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B63E" w14:textId="08B7F7A3" w:rsidR="00B468F8" w:rsidRDefault="00C01498">
      <w:r>
        <w:t>AY22-36-B</w:t>
      </w:r>
    </w:p>
    <w:p w14:paraId="14A3CAE9" w14:textId="6E8FB3DA" w:rsidR="00C01498" w:rsidRDefault="00C01498"/>
    <w:p w14:paraId="19F3ACA1" w14:textId="34A3F739" w:rsidR="00C01498" w:rsidRDefault="00C01498">
      <w:r>
        <w:t>Issue came from:</w:t>
      </w:r>
    </w:p>
    <w:p w14:paraId="115020F9" w14:textId="4A0DAD13" w:rsidR="00C01498" w:rsidRDefault="00C01498"/>
    <w:p w14:paraId="6A070D3E" w14:textId="77777777" w:rsidR="00C01498" w:rsidRPr="00C01498" w:rsidRDefault="00C01498" w:rsidP="00C01498">
      <w:pPr>
        <w:textAlignment w:val="baseline"/>
        <w:rPr>
          <w:rFonts w:ascii="inherit" w:eastAsia="Times New Roman" w:hAnsi="inherit" w:cs="Segoe UI"/>
          <w:color w:val="242424"/>
          <w:sz w:val="23"/>
          <w:szCs w:val="23"/>
        </w:rPr>
      </w:pPr>
      <w:r w:rsidRPr="00C01498">
        <w:rPr>
          <w:rFonts w:ascii="inherit" w:eastAsia="Times New Roman" w:hAnsi="inherit" w:cs="Segoe UI"/>
          <w:color w:val="242424"/>
          <w:sz w:val="23"/>
          <w:szCs w:val="23"/>
        </w:rPr>
        <w:t>I, Senator J. Clark of the Wellness and Sustainability Committee, present to this Body the Student Senate Resolution #001 </w:t>
      </w:r>
      <w:r w:rsidRPr="00C01498">
        <w:rPr>
          <w:rFonts w:ascii="inherit" w:eastAsia="Times New Roman" w:hAnsi="inherit" w:cs="Segoe UI"/>
          <w:i/>
          <w:iCs/>
          <w:color w:val="242424"/>
          <w:sz w:val="23"/>
          <w:szCs w:val="23"/>
        </w:rPr>
        <w:t>Advancement of the Anti-Discrimination Measures Act</w:t>
      </w:r>
      <w:r w:rsidRPr="00C01498">
        <w:rPr>
          <w:rFonts w:ascii="inherit" w:eastAsia="Times New Roman" w:hAnsi="inherit" w:cs="Segoe UI"/>
          <w:color w:val="242424"/>
          <w:sz w:val="23"/>
          <w:szCs w:val="23"/>
        </w:rPr>
        <w:t xml:space="preserve">; a resolution which supports the mandatory inclusion of the anti-discrimination policy and reporting measures within every class </w:t>
      </w:r>
      <w:proofErr w:type="gramStart"/>
      <w:r w:rsidRPr="00C01498">
        <w:rPr>
          <w:rFonts w:ascii="inherit" w:eastAsia="Times New Roman" w:hAnsi="inherit" w:cs="Segoe UI"/>
          <w:color w:val="242424"/>
          <w:sz w:val="23"/>
          <w:szCs w:val="23"/>
        </w:rPr>
        <w:t>syllabi</w:t>
      </w:r>
      <w:proofErr w:type="gramEnd"/>
      <w:r w:rsidRPr="00C01498">
        <w:rPr>
          <w:rFonts w:ascii="inherit" w:eastAsia="Times New Roman" w:hAnsi="inherit" w:cs="Segoe UI"/>
          <w:color w:val="242424"/>
          <w:sz w:val="23"/>
          <w:szCs w:val="23"/>
        </w:rPr>
        <w:t>. </w:t>
      </w:r>
    </w:p>
    <w:p w14:paraId="2B93E3E2" w14:textId="77777777" w:rsidR="00C01498" w:rsidRPr="00C01498" w:rsidRDefault="00C01498" w:rsidP="00C01498">
      <w:pPr>
        <w:textAlignment w:val="baseline"/>
        <w:rPr>
          <w:rFonts w:ascii="inherit" w:eastAsia="Times New Roman" w:hAnsi="inherit" w:cs="Segoe UI"/>
          <w:color w:val="242424"/>
          <w:sz w:val="23"/>
          <w:szCs w:val="23"/>
        </w:rPr>
      </w:pPr>
    </w:p>
    <w:p w14:paraId="639A1F34" w14:textId="77777777" w:rsidR="00C01498" w:rsidRPr="00C01498" w:rsidRDefault="00C01498" w:rsidP="00C01498">
      <w:pPr>
        <w:textAlignment w:val="baseline"/>
        <w:rPr>
          <w:rFonts w:ascii="inherit" w:eastAsia="Times New Roman" w:hAnsi="inherit" w:cs="Segoe UI"/>
          <w:color w:val="242424"/>
          <w:sz w:val="23"/>
          <w:szCs w:val="23"/>
        </w:rPr>
      </w:pPr>
      <w:r w:rsidRPr="00C01498">
        <w:rPr>
          <w:rFonts w:ascii="inherit" w:eastAsia="Times New Roman" w:hAnsi="inherit" w:cs="Segoe UI"/>
          <w:color w:val="242424"/>
          <w:sz w:val="23"/>
          <w:szCs w:val="23"/>
        </w:rPr>
        <w:t>The attached resolution is to re-center our zero-tolerance policy in these trying times, as well as providing every student the equal opportunity to uphold the University Code of Conduct regarding anti-discrimination efforts and measures. </w:t>
      </w:r>
    </w:p>
    <w:p w14:paraId="04E5A3BB" w14:textId="78C6ECF6" w:rsidR="00C01498" w:rsidRPr="00C01498" w:rsidRDefault="00C01498" w:rsidP="00C01498">
      <w:pPr>
        <w:textAlignment w:val="baseline"/>
        <w:rPr>
          <w:rFonts w:ascii="inherit" w:eastAsia="Times New Roman" w:hAnsi="inherit" w:cs="Segoe UI"/>
          <w:color w:val="242424"/>
          <w:sz w:val="23"/>
          <w:szCs w:val="23"/>
        </w:rPr>
      </w:pPr>
      <w:r w:rsidRPr="00C01498">
        <w:rPr>
          <w:rFonts w:ascii="inherit" w:eastAsia="Times New Roman" w:hAnsi="inherit" w:cs="Segoe UI"/>
          <w:color w:val="242424"/>
          <w:sz w:val="23"/>
          <w:szCs w:val="23"/>
        </w:rPr>
        <w:br/>
        <w:t xml:space="preserve">For questions and concerns, please invite </w:t>
      </w:r>
      <w:proofErr w:type="gramStart"/>
      <w:r w:rsidRPr="00C01498">
        <w:rPr>
          <w:rFonts w:ascii="inherit" w:eastAsia="Times New Roman" w:hAnsi="inherit" w:cs="Segoe UI"/>
          <w:color w:val="242424"/>
          <w:sz w:val="23"/>
          <w:szCs w:val="23"/>
        </w:rPr>
        <w:t>myself</w:t>
      </w:r>
      <w:proofErr w:type="gramEnd"/>
      <w:r w:rsidRPr="00C01498">
        <w:rPr>
          <w:rFonts w:ascii="inherit" w:eastAsia="Times New Roman" w:hAnsi="inherit" w:cs="Segoe UI"/>
          <w:color w:val="242424"/>
          <w:sz w:val="23"/>
          <w:szCs w:val="23"/>
        </w:rPr>
        <w:t xml:space="preserve">, Senator Bloom, B., or Director Robinson, M., via Speaker </w:t>
      </w:r>
      <w:proofErr w:type="spellStart"/>
      <w:r w:rsidRPr="00C01498">
        <w:rPr>
          <w:rFonts w:ascii="inherit" w:eastAsia="Times New Roman" w:hAnsi="inherit" w:cs="Segoe UI"/>
          <w:color w:val="242424"/>
          <w:sz w:val="23"/>
          <w:szCs w:val="23"/>
        </w:rPr>
        <w:t>Vermani</w:t>
      </w:r>
      <w:proofErr w:type="spellEnd"/>
      <w:r w:rsidRPr="00C01498">
        <w:rPr>
          <w:rFonts w:ascii="inherit" w:eastAsia="Times New Roman" w:hAnsi="inherit" w:cs="Segoe UI"/>
          <w:color w:val="242424"/>
          <w:sz w:val="23"/>
          <w:szCs w:val="23"/>
        </w:rPr>
        <w:t>, K. to speak on its behalf. </w:t>
      </w:r>
    </w:p>
    <w:p w14:paraId="09B589B9" w14:textId="77777777" w:rsidR="00C01498" w:rsidRDefault="00C01498"/>
    <w:p w14:paraId="0AEC8245"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0C6051E5" w14:textId="027D83C5"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2434CD59" w14:textId="18B68C54"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2E323773" w14:textId="578614D0"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4DD947D4" w14:textId="23A568CF"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1BB28A0B"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38E6374B"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313237B4"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1870020B"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6F7E200F"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37D0FC86"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78A747D7"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656995EE"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6E0EE2F1"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4A741D50"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731A2345" w14:textId="77777777" w:rsidR="00C01498" w:rsidRDefault="00C01498" w:rsidP="00C01498">
      <w:pPr>
        <w:shd w:val="clear" w:color="auto" w:fill="FFFFFF"/>
        <w:spacing w:before="100" w:beforeAutospacing="1" w:after="100" w:afterAutospacing="1"/>
        <w:rPr>
          <w:rFonts w:ascii="TimesNewRomanPS" w:eastAsia="Times New Roman" w:hAnsi="TimesNewRomanPS" w:cs="Times New Roman"/>
          <w:b/>
          <w:bCs/>
          <w:sz w:val="20"/>
          <w:szCs w:val="20"/>
        </w:rPr>
      </w:pPr>
    </w:p>
    <w:p w14:paraId="14BC1AB9" w14:textId="6395563C"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sz w:val="20"/>
          <w:szCs w:val="20"/>
        </w:rPr>
        <w:lastRenderedPageBreak/>
        <w:t xml:space="preserve">OLD DOMINION UNIVERSITY STUDENT GOVERNMENT ASSOCIATION </w:t>
      </w:r>
      <w:r w:rsidRPr="00C01498">
        <w:rPr>
          <w:rFonts w:ascii="TimesNewRomanPS" w:eastAsia="Times New Roman" w:hAnsi="TimesNewRomanPS" w:cs="Times New Roman"/>
          <w:b/>
          <w:bCs/>
        </w:rPr>
        <w:t xml:space="preserve">92nd SESSION </w:t>
      </w:r>
    </w:p>
    <w:p w14:paraId="0F59F743"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DATE: 02/10/2023 </w:t>
      </w:r>
    </w:p>
    <w:p w14:paraId="096F86D5"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RESOLUTION #001</w:t>
      </w:r>
      <w:r w:rsidRPr="00C01498">
        <w:rPr>
          <w:rFonts w:ascii="TimesNewRomanPS" w:eastAsia="Times New Roman" w:hAnsi="TimesNewRomanPS" w:cs="Times New Roman"/>
          <w:b/>
          <w:bCs/>
        </w:rPr>
        <w:br/>
        <w:t xml:space="preserve">Advancement of Anti-Discrimination Measures Act </w:t>
      </w:r>
    </w:p>
    <w:p w14:paraId="1694436B"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SPONSORED BY: </w:t>
      </w:r>
      <w:r w:rsidRPr="00C01498">
        <w:rPr>
          <w:rFonts w:ascii="TimesNewRomanPS" w:eastAsia="Times New Roman" w:hAnsi="TimesNewRomanPS" w:cs="Times New Roman"/>
          <w:i/>
          <w:iCs/>
        </w:rPr>
        <w:t>Julius Clark</w:t>
      </w:r>
      <w:r w:rsidRPr="00C01498">
        <w:rPr>
          <w:rFonts w:ascii="TimesNewRomanPSMT" w:eastAsia="Times New Roman" w:hAnsi="TimesNewRomanPSMT" w:cs="Times New Roman"/>
        </w:rPr>
        <w:t>, Senator, Sustainability &amp; Wellness</w:t>
      </w:r>
      <w:r w:rsidRPr="00C01498">
        <w:rPr>
          <w:rFonts w:ascii="TimesNewRomanPSMT" w:eastAsia="Times New Roman" w:hAnsi="TimesNewRomanPSMT" w:cs="Times New Roman"/>
        </w:rPr>
        <w:br/>
      </w:r>
      <w:r w:rsidRPr="00C01498">
        <w:rPr>
          <w:rFonts w:ascii="TimesNewRomanPS" w:eastAsia="Times New Roman" w:hAnsi="TimesNewRomanPS" w:cs="Times New Roman"/>
          <w:b/>
          <w:bCs/>
        </w:rPr>
        <w:t xml:space="preserve">WRITTEN BY: </w:t>
      </w:r>
      <w:proofErr w:type="spellStart"/>
      <w:r w:rsidRPr="00C01498">
        <w:rPr>
          <w:rFonts w:ascii="TimesNewRomanPS" w:eastAsia="Times New Roman" w:hAnsi="TimesNewRomanPS" w:cs="Times New Roman"/>
          <w:i/>
          <w:iCs/>
        </w:rPr>
        <w:t>Blaizen</w:t>
      </w:r>
      <w:proofErr w:type="spellEnd"/>
      <w:r w:rsidRPr="00C01498">
        <w:rPr>
          <w:rFonts w:ascii="TimesNewRomanPS" w:eastAsia="Times New Roman" w:hAnsi="TimesNewRomanPS" w:cs="Times New Roman"/>
          <w:i/>
          <w:iCs/>
        </w:rPr>
        <w:t xml:space="preserve"> Buckshot Bloom</w:t>
      </w:r>
      <w:r w:rsidRPr="00C01498">
        <w:rPr>
          <w:rFonts w:ascii="TimesNewRomanPSMT" w:eastAsia="Times New Roman" w:hAnsi="TimesNewRomanPSMT" w:cs="Times New Roman"/>
        </w:rPr>
        <w:t xml:space="preserve">, Senator, Legislative Affairs &amp; Diversity </w:t>
      </w:r>
      <w:r w:rsidRPr="00C01498">
        <w:rPr>
          <w:rFonts w:ascii="TimesNewRomanPS" w:eastAsia="Times New Roman" w:hAnsi="TimesNewRomanPS" w:cs="Times New Roman"/>
          <w:b/>
          <w:bCs/>
        </w:rPr>
        <w:t xml:space="preserve">COLLABORATED WITH: </w:t>
      </w:r>
      <w:r w:rsidRPr="00C01498">
        <w:rPr>
          <w:rFonts w:ascii="TimesNewRomanPS" w:eastAsia="Times New Roman" w:hAnsi="TimesNewRomanPS" w:cs="Times New Roman"/>
          <w:i/>
          <w:iCs/>
        </w:rPr>
        <w:t>Asterisk</w:t>
      </w:r>
      <w:r w:rsidRPr="00C01498">
        <w:rPr>
          <w:rFonts w:ascii="TimesNewRomanPSMT" w:eastAsia="Times New Roman" w:hAnsi="TimesNewRomanPSMT" w:cs="Times New Roman"/>
        </w:rPr>
        <w:t xml:space="preserve">, Transgender Student Advisory Board </w:t>
      </w:r>
    </w:p>
    <w:p w14:paraId="50EB0F86"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ENDORSED BY: </w:t>
      </w:r>
      <w:r w:rsidRPr="00C01498">
        <w:rPr>
          <w:rFonts w:ascii="TimesNewRomanPS" w:eastAsia="Times New Roman" w:hAnsi="TimesNewRomanPS" w:cs="Times New Roman"/>
          <w:i/>
          <w:iCs/>
        </w:rPr>
        <w:t>Reed James</w:t>
      </w:r>
      <w:r w:rsidRPr="00C01498">
        <w:rPr>
          <w:rFonts w:ascii="TimesNewRomanPSMT" w:eastAsia="Times New Roman" w:hAnsi="TimesNewRomanPSMT" w:cs="Times New Roman"/>
        </w:rPr>
        <w:t xml:space="preserve">, Director, Finance; </w:t>
      </w:r>
      <w:r w:rsidRPr="00C01498">
        <w:rPr>
          <w:rFonts w:ascii="TimesNewRomanPS" w:eastAsia="Times New Roman" w:hAnsi="TimesNewRomanPS" w:cs="Times New Roman"/>
          <w:i/>
          <w:iCs/>
        </w:rPr>
        <w:t>Miles Robinson</w:t>
      </w:r>
      <w:r w:rsidRPr="00C01498">
        <w:rPr>
          <w:rFonts w:ascii="TimesNewRomanPSMT" w:eastAsia="Times New Roman" w:hAnsi="TimesNewRomanPSMT" w:cs="Times New Roman"/>
        </w:rPr>
        <w:t xml:space="preserve">, Director, Legislative Affairs &amp; Diversity; </w:t>
      </w:r>
      <w:r w:rsidRPr="00C01498">
        <w:rPr>
          <w:rFonts w:ascii="TimesNewRomanPS" w:eastAsia="Times New Roman" w:hAnsi="TimesNewRomanPS" w:cs="Times New Roman"/>
          <w:i/>
          <w:iCs/>
        </w:rPr>
        <w:t>Tyler Rector</w:t>
      </w:r>
      <w:r w:rsidRPr="00C01498">
        <w:rPr>
          <w:rFonts w:ascii="TimesNewRomanPSMT" w:eastAsia="Times New Roman" w:hAnsi="TimesNewRomanPSMT" w:cs="Times New Roman"/>
        </w:rPr>
        <w:t xml:space="preserve">, Senator, Transportation &amp; Safety; </w:t>
      </w:r>
      <w:r w:rsidRPr="00C01498">
        <w:rPr>
          <w:rFonts w:ascii="TimesNewRomanPS" w:eastAsia="Times New Roman" w:hAnsi="TimesNewRomanPS" w:cs="Times New Roman"/>
          <w:i/>
          <w:iCs/>
        </w:rPr>
        <w:t xml:space="preserve">Owen </w:t>
      </w:r>
      <w:proofErr w:type="spellStart"/>
      <w:r w:rsidRPr="00C01498">
        <w:rPr>
          <w:rFonts w:ascii="TimesNewRomanPS" w:eastAsia="Times New Roman" w:hAnsi="TimesNewRomanPS" w:cs="Times New Roman"/>
          <w:i/>
          <w:iCs/>
        </w:rPr>
        <w:t>Baylosis</w:t>
      </w:r>
      <w:proofErr w:type="spellEnd"/>
      <w:r w:rsidRPr="00C01498">
        <w:rPr>
          <w:rFonts w:ascii="TimesNewRomanPS" w:eastAsia="Times New Roman" w:hAnsi="TimesNewRomanPS" w:cs="Times New Roman"/>
          <w:i/>
          <w:iCs/>
        </w:rPr>
        <w:t xml:space="preserve">, </w:t>
      </w:r>
      <w:r w:rsidRPr="00C01498">
        <w:rPr>
          <w:rFonts w:ascii="TimesNewRomanPSMT" w:eastAsia="Times New Roman" w:hAnsi="TimesNewRomanPSMT" w:cs="Times New Roman"/>
        </w:rPr>
        <w:t xml:space="preserve">Senator; </w:t>
      </w:r>
      <w:proofErr w:type="spellStart"/>
      <w:r w:rsidRPr="00C01498">
        <w:rPr>
          <w:rFonts w:ascii="TimesNewRomanPS" w:eastAsia="Times New Roman" w:hAnsi="TimesNewRomanPS" w:cs="Times New Roman"/>
          <w:i/>
          <w:iCs/>
        </w:rPr>
        <w:t>Rha’Zia</w:t>
      </w:r>
      <w:proofErr w:type="spellEnd"/>
      <w:r w:rsidRPr="00C01498">
        <w:rPr>
          <w:rFonts w:ascii="TimesNewRomanPS" w:eastAsia="Times New Roman" w:hAnsi="TimesNewRomanPS" w:cs="Times New Roman"/>
          <w:i/>
          <w:iCs/>
        </w:rPr>
        <w:t xml:space="preserve"> Dawson, </w:t>
      </w:r>
      <w:r w:rsidRPr="00C01498">
        <w:rPr>
          <w:rFonts w:ascii="TimesNewRomanPSMT" w:eastAsia="Times New Roman" w:hAnsi="TimesNewRomanPSMT" w:cs="Times New Roman"/>
        </w:rPr>
        <w:t xml:space="preserve">Senator, Student Life </w:t>
      </w:r>
    </w:p>
    <w:p w14:paraId="64BF7599"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ABSTRACT: </w:t>
      </w:r>
      <w:r w:rsidRPr="00C01498">
        <w:rPr>
          <w:rFonts w:ascii="TimesNewRomanPSMT" w:eastAsia="Times New Roman" w:hAnsi="TimesNewRomanPSMT" w:cs="Times New Roman"/>
        </w:rPr>
        <w:t xml:space="preserve">This resolution calls on the University to include in Class Syllabi the University Anti-Discrimination Policy and institutional mechanisms to address instances of harassment or discrimination. </w:t>
      </w:r>
    </w:p>
    <w:p w14:paraId="200F5A55"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WHEREAS: </w:t>
      </w:r>
      <w:r w:rsidRPr="00C01498">
        <w:rPr>
          <w:rFonts w:ascii="TimesNewRomanPSMT" w:eastAsia="Times New Roman" w:hAnsi="TimesNewRomanPSMT" w:cs="Times New Roman"/>
        </w:rPr>
        <w:t xml:space="preserve">The </w:t>
      </w:r>
      <w:r w:rsidRPr="00C01498">
        <w:rPr>
          <w:rFonts w:ascii="TimesNewRomanPSMT" w:eastAsia="Times New Roman" w:hAnsi="TimesNewRomanPSMT" w:cs="Times New Roman"/>
          <w:color w:val="0F54CC"/>
        </w:rPr>
        <w:t xml:space="preserve">Office of Institutional Equity and Diversity </w:t>
      </w:r>
      <w:r w:rsidRPr="00C01498">
        <w:rPr>
          <w:rFonts w:ascii="TimesNewRomanPSMT" w:eastAsia="Times New Roman" w:hAnsi="TimesNewRomanPSMT" w:cs="Times New Roman"/>
        </w:rPr>
        <w:t xml:space="preserve">(OIED) hosts a complaint form for students to file complaints on alleged discrimination, harassment, and retaliation; and, </w:t>
      </w:r>
    </w:p>
    <w:p w14:paraId="08092A00"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WHEREAS: </w:t>
      </w:r>
      <w:r w:rsidRPr="00C01498">
        <w:rPr>
          <w:rFonts w:ascii="TimesNewRomanPSMT" w:eastAsia="Times New Roman" w:hAnsi="TimesNewRomanPSMT" w:cs="Times New Roman"/>
          <w:color w:val="0F54CC"/>
        </w:rPr>
        <w:t xml:space="preserve">University Policy 1005 </w:t>
      </w:r>
      <w:r w:rsidRPr="00C01498">
        <w:rPr>
          <w:rFonts w:ascii="TimesNewRomanPSMT" w:eastAsia="Times New Roman" w:hAnsi="TimesNewRomanPSMT" w:cs="Times New Roman"/>
        </w:rPr>
        <w:t xml:space="preserve">provides institutional protection for protected statuses and states that the University shall take steps to prevent and remedy harassment and discrimination that occurs on campus; and, </w:t>
      </w:r>
    </w:p>
    <w:p w14:paraId="629D018A"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WHEREAS: </w:t>
      </w:r>
      <w:r w:rsidRPr="00C01498">
        <w:rPr>
          <w:rFonts w:ascii="TimesNewRomanPSMT" w:eastAsia="Times New Roman" w:hAnsi="TimesNewRomanPSMT" w:cs="Times New Roman"/>
        </w:rPr>
        <w:t xml:space="preserve">Asterisk, the Transgender Student Advisory Board, voted in the 2021-2022 academic year in favor of an ‘Anti-Discrimination &amp; Reporting Policy’ section (attached as </w:t>
      </w:r>
      <w:r w:rsidRPr="00C01498">
        <w:rPr>
          <w:rFonts w:ascii="TimesNewRomanPS" w:eastAsia="Times New Roman" w:hAnsi="TimesNewRomanPS" w:cs="Times New Roman"/>
          <w:i/>
          <w:iCs/>
        </w:rPr>
        <w:t>Appendix A</w:t>
      </w:r>
      <w:r w:rsidRPr="00C01498">
        <w:rPr>
          <w:rFonts w:ascii="TimesNewRomanPSMT" w:eastAsia="Times New Roman" w:hAnsi="TimesNewRomanPSMT" w:cs="Times New Roman"/>
        </w:rPr>
        <w:t xml:space="preserve">) to be added to course syllabi with verbiage from Policy 1005 and OIED; and, </w:t>
      </w:r>
    </w:p>
    <w:p w14:paraId="3C50E62C"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WHEREAS: </w:t>
      </w:r>
      <w:r w:rsidRPr="00C01498">
        <w:rPr>
          <w:rFonts w:ascii="TimesNewRomanPSMT" w:eastAsia="Times New Roman" w:hAnsi="TimesNewRomanPSMT" w:cs="Times New Roman"/>
        </w:rPr>
        <w:t xml:space="preserve">The existing policies to report discrimination and harassment are inaccessible </w:t>
      </w:r>
      <w:proofErr w:type="gramStart"/>
      <w:r w:rsidRPr="00C01498">
        <w:rPr>
          <w:rFonts w:ascii="TimesNewRomanPSMT" w:eastAsia="Times New Roman" w:hAnsi="TimesNewRomanPSMT" w:cs="Times New Roman"/>
        </w:rPr>
        <w:t>in regards to</w:t>
      </w:r>
      <w:proofErr w:type="gramEnd"/>
      <w:r w:rsidRPr="00C01498">
        <w:rPr>
          <w:rFonts w:ascii="TimesNewRomanPSMT" w:eastAsia="Times New Roman" w:hAnsi="TimesNewRomanPSMT" w:cs="Times New Roman"/>
        </w:rPr>
        <w:t xml:space="preserve"> the lack of knowledge of the policy and associated enforcement mechanisms. So, </w:t>
      </w:r>
    </w:p>
    <w:p w14:paraId="069AF410"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proofErr w:type="gramStart"/>
      <w:r w:rsidRPr="00C01498">
        <w:rPr>
          <w:rFonts w:ascii="TimesNewRomanPS" w:eastAsia="Times New Roman" w:hAnsi="TimesNewRomanPS" w:cs="Times New Roman"/>
          <w:b/>
          <w:bCs/>
        </w:rPr>
        <w:t>THEREFORE</w:t>
      </w:r>
      <w:proofErr w:type="gramEnd"/>
      <w:r w:rsidRPr="00C01498">
        <w:rPr>
          <w:rFonts w:ascii="TimesNewRomanPS" w:eastAsia="Times New Roman" w:hAnsi="TimesNewRomanPS" w:cs="Times New Roman"/>
          <w:b/>
          <w:bCs/>
        </w:rPr>
        <w:t xml:space="preserve"> BE IT HEREBY ENACTED: </w:t>
      </w:r>
      <w:r w:rsidRPr="00C01498">
        <w:rPr>
          <w:rFonts w:ascii="TimesNewRomanPSMT" w:eastAsia="Times New Roman" w:hAnsi="TimesNewRomanPSMT" w:cs="Times New Roman"/>
        </w:rPr>
        <w:t xml:space="preserve">That the SGA empowers the Director of Administrative Affairs to work with the University to include the attached ‘Anti-Discrimination &amp; Reporting Policy’ as shown in </w:t>
      </w:r>
      <w:r w:rsidRPr="00C01498">
        <w:rPr>
          <w:rFonts w:ascii="TimesNewRomanPS" w:eastAsia="Times New Roman" w:hAnsi="TimesNewRomanPS" w:cs="Times New Roman"/>
          <w:i/>
          <w:iCs/>
        </w:rPr>
        <w:t xml:space="preserve">Appendix A </w:t>
      </w:r>
      <w:r w:rsidRPr="00C01498">
        <w:rPr>
          <w:rFonts w:ascii="TimesNewRomanPSMT" w:eastAsia="Times New Roman" w:hAnsi="TimesNewRomanPSMT" w:cs="Times New Roman"/>
        </w:rPr>
        <w:t xml:space="preserve">to every syllabus for the ensuing academic years. </w:t>
      </w:r>
    </w:p>
    <w:p w14:paraId="0191C7A2" w14:textId="33DD306A" w:rsidR="00C01498" w:rsidRPr="00C01498" w:rsidRDefault="00C01498" w:rsidP="00C01498">
      <w:pPr>
        <w:shd w:val="clear" w:color="auto" w:fill="FFFFFF"/>
        <w:rPr>
          <w:rFonts w:ascii="Times New Roman" w:eastAsia="Times New Roman" w:hAnsi="Times New Roman" w:cs="Times New Roman"/>
        </w:rPr>
      </w:pPr>
      <w:r w:rsidRPr="00C01498">
        <w:rPr>
          <w:rFonts w:ascii="Times New Roman" w:eastAsia="Times New Roman" w:hAnsi="Times New Roman" w:cs="Times New Roman"/>
        </w:rPr>
        <w:fldChar w:fldCharType="begin"/>
      </w:r>
      <w:r w:rsidRPr="00C01498">
        <w:rPr>
          <w:rFonts w:ascii="Times New Roman" w:eastAsia="Times New Roman" w:hAnsi="Times New Roman" w:cs="Times New Roman"/>
        </w:rPr>
        <w:instrText xml:space="preserve"> INCLUDEPICTURE "/Users/jmoody/Library/Group Containers/UBF8T346G9.ms/WebArchiveCopyPasteTempFiles/com.microsoft.Word/page1image487310432" \* MERGEFORMATINET </w:instrText>
      </w:r>
      <w:r w:rsidRPr="00C01498">
        <w:rPr>
          <w:rFonts w:ascii="Times New Roman" w:eastAsia="Times New Roman" w:hAnsi="Times New Roman" w:cs="Times New Roman"/>
        </w:rPr>
        <w:fldChar w:fldCharType="separate"/>
      </w:r>
      <w:r w:rsidRPr="00C01498">
        <w:rPr>
          <w:rFonts w:ascii="Times New Roman" w:eastAsia="Times New Roman" w:hAnsi="Times New Roman" w:cs="Times New Roman"/>
          <w:noProof/>
        </w:rPr>
        <w:drawing>
          <wp:inline distT="0" distB="0" distL="0" distR="0" wp14:anchorId="1CFD717E" wp14:editId="2ED81CFF">
            <wp:extent cx="2641600" cy="11430"/>
            <wp:effectExtent l="0" t="0" r="0" b="1270"/>
            <wp:docPr id="4" name="Picture 4" descr="page1image48731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73104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1600" cy="11430"/>
                    </a:xfrm>
                    <a:prstGeom prst="rect">
                      <a:avLst/>
                    </a:prstGeom>
                    <a:noFill/>
                    <a:ln>
                      <a:noFill/>
                    </a:ln>
                  </pic:spPr>
                </pic:pic>
              </a:graphicData>
            </a:graphic>
          </wp:inline>
        </w:drawing>
      </w:r>
      <w:r w:rsidRPr="00C01498">
        <w:rPr>
          <w:rFonts w:ascii="Times New Roman" w:eastAsia="Times New Roman" w:hAnsi="Times New Roman" w:cs="Times New Roman"/>
        </w:rPr>
        <w:fldChar w:fldCharType="end"/>
      </w:r>
      <w:r w:rsidRPr="00C01498">
        <w:rPr>
          <w:rFonts w:ascii="Times New Roman" w:eastAsia="Times New Roman" w:hAnsi="Times New Roman" w:cs="Times New Roman"/>
        </w:rPr>
        <w:fldChar w:fldCharType="begin"/>
      </w:r>
      <w:r w:rsidRPr="00C01498">
        <w:rPr>
          <w:rFonts w:ascii="Times New Roman" w:eastAsia="Times New Roman" w:hAnsi="Times New Roman" w:cs="Times New Roman"/>
        </w:rPr>
        <w:instrText xml:space="preserve"> INCLUDEPICTURE "/Users/jmoody/Library/Group Containers/UBF8T346G9.ms/WebArchiveCopyPasteTempFiles/com.microsoft.Word/page1image487310736" \* MERGEFORMATINET </w:instrText>
      </w:r>
      <w:r w:rsidRPr="00C01498">
        <w:rPr>
          <w:rFonts w:ascii="Times New Roman" w:eastAsia="Times New Roman" w:hAnsi="Times New Roman" w:cs="Times New Roman"/>
        </w:rPr>
        <w:fldChar w:fldCharType="separate"/>
      </w:r>
      <w:r w:rsidRPr="00C01498">
        <w:rPr>
          <w:rFonts w:ascii="Times New Roman" w:eastAsia="Times New Roman" w:hAnsi="Times New Roman" w:cs="Times New Roman"/>
          <w:noProof/>
        </w:rPr>
        <w:drawing>
          <wp:inline distT="0" distB="0" distL="0" distR="0" wp14:anchorId="41F7A998" wp14:editId="11C57045">
            <wp:extent cx="1422400" cy="11430"/>
            <wp:effectExtent l="0" t="0" r="0" b="1270"/>
            <wp:docPr id="3" name="Picture 3" descr="page1image48731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873107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11430"/>
                    </a:xfrm>
                    <a:prstGeom prst="rect">
                      <a:avLst/>
                    </a:prstGeom>
                    <a:noFill/>
                    <a:ln>
                      <a:noFill/>
                    </a:ln>
                  </pic:spPr>
                </pic:pic>
              </a:graphicData>
            </a:graphic>
          </wp:inline>
        </w:drawing>
      </w:r>
      <w:r w:rsidRPr="00C01498">
        <w:rPr>
          <w:rFonts w:ascii="Times New Roman" w:eastAsia="Times New Roman" w:hAnsi="Times New Roman" w:cs="Times New Roman"/>
        </w:rPr>
        <w:fldChar w:fldCharType="end"/>
      </w:r>
    </w:p>
    <w:p w14:paraId="50A43FB5"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rPr>
        <w:t xml:space="preserve">PASSAGE DATE: </w:t>
      </w:r>
      <w:r w:rsidRPr="00C01498">
        <w:rPr>
          <w:rFonts w:ascii="TimesNewRomanPSMT" w:eastAsia="Times New Roman" w:hAnsi="TimesNewRomanPSMT" w:cs="Times New Roman"/>
        </w:rPr>
        <w:t>02/21/2023</w:t>
      </w:r>
      <w:r w:rsidRPr="00C01498">
        <w:rPr>
          <w:rFonts w:ascii="TimesNewRomanPSMT" w:eastAsia="Times New Roman" w:hAnsi="TimesNewRomanPSMT" w:cs="Times New Roman"/>
        </w:rPr>
        <w:br/>
      </w:r>
      <w:r w:rsidRPr="00C01498">
        <w:rPr>
          <w:rFonts w:ascii="TimesNewRomanPS" w:eastAsia="Times New Roman" w:hAnsi="TimesNewRomanPS" w:cs="Times New Roman"/>
          <w:b/>
          <w:bCs/>
        </w:rPr>
        <w:t>SPEAKER:</w:t>
      </w:r>
      <w:r w:rsidRPr="00C01498">
        <w:rPr>
          <w:rFonts w:ascii="TimesNewRomanPS" w:eastAsia="Times New Roman" w:hAnsi="TimesNewRomanPS" w:cs="Times New Roman"/>
          <w:b/>
          <w:bCs/>
        </w:rPr>
        <w:br/>
        <w:t>PRESIDENT:</w:t>
      </w:r>
      <w:r w:rsidRPr="00C01498">
        <w:rPr>
          <w:rFonts w:ascii="TimesNewRomanPS" w:eastAsia="Times New Roman" w:hAnsi="TimesNewRomanPS" w:cs="Times New Roman"/>
          <w:b/>
          <w:bCs/>
        </w:rPr>
        <w:br/>
        <w:t>TAGS</w:t>
      </w:r>
      <w:r w:rsidRPr="00C01498">
        <w:rPr>
          <w:rFonts w:ascii="TimesNewRomanPSMT" w:eastAsia="Times New Roman" w:hAnsi="TimesNewRomanPSMT" w:cs="Times New Roman"/>
        </w:rPr>
        <w:t xml:space="preserve">: Anti-Discrimination, OIED, University Policy 1005, Syllabus Policy </w:t>
      </w:r>
      <w:r w:rsidRPr="00C01498">
        <w:rPr>
          <w:rFonts w:ascii="TimesNewRomanPS" w:eastAsia="Times New Roman" w:hAnsi="TimesNewRomanPS" w:cs="Times New Roman"/>
          <w:b/>
          <w:bCs/>
        </w:rPr>
        <w:t>Citations for any external references</w:t>
      </w:r>
      <w:r w:rsidRPr="00C01498">
        <w:rPr>
          <w:rFonts w:ascii="TimesNewRomanPSMT" w:eastAsia="Times New Roman" w:hAnsi="TimesNewRomanPSMT" w:cs="Times New Roman"/>
        </w:rPr>
        <w:t xml:space="preserve">: </w:t>
      </w:r>
    </w:p>
    <w:p w14:paraId="482CE2E3"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MT" w:eastAsia="Times New Roman" w:hAnsi="TimesNewRomanPSMT" w:cs="Times New Roman"/>
        </w:rPr>
        <w:t xml:space="preserve">“University Policy 1005: Discrimination Policy.” Old Dominion University, 6th Aug. 2021, </w:t>
      </w:r>
    </w:p>
    <w:p w14:paraId="7D09057D"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MT" w:eastAsia="Times New Roman" w:hAnsi="TimesNewRomanPSMT" w:cs="Times New Roman"/>
          <w:color w:val="0F54CC"/>
        </w:rPr>
        <w:t xml:space="preserve">https://www.odu.edu/about/policiesandprocedures/university/1000/1005 </w:t>
      </w:r>
    </w:p>
    <w:p w14:paraId="5E24833F"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MT" w:eastAsia="Times New Roman" w:hAnsi="TimesNewRomanPSMT" w:cs="Times New Roman"/>
        </w:rPr>
        <w:t xml:space="preserve">“File a Complaint or Concern.” </w:t>
      </w:r>
      <w:r w:rsidRPr="00C01498">
        <w:rPr>
          <w:rFonts w:ascii="TimesNewRomanPS" w:eastAsia="Times New Roman" w:hAnsi="TimesNewRomanPS" w:cs="Times New Roman"/>
          <w:i/>
          <w:iCs/>
        </w:rPr>
        <w:t xml:space="preserve">Office of Institutional Equity &amp; Diversity, </w:t>
      </w:r>
      <w:r w:rsidRPr="00C01498">
        <w:rPr>
          <w:rFonts w:ascii="TimesNewRomanPSMT" w:eastAsia="Times New Roman" w:hAnsi="TimesNewRomanPSMT" w:cs="Times New Roman"/>
        </w:rPr>
        <w:t xml:space="preserve">Old Dominion University, n.d., </w:t>
      </w:r>
      <w:r w:rsidRPr="00C01498">
        <w:rPr>
          <w:rFonts w:ascii="TimesNewRomanPSMT" w:eastAsia="Times New Roman" w:hAnsi="TimesNewRomanPSMT" w:cs="Times New Roman"/>
          <w:color w:val="0F54CC"/>
        </w:rPr>
        <w:t xml:space="preserve">https://www.odu.edu/equity/complaints </w:t>
      </w:r>
    </w:p>
    <w:p w14:paraId="39CBE506" w14:textId="3C921F06" w:rsidR="00C01498" w:rsidRPr="00C01498" w:rsidRDefault="00C01498" w:rsidP="00C01498">
      <w:pPr>
        <w:shd w:val="clear" w:color="auto" w:fill="FFFFFF"/>
        <w:rPr>
          <w:rFonts w:ascii="Times New Roman" w:eastAsia="Times New Roman" w:hAnsi="Times New Roman" w:cs="Times New Roman"/>
        </w:rPr>
      </w:pPr>
      <w:r w:rsidRPr="00C01498">
        <w:rPr>
          <w:rFonts w:ascii="Times New Roman" w:eastAsia="Times New Roman" w:hAnsi="Times New Roman" w:cs="Times New Roman"/>
        </w:rPr>
        <w:fldChar w:fldCharType="begin"/>
      </w:r>
      <w:r w:rsidRPr="00C01498">
        <w:rPr>
          <w:rFonts w:ascii="Times New Roman" w:eastAsia="Times New Roman" w:hAnsi="Times New Roman" w:cs="Times New Roman"/>
        </w:rPr>
        <w:instrText xml:space="preserve"> INCLUDEPICTURE "/Users/jmoody/Library/Group Containers/UBF8T346G9.ms/WebArchiveCopyPasteTempFiles/com.microsoft.Word/page2image496229360" \* MERGEFORMATINET </w:instrText>
      </w:r>
      <w:r w:rsidRPr="00C01498">
        <w:rPr>
          <w:rFonts w:ascii="Times New Roman" w:eastAsia="Times New Roman" w:hAnsi="Times New Roman" w:cs="Times New Roman"/>
        </w:rPr>
        <w:fldChar w:fldCharType="separate"/>
      </w:r>
      <w:r w:rsidRPr="00C01498">
        <w:rPr>
          <w:rFonts w:ascii="Times New Roman" w:eastAsia="Times New Roman" w:hAnsi="Times New Roman" w:cs="Times New Roman"/>
          <w:noProof/>
        </w:rPr>
        <w:drawing>
          <wp:inline distT="0" distB="0" distL="0" distR="0" wp14:anchorId="5531F63F" wp14:editId="7F781387">
            <wp:extent cx="4402455" cy="11430"/>
            <wp:effectExtent l="0" t="0" r="4445" b="1270"/>
            <wp:docPr id="2" name="Picture 2" descr="page2image49622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496229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2455" cy="11430"/>
                    </a:xfrm>
                    <a:prstGeom prst="rect">
                      <a:avLst/>
                    </a:prstGeom>
                    <a:noFill/>
                    <a:ln>
                      <a:noFill/>
                    </a:ln>
                  </pic:spPr>
                </pic:pic>
              </a:graphicData>
            </a:graphic>
          </wp:inline>
        </w:drawing>
      </w:r>
      <w:r w:rsidRPr="00C01498">
        <w:rPr>
          <w:rFonts w:ascii="Times New Roman" w:eastAsia="Times New Roman" w:hAnsi="Times New Roman" w:cs="Times New Roman"/>
        </w:rPr>
        <w:fldChar w:fldCharType="end"/>
      </w:r>
      <w:r w:rsidRPr="00C01498">
        <w:rPr>
          <w:rFonts w:ascii="Times New Roman" w:eastAsia="Times New Roman" w:hAnsi="Times New Roman" w:cs="Times New Roman"/>
        </w:rPr>
        <w:fldChar w:fldCharType="begin"/>
      </w:r>
      <w:r w:rsidRPr="00C01498">
        <w:rPr>
          <w:rFonts w:ascii="Times New Roman" w:eastAsia="Times New Roman" w:hAnsi="Times New Roman" w:cs="Times New Roman"/>
        </w:rPr>
        <w:instrText xml:space="preserve"> INCLUDEPICTURE "/Users/jmoody/Library/Group Containers/UBF8T346G9.ms/WebArchiveCopyPasteTempFiles/com.microsoft.Word/page2image496229664" \* MERGEFORMATINET </w:instrText>
      </w:r>
      <w:r w:rsidRPr="00C01498">
        <w:rPr>
          <w:rFonts w:ascii="Times New Roman" w:eastAsia="Times New Roman" w:hAnsi="Times New Roman" w:cs="Times New Roman"/>
        </w:rPr>
        <w:fldChar w:fldCharType="separate"/>
      </w:r>
      <w:r w:rsidRPr="00C01498">
        <w:rPr>
          <w:rFonts w:ascii="Times New Roman" w:eastAsia="Times New Roman" w:hAnsi="Times New Roman" w:cs="Times New Roman"/>
          <w:noProof/>
        </w:rPr>
        <w:drawing>
          <wp:inline distT="0" distB="0" distL="0" distR="0" wp14:anchorId="78C0BA68" wp14:editId="10099006">
            <wp:extent cx="2404745" cy="11430"/>
            <wp:effectExtent l="0" t="0" r="0" b="1270"/>
            <wp:docPr id="1" name="Picture 1" descr="page2image49622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4962296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4745" cy="11430"/>
                    </a:xfrm>
                    <a:prstGeom prst="rect">
                      <a:avLst/>
                    </a:prstGeom>
                    <a:noFill/>
                    <a:ln>
                      <a:noFill/>
                    </a:ln>
                  </pic:spPr>
                </pic:pic>
              </a:graphicData>
            </a:graphic>
          </wp:inline>
        </w:drawing>
      </w:r>
      <w:r w:rsidRPr="00C01498">
        <w:rPr>
          <w:rFonts w:ascii="Times New Roman" w:eastAsia="Times New Roman" w:hAnsi="Times New Roman" w:cs="Times New Roman"/>
        </w:rPr>
        <w:fldChar w:fldCharType="end"/>
      </w:r>
    </w:p>
    <w:p w14:paraId="5E1DE88D"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 w:eastAsia="Times New Roman" w:hAnsi="TimesNewRomanPS" w:cs="Times New Roman"/>
          <w:b/>
          <w:bCs/>
          <w:i/>
          <w:iCs/>
        </w:rPr>
        <w:t xml:space="preserve">Appendix A </w:t>
      </w:r>
    </w:p>
    <w:p w14:paraId="3C6F4D1A"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MT" w:eastAsia="Times New Roman" w:hAnsi="TimesNewRomanPSMT" w:cs="Times New Roman"/>
          <w:color w:val="424242"/>
          <w:sz w:val="22"/>
          <w:szCs w:val="22"/>
        </w:rPr>
        <w:t xml:space="preserve">The University is committed to promoting a work and education environment that is free from harassment and discrimination based on race, sex, color, national origin, religion, age, veteran status, sexual orientation, gender identity, disability, pregnancy, political affiliation, marital status, and genetic information, or based on any other status protected by law. The University will take steps to prevent the recurrence of harassment and/or discrimination when incidents occur, remedy any discriminatory effects on the complainant and others (including measures to protect other students, if appropriate), and address complaints or reports of retaliation. More information on University Policy 1005 can be accessed here: </w:t>
      </w:r>
      <w:r w:rsidRPr="00C01498">
        <w:rPr>
          <w:rFonts w:ascii="TimesNewRomanPSMT" w:eastAsia="Times New Roman" w:hAnsi="TimesNewRomanPSMT" w:cs="Times New Roman"/>
          <w:color w:val="0F54CC"/>
          <w:sz w:val="22"/>
          <w:szCs w:val="22"/>
        </w:rPr>
        <w:t>https://www.odu.edu/about/policiesandprocedures/university/1000/1005</w:t>
      </w:r>
      <w:r w:rsidRPr="00C01498">
        <w:rPr>
          <w:rFonts w:ascii="TimesNewRomanPSMT" w:eastAsia="Times New Roman" w:hAnsi="TimesNewRomanPSMT" w:cs="Times New Roman"/>
          <w:color w:val="424242"/>
          <w:sz w:val="22"/>
          <w:szCs w:val="22"/>
        </w:rPr>
        <w:t xml:space="preserve">. </w:t>
      </w:r>
    </w:p>
    <w:p w14:paraId="14EDBD28" w14:textId="77777777" w:rsidR="00C01498" w:rsidRPr="00C01498" w:rsidRDefault="00C01498" w:rsidP="00C01498">
      <w:pPr>
        <w:shd w:val="clear" w:color="auto" w:fill="FFFFFF"/>
        <w:spacing w:before="100" w:beforeAutospacing="1" w:after="100" w:afterAutospacing="1"/>
        <w:rPr>
          <w:rFonts w:ascii="Times New Roman" w:eastAsia="Times New Roman" w:hAnsi="Times New Roman" w:cs="Times New Roman"/>
        </w:rPr>
      </w:pPr>
      <w:r w:rsidRPr="00C01498">
        <w:rPr>
          <w:rFonts w:ascii="TimesNewRomanPSMT" w:eastAsia="Times New Roman" w:hAnsi="TimesNewRomanPSMT" w:cs="Times New Roman"/>
          <w:color w:val="424242"/>
          <w:sz w:val="22"/>
          <w:szCs w:val="22"/>
        </w:rPr>
        <w:t>Complaints of discrimination and harassment should be made to the Office of Institutional Equity and Diversity (</w:t>
      </w:r>
      <w:r w:rsidRPr="00C01498">
        <w:rPr>
          <w:rFonts w:ascii="TimesNewRomanPSMT" w:eastAsia="Times New Roman" w:hAnsi="TimesNewRomanPSMT" w:cs="Times New Roman"/>
          <w:color w:val="0F54CC"/>
          <w:sz w:val="22"/>
          <w:szCs w:val="22"/>
        </w:rPr>
        <w:t>https://www.odu.edu/equity</w:t>
      </w:r>
      <w:r w:rsidRPr="00C01498">
        <w:rPr>
          <w:rFonts w:ascii="TimesNewRomanPSMT" w:eastAsia="Times New Roman" w:hAnsi="TimesNewRomanPSMT" w:cs="Times New Roman"/>
          <w:color w:val="424242"/>
          <w:sz w:val="22"/>
          <w:szCs w:val="22"/>
        </w:rPr>
        <w:t xml:space="preserve">). The OIED is responsible for overseeing the investigation of all complaints and reports of alleged discrimination, harassment, and retaliation and is trained to help individuals who file complaints find resources, investigate complaints, and informally resolve matters as appropriate. Complaints under this policy can be filed by using the online </w:t>
      </w:r>
      <w:r w:rsidRPr="00C01498">
        <w:rPr>
          <w:rFonts w:ascii="TimesNewRomanPSMT" w:eastAsia="Times New Roman" w:hAnsi="TimesNewRomanPSMT" w:cs="Times New Roman"/>
          <w:color w:val="002D56"/>
          <w:sz w:val="22"/>
          <w:szCs w:val="22"/>
        </w:rPr>
        <w:t xml:space="preserve">complaint form </w:t>
      </w:r>
      <w:r w:rsidRPr="00C01498">
        <w:rPr>
          <w:rFonts w:ascii="TimesNewRomanPSMT" w:eastAsia="Times New Roman" w:hAnsi="TimesNewRomanPSMT" w:cs="Times New Roman"/>
          <w:color w:val="424242"/>
          <w:sz w:val="22"/>
          <w:szCs w:val="22"/>
        </w:rPr>
        <w:t>(</w:t>
      </w:r>
      <w:r w:rsidRPr="00C01498">
        <w:rPr>
          <w:rFonts w:ascii="TimesNewRomanPSMT" w:eastAsia="Times New Roman" w:hAnsi="TimesNewRomanPSMT" w:cs="Times New Roman"/>
          <w:color w:val="0F54CC"/>
          <w:sz w:val="22"/>
          <w:szCs w:val="22"/>
        </w:rPr>
        <w:t>https://www.odu.edu/equity/complaints</w:t>
      </w:r>
      <w:r w:rsidRPr="00C01498">
        <w:rPr>
          <w:rFonts w:ascii="TimesNewRomanPSMT" w:eastAsia="Times New Roman" w:hAnsi="TimesNewRomanPSMT" w:cs="Times New Roman"/>
          <w:color w:val="424242"/>
          <w:sz w:val="22"/>
          <w:szCs w:val="22"/>
        </w:rPr>
        <w:t xml:space="preserve">). </w:t>
      </w:r>
    </w:p>
    <w:p w14:paraId="64201056" w14:textId="77777777" w:rsidR="00C01498" w:rsidRDefault="00C01498"/>
    <w:p w14:paraId="43346D94" w14:textId="4D5CA699" w:rsidR="00C01498" w:rsidRDefault="00C01498"/>
    <w:p w14:paraId="767021A2" w14:textId="77777777" w:rsidR="00C01498" w:rsidRDefault="00C01498"/>
    <w:sectPr w:rsidR="00C01498"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98"/>
    <w:rsid w:val="00042E4A"/>
    <w:rsid w:val="00AA2AC2"/>
    <w:rsid w:val="00C0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34872"/>
  <w14:defaultImageDpi w14:val="32767"/>
  <w15:chartTrackingRefBased/>
  <w15:docId w15:val="{96D8638D-3DEF-E449-BF12-B54B390E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49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0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42571">
      <w:bodyDiv w:val="1"/>
      <w:marLeft w:val="0"/>
      <w:marRight w:val="0"/>
      <w:marTop w:val="0"/>
      <w:marBottom w:val="0"/>
      <w:divBdr>
        <w:top w:val="none" w:sz="0" w:space="0" w:color="auto"/>
        <w:left w:val="none" w:sz="0" w:space="0" w:color="auto"/>
        <w:bottom w:val="none" w:sz="0" w:space="0" w:color="auto"/>
        <w:right w:val="none" w:sz="0" w:space="0" w:color="auto"/>
      </w:divBdr>
      <w:divsChild>
        <w:div w:id="410127503">
          <w:marLeft w:val="0"/>
          <w:marRight w:val="0"/>
          <w:marTop w:val="0"/>
          <w:marBottom w:val="0"/>
          <w:divBdr>
            <w:top w:val="none" w:sz="0" w:space="0" w:color="auto"/>
            <w:left w:val="none" w:sz="0" w:space="0" w:color="auto"/>
            <w:bottom w:val="none" w:sz="0" w:space="0" w:color="auto"/>
            <w:right w:val="none" w:sz="0" w:space="0" w:color="auto"/>
          </w:divBdr>
        </w:div>
        <w:div w:id="1130899102">
          <w:marLeft w:val="0"/>
          <w:marRight w:val="0"/>
          <w:marTop w:val="0"/>
          <w:marBottom w:val="0"/>
          <w:divBdr>
            <w:top w:val="none" w:sz="0" w:space="0" w:color="auto"/>
            <w:left w:val="none" w:sz="0" w:space="0" w:color="auto"/>
            <w:bottom w:val="none" w:sz="0" w:space="0" w:color="auto"/>
            <w:right w:val="none" w:sz="0" w:space="0" w:color="auto"/>
          </w:divBdr>
        </w:div>
        <w:div w:id="239877218">
          <w:marLeft w:val="0"/>
          <w:marRight w:val="0"/>
          <w:marTop w:val="0"/>
          <w:marBottom w:val="0"/>
          <w:divBdr>
            <w:top w:val="none" w:sz="0" w:space="0" w:color="auto"/>
            <w:left w:val="none" w:sz="0" w:space="0" w:color="auto"/>
            <w:bottom w:val="none" w:sz="0" w:space="0" w:color="auto"/>
            <w:right w:val="none" w:sz="0" w:space="0" w:color="auto"/>
          </w:divBdr>
        </w:div>
        <w:div w:id="204952612">
          <w:marLeft w:val="0"/>
          <w:marRight w:val="0"/>
          <w:marTop w:val="0"/>
          <w:marBottom w:val="0"/>
          <w:divBdr>
            <w:top w:val="none" w:sz="0" w:space="0" w:color="auto"/>
            <w:left w:val="none" w:sz="0" w:space="0" w:color="auto"/>
            <w:bottom w:val="none" w:sz="0" w:space="0" w:color="auto"/>
            <w:right w:val="none" w:sz="0" w:space="0" w:color="auto"/>
          </w:divBdr>
        </w:div>
        <w:div w:id="437799212">
          <w:marLeft w:val="0"/>
          <w:marRight w:val="0"/>
          <w:marTop w:val="0"/>
          <w:marBottom w:val="0"/>
          <w:divBdr>
            <w:top w:val="none" w:sz="0" w:space="0" w:color="auto"/>
            <w:left w:val="none" w:sz="0" w:space="0" w:color="auto"/>
            <w:bottom w:val="none" w:sz="0" w:space="0" w:color="auto"/>
            <w:right w:val="none" w:sz="0" w:space="0" w:color="auto"/>
          </w:divBdr>
        </w:div>
        <w:div w:id="939066626">
          <w:marLeft w:val="0"/>
          <w:marRight w:val="0"/>
          <w:marTop w:val="0"/>
          <w:marBottom w:val="0"/>
          <w:divBdr>
            <w:top w:val="none" w:sz="0" w:space="0" w:color="auto"/>
            <w:left w:val="none" w:sz="0" w:space="0" w:color="auto"/>
            <w:bottom w:val="none" w:sz="0" w:space="0" w:color="auto"/>
            <w:right w:val="none" w:sz="0" w:space="0" w:color="auto"/>
          </w:divBdr>
        </w:div>
      </w:divsChild>
    </w:div>
    <w:div w:id="1308583608">
      <w:bodyDiv w:val="1"/>
      <w:marLeft w:val="0"/>
      <w:marRight w:val="0"/>
      <w:marTop w:val="0"/>
      <w:marBottom w:val="0"/>
      <w:divBdr>
        <w:top w:val="none" w:sz="0" w:space="0" w:color="auto"/>
        <w:left w:val="none" w:sz="0" w:space="0" w:color="auto"/>
        <w:bottom w:val="none" w:sz="0" w:space="0" w:color="auto"/>
        <w:right w:val="none" w:sz="0" w:space="0" w:color="auto"/>
      </w:divBdr>
      <w:divsChild>
        <w:div w:id="1645159207">
          <w:marLeft w:val="0"/>
          <w:marRight w:val="0"/>
          <w:marTop w:val="0"/>
          <w:marBottom w:val="0"/>
          <w:divBdr>
            <w:top w:val="none" w:sz="0" w:space="0" w:color="auto"/>
            <w:left w:val="none" w:sz="0" w:space="0" w:color="auto"/>
            <w:bottom w:val="none" w:sz="0" w:space="0" w:color="auto"/>
            <w:right w:val="none" w:sz="0" w:space="0" w:color="auto"/>
          </w:divBdr>
          <w:divsChild>
            <w:div w:id="850264360">
              <w:marLeft w:val="0"/>
              <w:marRight w:val="0"/>
              <w:marTop w:val="0"/>
              <w:marBottom w:val="0"/>
              <w:divBdr>
                <w:top w:val="none" w:sz="0" w:space="0" w:color="auto"/>
                <w:left w:val="none" w:sz="0" w:space="0" w:color="auto"/>
                <w:bottom w:val="none" w:sz="0" w:space="0" w:color="auto"/>
                <w:right w:val="none" w:sz="0" w:space="0" w:color="auto"/>
              </w:divBdr>
              <w:divsChild>
                <w:div w:id="536160877">
                  <w:marLeft w:val="0"/>
                  <w:marRight w:val="0"/>
                  <w:marTop w:val="0"/>
                  <w:marBottom w:val="0"/>
                  <w:divBdr>
                    <w:top w:val="none" w:sz="0" w:space="0" w:color="auto"/>
                    <w:left w:val="none" w:sz="0" w:space="0" w:color="auto"/>
                    <w:bottom w:val="none" w:sz="0" w:space="0" w:color="auto"/>
                    <w:right w:val="none" w:sz="0" w:space="0" w:color="auto"/>
                  </w:divBdr>
                  <w:divsChild>
                    <w:div w:id="9431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31545">
          <w:marLeft w:val="0"/>
          <w:marRight w:val="0"/>
          <w:marTop w:val="0"/>
          <w:marBottom w:val="0"/>
          <w:divBdr>
            <w:top w:val="none" w:sz="0" w:space="0" w:color="auto"/>
            <w:left w:val="none" w:sz="0" w:space="0" w:color="auto"/>
            <w:bottom w:val="none" w:sz="0" w:space="0" w:color="auto"/>
            <w:right w:val="none" w:sz="0" w:space="0" w:color="auto"/>
          </w:divBdr>
          <w:divsChild>
            <w:div w:id="872107995">
              <w:marLeft w:val="0"/>
              <w:marRight w:val="0"/>
              <w:marTop w:val="0"/>
              <w:marBottom w:val="0"/>
              <w:divBdr>
                <w:top w:val="none" w:sz="0" w:space="0" w:color="auto"/>
                <w:left w:val="none" w:sz="0" w:space="0" w:color="auto"/>
                <w:bottom w:val="none" w:sz="0" w:space="0" w:color="auto"/>
                <w:right w:val="none" w:sz="0" w:space="0" w:color="auto"/>
              </w:divBdr>
              <w:divsChild>
                <w:div w:id="1405836983">
                  <w:marLeft w:val="0"/>
                  <w:marRight w:val="0"/>
                  <w:marTop w:val="0"/>
                  <w:marBottom w:val="0"/>
                  <w:divBdr>
                    <w:top w:val="none" w:sz="0" w:space="0" w:color="auto"/>
                    <w:left w:val="none" w:sz="0" w:space="0" w:color="auto"/>
                    <w:bottom w:val="none" w:sz="0" w:space="0" w:color="auto"/>
                    <w:right w:val="none" w:sz="0" w:space="0" w:color="auto"/>
                  </w:divBdr>
                  <w:divsChild>
                    <w:div w:id="8005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2262">
          <w:marLeft w:val="0"/>
          <w:marRight w:val="0"/>
          <w:marTop w:val="0"/>
          <w:marBottom w:val="0"/>
          <w:divBdr>
            <w:top w:val="none" w:sz="0" w:space="0" w:color="auto"/>
            <w:left w:val="none" w:sz="0" w:space="0" w:color="auto"/>
            <w:bottom w:val="none" w:sz="0" w:space="0" w:color="auto"/>
            <w:right w:val="none" w:sz="0" w:space="0" w:color="auto"/>
          </w:divBdr>
          <w:divsChild>
            <w:div w:id="1598947475">
              <w:marLeft w:val="0"/>
              <w:marRight w:val="0"/>
              <w:marTop w:val="0"/>
              <w:marBottom w:val="0"/>
              <w:divBdr>
                <w:top w:val="none" w:sz="0" w:space="0" w:color="auto"/>
                <w:left w:val="none" w:sz="0" w:space="0" w:color="auto"/>
                <w:bottom w:val="none" w:sz="0" w:space="0" w:color="auto"/>
                <w:right w:val="none" w:sz="0" w:space="0" w:color="auto"/>
              </w:divBdr>
              <w:divsChild>
                <w:div w:id="1262108035">
                  <w:marLeft w:val="0"/>
                  <w:marRight w:val="0"/>
                  <w:marTop w:val="0"/>
                  <w:marBottom w:val="0"/>
                  <w:divBdr>
                    <w:top w:val="none" w:sz="0" w:space="0" w:color="auto"/>
                    <w:left w:val="none" w:sz="0" w:space="0" w:color="auto"/>
                    <w:bottom w:val="none" w:sz="0" w:space="0" w:color="auto"/>
                    <w:right w:val="none" w:sz="0" w:space="0" w:color="auto"/>
                  </w:divBdr>
                  <w:divsChild>
                    <w:div w:id="4888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2023-03-21T17:41:00Z</dcterms:created>
  <dcterms:modified xsi:type="dcterms:W3CDTF">2023-03-21T17:42:00Z</dcterms:modified>
</cp:coreProperties>
</file>