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D5D1E" w14:textId="77777777" w:rsidR="006C12F4" w:rsidRDefault="006C12F4">
      <w:pPr>
        <w:pStyle w:val="BodyText"/>
        <w:rPr>
          <w:rFonts w:ascii="Times New Roman"/>
          <w:sz w:val="52"/>
        </w:rPr>
      </w:pPr>
    </w:p>
    <w:p w14:paraId="74DA385D" w14:textId="77777777" w:rsidR="006C12F4" w:rsidRDefault="006C12F4">
      <w:pPr>
        <w:pStyle w:val="BodyText"/>
        <w:spacing w:before="161"/>
        <w:rPr>
          <w:rFonts w:ascii="Times New Roman"/>
          <w:sz w:val="52"/>
        </w:rPr>
      </w:pPr>
    </w:p>
    <w:p w14:paraId="72B13A59" w14:textId="77777777" w:rsidR="006C12F4" w:rsidRDefault="00895730">
      <w:pPr>
        <w:ind w:left="1077" w:right="883"/>
        <w:jc w:val="both"/>
        <w:rPr>
          <w:rFonts w:ascii="Franklin Gothic Heavy"/>
          <w:b/>
          <w:sz w:val="52"/>
        </w:rPr>
      </w:pPr>
      <w:r>
        <w:rPr>
          <w:rFonts w:ascii="Franklin Gothic Heavy"/>
          <w:b/>
          <w:sz w:val="52"/>
        </w:rPr>
        <w:t>EVMS School of Health Professions Macon &amp; Joan Brock Virginia Health Sciences</w:t>
      </w:r>
      <w:r>
        <w:rPr>
          <w:rFonts w:ascii="Franklin Gothic Heavy"/>
          <w:b/>
          <w:spacing w:val="-8"/>
          <w:sz w:val="52"/>
        </w:rPr>
        <w:t xml:space="preserve"> </w:t>
      </w:r>
      <w:r>
        <w:rPr>
          <w:rFonts w:ascii="Franklin Gothic Heavy"/>
          <w:b/>
          <w:sz w:val="52"/>
        </w:rPr>
        <w:t>at</w:t>
      </w:r>
      <w:r>
        <w:rPr>
          <w:rFonts w:ascii="Franklin Gothic Heavy"/>
          <w:b/>
          <w:spacing w:val="-4"/>
          <w:sz w:val="52"/>
        </w:rPr>
        <w:t xml:space="preserve"> </w:t>
      </w:r>
      <w:r>
        <w:rPr>
          <w:rFonts w:ascii="Franklin Gothic Heavy"/>
          <w:b/>
          <w:sz w:val="52"/>
        </w:rPr>
        <w:t>Old</w:t>
      </w:r>
      <w:r>
        <w:rPr>
          <w:rFonts w:ascii="Franklin Gothic Heavy"/>
          <w:b/>
          <w:spacing w:val="-5"/>
          <w:sz w:val="52"/>
        </w:rPr>
        <w:t xml:space="preserve"> </w:t>
      </w:r>
      <w:r>
        <w:rPr>
          <w:rFonts w:ascii="Franklin Gothic Heavy"/>
          <w:b/>
          <w:sz w:val="52"/>
        </w:rPr>
        <w:t>Dominion</w:t>
      </w:r>
      <w:r>
        <w:rPr>
          <w:rFonts w:ascii="Franklin Gothic Heavy"/>
          <w:b/>
          <w:spacing w:val="-4"/>
          <w:sz w:val="52"/>
        </w:rPr>
        <w:t xml:space="preserve"> </w:t>
      </w:r>
      <w:r>
        <w:rPr>
          <w:rFonts w:ascii="Franklin Gothic Heavy"/>
          <w:b/>
          <w:spacing w:val="-2"/>
          <w:sz w:val="52"/>
        </w:rPr>
        <w:t>University</w:t>
      </w:r>
    </w:p>
    <w:p w14:paraId="14185E32" w14:textId="77777777" w:rsidR="006C12F4" w:rsidRDefault="006C12F4">
      <w:pPr>
        <w:pStyle w:val="BodyText"/>
        <w:spacing w:before="589"/>
        <w:rPr>
          <w:rFonts w:ascii="Franklin Gothic Heavy"/>
          <w:b/>
          <w:sz w:val="52"/>
        </w:rPr>
      </w:pPr>
    </w:p>
    <w:p w14:paraId="05E2735E" w14:textId="4B116E53" w:rsidR="006C12F4" w:rsidRDefault="00895730">
      <w:pPr>
        <w:ind w:left="1077" w:right="2834"/>
        <w:rPr>
          <w:rFonts w:ascii="Franklin Gothic Demi" w:hAnsi="Franklin Gothic Demi"/>
          <w:b/>
          <w:sz w:val="52"/>
        </w:rPr>
      </w:pPr>
      <w:r>
        <w:rPr>
          <w:rFonts w:ascii="Franklin Gothic Demi" w:hAnsi="Franklin Gothic Demi"/>
          <w:b/>
          <w:spacing w:val="-2"/>
          <w:sz w:val="52"/>
        </w:rPr>
        <w:t>Pathologists’</w:t>
      </w:r>
      <w:r w:rsidR="00D406E2">
        <w:rPr>
          <w:rFonts w:ascii="Franklin Gothic Demi" w:hAnsi="Franklin Gothic Demi"/>
          <w:b/>
          <w:spacing w:val="-2"/>
          <w:sz w:val="52"/>
        </w:rPr>
        <w:t xml:space="preserve"> </w:t>
      </w:r>
      <w:r>
        <w:rPr>
          <w:rFonts w:ascii="Franklin Gothic Demi" w:hAnsi="Franklin Gothic Demi"/>
          <w:b/>
          <w:spacing w:val="-2"/>
          <w:sz w:val="52"/>
        </w:rPr>
        <w:t xml:space="preserve">Assistant </w:t>
      </w:r>
      <w:r>
        <w:rPr>
          <w:rFonts w:ascii="Franklin Gothic Demi" w:hAnsi="Franklin Gothic Demi"/>
          <w:b/>
          <w:spacing w:val="-4"/>
          <w:sz w:val="52"/>
        </w:rPr>
        <w:t>Program</w:t>
      </w:r>
      <w:r>
        <w:rPr>
          <w:rFonts w:ascii="Franklin Gothic Demi" w:hAnsi="Franklin Gothic Demi"/>
          <w:b/>
          <w:spacing w:val="-90"/>
          <w:sz w:val="52"/>
        </w:rPr>
        <w:t xml:space="preserve"> </w:t>
      </w:r>
      <w:r>
        <w:rPr>
          <w:rFonts w:ascii="Franklin Gothic Demi" w:hAnsi="Franklin Gothic Demi"/>
          <w:b/>
          <w:spacing w:val="-4"/>
          <w:sz w:val="52"/>
        </w:rPr>
        <w:t>Student</w:t>
      </w:r>
      <w:r>
        <w:rPr>
          <w:rFonts w:ascii="Franklin Gothic Demi" w:hAnsi="Franklin Gothic Demi"/>
          <w:b/>
          <w:spacing w:val="-93"/>
          <w:sz w:val="52"/>
        </w:rPr>
        <w:t xml:space="preserve"> </w:t>
      </w:r>
      <w:r>
        <w:rPr>
          <w:rFonts w:ascii="Franklin Gothic Demi" w:hAnsi="Franklin Gothic Demi"/>
          <w:b/>
          <w:spacing w:val="-4"/>
          <w:sz w:val="52"/>
        </w:rPr>
        <w:t>Handbook</w:t>
      </w:r>
    </w:p>
    <w:p w14:paraId="5B709066" w14:textId="77777777" w:rsidR="006C12F4" w:rsidRDefault="006C12F4">
      <w:pPr>
        <w:pStyle w:val="BodyText"/>
        <w:rPr>
          <w:rFonts w:ascii="Franklin Gothic Demi"/>
          <w:b/>
          <w:sz w:val="52"/>
        </w:rPr>
      </w:pPr>
    </w:p>
    <w:p w14:paraId="08607C30" w14:textId="402FFEAE" w:rsidR="006C12F4" w:rsidRDefault="00895730">
      <w:pPr>
        <w:ind w:left="1077"/>
        <w:rPr>
          <w:rFonts w:ascii="Franklin Gothic Demi" w:hAnsi="Franklin Gothic Demi"/>
          <w:b/>
          <w:sz w:val="52"/>
        </w:rPr>
      </w:pPr>
      <w:r>
        <w:rPr>
          <w:rFonts w:ascii="Franklin Gothic Demi" w:hAnsi="Franklin Gothic Demi"/>
          <w:b/>
          <w:spacing w:val="-2"/>
          <w:sz w:val="52"/>
        </w:rPr>
        <w:t>202</w:t>
      </w:r>
      <w:r w:rsidR="00D406E2">
        <w:rPr>
          <w:rFonts w:ascii="Franklin Gothic Demi" w:hAnsi="Franklin Gothic Demi"/>
          <w:b/>
          <w:spacing w:val="-2"/>
          <w:sz w:val="52"/>
        </w:rPr>
        <w:t>6</w:t>
      </w:r>
      <w:r>
        <w:rPr>
          <w:rFonts w:ascii="Franklin Gothic Demi" w:hAnsi="Franklin Gothic Demi"/>
          <w:b/>
          <w:spacing w:val="-2"/>
          <w:sz w:val="52"/>
        </w:rPr>
        <w:t>–</w:t>
      </w:r>
      <w:r>
        <w:rPr>
          <w:rFonts w:ascii="Franklin Gothic Demi" w:hAnsi="Franklin Gothic Demi"/>
          <w:b/>
          <w:spacing w:val="-4"/>
          <w:sz w:val="52"/>
        </w:rPr>
        <w:t>202</w:t>
      </w:r>
      <w:r w:rsidR="00D406E2">
        <w:rPr>
          <w:rFonts w:ascii="Franklin Gothic Demi" w:hAnsi="Franklin Gothic Demi"/>
          <w:b/>
          <w:spacing w:val="-4"/>
          <w:sz w:val="52"/>
        </w:rPr>
        <w:t>7</w:t>
      </w:r>
    </w:p>
    <w:p w14:paraId="7888FCD3" w14:textId="77777777" w:rsidR="006C12F4" w:rsidRDefault="006C12F4">
      <w:pPr>
        <w:pStyle w:val="BodyText"/>
        <w:rPr>
          <w:rFonts w:ascii="Franklin Gothic Demi"/>
          <w:b/>
          <w:sz w:val="52"/>
        </w:rPr>
      </w:pPr>
    </w:p>
    <w:p w14:paraId="3A581E1E" w14:textId="77777777" w:rsidR="006C12F4" w:rsidRDefault="006C12F4">
      <w:pPr>
        <w:pStyle w:val="BodyText"/>
        <w:rPr>
          <w:rFonts w:ascii="Franklin Gothic Demi"/>
          <w:b/>
          <w:sz w:val="52"/>
        </w:rPr>
      </w:pPr>
    </w:p>
    <w:p w14:paraId="61883B4A" w14:textId="77777777" w:rsidR="006C12F4" w:rsidRDefault="006C12F4">
      <w:pPr>
        <w:pStyle w:val="BodyText"/>
        <w:rPr>
          <w:rFonts w:ascii="Franklin Gothic Demi"/>
          <w:b/>
          <w:sz w:val="52"/>
        </w:rPr>
      </w:pPr>
    </w:p>
    <w:p w14:paraId="42577048" w14:textId="77777777" w:rsidR="006C12F4" w:rsidRDefault="006C12F4">
      <w:pPr>
        <w:pStyle w:val="BodyText"/>
        <w:spacing w:before="1"/>
        <w:rPr>
          <w:rFonts w:ascii="Franklin Gothic Demi"/>
          <w:b/>
          <w:sz w:val="52"/>
        </w:rPr>
      </w:pPr>
    </w:p>
    <w:p w14:paraId="2F7B514D" w14:textId="14360B03" w:rsidR="006C12F4" w:rsidRDefault="00895730">
      <w:pPr>
        <w:ind w:left="1070"/>
        <w:rPr>
          <w:rFonts w:ascii="Franklin Gothic Demi"/>
          <w:b/>
        </w:rPr>
      </w:pPr>
      <w:r>
        <w:rPr>
          <w:rFonts w:ascii="Franklin Gothic Demi"/>
          <w:b/>
          <w:spacing w:val="-2"/>
        </w:rPr>
        <w:t>Last</w:t>
      </w:r>
      <w:r>
        <w:rPr>
          <w:rFonts w:ascii="Franklin Gothic Demi"/>
          <w:b/>
          <w:spacing w:val="-29"/>
        </w:rPr>
        <w:t xml:space="preserve"> </w:t>
      </w:r>
      <w:r>
        <w:rPr>
          <w:rFonts w:ascii="Franklin Gothic Demi"/>
          <w:b/>
          <w:spacing w:val="-2"/>
        </w:rPr>
        <w:t>updated</w:t>
      </w:r>
      <w:r>
        <w:rPr>
          <w:rFonts w:ascii="Franklin Gothic Demi"/>
          <w:b/>
          <w:spacing w:val="-11"/>
        </w:rPr>
        <w:t xml:space="preserve"> </w:t>
      </w:r>
      <w:r w:rsidR="005B5FD9">
        <w:rPr>
          <w:rFonts w:ascii="Franklin Gothic Demi"/>
          <w:b/>
          <w:spacing w:val="-2"/>
        </w:rPr>
        <w:t>June</w:t>
      </w:r>
      <w:r>
        <w:rPr>
          <w:rFonts w:ascii="Franklin Gothic Demi"/>
          <w:b/>
          <w:spacing w:val="-14"/>
        </w:rPr>
        <w:t xml:space="preserve"> </w:t>
      </w:r>
      <w:r>
        <w:rPr>
          <w:rFonts w:ascii="Franklin Gothic Demi"/>
          <w:b/>
          <w:spacing w:val="-2"/>
        </w:rPr>
        <w:t>1</w:t>
      </w:r>
      <w:r w:rsidR="005B5FD9">
        <w:rPr>
          <w:rFonts w:ascii="Franklin Gothic Demi"/>
          <w:b/>
          <w:spacing w:val="-2"/>
        </w:rPr>
        <w:t>5</w:t>
      </w:r>
      <w:r>
        <w:rPr>
          <w:rFonts w:ascii="Franklin Gothic Demi"/>
          <w:b/>
          <w:spacing w:val="-2"/>
        </w:rPr>
        <w:t>,</w:t>
      </w:r>
      <w:r>
        <w:rPr>
          <w:rFonts w:ascii="Franklin Gothic Demi"/>
          <w:b/>
          <w:spacing w:val="-26"/>
        </w:rPr>
        <w:t xml:space="preserve"> </w:t>
      </w:r>
      <w:r>
        <w:rPr>
          <w:rFonts w:ascii="Franklin Gothic Demi"/>
          <w:b/>
          <w:spacing w:val="-4"/>
        </w:rPr>
        <w:t>202</w:t>
      </w:r>
      <w:r w:rsidR="00D406E2">
        <w:rPr>
          <w:rFonts w:ascii="Franklin Gothic Demi"/>
          <w:b/>
          <w:spacing w:val="-4"/>
        </w:rPr>
        <w:t>6</w:t>
      </w:r>
    </w:p>
    <w:p w14:paraId="28EAB3F7" w14:textId="77777777" w:rsidR="006C12F4" w:rsidRDefault="006C12F4">
      <w:pPr>
        <w:rPr>
          <w:rFonts w:ascii="Franklin Gothic Demi"/>
          <w:b/>
        </w:rPr>
        <w:sectPr w:rsidR="006C12F4">
          <w:headerReference w:type="default" r:id="rId7"/>
          <w:footerReference w:type="default" r:id="rId8"/>
          <w:type w:val="continuous"/>
          <w:pgSz w:w="12240" w:h="15840"/>
          <w:pgMar w:top="1420" w:right="360" w:bottom="1480" w:left="1080" w:header="0" w:footer="1295" w:gutter="0"/>
          <w:pgNumType w:start="1"/>
          <w:cols w:space="720"/>
        </w:sectPr>
      </w:pPr>
    </w:p>
    <w:p w14:paraId="4F06DF06" w14:textId="77777777" w:rsidR="006C12F4" w:rsidRDefault="00895730">
      <w:pPr>
        <w:spacing w:before="159"/>
        <w:ind w:left="158"/>
        <w:rPr>
          <w:rFonts w:ascii="Franklin Gothic Demi"/>
          <w:b/>
          <w:sz w:val="24"/>
        </w:rPr>
      </w:pPr>
      <w:r>
        <w:rPr>
          <w:rFonts w:ascii="Franklin Gothic Demi"/>
          <w:b/>
          <w:spacing w:val="-2"/>
          <w:sz w:val="24"/>
        </w:rPr>
        <w:lastRenderedPageBreak/>
        <w:t>Contents</w:t>
      </w:r>
    </w:p>
    <w:p w14:paraId="55A6D048" w14:textId="77777777" w:rsidR="006C12F4" w:rsidRDefault="006C12F4">
      <w:pPr>
        <w:rPr>
          <w:rFonts w:ascii="Franklin Gothic Demi"/>
          <w:b/>
          <w:sz w:val="24"/>
        </w:rPr>
        <w:sectPr w:rsidR="006C12F4">
          <w:pgSz w:w="12240" w:h="15840"/>
          <w:pgMar w:top="1420" w:right="360" w:bottom="1607" w:left="1080" w:header="0" w:footer="1295" w:gutter="0"/>
          <w:cols w:space="720"/>
        </w:sectPr>
      </w:pPr>
    </w:p>
    <w:sdt>
      <w:sdtPr>
        <w:id w:val="-2004500021"/>
        <w:docPartObj>
          <w:docPartGallery w:val="Table of Contents"/>
          <w:docPartUnique/>
        </w:docPartObj>
      </w:sdtPr>
      <w:sdtEndPr/>
      <w:sdtContent>
        <w:p w14:paraId="7B913198" w14:textId="77777777" w:rsidR="006C12F4" w:rsidRDefault="006C12F4">
          <w:pPr>
            <w:pStyle w:val="TOC1"/>
            <w:tabs>
              <w:tab w:val="right" w:leader="dot" w:pos="9522"/>
            </w:tabs>
            <w:spacing w:before="631"/>
            <w:ind w:left="359"/>
          </w:pPr>
          <w:hyperlink w:anchor="_bookmark0" w:history="1">
            <w:r>
              <w:t>WELCOME</w:t>
            </w:r>
            <w:r>
              <w:rPr>
                <w:spacing w:val="-15"/>
              </w:rPr>
              <w:t xml:space="preserve"> </w:t>
            </w:r>
            <w:r>
              <w:t>FROM</w:t>
            </w:r>
            <w:r>
              <w:rPr>
                <w:spacing w:val="-12"/>
              </w:rPr>
              <w:t xml:space="preserve"> </w:t>
            </w:r>
            <w:r>
              <w:t>THE</w:t>
            </w:r>
            <w:r>
              <w:rPr>
                <w:spacing w:val="-12"/>
              </w:rPr>
              <w:t xml:space="preserve"> </w:t>
            </w:r>
            <w:r>
              <w:rPr>
                <w:spacing w:val="-4"/>
              </w:rPr>
              <w:t>DEAN</w:t>
            </w:r>
            <w:r>
              <w:tab/>
            </w:r>
            <w:r>
              <w:rPr>
                <w:spacing w:val="-10"/>
              </w:rPr>
              <w:t>6</w:t>
            </w:r>
          </w:hyperlink>
        </w:p>
        <w:p w14:paraId="0C289373" w14:textId="77777777" w:rsidR="006C12F4" w:rsidRDefault="006C12F4">
          <w:pPr>
            <w:pStyle w:val="TOC1"/>
            <w:tabs>
              <w:tab w:val="right" w:leader="dot" w:pos="9522"/>
            </w:tabs>
          </w:pPr>
          <w:hyperlink w:anchor="_bookmark1" w:history="1">
            <w:r>
              <w:rPr>
                <w:spacing w:val="-2"/>
              </w:rPr>
              <w:t>MISSION</w:t>
            </w:r>
            <w:r>
              <w:tab/>
            </w:r>
            <w:r>
              <w:rPr>
                <w:spacing w:val="-10"/>
              </w:rPr>
              <w:t>7</w:t>
            </w:r>
          </w:hyperlink>
        </w:p>
        <w:p w14:paraId="0BAD66BE" w14:textId="77777777" w:rsidR="006C12F4" w:rsidRDefault="006C12F4">
          <w:pPr>
            <w:pStyle w:val="TOC1"/>
            <w:tabs>
              <w:tab w:val="right" w:leader="dot" w:pos="9522"/>
            </w:tabs>
            <w:spacing w:before="102"/>
          </w:pPr>
          <w:hyperlink w:anchor="_bookmark2" w:history="1">
            <w:r>
              <w:rPr>
                <w:spacing w:val="-2"/>
              </w:rPr>
              <w:t>VISION</w:t>
            </w:r>
            <w:r>
              <w:tab/>
            </w:r>
            <w:r>
              <w:rPr>
                <w:spacing w:val="-10"/>
              </w:rPr>
              <w:t>7</w:t>
            </w:r>
          </w:hyperlink>
        </w:p>
        <w:p w14:paraId="164B30D6" w14:textId="77777777" w:rsidR="006C12F4" w:rsidRDefault="006C12F4">
          <w:pPr>
            <w:pStyle w:val="TOC1"/>
            <w:tabs>
              <w:tab w:val="right" w:leader="dot" w:pos="9522"/>
            </w:tabs>
          </w:pPr>
          <w:hyperlink w:anchor="_bookmark3" w:history="1">
            <w:r>
              <w:rPr>
                <w:spacing w:val="-2"/>
              </w:rPr>
              <w:t>VALUES</w:t>
            </w:r>
            <w:r>
              <w:tab/>
            </w:r>
            <w:r>
              <w:rPr>
                <w:spacing w:val="-10"/>
              </w:rPr>
              <w:t>7</w:t>
            </w:r>
          </w:hyperlink>
        </w:p>
        <w:p w14:paraId="5D9D42DA" w14:textId="77777777" w:rsidR="006C12F4" w:rsidRDefault="006C12F4">
          <w:pPr>
            <w:pStyle w:val="TOC1"/>
            <w:tabs>
              <w:tab w:val="right" w:leader="dot" w:pos="9522"/>
            </w:tabs>
          </w:pPr>
          <w:hyperlink w:anchor="_bookmark4" w:history="1">
            <w:r>
              <w:rPr>
                <w:spacing w:val="-2"/>
              </w:rPr>
              <w:t>BACKGROUND</w:t>
            </w:r>
            <w:r>
              <w:tab/>
            </w:r>
            <w:r>
              <w:rPr>
                <w:spacing w:val="-10"/>
              </w:rPr>
              <w:t>7</w:t>
            </w:r>
          </w:hyperlink>
        </w:p>
        <w:p w14:paraId="751A9F7A" w14:textId="77777777" w:rsidR="006C12F4" w:rsidRDefault="006C12F4">
          <w:pPr>
            <w:pStyle w:val="TOC1"/>
            <w:tabs>
              <w:tab w:val="right" w:leader="dot" w:pos="9522"/>
            </w:tabs>
          </w:pPr>
          <w:hyperlink w:anchor="_bookmark5" w:history="1">
            <w:r>
              <w:rPr>
                <w:spacing w:val="-2"/>
              </w:rPr>
              <w:t>GRADING</w:t>
            </w:r>
            <w:r>
              <w:rPr>
                <w:spacing w:val="-7"/>
              </w:rPr>
              <w:t xml:space="preserve"> </w:t>
            </w:r>
            <w:r>
              <w:rPr>
                <w:spacing w:val="-2"/>
              </w:rPr>
              <w:t>POLICY</w:t>
            </w:r>
            <w:r>
              <w:tab/>
            </w:r>
            <w:r>
              <w:rPr>
                <w:spacing w:val="-10"/>
              </w:rPr>
              <w:t>8</w:t>
            </w:r>
          </w:hyperlink>
        </w:p>
        <w:p w14:paraId="1964F5F2" w14:textId="77777777" w:rsidR="006C12F4" w:rsidRDefault="006C12F4">
          <w:pPr>
            <w:pStyle w:val="TOC1"/>
            <w:tabs>
              <w:tab w:val="right" w:leader="dot" w:pos="9522"/>
            </w:tabs>
          </w:pPr>
          <w:hyperlink w:anchor="_bookmark6" w:history="1">
            <w:r>
              <w:rPr>
                <w:spacing w:val="-2"/>
              </w:rPr>
              <w:t>GRADE</w:t>
            </w:r>
            <w:r>
              <w:rPr>
                <w:spacing w:val="-7"/>
              </w:rPr>
              <w:t xml:space="preserve"> </w:t>
            </w:r>
            <w:r>
              <w:rPr>
                <w:spacing w:val="-2"/>
              </w:rPr>
              <w:t>POINT</w:t>
            </w:r>
            <w:r>
              <w:t xml:space="preserve"> </w:t>
            </w:r>
            <w:r>
              <w:rPr>
                <w:spacing w:val="-2"/>
              </w:rPr>
              <w:t>AVERAGE</w:t>
            </w:r>
            <w:r>
              <w:rPr>
                <w:spacing w:val="-3"/>
              </w:rPr>
              <w:t xml:space="preserve"> </w:t>
            </w:r>
            <w:r>
              <w:rPr>
                <w:spacing w:val="-2"/>
              </w:rPr>
              <w:t>SCALE</w:t>
            </w:r>
            <w:r>
              <w:tab/>
            </w:r>
            <w:r>
              <w:rPr>
                <w:spacing w:val="-10"/>
              </w:rPr>
              <w:t>8</w:t>
            </w:r>
          </w:hyperlink>
        </w:p>
        <w:p w14:paraId="513C0AAC" w14:textId="77777777" w:rsidR="006C12F4" w:rsidRDefault="006C12F4">
          <w:pPr>
            <w:pStyle w:val="TOC1"/>
            <w:tabs>
              <w:tab w:val="right" w:leader="dot" w:pos="9523"/>
            </w:tabs>
          </w:pPr>
          <w:hyperlink w:anchor="_bookmark7" w:history="1">
            <w:r>
              <w:t>GRADE</w:t>
            </w:r>
            <w:r>
              <w:rPr>
                <w:spacing w:val="-13"/>
              </w:rPr>
              <w:t xml:space="preserve"> </w:t>
            </w:r>
            <w:r>
              <w:t>POINT</w:t>
            </w:r>
            <w:r>
              <w:rPr>
                <w:spacing w:val="-11"/>
              </w:rPr>
              <w:t xml:space="preserve"> </w:t>
            </w:r>
            <w:r>
              <w:rPr>
                <w:spacing w:val="-2"/>
              </w:rPr>
              <w:t>CALCULATION</w:t>
            </w:r>
            <w:r>
              <w:tab/>
            </w:r>
            <w:r>
              <w:rPr>
                <w:spacing w:val="-10"/>
              </w:rPr>
              <w:t>9</w:t>
            </w:r>
          </w:hyperlink>
        </w:p>
        <w:p w14:paraId="07724673" w14:textId="77777777" w:rsidR="006C12F4" w:rsidRDefault="006C12F4">
          <w:pPr>
            <w:pStyle w:val="TOC1"/>
            <w:tabs>
              <w:tab w:val="right" w:leader="dot" w:pos="9523"/>
            </w:tabs>
          </w:pPr>
          <w:hyperlink w:anchor="_bookmark8" w:history="1">
            <w:r>
              <w:t>SHP</w:t>
            </w:r>
            <w:r>
              <w:rPr>
                <w:spacing w:val="-14"/>
              </w:rPr>
              <w:t xml:space="preserve"> </w:t>
            </w:r>
            <w:r>
              <w:t>GRADING</w:t>
            </w:r>
            <w:r>
              <w:rPr>
                <w:spacing w:val="-12"/>
              </w:rPr>
              <w:t xml:space="preserve"> </w:t>
            </w:r>
            <w:r>
              <w:rPr>
                <w:spacing w:val="-4"/>
              </w:rPr>
              <w:t>SCALE</w:t>
            </w:r>
            <w:r>
              <w:tab/>
            </w:r>
            <w:r>
              <w:rPr>
                <w:spacing w:val="-10"/>
              </w:rPr>
              <w:t>9</w:t>
            </w:r>
          </w:hyperlink>
        </w:p>
        <w:p w14:paraId="460554B6" w14:textId="77777777" w:rsidR="006C12F4" w:rsidRDefault="006C12F4">
          <w:pPr>
            <w:pStyle w:val="TOC1"/>
            <w:tabs>
              <w:tab w:val="right" w:leader="dot" w:pos="9523"/>
            </w:tabs>
            <w:ind w:left="361"/>
          </w:pPr>
          <w:hyperlink w:anchor="_bookmark9" w:history="1">
            <w:r>
              <w:rPr>
                <w:spacing w:val="-2"/>
              </w:rPr>
              <w:t>INCOMPLETE</w:t>
            </w:r>
            <w:r>
              <w:rPr>
                <w:spacing w:val="-4"/>
              </w:rPr>
              <w:t xml:space="preserve"> </w:t>
            </w:r>
            <w:r>
              <w:rPr>
                <w:spacing w:val="-2"/>
              </w:rPr>
              <w:t>GRADES</w:t>
            </w:r>
            <w:r>
              <w:tab/>
            </w:r>
            <w:r>
              <w:rPr>
                <w:spacing w:val="-10"/>
              </w:rPr>
              <w:t>9</w:t>
            </w:r>
          </w:hyperlink>
        </w:p>
        <w:p w14:paraId="558FA707" w14:textId="77777777" w:rsidR="006C12F4" w:rsidRDefault="006C12F4">
          <w:pPr>
            <w:pStyle w:val="TOC1"/>
            <w:tabs>
              <w:tab w:val="right" w:leader="dot" w:pos="9524"/>
            </w:tabs>
            <w:ind w:left="361"/>
          </w:pPr>
          <w:hyperlink w:anchor="_bookmark10" w:history="1">
            <w:r>
              <w:rPr>
                <w:spacing w:val="-2"/>
              </w:rPr>
              <w:t>WITHDRAWALS</w:t>
            </w:r>
            <w:r>
              <w:tab/>
            </w:r>
            <w:r>
              <w:rPr>
                <w:spacing w:val="-5"/>
              </w:rPr>
              <w:t>10</w:t>
            </w:r>
          </w:hyperlink>
        </w:p>
        <w:p w14:paraId="03079A61" w14:textId="77777777" w:rsidR="006C12F4" w:rsidRDefault="006C12F4">
          <w:pPr>
            <w:pStyle w:val="TOC1"/>
            <w:tabs>
              <w:tab w:val="right" w:leader="dot" w:pos="9523"/>
            </w:tabs>
            <w:ind w:left="361"/>
          </w:pPr>
          <w:hyperlink w:anchor="_bookmark11" w:history="1">
            <w:r>
              <w:rPr>
                <w:spacing w:val="-2"/>
              </w:rPr>
              <w:t>PROGRESS</w:t>
            </w:r>
            <w:r>
              <w:rPr>
                <w:spacing w:val="-8"/>
              </w:rPr>
              <w:t xml:space="preserve"> </w:t>
            </w:r>
            <w:r>
              <w:rPr>
                <w:spacing w:val="-2"/>
              </w:rPr>
              <w:t>REVIEW</w:t>
            </w:r>
            <w:r>
              <w:tab/>
            </w:r>
            <w:r>
              <w:rPr>
                <w:spacing w:val="-5"/>
              </w:rPr>
              <w:t>10</w:t>
            </w:r>
          </w:hyperlink>
        </w:p>
        <w:p w14:paraId="55BA1EC1" w14:textId="77777777" w:rsidR="006C12F4" w:rsidRDefault="006C12F4">
          <w:pPr>
            <w:pStyle w:val="TOC1"/>
            <w:tabs>
              <w:tab w:val="right" w:leader="dot" w:pos="9523"/>
            </w:tabs>
          </w:pPr>
          <w:hyperlink w:anchor="_bookmark12" w:history="1">
            <w:r>
              <w:rPr>
                <w:spacing w:val="-2"/>
              </w:rPr>
              <w:t>GRADE</w:t>
            </w:r>
            <w:r>
              <w:rPr>
                <w:spacing w:val="-4"/>
              </w:rPr>
              <w:t xml:space="preserve"> </w:t>
            </w:r>
            <w:r>
              <w:rPr>
                <w:spacing w:val="-2"/>
              </w:rPr>
              <w:t>APPEALS</w:t>
            </w:r>
            <w:r>
              <w:tab/>
            </w:r>
            <w:r>
              <w:rPr>
                <w:spacing w:val="-5"/>
              </w:rPr>
              <w:t>10</w:t>
            </w:r>
          </w:hyperlink>
        </w:p>
        <w:p w14:paraId="603AAFB3" w14:textId="77777777" w:rsidR="006C12F4" w:rsidRDefault="006C12F4">
          <w:pPr>
            <w:pStyle w:val="TOC1"/>
            <w:tabs>
              <w:tab w:val="right" w:leader="dot" w:pos="9523"/>
            </w:tabs>
          </w:pPr>
          <w:hyperlink w:anchor="_bookmark13" w:history="1">
            <w:r>
              <w:rPr>
                <w:spacing w:val="-2"/>
              </w:rPr>
              <w:t>SATISFACTORY</w:t>
            </w:r>
            <w:r>
              <w:rPr>
                <w:spacing w:val="-7"/>
              </w:rPr>
              <w:t xml:space="preserve"> </w:t>
            </w:r>
            <w:r>
              <w:rPr>
                <w:spacing w:val="-2"/>
              </w:rPr>
              <w:t>ACADEMIC</w:t>
            </w:r>
            <w:r>
              <w:rPr>
                <w:spacing w:val="-3"/>
              </w:rPr>
              <w:t xml:space="preserve"> </w:t>
            </w:r>
            <w:r>
              <w:rPr>
                <w:spacing w:val="-2"/>
              </w:rPr>
              <w:t>PROGRESS</w:t>
            </w:r>
            <w:r>
              <w:tab/>
            </w:r>
            <w:r>
              <w:rPr>
                <w:spacing w:val="-5"/>
              </w:rPr>
              <w:t>11</w:t>
            </w:r>
          </w:hyperlink>
        </w:p>
        <w:p w14:paraId="467351D9" w14:textId="77777777" w:rsidR="006C12F4" w:rsidRDefault="006C12F4">
          <w:pPr>
            <w:pStyle w:val="TOC1"/>
            <w:tabs>
              <w:tab w:val="right" w:leader="dot" w:pos="9523"/>
            </w:tabs>
          </w:pPr>
          <w:hyperlink w:anchor="_bookmark14" w:history="1">
            <w:r>
              <w:rPr>
                <w:spacing w:val="-2"/>
              </w:rPr>
              <w:t>TRANSFER CREDITS</w:t>
            </w:r>
            <w:r>
              <w:tab/>
            </w:r>
            <w:r>
              <w:rPr>
                <w:spacing w:val="-5"/>
              </w:rPr>
              <w:t>11</w:t>
            </w:r>
          </w:hyperlink>
        </w:p>
        <w:p w14:paraId="5117DA48" w14:textId="77777777" w:rsidR="006C12F4" w:rsidRDefault="006C12F4">
          <w:pPr>
            <w:pStyle w:val="TOC1"/>
            <w:tabs>
              <w:tab w:val="right" w:leader="dot" w:pos="9524"/>
            </w:tabs>
          </w:pPr>
          <w:hyperlink w:anchor="_bookmark15" w:history="1">
            <w:r>
              <w:rPr>
                <w:spacing w:val="-2"/>
              </w:rPr>
              <w:t>ASSIGNING</w:t>
            </w:r>
            <w:r>
              <w:rPr>
                <w:spacing w:val="-4"/>
              </w:rPr>
              <w:t xml:space="preserve"> </w:t>
            </w:r>
            <w:r>
              <w:rPr>
                <w:spacing w:val="-2"/>
              </w:rPr>
              <w:t>CREDIT</w:t>
            </w:r>
            <w:r>
              <w:rPr>
                <w:spacing w:val="-4"/>
              </w:rPr>
              <w:t xml:space="preserve"> HOURS</w:t>
            </w:r>
            <w:r>
              <w:tab/>
            </w:r>
            <w:r>
              <w:rPr>
                <w:spacing w:val="-5"/>
              </w:rPr>
              <w:t>12</w:t>
            </w:r>
          </w:hyperlink>
        </w:p>
        <w:p w14:paraId="1B1DDDF1" w14:textId="77777777" w:rsidR="006C12F4" w:rsidRDefault="006C12F4">
          <w:pPr>
            <w:pStyle w:val="TOC1"/>
            <w:tabs>
              <w:tab w:val="right" w:leader="dot" w:pos="9524"/>
            </w:tabs>
            <w:ind w:left="361"/>
          </w:pPr>
          <w:hyperlink w:anchor="_bookmark16" w:history="1">
            <w:r>
              <w:rPr>
                <w:spacing w:val="-2"/>
              </w:rPr>
              <w:t>ACADEMIC</w:t>
            </w:r>
            <w:r>
              <w:rPr>
                <w:spacing w:val="-5"/>
              </w:rPr>
              <w:t xml:space="preserve"> </w:t>
            </w:r>
            <w:r>
              <w:rPr>
                <w:spacing w:val="-2"/>
              </w:rPr>
              <w:t>AND</w:t>
            </w:r>
            <w:r>
              <w:rPr>
                <w:spacing w:val="-3"/>
              </w:rPr>
              <w:t xml:space="preserve"> </w:t>
            </w:r>
            <w:r>
              <w:rPr>
                <w:spacing w:val="-2"/>
              </w:rPr>
              <w:t>NON-ACADEMIC</w:t>
            </w:r>
            <w:r>
              <w:rPr>
                <w:spacing w:val="-7"/>
              </w:rPr>
              <w:t xml:space="preserve"> </w:t>
            </w:r>
            <w:r>
              <w:rPr>
                <w:spacing w:val="-2"/>
              </w:rPr>
              <w:t>DEFICIENCIES</w:t>
            </w:r>
            <w:r>
              <w:tab/>
            </w:r>
            <w:r>
              <w:rPr>
                <w:spacing w:val="-5"/>
              </w:rPr>
              <w:t>12</w:t>
            </w:r>
          </w:hyperlink>
        </w:p>
        <w:p w14:paraId="63D81B99" w14:textId="77777777" w:rsidR="006C12F4" w:rsidRDefault="006C12F4">
          <w:pPr>
            <w:pStyle w:val="TOC1"/>
            <w:tabs>
              <w:tab w:val="right" w:leader="dot" w:pos="9524"/>
            </w:tabs>
            <w:ind w:left="361"/>
          </w:pPr>
          <w:hyperlink w:anchor="_bookmark17" w:history="1">
            <w:r>
              <w:rPr>
                <w:spacing w:val="-2"/>
              </w:rPr>
              <w:t>DEFICIENCIES</w:t>
            </w:r>
            <w:r>
              <w:tab/>
            </w:r>
            <w:r>
              <w:rPr>
                <w:spacing w:val="-5"/>
              </w:rPr>
              <w:t>12</w:t>
            </w:r>
          </w:hyperlink>
        </w:p>
        <w:p w14:paraId="74A7AD7F" w14:textId="77777777" w:rsidR="006C12F4" w:rsidRDefault="006C12F4">
          <w:pPr>
            <w:pStyle w:val="TOC1"/>
            <w:tabs>
              <w:tab w:val="right" w:leader="dot" w:pos="9524"/>
            </w:tabs>
            <w:spacing w:before="102"/>
            <w:ind w:left="361"/>
          </w:pPr>
          <w:hyperlink w:anchor="_bookmark18" w:history="1">
            <w:r>
              <w:rPr>
                <w:spacing w:val="-2"/>
              </w:rPr>
              <w:t>IDENTIFICATION</w:t>
            </w:r>
            <w:r>
              <w:rPr>
                <w:spacing w:val="-5"/>
              </w:rPr>
              <w:t xml:space="preserve"> </w:t>
            </w:r>
            <w:r>
              <w:rPr>
                <w:spacing w:val="-2"/>
              </w:rPr>
              <w:t>AND</w:t>
            </w:r>
            <w:r>
              <w:rPr>
                <w:spacing w:val="-3"/>
              </w:rPr>
              <w:t xml:space="preserve"> </w:t>
            </w:r>
            <w:r>
              <w:rPr>
                <w:spacing w:val="-2"/>
              </w:rPr>
              <w:t>REMEDIATION</w:t>
            </w:r>
            <w:r>
              <w:rPr>
                <w:spacing w:val="-5"/>
              </w:rPr>
              <w:t xml:space="preserve"> </w:t>
            </w:r>
            <w:r>
              <w:rPr>
                <w:spacing w:val="-2"/>
              </w:rPr>
              <w:t>OF</w:t>
            </w:r>
            <w:r>
              <w:rPr>
                <w:spacing w:val="-4"/>
              </w:rPr>
              <w:t xml:space="preserve"> </w:t>
            </w:r>
            <w:r>
              <w:rPr>
                <w:spacing w:val="-2"/>
              </w:rPr>
              <w:t>DEFICIENCIES</w:t>
            </w:r>
            <w:r>
              <w:tab/>
            </w:r>
            <w:r>
              <w:rPr>
                <w:spacing w:val="-5"/>
              </w:rPr>
              <w:t>13</w:t>
            </w:r>
          </w:hyperlink>
        </w:p>
        <w:p w14:paraId="5FB7D712" w14:textId="77777777" w:rsidR="006C12F4" w:rsidRDefault="006C12F4">
          <w:pPr>
            <w:pStyle w:val="TOC1"/>
            <w:tabs>
              <w:tab w:val="right" w:leader="dot" w:pos="9524"/>
            </w:tabs>
            <w:ind w:left="361"/>
          </w:pPr>
          <w:hyperlink w:anchor="_bookmark19" w:history="1">
            <w:r>
              <w:rPr>
                <w:spacing w:val="-2"/>
              </w:rPr>
              <w:t>ACADEMIC</w:t>
            </w:r>
            <w:r>
              <w:rPr>
                <w:spacing w:val="-6"/>
              </w:rPr>
              <w:t xml:space="preserve"> </w:t>
            </w:r>
            <w:r>
              <w:rPr>
                <w:spacing w:val="-2"/>
              </w:rPr>
              <w:t>AND NON-ACADEMIC</w:t>
            </w:r>
            <w:r>
              <w:rPr>
                <w:spacing w:val="-5"/>
              </w:rPr>
              <w:t xml:space="preserve"> </w:t>
            </w:r>
            <w:r>
              <w:rPr>
                <w:spacing w:val="-2"/>
              </w:rPr>
              <w:t>GRIEVANCE</w:t>
            </w:r>
            <w:r>
              <w:rPr>
                <w:spacing w:val="-6"/>
              </w:rPr>
              <w:t xml:space="preserve"> </w:t>
            </w:r>
            <w:r>
              <w:rPr>
                <w:spacing w:val="-2"/>
              </w:rPr>
              <w:t>AND APPEAL</w:t>
            </w:r>
            <w:r>
              <w:rPr>
                <w:spacing w:val="-4"/>
              </w:rPr>
              <w:t xml:space="preserve"> </w:t>
            </w:r>
            <w:r>
              <w:rPr>
                <w:spacing w:val="-2"/>
              </w:rPr>
              <w:t>PROCEDURES</w:t>
            </w:r>
            <w:r>
              <w:tab/>
            </w:r>
            <w:r>
              <w:rPr>
                <w:spacing w:val="-5"/>
              </w:rPr>
              <w:t>14</w:t>
            </w:r>
          </w:hyperlink>
        </w:p>
        <w:p w14:paraId="2AC2CA25" w14:textId="77777777" w:rsidR="006C12F4" w:rsidRDefault="006C12F4">
          <w:pPr>
            <w:pStyle w:val="TOC1"/>
            <w:tabs>
              <w:tab w:val="right" w:leader="dot" w:pos="9524"/>
            </w:tabs>
            <w:ind w:left="361"/>
          </w:pPr>
          <w:hyperlink w:anchor="_bookmark20" w:history="1">
            <w:r>
              <w:rPr>
                <w:spacing w:val="-2"/>
              </w:rPr>
              <w:t>STUDENT</w:t>
            </w:r>
            <w:r>
              <w:rPr>
                <w:spacing w:val="-6"/>
              </w:rPr>
              <w:t xml:space="preserve"> </w:t>
            </w:r>
            <w:r>
              <w:rPr>
                <w:spacing w:val="-2"/>
              </w:rPr>
              <w:t>COMPLAINTS</w:t>
            </w:r>
            <w:r>
              <w:rPr>
                <w:spacing w:val="-3"/>
              </w:rPr>
              <w:t xml:space="preserve"> </w:t>
            </w:r>
            <w:r>
              <w:rPr>
                <w:spacing w:val="-2"/>
              </w:rPr>
              <w:t>PROCESS</w:t>
            </w:r>
            <w:r>
              <w:tab/>
            </w:r>
            <w:r>
              <w:rPr>
                <w:spacing w:val="-5"/>
              </w:rPr>
              <w:t>14</w:t>
            </w:r>
          </w:hyperlink>
        </w:p>
        <w:p w14:paraId="0DD1C9E8" w14:textId="77777777" w:rsidR="006C12F4" w:rsidRDefault="006C12F4">
          <w:pPr>
            <w:pStyle w:val="TOC1"/>
            <w:tabs>
              <w:tab w:val="right" w:leader="dot" w:pos="9525"/>
            </w:tabs>
            <w:ind w:left="361"/>
          </w:pPr>
          <w:hyperlink w:anchor="_bookmark21" w:history="1">
            <w:r>
              <w:t>TUITION</w:t>
            </w:r>
            <w:r>
              <w:rPr>
                <w:spacing w:val="-9"/>
              </w:rPr>
              <w:t xml:space="preserve"> </w:t>
            </w:r>
            <w:r>
              <w:t>CHARGES</w:t>
            </w:r>
            <w:r>
              <w:rPr>
                <w:spacing w:val="-11"/>
              </w:rPr>
              <w:t xml:space="preserve"> </w:t>
            </w:r>
            <w:r>
              <w:t>IF</w:t>
            </w:r>
            <w:r>
              <w:rPr>
                <w:spacing w:val="-11"/>
              </w:rPr>
              <w:t xml:space="preserve"> </w:t>
            </w:r>
            <w:r>
              <w:t>GRADUATION</w:t>
            </w:r>
            <w:r>
              <w:rPr>
                <w:spacing w:val="-9"/>
              </w:rPr>
              <w:t xml:space="preserve"> </w:t>
            </w:r>
            <w:r>
              <w:t>REQUIREMENTS</w:t>
            </w:r>
            <w:r>
              <w:rPr>
                <w:spacing w:val="-10"/>
              </w:rPr>
              <w:t xml:space="preserve"> </w:t>
            </w:r>
            <w:r>
              <w:t>ARE</w:t>
            </w:r>
            <w:r>
              <w:rPr>
                <w:spacing w:val="-8"/>
              </w:rPr>
              <w:t xml:space="preserve"> </w:t>
            </w:r>
            <w:r>
              <w:t>NOT</w:t>
            </w:r>
            <w:r>
              <w:rPr>
                <w:spacing w:val="-9"/>
              </w:rPr>
              <w:t xml:space="preserve"> </w:t>
            </w:r>
            <w:r>
              <w:t>COMPLETED</w:t>
            </w:r>
            <w:r>
              <w:rPr>
                <w:spacing w:val="-8"/>
              </w:rPr>
              <w:t xml:space="preserve"> </w:t>
            </w:r>
            <w:r>
              <w:t>ON</w:t>
            </w:r>
            <w:r>
              <w:rPr>
                <w:spacing w:val="-7"/>
              </w:rPr>
              <w:t xml:space="preserve"> </w:t>
            </w:r>
            <w:r>
              <w:rPr>
                <w:spacing w:val="-4"/>
              </w:rPr>
              <w:t>TIME</w:t>
            </w:r>
            <w:r>
              <w:tab/>
            </w:r>
            <w:r>
              <w:rPr>
                <w:spacing w:val="-5"/>
              </w:rPr>
              <w:t>16</w:t>
            </w:r>
          </w:hyperlink>
        </w:p>
        <w:p w14:paraId="443B824D" w14:textId="77777777" w:rsidR="006C12F4" w:rsidRDefault="006C12F4">
          <w:pPr>
            <w:pStyle w:val="TOC1"/>
            <w:tabs>
              <w:tab w:val="right" w:leader="dot" w:pos="9525"/>
            </w:tabs>
            <w:ind w:left="362"/>
          </w:pPr>
          <w:hyperlink w:anchor="_bookmark22" w:history="1">
            <w:r>
              <w:rPr>
                <w:spacing w:val="-2"/>
              </w:rPr>
              <w:t>STUDENT</w:t>
            </w:r>
            <w:r>
              <w:rPr>
                <w:spacing w:val="-6"/>
              </w:rPr>
              <w:t xml:space="preserve"> </w:t>
            </w:r>
            <w:r>
              <w:rPr>
                <w:spacing w:val="-2"/>
              </w:rPr>
              <w:t>DISABILITY SERVICES</w:t>
            </w:r>
            <w:r>
              <w:rPr>
                <w:spacing w:val="-4"/>
              </w:rPr>
              <w:t xml:space="preserve"> </w:t>
            </w:r>
            <w:r>
              <w:rPr>
                <w:spacing w:val="-2"/>
              </w:rPr>
              <w:t>STATEMENT</w:t>
            </w:r>
            <w:r>
              <w:tab/>
            </w:r>
            <w:r>
              <w:rPr>
                <w:spacing w:val="-5"/>
              </w:rPr>
              <w:t>16</w:t>
            </w:r>
          </w:hyperlink>
        </w:p>
        <w:p w14:paraId="3A02A694" w14:textId="77777777" w:rsidR="006C12F4" w:rsidRDefault="006C12F4">
          <w:pPr>
            <w:pStyle w:val="TOC1"/>
            <w:tabs>
              <w:tab w:val="right" w:leader="dot" w:pos="9525"/>
            </w:tabs>
            <w:ind w:left="362"/>
          </w:pPr>
          <w:hyperlink w:anchor="_bookmark23" w:history="1">
            <w:r>
              <w:rPr>
                <w:spacing w:val="-2"/>
              </w:rPr>
              <w:t>WELCOME</w:t>
            </w:r>
            <w:r>
              <w:rPr>
                <w:spacing w:val="-6"/>
              </w:rPr>
              <w:t xml:space="preserve"> </w:t>
            </w:r>
            <w:r>
              <w:rPr>
                <w:spacing w:val="-2"/>
              </w:rPr>
              <w:t>FROM</w:t>
            </w:r>
            <w:r>
              <w:rPr>
                <w:spacing w:val="-3"/>
              </w:rPr>
              <w:t xml:space="preserve"> </w:t>
            </w:r>
            <w:r>
              <w:rPr>
                <w:spacing w:val="-2"/>
              </w:rPr>
              <w:t>THE</w:t>
            </w:r>
            <w:r>
              <w:rPr>
                <w:spacing w:val="-5"/>
              </w:rPr>
              <w:t xml:space="preserve"> </w:t>
            </w:r>
            <w:r>
              <w:rPr>
                <w:spacing w:val="-2"/>
              </w:rPr>
              <w:t>PROGRAM</w:t>
            </w:r>
            <w:r>
              <w:rPr>
                <w:spacing w:val="-3"/>
              </w:rPr>
              <w:t xml:space="preserve"> </w:t>
            </w:r>
            <w:r>
              <w:rPr>
                <w:spacing w:val="-2"/>
              </w:rPr>
              <w:t>DIRECTOR</w:t>
            </w:r>
            <w:r>
              <w:tab/>
            </w:r>
            <w:r>
              <w:rPr>
                <w:spacing w:val="-5"/>
              </w:rPr>
              <w:t>17</w:t>
            </w:r>
          </w:hyperlink>
        </w:p>
        <w:p w14:paraId="12BD571B" w14:textId="77777777" w:rsidR="006C12F4" w:rsidRDefault="006C12F4">
          <w:pPr>
            <w:pStyle w:val="TOC1"/>
            <w:tabs>
              <w:tab w:val="right" w:leader="dot" w:pos="9523"/>
            </w:tabs>
            <w:spacing w:before="100"/>
          </w:pPr>
          <w:hyperlink w:anchor="_bookmark24" w:history="1">
            <w:r>
              <w:rPr>
                <w:spacing w:val="-2"/>
              </w:rPr>
              <w:t>BRIEF</w:t>
            </w:r>
            <w:r>
              <w:rPr>
                <w:spacing w:val="-3"/>
              </w:rPr>
              <w:t xml:space="preserve"> </w:t>
            </w:r>
            <w:r>
              <w:rPr>
                <w:spacing w:val="-2"/>
              </w:rPr>
              <w:t>PROGRAM</w:t>
            </w:r>
            <w:r>
              <w:rPr>
                <w:spacing w:val="-4"/>
              </w:rPr>
              <w:t xml:space="preserve"> </w:t>
            </w:r>
            <w:r>
              <w:rPr>
                <w:spacing w:val="-2"/>
              </w:rPr>
              <w:t>HISTORY</w:t>
            </w:r>
            <w:r>
              <w:tab/>
            </w:r>
            <w:r>
              <w:rPr>
                <w:spacing w:val="-5"/>
              </w:rPr>
              <w:t>18</w:t>
            </w:r>
          </w:hyperlink>
        </w:p>
        <w:p w14:paraId="04C36A66" w14:textId="77777777" w:rsidR="006C12F4" w:rsidRDefault="006C12F4">
          <w:pPr>
            <w:pStyle w:val="TOC1"/>
            <w:tabs>
              <w:tab w:val="right" w:leader="dot" w:pos="9523"/>
            </w:tabs>
            <w:spacing w:before="102"/>
          </w:pPr>
          <w:hyperlink w:anchor="_bookmark25" w:history="1">
            <w:r>
              <w:rPr>
                <w:spacing w:val="-2"/>
              </w:rPr>
              <w:t>WHAT IS</w:t>
            </w:r>
            <w:r>
              <w:rPr>
                <w:spacing w:val="-3"/>
              </w:rPr>
              <w:t xml:space="preserve"> </w:t>
            </w:r>
            <w:r>
              <w:rPr>
                <w:spacing w:val="-2"/>
              </w:rPr>
              <w:t>A</w:t>
            </w:r>
            <w:r>
              <w:t xml:space="preserve"> </w:t>
            </w:r>
            <w:r>
              <w:rPr>
                <w:spacing w:val="-2"/>
              </w:rPr>
              <w:t>PATHOLOGISTS’</w:t>
            </w:r>
            <w:r>
              <w:rPr>
                <w:spacing w:val="-5"/>
              </w:rPr>
              <w:t xml:space="preserve"> </w:t>
            </w:r>
            <w:r>
              <w:rPr>
                <w:spacing w:val="-2"/>
              </w:rPr>
              <w:t>ASSISTANT?</w:t>
            </w:r>
            <w:r>
              <w:tab/>
            </w:r>
            <w:r>
              <w:rPr>
                <w:spacing w:val="-5"/>
              </w:rPr>
              <w:t>18</w:t>
            </w:r>
          </w:hyperlink>
        </w:p>
        <w:p w14:paraId="57D57863" w14:textId="77777777" w:rsidR="006C12F4" w:rsidRDefault="006C12F4">
          <w:pPr>
            <w:pStyle w:val="TOC1"/>
            <w:tabs>
              <w:tab w:val="right" w:leader="dot" w:pos="9523"/>
            </w:tabs>
          </w:pPr>
          <w:hyperlink w:anchor="_bookmark26" w:history="1">
            <w:r>
              <w:rPr>
                <w:spacing w:val="-2"/>
              </w:rPr>
              <w:t>PURPOSE</w:t>
            </w:r>
            <w:r>
              <w:tab/>
            </w:r>
            <w:r>
              <w:rPr>
                <w:spacing w:val="-5"/>
              </w:rPr>
              <w:t>18</w:t>
            </w:r>
          </w:hyperlink>
        </w:p>
        <w:p w14:paraId="337843AF" w14:textId="77777777" w:rsidR="006C12F4" w:rsidRDefault="006C12F4">
          <w:pPr>
            <w:pStyle w:val="TOC1"/>
            <w:tabs>
              <w:tab w:val="right" w:leader="dot" w:pos="9523"/>
            </w:tabs>
          </w:pPr>
          <w:hyperlink w:anchor="_bookmark27" w:history="1">
            <w:r>
              <w:rPr>
                <w:spacing w:val="-2"/>
              </w:rPr>
              <w:t>PROGRAM</w:t>
            </w:r>
            <w:r>
              <w:rPr>
                <w:spacing w:val="-6"/>
              </w:rPr>
              <w:t xml:space="preserve"> </w:t>
            </w:r>
            <w:r>
              <w:rPr>
                <w:spacing w:val="-2"/>
              </w:rPr>
              <w:t>MISSION, GOALS</w:t>
            </w:r>
            <w:r>
              <w:rPr>
                <w:spacing w:val="-6"/>
              </w:rPr>
              <w:t xml:space="preserve"> </w:t>
            </w:r>
            <w:r>
              <w:rPr>
                <w:spacing w:val="-2"/>
              </w:rPr>
              <w:t>AND</w:t>
            </w:r>
            <w:r>
              <w:rPr>
                <w:spacing w:val="1"/>
              </w:rPr>
              <w:t xml:space="preserve"> </w:t>
            </w:r>
            <w:r>
              <w:rPr>
                <w:spacing w:val="-2"/>
              </w:rPr>
              <w:t>OUTCOMES</w:t>
            </w:r>
            <w:r>
              <w:tab/>
            </w:r>
            <w:r>
              <w:rPr>
                <w:spacing w:val="-5"/>
              </w:rPr>
              <w:t>18</w:t>
            </w:r>
          </w:hyperlink>
        </w:p>
        <w:p w14:paraId="27C9629F" w14:textId="77777777" w:rsidR="006C12F4" w:rsidRDefault="006C12F4">
          <w:pPr>
            <w:pStyle w:val="TOC1"/>
            <w:tabs>
              <w:tab w:val="right" w:leader="dot" w:pos="9523"/>
            </w:tabs>
          </w:pPr>
          <w:hyperlink w:anchor="_bookmark28" w:history="1">
            <w:r>
              <w:rPr>
                <w:spacing w:val="-2"/>
              </w:rPr>
              <w:t>ACCREDITATION</w:t>
            </w:r>
            <w:r>
              <w:tab/>
            </w:r>
            <w:r>
              <w:rPr>
                <w:spacing w:val="-5"/>
              </w:rPr>
              <w:t>20</w:t>
            </w:r>
          </w:hyperlink>
        </w:p>
        <w:p w14:paraId="73D943A0" w14:textId="77777777" w:rsidR="006C12F4" w:rsidRDefault="006C12F4">
          <w:pPr>
            <w:pStyle w:val="TOC1"/>
            <w:tabs>
              <w:tab w:val="right" w:leader="dot" w:pos="9524"/>
            </w:tabs>
          </w:pPr>
          <w:hyperlink w:anchor="_bookmark29" w:history="1">
            <w:r>
              <w:rPr>
                <w:spacing w:val="-2"/>
              </w:rPr>
              <w:t>PATHOLOGISTS’</w:t>
            </w:r>
            <w:r>
              <w:rPr>
                <w:spacing w:val="-7"/>
              </w:rPr>
              <w:t xml:space="preserve"> </w:t>
            </w:r>
            <w:r>
              <w:rPr>
                <w:spacing w:val="-2"/>
              </w:rPr>
              <w:t>ASSISTANT</w:t>
            </w:r>
            <w:r>
              <w:rPr>
                <w:spacing w:val="-3"/>
              </w:rPr>
              <w:t xml:space="preserve"> </w:t>
            </w:r>
            <w:r>
              <w:rPr>
                <w:spacing w:val="-2"/>
              </w:rPr>
              <w:t>PROGRAM</w:t>
            </w:r>
            <w:r>
              <w:rPr>
                <w:spacing w:val="-8"/>
              </w:rPr>
              <w:t xml:space="preserve"> </w:t>
            </w:r>
            <w:r>
              <w:rPr>
                <w:spacing w:val="-2"/>
              </w:rPr>
              <w:t>ORGANIZATION</w:t>
            </w:r>
            <w:r>
              <w:rPr>
                <w:spacing w:val="-5"/>
              </w:rPr>
              <w:t xml:space="preserve"> </w:t>
            </w:r>
            <w:r>
              <w:rPr>
                <w:spacing w:val="-2"/>
              </w:rPr>
              <w:t>CHART</w:t>
            </w:r>
            <w:r>
              <w:tab/>
            </w:r>
            <w:r>
              <w:rPr>
                <w:spacing w:val="-5"/>
              </w:rPr>
              <w:t>21</w:t>
            </w:r>
          </w:hyperlink>
        </w:p>
        <w:p w14:paraId="71045778" w14:textId="77777777" w:rsidR="006C12F4" w:rsidRDefault="006C12F4">
          <w:pPr>
            <w:pStyle w:val="TOC1"/>
            <w:tabs>
              <w:tab w:val="right" w:leader="dot" w:pos="9524"/>
            </w:tabs>
          </w:pPr>
          <w:hyperlink w:anchor="_bookmark30" w:history="1">
            <w:r>
              <w:rPr>
                <w:spacing w:val="-2"/>
              </w:rPr>
              <w:t>GRADUATION</w:t>
            </w:r>
            <w:r>
              <w:rPr>
                <w:spacing w:val="-6"/>
              </w:rPr>
              <w:t xml:space="preserve"> </w:t>
            </w:r>
            <w:r>
              <w:rPr>
                <w:spacing w:val="-2"/>
              </w:rPr>
              <w:t>REQUIREMENTS</w:t>
            </w:r>
            <w:r>
              <w:tab/>
            </w:r>
            <w:r>
              <w:rPr>
                <w:spacing w:val="-5"/>
              </w:rPr>
              <w:t>22</w:t>
            </w:r>
          </w:hyperlink>
        </w:p>
        <w:p w14:paraId="4E9C8AA8" w14:textId="77777777" w:rsidR="006C12F4" w:rsidRDefault="006C12F4">
          <w:pPr>
            <w:pStyle w:val="TOC1"/>
            <w:tabs>
              <w:tab w:val="right" w:leader="dot" w:pos="9524"/>
            </w:tabs>
            <w:spacing w:after="20"/>
            <w:ind w:left="361"/>
          </w:pPr>
          <w:hyperlink w:anchor="_bookmark31" w:history="1">
            <w:r>
              <w:rPr>
                <w:spacing w:val="-2"/>
              </w:rPr>
              <w:t>PROGRAM</w:t>
            </w:r>
            <w:r>
              <w:rPr>
                <w:spacing w:val="-5"/>
              </w:rPr>
              <w:t xml:space="preserve"> </w:t>
            </w:r>
            <w:r>
              <w:rPr>
                <w:spacing w:val="-2"/>
              </w:rPr>
              <w:t>ORIENTATION</w:t>
            </w:r>
            <w:r>
              <w:tab/>
            </w:r>
            <w:r>
              <w:rPr>
                <w:spacing w:val="-5"/>
              </w:rPr>
              <w:t>22</w:t>
            </w:r>
          </w:hyperlink>
        </w:p>
        <w:p w14:paraId="668036CE" w14:textId="77777777" w:rsidR="006C12F4" w:rsidRDefault="006C12F4">
          <w:pPr>
            <w:pStyle w:val="TOC1"/>
            <w:tabs>
              <w:tab w:val="left" w:leader="dot" w:pos="9297"/>
            </w:tabs>
            <w:spacing w:before="156"/>
          </w:pPr>
          <w:hyperlink w:anchor="_bookmark32" w:history="1">
            <w:r>
              <w:rPr>
                <w:spacing w:val="-2"/>
              </w:rPr>
              <w:t>REGISTRATION</w:t>
            </w:r>
            <w:r>
              <w:tab/>
            </w:r>
            <w:r>
              <w:rPr>
                <w:spacing w:val="-5"/>
              </w:rPr>
              <w:t>23</w:t>
            </w:r>
          </w:hyperlink>
        </w:p>
        <w:p w14:paraId="5FC36CA1" w14:textId="77777777" w:rsidR="006C12F4" w:rsidRDefault="006C12F4">
          <w:pPr>
            <w:pStyle w:val="TOC1"/>
            <w:tabs>
              <w:tab w:val="left" w:leader="dot" w:pos="9297"/>
            </w:tabs>
          </w:pPr>
          <w:hyperlink w:anchor="_bookmark33" w:history="1">
            <w:r>
              <w:rPr>
                <w:spacing w:val="-2"/>
              </w:rPr>
              <w:t>DROP/TRANSFER</w:t>
            </w:r>
            <w:r>
              <w:rPr>
                <w:spacing w:val="-5"/>
              </w:rPr>
              <w:t xml:space="preserve"> </w:t>
            </w:r>
            <w:r>
              <w:rPr>
                <w:spacing w:val="-2"/>
              </w:rPr>
              <w:t>POLICY</w:t>
            </w:r>
            <w:r>
              <w:rPr>
                <w:spacing w:val="-5"/>
              </w:rPr>
              <w:t xml:space="preserve"> </w:t>
            </w:r>
            <w:r>
              <w:rPr>
                <w:spacing w:val="-2"/>
              </w:rPr>
              <w:t>AND</w:t>
            </w:r>
            <w:r>
              <w:rPr>
                <w:spacing w:val="-1"/>
              </w:rPr>
              <w:t xml:space="preserve"> </w:t>
            </w:r>
            <w:r>
              <w:rPr>
                <w:spacing w:val="-2"/>
              </w:rPr>
              <w:t>PROCEDURE</w:t>
            </w:r>
            <w:r>
              <w:tab/>
            </w:r>
            <w:r>
              <w:rPr>
                <w:spacing w:val="-5"/>
              </w:rPr>
              <w:t>23</w:t>
            </w:r>
          </w:hyperlink>
        </w:p>
        <w:p w14:paraId="672B36A0" w14:textId="77777777" w:rsidR="006C12F4" w:rsidRDefault="006C12F4">
          <w:pPr>
            <w:pStyle w:val="TOC1"/>
            <w:tabs>
              <w:tab w:val="left" w:leader="dot" w:pos="9297"/>
            </w:tabs>
          </w:pPr>
          <w:hyperlink w:anchor="_bookmark34" w:history="1">
            <w:r>
              <w:rPr>
                <w:spacing w:val="-2"/>
              </w:rPr>
              <w:t>STUDENT E-MAIL ACCOUNTS</w:t>
            </w:r>
            <w:r>
              <w:tab/>
            </w:r>
            <w:r>
              <w:rPr>
                <w:spacing w:val="-5"/>
              </w:rPr>
              <w:t>23</w:t>
            </w:r>
          </w:hyperlink>
        </w:p>
        <w:p w14:paraId="7FDB85AB" w14:textId="77777777" w:rsidR="006C12F4" w:rsidRDefault="006C12F4">
          <w:pPr>
            <w:pStyle w:val="TOC1"/>
            <w:tabs>
              <w:tab w:val="left" w:leader="dot" w:pos="9297"/>
            </w:tabs>
          </w:pPr>
          <w:hyperlink w:anchor="_bookmark35" w:history="1">
            <w:r>
              <w:rPr>
                <w:spacing w:val="-2"/>
              </w:rPr>
              <w:t>STUDENT</w:t>
            </w:r>
            <w:r>
              <w:t xml:space="preserve"> </w:t>
            </w:r>
            <w:r>
              <w:rPr>
                <w:spacing w:val="-2"/>
              </w:rPr>
              <w:t>IDENTIFICATION</w:t>
            </w:r>
            <w:r>
              <w:tab/>
            </w:r>
            <w:r>
              <w:rPr>
                <w:spacing w:val="-5"/>
              </w:rPr>
              <w:t>24</w:t>
            </w:r>
          </w:hyperlink>
        </w:p>
        <w:p w14:paraId="23A3E064" w14:textId="77777777" w:rsidR="006C12F4" w:rsidRDefault="006C12F4">
          <w:pPr>
            <w:pStyle w:val="TOC1"/>
            <w:tabs>
              <w:tab w:val="left" w:leader="dot" w:pos="9297"/>
            </w:tabs>
          </w:pPr>
          <w:hyperlink w:anchor="_bookmark36" w:history="1">
            <w:r>
              <w:rPr>
                <w:spacing w:val="-2"/>
              </w:rPr>
              <w:t>STUDENT</w:t>
            </w:r>
            <w:r>
              <w:t xml:space="preserve"> </w:t>
            </w:r>
            <w:r>
              <w:rPr>
                <w:spacing w:val="-2"/>
              </w:rPr>
              <w:t>ATTIRE</w:t>
            </w:r>
            <w:r>
              <w:tab/>
            </w:r>
            <w:r>
              <w:rPr>
                <w:spacing w:val="-5"/>
              </w:rPr>
              <w:t>25</w:t>
            </w:r>
          </w:hyperlink>
        </w:p>
        <w:p w14:paraId="60E42C20" w14:textId="77777777" w:rsidR="006C12F4" w:rsidRDefault="006C12F4">
          <w:pPr>
            <w:pStyle w:val="TOC1"/>
            <w:tabs>
              <w:tab w:val="left" w:leader="dot" w:pos="9297"/>
            </w:tabs>
          </w:pPr>
          <w:hyperlink w:anchor="_bookmark37" w:history="1">
            <w:r>
              <w:rPr>
                <w:spacing w:val="-2"/>
              </w:rPr>
              <w:t>TECHNOLOGY</w:t>
            </w:r>
            <w:r>
              <w:rPr>
                <w:spacing w:val="-9"/>
              </w:rPr>
              <w:t xml:space="preserve"> </w:t>
            </w:r>
            <w:r>
              <w:rPr>
                <w:spacing w:val="-2"/>
              </w:rPr>
              <w:t>REQUIREMENTS</w:t>
            </w:r>
            <w:r>
              <w:tab/>
            </w:r>
            <w:r>
              <w:rPr>
                <w:spacing w:val="-5"/>
              </w:rPr>
              <w:t>26</w:t>
            </w:r>
          </w:hyperlink>
        </w:p>
        <w:p w14:paraId="2C7DB2A0" w14:textId="77777777" w:rsidR="006C12F4" w:rsidRDefault="006C12F4">
          <w:pPr>
            <w:pStyle w:val="TOC1"/>
            <w:tabs>
              <w:tab w:val="left" w:leader="dot" w:pos="9298"/>
            </w:tabs>
          </w:pPr>
          <w:hyperlink w:anchor="_bookmark38" w:history="1">
            <w:r>
              <w:rPr>
                <w:spacing w:val="-2"/>
              </w:rPr>
              <w:t>EVMS</w:t>
            </w:r>
            <w:r>
              <w:rPr>
                <w:spacing w:val="-6"/>
              </w:rPr>
              <w:t xml:space="preserve"> </w:t>
            </w:r>
            <w:r>
              <w:rPr>
                <w:spacing w:val="-2"/>
              </w:rPr>
              <w:t>LAPTOP</w:t>
            </w:r>
            <w:r>
              <w:t xml:space="preserve"> </w:t>
            </w:r>
            <w:r>
              <w:rPr>
                <w:spacing w:val="-2"/>
              </w:rPr>
              <w:t>COMPUTING</w:t>
            </w:r>
            <w:r>
              <w:rPr>
                <w:spacing w:val="-4"/>
              </w:rPr>
              <w:t xml:space="preserve"> </w:t>
            </w:r>
            <w:r>
              <w:rPr>
                <w:spacing w:val="-2"/>
              </w:rPr>
              <w:t>REQUIREMENTS</w:t>
            </w:r>
            <w:r>
              <w:tab/>
            </w:r>
            <w:r>
              <w:rPr>
                <w:spacing w:val="-5"/>
              </w:rPr>
              <w:t>26</w:t>
            </w:r>
          </w:hyperlink>
        </w:p>
        <w:p w14:paraId="6D3A6649" w14:textId="77777777" w:rsidR="006C12F4" w:rsidRDefault="006C12F4">
          <w:pPr>
            <w:pStyle w:val="TOC1"/>
            <w:tabs>
              <w:tab w:val="left" w:leader="dot" w:pos="9298"/>
            </w:tabs>
          </w:pPr>
          <w:hyperlink w:anchor="_bookmark39" w:history="1">
            <w:r>
              <w:rPr>
                <w:spacing w:val="-2"/>
              </w:rPr>
              <w:t>ATTENDANCE</w:t>
            </w:r>
            <w:r>
              <w:tab/>
            </w:r>
            <w:r>
              <w:rPr>
                <w:spacing w:val="-5"/>
              </w:rPr>
              <w:t>27</w:t>
            </w:r>
          </w:hyperlink>
        </w:p>
        <w:p w14:paraId="7472E744" w14:textId="77777777" w:rsidR="006C12F4" w:rsidRDefault="006C12F4">
          <w:pPr>
            <w:pStyle w:val="TOC1"/>
            <w:tabs>
              <w:tab w:val="left" w:leader="dot" w:pos="9298"/>
            </w:tabs>
            <w:spacing w:before="102"/>
          </w:pPr>
          <w:hyperlink w:anchor="_bookmark40" w:history="1">
            <w:r>
              <w:rPr>
                <w:spacing w:val="-2"/>
              </w:rPr>
              <w:t>DIDACTIC</w:t>
            </w:r>
            <w:r>
              <w:rPr>
                <w:spacing w:val="-1"/>
              </w:rPr>
              <w:t xml:space="preserve"> </w:t>
            </w:r>
            <w:r>
              <w:rPr>
                <w:spacing w:val="-2"/>
              </w:rPr>
              <w:t>YEAR</w:t>
            </w:r>
            <w:r>
              <w:t xml:space="preserve"> </w:t>
            </w:r>
            <w:r>
              <w:rPr>
                <w:spacing w:val="-2"/>
              </w:rPr>
              <w:t>ATTENDANCE</w:t>
            </w:r>
            <w:r>
              <w:tab/>
            </w:r>
            <w:r>
              <w:rPr>
                <w:spacing w:val="-5"/>
              </w:rPr>
              <w:t>27</w:t>
            </w:r>
          </w:hyperlink>
        </w:p>
        <w:p w14:paraId="771F1981" w14:textId="77777777" w:rsidR="006C12F4" w:rsidRDefault="006C12F4">
          <w:pPr>
            <w:pStyle w:val="TOC1"/>
            <w:tabs>
              <w:tab w:val="left" w:leader="dot" w:pos="9298"/>
            </w:tabs>
          </w:pPr>
          <w:hyperlink w:anchor="_bookmark41" w:history="1">
            <w:r>
              <w:rPr>
                <w:spacing w:val="-2"/>
              </w:rPr>
              <w:t>CLINICAL</w:t>
            </w:r>
            <w:r>
              <w:rPr>
                <w:spacing w:val="-3"/>
              </w:rPr>
              <w:t xml:space="preserve"> </w:t>
            </w:r>
            <w:r>
              <w:rPr>
                <w:spacing w:val="-2"/>
              </w:rPr>
              <w:t>YEAR</w:t>
            </w:r>
            <w:r>
              <w:t xml:space="preserve"> </w:t>
            </w:r>
            <w:r>
              <w:rPr>
                <w:spacing w:val="-2"/>
              </w:rPr>
              <w:t>ATTENDANCE</w:t>
            </w:r>
            <w:r>
              <w:tab/>
            </w:r>
            <w:r>
              <w:rPr>
                <w:spacing w:val="-5"/>
              </w:rPr>
              <w:t>29</w:t>
            </w:r>
          </w:hyperlink>
        </w:p>
        <w:p w14:paraId="7F22692A" w14:textId="77777777" w:rsidR="006C12F4" w:rsidRDefault="006C12F4">
          <w:pPr>
            <w:pStyle w:val="TOC1"/>
            <w:tabs>
              <w:tab w:val="left" w:leader="dot" w:pos="9298"/>
            </w:tabs>
          </w:pPr>
          <w:hyperlink w:anchor="_bookmark42" w:history="1">
            <w:r>
              <w:rPr>
                <w:spacing w:val="-2"/>
              </w:rPr>
              <w:t>ATTENDANCE</w:t>
            </w:r>
            <w:r>
              <w:tab/>
            </w:r>
            <w:r>
              <w:rPr>
                <w:spacing w:val="-5"/>
              </w:rPr>
              <w:t>29</w:t>
            </w:r>
          </w:hyperlink>
        </w:p>
        <w:p w14:paraId="66296179" w14:textId="77777777" w:rsidR="006C12F4" w:rsidRDefault="006C12F4">
          <w:pPr>
            <w:pStyle w:val="TOC1"/>
            <w:tabs>
              <w:tab w:val="left" w:leader="dot" w:pos="9298"/>
            </w:tabs>
          </w:pPr>
          <w:hyperlink w:anchor="_bookmark43" w:history="1">
            <w:r>
              <w:rPr>
                <w:spacing w:val="-2"/>
              </w:rPr>
              <w:t>INCLEMENT</w:t>
            </w:r>
            <w:r>
              <w:rPr>
                <w:spacing w:val="-8"/>
              </w:rPr>
              <w:t xml:space="preserve"> </w:t>
            </w:r>
            <w:r>
              <w:rPr>
                <w:spacing w:val="-2"/>
              </w:rPr>
              <w:t>WEATHER</w:t>
            </w:r>
            <w:r>
              <w:tab/>
            </w:r>
            <w:r>
              <w:rPr>
                <w:spacing w:val="-5"/>
              </w:rPr>
              <w:t>31</w:t>
            </w:r>
          </w:hyperlink>
        </w:p>
        <w:p w14:paraId="5C8D4A7A" w14:textId="77777777" w:rsidR="006C12F4" w:rsidRDefault="006C12F4">
          <w:pPr>
            <w:pStyle w:val="TOC1"/>
            <w:tabs>
              <w:tab w:val="left" w:leader="dot" w:pos="9298"/>
            </w:tabs>
          </w:pPr>
          <w:hyperlink w:anchor="_bookmark44" w:history="1">
            <w:r>
              <w:rPr>
                <w:spacing w:val="-2"/>
              </w:rPr>
              <w:t>STUDENT</w:t>
            </w:r>
            <w:r>
              <w:rPr>
                <w:spacing w:val="-3"/>
              </w:rPr>
              <w:t xml:space="preserve"> </w:t>
            </w:r>
            <w:r>
              <w:rPr>
                <w:spacing w:val="-2"/>
              </w:rPr>
              <w:t>EMPLOYMENT</w:t>
            </w:r>
            <w:r>
              <w:tab/>
            </w:r>
            <w:r>
              <w:rPr>
                <w:spacing w:val="-5"/>
              </w:rPr>
              <w:t>31</w:t>
            </w:r>
          </w:hyperlink>
        </w:p>
        <w:p w14:paraId="336F1D43" w14:textId="77777777" w:rsidR="006C12F4" w:rsidRDefault="006C12F4">
          <w:pPr>
            <w:pStyle w:val="TOC1"/>
            <w:tabs>
              <w:tab w:val="left" w:leader="dot" w:pos="9298"/>
            </w:tabs>
            <w:ind w:left="361"/>
          </w:pPr>
          <w:hyperlink w:anchor="_bookmark45" w:history="1">
            <w:r>
              <w:rPr>
                <w:spacing w:val="-2"/>
              </w:rPr>
              <w:t>STUDENT</w:t>
            </w:r>
            <w:r>
              <w:rPr>
                <w:spacing w:val="-4"/>
              </w:rPr>
              <w:t xml:space="preserve"> </w:t>
            </w:r>
            <w:r>
              <w:rPr>
                <w:spacing w:val="-2"/>
              </w:rPr>
              <w:t>PARTICIPATION</w:t>
            </w:r>
            <w:r>
              <w:t xml:space="preserve"> </w:t>
            </w:r>
            <w:r>
              <w:rPr>
                <w:spacing w:val="-2"/>
              </w:rPr>
              <w:t>IN</w:t>
            </w:r>
            <w:r>
              <w:rPr>
                <w:spacing w:val="-3"/>
              </w:rPr>
              <w:t xml:space="preserve"> </w:t>
            </w:r>
            <w:r>
              <w:rPr>
                <w:spacing w:val="-2"/>
              </w:rPr>
              <w:t>THE</w:t>
            </w:r>
            <w:r>
              <w:rPr>
                <w:spacing w:val="-1"/>
              </w:rPr>
              <w:t xml:space="preserve"> </w:t>
            </w:r>
            <w:r>
              <w:rPr>
                <w:spacing w:val="-2"/>
              </w:rPr>
              <w:t>EVALUATION</w:t>
            </w:r>
            <w:r>
              <w:rPr>
                <w:spacing w:val="-3"/>
              </w:rPr>
              <w:t xml:space="preserve"> </w:t>
            </w:r>
            <w:r>
              <w:rPr>
                <w:spacing w:val="-2"/>
              </w:rPr>
              <w:t>OF THE</w:t>
            </w:r>
            <w:r>
              <w:rPr>
                <w:spacing w:val="-1"/>
              </w:rPr>
              <w:t xml:space="preserve"> </w:t>
            </w:r>
            <w:r>
              <w:rPr>
                <w:spacing w:val="-2"/>
              </w:rPr>
              <w:t>PROGRAM</w:t>
            </w:r>
            <w:r>
              <w:tab/>
            </w:r>
            <w:r>
              <w:rPr>
                <w:spacing w:val="-5"/>
              </w:rPr>
              <w:t>32</w:t>
            </w:r>
          </w:hyperlink>
        </w:p>
        <w:p w14:paraId="48C25F3E" w14:textId="77777777" w:rsidR="006C12F4" w:rsidRDefault="006C12F4">
          <w:pPr>
            <w:pStyle w:val="TOC1"/>
            <w:tabs>
              <w:tab w:val="left" w:leader="dot" w:pos="9299"/>
            </w:tabs>
            <w:ind w:left="361" w:right="1272" w:hanging="1"/>
          </w:pPr>
          <w:hyperlink w:anchor="_bookmark46" w:history="1">
            <w:r>
              <w:t>POWERPOINT PRESENTATIONS, OTHER ELECTRONIC OR PRINTED MATERIALS, IN THE CLASSROOM</w:t>
            </w:r>
          </w:hyperlink>
          <w:r w:rsidR="00895730">
            <w:t xml:space="preserve"> </w:t>
          </w:r>
          <w:hyperlink w:anchor="_bookmark46" w:history="1">
            <w:r>
              <w:t>AND</w:t>
            </w:r>
            <w:r>
              <w:rPr>
                <w:spacing w:val="-1"/>
              </w:rPr>
              <w:t xml:space="preserve"> </w:t>
            </w:r>
            <w:r>
              <w:t>ON</w:t>
            </w:r>
            <w:r>
              <w:rPr>
                <w:spacing w:val="-1"/>
              </w:rPr>
              <w:t xml:space="preserve"> </w:t>
            </w:r>
            <w:r>
              <w:rPr>
                <w:spacing w:val="-2"/>
              </w:rPr>
              <w:t>BLACKBOARD</w:t>
            </w:r>
            <w:r>
              <w:tab/>
            </w:r>
            <w:r>
              <w:rPr>
                <w:spacing w:val="-5"/>
              </w:rPr>
              <w:t>33</w:t>
            </w:r>
          </w:hyperlink>
        </w:p>
        <w:p w14:paraId="63CCA76F" w14:textId="77777777" w:rsidR="006C12F4" w:rsidRDefault="006C12F4">
          <w:pPr>
            <w:pStyle w:val="TOC1"/>
            <w:tabs>
              <w:tab w:val="left" w:leader="dot" w:pos="9297"/>
            </w:tabs>
          </w:pPr>
          <w:hyperlink w:anchor="_bookmark47" w:history="1">
            <w:r>
              <w:rPr>
                <w:spacing w:val="-2"/>
              </w:rPr>
              <w:t>PLAGIARISM</w:t>
            </w:r>
            <w:r>
              <w:tab/>
            </w:r>
            <w:r>
              <w:rPr>
                <w:spacing w:val="-5"/>
              </w:rPr>
              <w:t>33</w:t>
            </w:r>
          </w:hyperlink>
        </w:p>
        <w:p w14:paraId="3D404C54" w14:textId="77777777" w:rsidR="006C12F4" w:rsidRDefault="006C12F4">
          <w:pPr>
            <w:pStyle w:val="TOC1"/>
            <w:tabs>
              <w:tab w:val="left" w:leader="dot" w:pos="9297"/>
            </w:tabs>
            <w:spacing w:before="99"/>
          </w:pPr>
          <w:hyperlink w:anchor="_bookmark48" w:history="1">
            <w:r>
              <w:rPr>
                <w:w w:val="105"/>
              </w:rPr>
              <w:t>HONOR</w:t>
            </w:r>
            <w:r>
              <w:rPr>
                <w:spacing w:val="-14"/>
                <w:w w:val="105"/>
              </w:rPr>
              <w:t xml:space="preserve"> </w:t>
            </w:r>
            <w:r>
              <w:rPr>
                <w:w w:val="105"/>
              </w:rPr>
              <w:t>CODE</w:t>
            </w:r>
            <w:r>
              <w:rPr>
                <w:spacing w:val="-11"/>
                <w:w w:val="105"/>
              </w:rPr>
              <w:t xml:space="preserve"> </w:t>
            </w:r>
            <w:r>
              <w:rPr>
                <w:spacing w:val="-2"/>
                <w:w w:val="105"/>
              </w:rPr>
              <w:t>VIOLATIONS</w:t>
            </w:r>
            <w:r>
              <w:tab/>
            </w:r>
            <w:r>
              <w:rPr>
                <w:spacing w:val="-5"/>
                <w:w w:val="105"/>
              </w:rPr>
              <w:t>33</w:t>
            </w:r>
          </w:hyperlink>
        </w:p>
        <w:p w14:paraId="66BD07C8" w14:textId="77777777" w:rsidR="006C12F4" w:rsidRDefault="006C12F4">
          <w:pPr>
            <w:pStyle w:val="TOC1"/>
            <w:tabs>
              <w:tab w:val="left" w:leader="dot" w:pos="9297"/>
            </w:tabs>
          </w:pPr>
          <w:hyperlink w:anchor="_bookmark49" w:history="1">
            <w:r>
              <w:rPr>
                <w:w w:val="105"/>
              </w:rPr>
              <w:t>FOOD</w:t>
            </w:r>
            <w:r>
              <w:rPr>
                <w:spacing w:val="-7"/>
                <w:w w:val="105"/>
              </w:rPr>
              <w:t xml:space="preserve"> </w:t>
            </w:r>
            <w:r>
              <w:rPr>
                <w:w w:val="105"/>
              </w:rPr>
              <w:t>IN</w:t>
            </w:r>
            <w:r>
              <w:rPr>
                <w:spacing w:val="-9"/>
                <w:w w:val="105"/>
              </w:rPr>
              <w:t xml:space="preserve"> </w:t>
            </w:r>
            <w:r>
              <w:rPr>
                <w:w w:val="105"/>
              </w:rPr>
              <w:t>THE</w:t>
            </w:r>
            <w:r>
              <w:rPr>
                <w:spacing w:val="-9"/>
                <w:w w:val="105"/>
              </w:rPr>
              <w:t xml:space="preserve"> </w:t>
            </w:r>
            <w:r>
              <w:rPr>
                <w:spacing w:val="-2"/>
                <w:w w:val="105"/>
              </w:rPr>
              <w:t>CLASSROOM</w:t>
            </w:r>
            <w:r>
              <w:tab/>
            </w:r>
            <w:r>
              <w:rPr>
                <w:spacing w:val="-5"/>
                <w:w w:val="105"/>
              </w:rPr>
              <w:t>34</w:t>
            </w:r>
          </w:hyperlink>
        </w:p>
        <w:p w14:paraId="7CE0789E" w14:textId="77777777" w:rsidR="006C12F4" w:rsidRDefault="006C12F4">
          <w:pPr>
            <w:pStyle w:val="TOC1"/>
            <w:tabs>
              <w:tab w:val="left" w:leader="dot" w:pos="9297"/>
            </w:tabs>
          </w:pPr>
          <w:hyperlink w:anchor="_bookmark50" w:history="1">
            <w:r>
              <w:t>RECORDING</w:t>
            </w:r>
            <w:r>
              <w:rPr>
                <w:spacing w:val="25"/>
              </w:rPr>
              <w:t xml:space="preserve"> </w:t>
            </w:r>
            <w:r>
              <w:t>CAPABLE</w:t>
            </w:r>
            <w:r>
              <w:rPr>
                <w:spacing w:val="33"/>
              </w:rPr>
              <w:t xml:space="preserve"> </w:t>
            </w:r>
            <w:r>
              <w:rPr>
                <w:spacing w:val="-2"/>
              </w:rPr>
              <w:t>DEVICES</w:t>
            </w:r>
            <w:r>
              <w:tab/>
            </w:r>
            <w:r>
              <w:rPr>
                <w:spacing w:val="-5"/>
              </w:rPr>
              <w:t>34</w:t>
            </w:r>
          </w:hyperlink>
        </w:p>
        <w:p w14:paraId="4A8033FE" w14:textId="77777777" w:rsidR="006C12F4" w:rsidRDefault="006C12F4">
          <w:pPr>
            <w:pStyle w:val="TOC1"/>
            <w:tabs>
              <w:tab w:val="left" w:leader="dot" w:pos="9297"/>
            </w:tabs>
          </w:pPr>
          <w:hyperlink w:anchor="_bookmark51" w:history="1">
            <w:r>
              <w:t>TESTING,</w:t>
            </w:r>
            <w:r>
              <w:rPr>
                <w:spacing w:val="28"/>
              </w:rPr>
              <w:t xml:space="preserve"> </w:t>
            </w:r>
            <w:r>
              <w:t>HOMEWORK,</w:t>
            </w:r>
            <w:r>
              <w:rPr>
                <w:spacing w:val="24"/>
              </w:rPr>
              <w:t xml:space="preserve"> </w:t>
            </w:r>
            <w:r>
              <w:t>ORAL</w:t>
            </w:r>
            <w:r>
              <w:rPr>
                <w:spacing w:val="27"/>
              </w:rPr>
              <w:t xml:space="preserve"> </w:t>
            </w:r>
            <w:r>
              <w:t>PRESENTATIONS,</w:t>
            </w:r>
            <w:r>
              <w:rPr>
                <w:spacing w:val="24"/>
              </w:rPr>
              <w:t xml:space="preserve"> </w:t>
            </w:r>
            <w:r>
              <w:t>AND</w:t>
            </w:r>
            <w:r>
              <w:rPr>
                <w:spacing w:val="23"/>
              </w:rPr>
              <w:t xml:space="preserve"> </w:t>
            </w:r>
            <w:r>
              <w:t>ANY</w:t>
            </w:r>
            <w:r>
              <w:rPr>
                <w:spacing w:val="31"/>
              </w:rPr>
              <w:t xml:space="preserve"> </w:t>
            </w:r>
            <w:r>
              <w:t>WRITTEN</w:t>
            </w:r>
            <w:r>
              <w:rPr>
                <w:spacing w:val="37"/>
              </w:rPr>
              <w:t xml:space="preserve"> </w:t>
            </w:r>
            <w:r>
              <w:rPr>
                <w:spacing w:val="-2"/>
              </w:rPr>
              <w:t>ASSIGNMENTS</w:t>
            </w:r>
            <w:r>
              <w:tab/>
            </w:r>
            <w:r>
              <w:rPr>
                <w:spacing w:val="-5"/>
              </w:rPr>
              <w:t>34</w:t>
            </w:r>
          </w:hyperlink>
        </w:p>
        <w:p w14:paraId="33577503" w14:textId="77777777" w:rsidR="006C12F4" w:rsidRDefault="006C12F4">
          <w:pPr>
            <w:pStyle w:val="TOC1"/>
            <w:tabs>
              <w:tab w:val="left" w:leader="dot" w:pos="9297"/>
            </w:tabs>
          </w:pPr>
          <w:hyperlink w:anchor="_bookmark52" w:history="1">
            <w:r>
              <w:rPr>
                <w:spacing w:val="-2"/>
              </w:rPr>
              <w:t>PATHA</w:t>
            </w:r>
            <w:r>
              <w:rPr>
                <w:spacing w:val="-6"/>
              </w:rPr>
              <w:t xml:space="preserve"> </w:t>
            </w:r>
            <w:r>
              <w:rPr>
                <w:spacing w:val="-2"/>
              </w:rPr>
              <w:t>PROGRAM</w:t>
            </w:r>
            <w:r>
              <w:rPr>
                <w:spacing w:val="-3"/>
              </w:rPr>
              <w:t xml:space="preserve"> </w:t>
            </w:r>
            <w:r>
              <w:rPr>
                <w:spacing w:val="-2"/>
              </w:rPr>
              <w:t>TECHNICAL</w:t>
            </w:r>
            <w:r>
              <w:t xml:space="preserve"> </w:t>
            </w:r>
            <w:r>
              <w:rPr>
                <w:spacing w:val="-2"/>
              </w:rPr>
              <w:t>STANDARDS</w:t>
            </w:r>
            <w:r>
              <w:tab/>
            </w:r>
            <w:r>
              <w:rPr>
                <w:spacing w:val="-5"/>
              </w:rPr>
              <w:t>34</w:t>
            </w:r>
          </w:hyperlink>
        </w:p>
        <w:p w14:paraId="3D30B07C" w14:textId="77777777" w:rsidR="006C12F4" w:rsidRDefault="006C12F4">
          <w:pPr>
            <w:pStyle w:val="TOC1"/>
            <w:tabs>
              <w:tab w:val="left" w:leader="dot" w:pos="9297"/>
            </w:tabs>
          </w:pPr>
          <w:hyperlink w:anchor="_bookmark53" w:history="1">
            <w:r>
              <w:rPr>
                <w:spacing w:val="-2"/>
              </w:rPr>
              <w:t>OBSERVATION</w:t>
            </w:r>
            <w:r>
              <w:rPr>
                <w:spacing w:val="-6"/>
              </w:rPr>
              <w:t xml:space="preserve"> </w:t>
            </w:r>
            <w:r>
              <w:rPr>
                <w:spacing w:val="-2"/>
              </w:rPr>
              <w:t>SKILLS</w:t>
            </w:r>
            <w:r>
              <w:rPr>
                <w:spacing w:val="-7"/>
              </w:rPr>
              <w:t xml:space="preserve"> </w:t>
            </w:r>
            <w:r>
              <w:rPr>
                <w:spacing w:val="-2"/>
              </w:rPr>
              <w:t>TECHNICAL</w:t>
            </w:r>
            <w:r>
              <w:rPr>
                <w:spacing w:val="-3"/>
              </w:rPr>
              <w:t xml:space="preserve"> </w:t>
            </w:r>
            <w:r>
              <w:rPr>
                <w:spacing w:val="-2"/>
              </w:rPr>
              <w:t>STANDARD</w:t>
            </w:r>
            <w:r>
              <w:tab/>
            </w:r>
            <w:r>
              <w:rPr>
                <w:spacing w:val="-5"/>
              </w:rPr>
              <w:t>35</w:t>
            </w:r>
          </w:hyperlink>
        </w:p>
        <w:p w14:paraId="0FEF47F6" w14:textId="77777777" w:rsidR="006C12F4" w:rsidRDefault="006C12F4">
          <w:pPr>
            <w:pStyle w:val="TOC1"/>
            <w:tabs>
              <w:tab w:val="left" w:leader="dot" w:pos="9297"/>
            </w:tabs>
            <w:ind w:left="359"/>
          </w:pPr>
          <w:hyperlink w:anchor="_bookmark54" w:history="1">
            <w:r>
              <w:rPr>
                <w:spacing w:val="-2"/>
              </w:rPr>
              <w:t>COMMUNICATION</w:t>
            </w:r>
            <w:r>
              <w:rPr>
                <w:spacing w:val="-7"/>
              </w:rPr>
              <w:t xml:space="preserve"> </w:t>
            </w:r>
            <w:r>
              <w:rPr>
                <w:spacing w:val="-2"/>
              </w:rPr>
              <w:t>SKILLS</w:t>
            </w:r>
            <w:r>
              <w:rPr>
                <w:spacing w:val="-6"/>
              </w:rPr>
              <w:t xml:space="preserve"> </w:t>
            </w:r>
            <w:r>
              <w:rPr>
                <w:spacing w:val="-2"/>
              </w:rPr>
              <w:t>TECHNICAL</w:t>
            </w:r>
            <w:r>
              <w:rPr>
                <w:spacing w:val="-4"/>
              </w:rPr>
              <w:t xml:space="preserve"> </w:t>
            </w:r>
            <w:r>
              <w:rPr>
                <w:spacing w:val="-2"/>
              </w:rPr>
              <w:t>STANDARD</w:t>
            </w:r>
            <w:r>
              <w:tab/>
            </w:r>
            <w:r>
              <w:rPr>
                <w:spacing w:val="-5"/>
              </w:rPr>
              <w:t>35</w:t>
            </w:r>
          </w:hyperlink>
        </w:p>
        <w:p w14:paraId="69A863B5" w14:textId="77777777" w:rsidR="006C12F4" w:rsidRDefault="006C12F4">
          <w:pPr>
            <w:pStyle w:val="TOC1"/>
            <w:tabs>
              <w:tab w:val="left" w:leader="dot" w:pos="9297"/>
            </w:tabs>
          </w:pPr>
          <w:hyperlink w:anchor="_bookmark55" w:history="1">
            <w:r>
              <w:rPr>
                <w:spacing w:val="-2"/>
              </w:rPr>
              <w:t>CRITICAL</w:t>
            </w:r>
            <w:r>
              <w:rPr>
                <w:spacing w:val="-4"/>
              </w:rPr>
              <w:t xml:space="preserve"> </w:t>
            </w:r>
            <w:r>
              <w:rPr>
                <w:spacing w:val="-2"/>
              </w:rPr>
              <w:t>REASONING</w:t>
            </w:r>
            <w:r>
              <w:rPr>
                <w:spacing w:val="-5"/>
              </w:rPr>
              <w:t xml:space="preserve"> </w:t>
            </w:r>
            <w:r>
              <w:rPr>
                <w:spacing w:val="-2"/>
              </w:rPr>
              <w:t>SKILLS TECHNICAL</w:t>
            </w:r>
            <w:r>
              <w:t xml:space="preserve"> </w:t>
            </w:r>
            <w:r>
              <w:rPr>
                <w:spacing w:val="-2"/>
              </w:rPr>
              <w:t>STANDARD</w:t>
            </w:r>
            <w:r>
              <w:tab/>
            </w:r>
            <w:r>
              <w:rPr>
                <w:spacing w:val="-5"/>
              </w:rPr>
              <w:t>36</w:t>
            </w:r>
          </w:hyperlink>
        </w:p>
        <w:p w14:paraId="7C06118F" w14:textId="77777777" w:rsidR="006C12F4" w:rsidRDefault="006C12F4">
          <w:pPr>
            <w:pStyle w:val="TOC1"/>
            <w:tabs>
              <w:tab w:val="left" w:leader="dot" w:pos="9297"/>
            </w:tabs>
          </w:pPr>
          <w:hyperlink w:anchor="_bookmark56" w:history="1">
            <w:r>
              <w:rPr>
                <w:spacing w:val="-2"/>
              </w:rPr>
              <w:t>MOTOR</w:t>
            </w:r>
            <w:r>
              <w:rPr>
                <w:spacing w:val="-3"/>
              </w:rPr>
              <w:t xml:space="preserve"> </w:t>
            </w:r>
            <w:r>
              <w:rPr>
                <w:spacing w:val="-2"/>
              </w:rPr>
              <w:t>AND</w:t>
            </w:r>
            <w:r>
              <w:t xml:space="preserve"> </w:t>
            </w:r>
            <w:r>
              <w:rPr>
                <w:spacing w:val="-2"/>
              </w:rPr>
              <w:t>SENSORY</w:t>
            </w:r>
            <w:r>
              <w:rPr>
                <w:spacing w:val="-5"/>
              </w:rPr>
              <w:t xml:space="preserve"> </w:t>
            </w:r>
            <w:r>
              <w:rPr>
                <w:spacing w:val="-2"/>
              </w:rPr>
              <w:t>FUNCTION</w:t>
            </w:r>
            <w:r>
              <w:rPr>
                <w:spacing w:val="-3"/>
              </w:rPr>
              <w:t xml:space="preserve"> </w:t>
            </w:r>
            <w:r>
              <w:rPr>
                <w:spacing w:val="-2"/>
              </w:rPr>
              <w:t>TECHNICAL</w:t>
            </w:r>
            <w:r>
              <w:rPr>
                <w:spacing w:val="-4"/>
              </w:rPr>
              <w:t xml:space="preserve"> </w:t>
            </w:r>
            <w:r>
              <w:rPr>
                <w:spacing w:val="-2"/>
              </w:rPr>
              <w:t>STANDARD</w:t>
            </w:r>
            <w:r>
              <w:tab/>
            </w:r>
            <w:r>
              <w:rPr>
                <w:spacing w:val="-5"/>
              </w:rPr>
              <w:t>36</w:t>
            </w:r>
          </w:hyperlink>
        </w:p>
        <w:p w14:paraId="0FDC8FFE" w14:textId="77777777" w:rsidR="006C12F4" w:rsidRDefault="006C12F4">
          <w:pPr>
            <w:pStyle w:val="TOC1"/>
            <w:tabs>
              <w:tab w:val="left" w:leader="dot" w:pos="9297"/>
            </w:tabs>
          </w:pPr>
          <w:hyperlink w:anchor="_bookmark57" w:history="1">
            <w:r>
              <w:rPr>
                <w:spacing w:val="-2"/>
              </w:rPr>
              <w:t>BEHAVIORAL</w:t>
            </w:r>
            <w:r>
              <w:rPr>
                <w:spacing w:val="-7"/>
              </w:rPr>
              <w:t xml:space="preserve"> </w:t>
            </w:r>
            <w:r>
              <w:rPr>
                <w:spacing w:val="-2"/>
              </w:rPr>
              <w:t>AND</w:t>
            </w:r>
            <w:r>
              <w:rPr>
                <w:spacing w:val="-1"/>
              </w:rPr>
              <w:t xml:space="preserve"> </w:t>
            </w:r>
            <w:r>
              <w:rPr>
                <w:spacing w:val="-2"/>
              </w:rPr>
              <w:t>SOCIAL ATTRIBUTES</w:t>
            </w:r>
            <w:r>
              <w:rPr>
                <w:spacing w:val="-3"/>
              </w:rPr>
              <w:t xml:space="preserve"> </w:t>
            </w:r>
            <w:r>
              <w:rPr>
                <w:spacing w:val="-2"/>
              </w:rPr>
              <w:t>TECHNICAL</w:t>
            </w:r>
            <w:r>
              <w:rPr>
                <w:spacing w:val="-1"/>
              </w:rPr>
              <w:t xml:space="preserve"> </w:t>
            </w:r>
            <w:r>
              <w:rPr>
                <w:spacing w:val="-2"/>
              </w:rPr>
              <w:t>STANDARD</w:t>
            </w:r>
            <w:r>
              <w:tab/>
            </w:r>
            <w:r>
              <w:rPr>
                <w:spacing w:val="-5"/>
              </w:rPr>
              <w:t>37</w:t>
            </w:r>
          </w:hyperlink>
        </w:p>
        <w:p w14:paraId="1B8CAC43" w14:textId="77777777" w:rsidR="006C12F4" w:rsidRDefault="006C12F4">
          <w:pPr>
            <w:pStyle w:val="TOC1"/>
            <w:tabs>
              <w:tab w:val="left" w:leader="dot" w:pos="9297"/>
            </w:tabs>
          </w:pPr>
          <w:hyperlink w:anchor="_bookmark58" w:history="1">
            <w:proofErr w:type="gramStart"/>
            <w:r>
              <w:rPr>
                <w:spacing w:val="2"/>
              </w:rPr>
              <w:t>ACCOMMODATIONS</w:t>
            </w:r>
            <w:proofErr w:type="gramEnd"/>
            <w:r>
              <w:rPr>
                <w:spacing w:val="14"/>
              </w:rPr>
              <w:t xml:space="preserve"> </w:t>
            </w:r>
            <w:r>
              <w:rPr>
                <w:spacing w:val="2"/>
              </w:rPr>
              <w:t>FOR</w:t>
            </w:r>
            <w:r>
              <w:rPr>
                <w:spacing w:val="20"/>
              </w:rPr>
              <w:t xml:space="preserve"> </w:t>
            </w:r>
            <w:r>
              <w:rPr>
                <w:spacing w:val="-2"/>
              </w:rPr>
              <w:t>TESTING</w:t>
            </w:r>
            <w:r>
              <w:tab/>
            </w:r>
            <w:r>
              <w:rPr>
                <w:spacing w:val="-5"/>
              </w:rPr>
              <w:t>39</w:t>
            </w:r>
          </w:hyperlink>
        </w:p>
        <w:p w14:paraId="7EB94786" w14:textId="77777777" w:rsidR="006C12F4" w:rsidRDefault="006C12F4">
          <w:pPr>
            <w:pStyle w:val="TOC1"/>
            <w:tabs>
              <w:tab w:val="left" w:leader="dot" w:pos="9297"/>
            </w:tabs>
          </w:pPr>
          <w:hyperlink w:anchor="_bookmark59" w:history="1">
            <w:r>
              <w:rPr>
                <w:spacing w:val="-2"/>
              </w:rPr>
              <w:t>TESTING</w:t>
            </w:r>
            <w:r>
              <w:rPr>
                <w:spacing w:val="-1"/>
              </w:rPr>
              <w:t xml:space="preserve"> </w:t>
            </w:r>
            <w:r>
              <w:rPr>
                <w:spacing w:val="-2"/>
              </w:rPr>
              <w:t>PROCEDURES</w:t>
            </w:r>
            <w:r>
              <w:tab/>
            </w:r>
            <w:r>
              <w:rPr>
                <w:spacing w:val="-5"/>
              </w:rPr>
              <w:t>39</w:t>
            </w:r>
          </w:hyperlink>
        </w:p>
        <w:p w14:paraId="24F9E0EF" w14:textId="77777777" w:rsidR="006C12F4" w:rsidRDefault="006C12F4">
          <w:pPr>
            <w:pStyle w:val="TOC1"/>
            <w:tabs>
              <w:tab w:val="left" w:leader="dot" w:pos="9297"/>
            </w:tabs>
            <w:ind w:left="359"/>
          </w:pPr>
          <w:hyperlink w:anchor="_bookmark60" w:history="1">
            <w:r>
              <w:rPr>
                <w:spacing w:val="-2"/>
              </w:rPr>
              <w:t>UNANTICIPATED</w:t>
            </w:r>
            <w:r>
              <w:rPr>
                <w:spacing w:val="-6"/>
              </w:rPr>
              <w:t xml:space="preserve"> </w:t>
            </w:r>
            <w:r>
              <w:rPr>
                <w:spacing w:val="-2"/>
              </w:rPr>
              <w:t>RESCHEDULE:</w:t>
            </w:r>
            <w:r>
              <w:tab/>
            </w:r>
            <w:r>
              <w:rPr>
                <w:spacing w:val="-5"/>
              </w:rPr>
              <w:t>41</w:t>
            </w:r>
          </w:hyperlink>
        </w:p>
        <w:p w14:paraId="2136F10A" w14:textId="77777777" w:rsidR="006C12F4" w:rsidRDefault="006C12F4">
          <w:pPr>
            <w:pStyle w:val="TOC1"/>
            <w:tabs>
              <w:tab w:val="left" w:leader="dot" w:pos="9297"/>
            </w:tabs>
          </w:pPr>
          <w:hyperlink w:anchor="_bookmark61" w:history="1">
            <w:r>
              <w:rPr>
                <w:spacing w:val="-2"/>
              </w:rPr>
              <w:t>GRADES</w:t>
            </w:r>
            <w:r>
              <w:rPr>
                <w:spacing w:val="-7"/>
              </w:rPr>
              <w:t xml:space="preserve"> </w:t>
            </w:r>
            <w:r>
              <w:rPr>
                <w:spacing w:val="-2"/>
              </w:rPr>
              <w:t>FOR</w:t>
            </w:r>
            <w:r>
              <w:rPr>
                <w:spacing w:val="-5"/>
              </w:rPr>
              <w:t xml:space="preserve"> </w:t>
            </w:r>
            <w:r>
              <w:rPr>
                <w:spacing w:val="-2"/>
              </w:rPr>
              <w:t>RESCHEDULED</w:t>
            </w:r>
            <w:r>
              <w:rPr>
                <w:spacing w:val="-1"/>
              </w:rPr>
              <w:t xml:space="preserve"> </w:t>
            </w:r>
            <w:r>
              <w:rPr>
                <w:spacing w:val="-2"/>
              </w:rPr>
              <w:t>EXAMINATIONS:</w:t>
            </w:r>
            <w:r>
              <w:tab/>
            </w:r>
            <w:r>
              <w:rPr>
                <w:spacing w:val="-5"/>
              </w:rPr>
              <w:t>41</w:t>
            </w:r>
          </w:hyperlink>
        </w:p>
        <w:p w14:paraId="53C9D9A9" w14:textId="77777777" w:rsidR="006C12F4" w:rsidRDefault="006C12F4">
          <w:pPr>
            <w:pStyle w:val="TOC1"/>
            <w:tabs>
              <w:tab w:val="left" w:leader="dot" w:pos="9297"/>
            </w:tabs>
            <w:ind w:left="359"/>
          </w:pPr>
          <w:hyperlink w:anchor="_bookmark62" w:history="1">
            <w:r>
              <w:t>LATE</w:t>
            </w:r>
            <w:r>
              <w:rPr>
                <w:spacing w:val="-11"/>
              </w:rPr>
              <w:t xml:space="preserve"> </w:t>
            </w:r>
            <w:r>
              <w:t>CLASS</w:t>
            </w:r>
            <w:r>
              <w:rPr>
                <w:spacing w:val="-10"/>
              </w:rPr>
              <w:t xml:space="preserve"> </w:t>
            </w:r>
            <w:r>
              <w:rPr>
                <w:spacing w:val="-2"/>
              </w:rPr>
              <w:t>ASSIGNMENTS</w:t>
            </w:r>
            <w:r>
              <w:tab/>
            </w:r>
            <w:r>
              <w:rPr>
                <w:spacing w:val="-5"/>
              </w:rPr>
              <w:t>41</w:t>
            </w:r>
          </w:hyperlink>
        </w:p>
        <w:p w14:paraId="01AFF7BF" w14:textId="77777777" w:rsidR="006C12F4" w:rsidRDefault="006C12F4">
          <w:pPr>
            <w:pStyle w:val="TOC1"/>
            <w:tabs>
              <w:tab w:val="left" w:leader="dot" w:pos="9297"/>
            </w:tabs>
            <w:ind w:left="359"/>
          </w:pPr>
          <w:hyperlink w:anchor="_bookmark63" w:history="1">
            <w:r>
              <w:rPr>
                <w:spacing w:val="-2"/>
              </w:rPr>
              <w:t>EXAMINATION</w:t>
            </w:r>
            <w:r>
              <w:rPr>
                <w:spacing w:val="-6"/>
              </w:rPr>
              <w:t xml:space="preserve"> </w:t>
            </w:r>
            <w:r>
              <w:rPr>
                <w:spacing w:val="-2"/>
              </w:rPr>
              <w:t>REVIEW</w:t>
            </w:r>
            <w:r>
              <w:rPr>
                <w:spacing w:val="-6"/>
              </w:rPr>
              <w:t xml:space="preserve"> </w:t>
            </w:r>
            <w:r>
              <w:rPr>
                <w:spacing w:val="-2"/>
              </w:rPr>
              <w:t>POLICY</w:t>
            </w:r>
            <w:r>
              <w:tab/>
            </w:r>
            <w:r>
              <w:rPr>
                <w:spacing w:val="-5"/>
              </w:rPr>
              <w:t>42</w:t>
            </w:r>
          </w:hyperlink>
        </w:p>
        <w:p w14:paraId="56C01B93" w14:textId="77777777" w:rsidR="006C12F4" w:rsidRDefault="006C12F4">
          <w:pPr>
            <w:pStyle w:val="TOC1"/>
            <w:tabs>
              <w:tab w:val="left" w:leader="dot" w:pos="9297"/>
            </w:tabs>
            <w:spacing w:after="240"/>
          </w:pPr>
          <w:hyperlink w:anchor="_bookmark64" w:history="1">
            <w:r>
              <w:t>PATHA</w:t>
            </w:r>
            <w:r>
              <w:rPr>
                <w:spacing w:val="19"/>
              </w:rPr>
              <w:t xml:space="preserve"> </w:t>
            </w:r>
            <w:r>
              <w:t>PROGRAM</w:t>
            </w:r>
            <w:r>
              <w:rPr>
                <w:spacing w:val="23"/>
              </w:rPr>
              <w:t xml:space="preserve"> </w:t>
            </w:r>
            <w:r>
              <w:t>CORE</w:t>
            </w:r>
            <w:r>
              <w:rPr>
                <w:spacing w:val="23"/>
              </w:rPr>
              <w:t xml:space="preserve"> </w:t>
            </w:r>
            <w:r>
              <w:rPr>
                <w:spacing w:val="-2"/>
              </w:rPr>
              <w:t>COMPETENCIES</w:t>
            </w:r>
            <w:r>
              <w:tab/>
            </w:r>
            <w:r>
              <w:rPr>
                <w:spacing w:val="-5"/>
              </w:rPr>
              <w:t>43</w:t>
            </w:r>
          </w:hyperlink>
        </w:p>
        <w:p w14:paraId="22EEB14B" w14:textId="77777777" w:rsidR="006C12F4" w:rsidRDefault="006C12F4">
          <w:pPr>
            <w:pStyle w:val="TOC1"/>
            <w:tabs>
              <w:tab w:val="right" w:leader="dot" w:pos="9523"/>
            </w:tabs>
            <w:spacing w:before="156"/>
          </w:pPr>
          <w:hyperlink w:anchor="_bookmark65" w:history="1">
            <w:r>
              <w:rPr>
                <w:spacing w:val="-2"/>
              </w:rPr>
              <w:t>PATHA</w:t>
            </w:r>
            <w:r>
              <w:rPr>
                <w:spacing w:val="-4"/>
              </w:rPr>
              <w:t xml:space="preserve"> </w:t>
            </w:r>
            <w:r>
              <w:rPr>
                <w:spacing w:val="-2"/>
              </w:rPr>
              <w:t>PROGRAM</w:t>
            </w:r>
            <w:r>
              <w:rPr>
                <w:spacing w:val="-3"/>
              </w:rPr>
              <w:t xml:space="preserve"> </w:t>
            </w:r>
            <w:r>
              <w:rPr>
                <w:spacing w:val="-2"/>
              </w:rPr>
              <w:t>UNIQUE</w:t>
            </w:r>
            <w:r>
              <w:rPr>
                <w:spacing w:val="-3"/>
              </w:rPr>
              <w:t xml:space="preserve"> </w:t>
            </w:r>
            <w:r>
              <w:rPr>
                <w:spacing w:val="-2"/>
              </w:rPr>
              <w:t>STANDARDS</w:t>
            </w:r>
            <w:r>
              <w:tab/>
            </w:r>
            <w:r>
              <w:rPr>
                <w:spacing w:val="-5"/>
              </w:rPr>
              <w:t>44</w:t>
            </w:r>
          </w:hyperlink>
        </w:p>
        <w:p w14:paraId="3A146163" w14:textId="77777777" w:rsidR="006C12F4" w:rsidRDefault="006C12F4">
          <w:pPr>
            <w:pStyle w:val="TOC1"/>
            <w:tabs>
              <w:tab w:val="right" w:leader="dot" w:pos="9523"/>
            </w:tabs>
          </w:pPr>
          <w:hyperlink w:anchor="_bookmark66" w:history="1">
            <w:r>
              <w:rPr>
                <w:spacing w:val="-2"/>
              </w:rPr>
              <w:t>CURRICULUM</w:t>
            </w:r>
            <w:r>
              <w:tab/>
            </w:r>
            <w:r>
              <w:rPr>
                <w:spacing w:val="-5"/>
              </w:rPr>
              <w:t>46</w:t>
            </w:r>
          </w:hyperlink>
        </w:p>
        <w:p w14:paraId="3AE8F652" w14:textId="77777777" w:rsidR="006C12F4" w:rsidRDefault="006C12F4">
          <w:pPr>
            <w:pStyle w:val="TOC1"/>
            <w:tabs>
              <w:tab w:val="right" w:leader="dot" w:pos="9523"/>
            </w:tabs>
          </w:pPr>
          <w:hyperlink w:anchor="_bookmark67" w:history="1">
            <w:r>
              <w:t>YEAR</w:t>
            </w:r>
            <w:r>
              <w:rPr>
                <w:spacing w:val="-10"/>
              </w:rPr>
              <w:t xml:space="preserve"> </w:t>
            </w:r>
            <w:r>
              <w:t>I:</w:t>
            </w:r>
            <w:r>
              <w:rPr>
                <w:spacing w:val="-11"/>
              </w:rPr>
              <w:t xml:space="preserve"> </w:t>
            </w:r>
            <w:r>
              <w:t>DIDACTIC</w:t>
            </w:r>
            <w:r>
              <w:rPr>
                <w:spacing w:val="-9"/>
              </w:rPr>
              <w:t xml:space="preserve"> </w:t>
            </w:r>
            <w:r>
              <w:rPr>
                <w:spacing w:val="-2"/>
              </w:rPr>
              <w:t>CURRICULUM</w:t>
            </w:r>
            <w:r>
              <w:tab/>
            </w:r>
            <w:r>
              <w:rPr>
                <w:spacing w:val="-5"/>
              </w:rPr>
              <w:t>46</w:t>
            </w:r>
          </w:hyperlink>
        </w:p>
        <w:p w14:paraId="163E7C16" w14:textId="77777777" w:rsidR="006C12F4" w:rsidRDefault="006C12F4">
          <w:pPr>
            <w:pStyle w:val="TOC1"/>
            <w:tabs>
              <w:tab w:val="right" w:leader="dot" w:pos="9523"/>
            </w:tabs>
          </w:pPr>
          <w:hyperlink w:anchor="_bookmark68" w:history="1">
            <w:r>
              <w:rPr>
                <w:spacing w:val="-2"/>
              </w:rPr>
              <w:t>YEAR II:</w:t>
            </w:r>
            <w:r>
              <w:rPr>
                <w:spacing w:val="-5"/>
              </w:rPr>
              <w:t xml:space="preserve"> </w:t>
            </w:r>
            <w:r>
              <w:rPr>
                <w:spacing w:val="-2"/>
              </w:rPr>
              <w:t>CLINICAL CLERKSHIP</w:t>
            </w:r>
            <w:r>
              <w:t xml:space="preserve"> </w:t>
            </w:r>
            <w:r>
              <w:rPr>
                <w:spacing w:val="-2"/>
              </w:rPr>
              <w:t>CURRICULUM</w:t>
            </w:r>
            <w:r>
              <w:tab/>
            </w:r>
            <w:r>
              <w:rPr>
                <w:spacing w:val="-5"/>
              </w:rPr>
              <w:t>47</w:t>
            </w:r>
          </w:hyperlink>
        </w:p>
        <w:p w14:paraId="762B18BA" w14:textId="77777777" w:rsidR="006C12F4" w:rsidRDefault="006C12F4">
          <w:pPr>
            <w:pStyle w:val="TOC1"/>
            <w:tabs>
              <w:tab w:val="right" w:leader="dot" w:pos="9524"/>
            </w:tabs>
          </w:pPr>
          <w:hyperlink w:anchor="_bookmark69" w:history="1">
            <w:r>
              <w:rPr>
                <w:spacing w:val="-2"/>
              </w:rPr>
              <w:t>COURSE</w:t>
            </w:r>
            <w:r>
              <w:rPr>
                <w:spacing w:val="-5"/>
              </w:rPr>
              <w:t xml:space="preserve"> </w:t>
            </w:r>
            <w:r>
              <w:rPr>
                <w:spacing w:val="-2"/>
              </w:rPr>
              <w:t>DESCRIPTIONS</w:t>
            </w:r>
            <w:r>
              <w:tab/>
            </w:r>
            <w:r>
              <w:rPr>
                <w:spacing w:val="-5"/>
              </w:rPr>
              <w:t>48</w:t>
            </w:r>
          </w:hyperlink>
        </w:p>
        <w:p w14:paraId="6E60955F" w14:textId="35260317" w:rsidR="006C12F4" w:rsidRDefault="006C12F4">
          <w:pPr>
            <w:pStyle w:val="TOC3"/>
            <w:tabs>
              <w:tab w:val="right" w:leader="dot" w:pos="9524"/>
            </w:tabs>
          </w:pPr>
          <w:hyperlink w:anchor="_bookmark70" w:history="1">
            <w:r>
              <w:t>Intro</w:t>
            </w:r>
            <w:r>
              <w:rPr>
                <w:spacing w:val="-11"/>
              </w:rPr>
              <w:t xml:space="preserve"> </w:t>
            </w:r>
            <w:r>
              <w:t>to</w:t>
            </w:r>
            <w:r>
              <w:rPr>
                <w:spacing w:val="-10"/>
              </w:rPr>
              <w:t xml:space="preserve"> </w:t>
            </w:r>
            <w:r>
              <w:t>Anatomical</w:t>
            </w:r>
            <w:r>
              <w:rPr>
                <w:spacing w:val="-7"/>
              </w:rPr>
              <w:t xml:space="preserve"> </w:t>
            </w:r>
            <w:r>
              <w:t>Laboratories</w:t>
            </w:r>
            <w:r>
              <w:rPr>
                <w:spacing w:val="-11"/>
              </w:rPr>
              <w:t xml:space="preserve"> </w:t>
            </w:r>
            <w:r>
              <w:t>(online</w:t>
            </w:r>
            <w:r>
              <w:rPr>
                <w:spacing w:val="-11"/>
              </w:rPr>
              <w:t xml:space="preserve"> </w:t>
            </w:r>
            <w:r>
              <w:t>component)</w:t>
            </w:r>
            <w:r>
              <w:rPr>
                <w:spacing w:val="-11"/>
              </w:rPr>
              <w:t xml:space="preserve"> </w:t>
            </w:r>
            <w:r>
              <w:t>PATH</w:t>
            </w:r>
            <w:r>
              <w:rPr>
                <w:spacing w:val="-12"/>
              </w:rPr>
              <w:t xml:space="preserve"> </w:t>
            </w:r>
            <w:r w:rsidR="00C21D99">
              <w:t>610</w:t>
            </w:r>
            <w:r>
              <w:rPr>
                <w:spacing w:val="-9"/>
              </w:rPr>
              <w:t xml:space="preserve"> </w:t>
            </w:r>
            <w:r>
              <w:t>(1</w:t>
            </w:r>
            <w:r>
              <w:rPr>
                <w:spacing w:val="-9"/>
              </w:rPr>
              <w:t xml:space="preserve"> </w:t>
            </w:r>
            <w:r>
              <w:t>credit</w:t>
            </w:r>
            <w:r>
              <w:rPr>
                <w:spacing w:val="-6"/>
              </w:rPr>
              <w:t xml:space="preserve"> </w:t>
            </w:r>
            <w:r>
              <w:rPr>
                <w:spacing w:val="-2"/>
              </w:rPr>
              <w:t>hour)</w:t>
            </w:r>
            <w:r>
              <w:tab/>
            </w:r>
            <w:r>
              <w:rPr>
                <w:spacing w:val="-5"/>
              </w:rPr>
              <w:t>48</w:t>
            </w:r>
          </w:hyperlink>
        </w:p>
        <w:p w14:paraId="0A4F5CD2" w14:textId="77777777" w:rsidR="006C12F4" w:rsidRDefault="006C12F4">
          <w:pPr>
            <w:pStyle w:val="TOC3"/>
            <w:tabs>
              <w:tab w:val="right" w:leader="dot" w:pos="9524"/>
            </w:tabs>
          </w:pPr>
          <w:hyperlink w:anchor="_bookmark71" w:history="1">
            <w:r>
              <w:t>Medical</w:t>
            </w:r>
            <w:r>
              <w:rPr>
                <w:spacing w:val="-11"/>
              </w:rPr>
              <w:t xml:space="preserve"> </w:t>
            </w:r>
            <w:r>
              <w:t>Ethics</w:t>
            </w:r>
            <w:r>
              <w:rPr>
                <w:spacing w:val="-10"/>
              </w:rPr>
              <w:t xml:space="preserve"> </w:t>
            </w:r>
            <w:r>
              <w:t>(online</w:t>
            </w:r>
            <w:r>
              <w:rPr>
                <w:spacing w:val="-9"/>
              </w:rPr>
              <w:t xml:space="preserve"> </w:t>
            </w:r>
            <w:r>
              <w:t>component)</w:t>
            </w:r>
            <w:r>
              <w:rPr>
                <w:spacing w:val="-8"/>
              </w:rPr>
              <w:t xml:space="preserve"> </w:t>
            </w:r>
            <w:r>
              <w:t>PATH</w:t>
            </w:r>
            <w:r>
              <w:rPr>
                <w:spacing w:val="-12"/>
              </w:rPr>
              <w:t xml:space="preserve"> </w:t>
            </w:r>
            <w:r>
              <w:t>501</w:t>
            </w:r>
            <w:r>
              <w:rPr>
                <w:spacing w:val="-7"/>
              </w:rPr>
              <w:t xml:space="preserve"> </w:t>
            </w:r>
            <w:r>
              <w:t>(2</w:t>
            </w:r>
            <w:r>
              <w:rPr>
                <w:spacing w:val="-9"/>
              </w:rPr>
              <w:t xml:space="preserve"> </w:t>
            </w:r>
            <w:r>
              <w:t>credit</w:t>
            </w:r>
            <w:r>
              <w:rPr>
                <w:spacing w:val="-7"/>
              </w:rPr>
              <w:t xml:space="preserve"> </w:t>
            </w:r>
            <w:r>
              <w:rPr>
                <w:spacing w:val="-2"/>
              </w:rPr>
              <w:t>hours)</w:t>
            </w:r>
            <w:r>
              <w:tab/>
            </w:r>
            <w:r>
              <w:rPr>
                <w:spacing w:val="-5"/>
              </w:rPr>
              <w:t>48</w:t>
            </w:r>
          </w:hyperlink>
        </w:p>
        <w:p w14:paraId="21A888C8" w14:textId="46AE59B5" w:rsidR="006C12F4" w:rsidRDefault="006C12F4">
          <w:pPr>
            <w:pStyle w:val="TOC3"/>
            <w:tabs>
              <w:tab w:val="right" w:leader="dot" w:pos="9525"/>
            </w:tabs>
          </w:pPr>
          <w:hyperlink w:anchor="_bookmark72" w:history="1">
            <w:r>
              <w:t>Essential</w:t>
            </w:r>
            <w:r>
              <w:rPr>
                <w:spacing w:val="-12"/>
              </w:rPr>
              <w:t xml:space="preserve"> </w:t>
            </w:r>
            <w:r>
              <w:t>Physiology</w:t>
            </w:r>
            <w:r>
              <w:rPr>
                <w:spacing w:val="-8"/>
              </w:rPr>
              <w:t xml:space="preserve"> </w:t>
            </w:r>
            <w:r>
              <w:t>&amp;</w:t>
            </w:r>
            <w:r>
              <w:rPr>
                <w:spacing w:val="-9"/>
              </w:rPr>
              <w:t xml:space="preserve"> </w:t>
            </w:r>
            <w:r>
              <w:t>Primer</w:t>
            </w:r>
            <w:r>
              <w:rPr>
                <w:spacing w:val="-5"/>
              </w:rPr>
              <w:t xml:space="preserve"> </w:t>
            </w:r>
            <w:r>
              <w:t>for</w:t>
            </w:r>
            <w:r>
              <w:rPr>
                <w:spacing w:val="-10"/>
              </w:rPr>
              <w:t xml:space="preserve"> </w:t>
            </w:r>
            <w:r>
              <w:t>Human</w:t>
            </w:r>
            <w:r>
              <w:rPr>
                <w:spacing w:val="-8"/>
              </w:rPr>
              <w:t xml:space="preserve"> </w:t>
            </w:r>
            <w:r>
              <w:t>Anatomy</w:t>
            </w:r>
            <w:r>
              <w:rPr>
                <w:spacing w:val="-7"/>
              </w:rPr>
              <w:t xml:space="preserve"> </w:t>
            </w:r>
            <w:r>
              <w:t>PATH</w:t>
            </w:r>
            <w:r>
              <w:rPr>
                <w:spacing w:val="-11"/>
              </w:rPr>
              <w:t xml:space="preserve"> </w:t>
            </w:r>
            <w:r w:rsidR="0027560B">
              <w:t>611</w:t>
            </w:r>
            <w:r>
              <w:rPr>
                <w:spacing w:val="-9"/>
              </w:rPr>
              <w:t xml:space="preserve"> </w:t>
            </w:r>
            <w:r>
              <w:t>(5</w:t>
            </w:r>
            <w:r>
              <w:rPr>
                <w:spacing w:val="-9"/>
              </w:rPr>
              <w:t xml:space="preserve"> </w:t>
            </w:r>
            <w:r>
              <w:t>credit</w:t>
            </w:r>
            <w:r>
              <w:rPr>
                <w:spacing w:val="-7"/>
              </w:rPr>
              <w:t xml:space="preserve"> </w:t>
            </w:r>
            <w:r>
              <w:rPr>
                <w:spacing w:val="-2"/>
              </w:rPr>
              <w:t>hours)</w:t>
            </w:r>
            <w:r>
              <w:tab/>
            </w:r>
            <w:r>
              <w:rPr>
                <w:spacing w:val="-5"/>
              </w:rPr>
              <w:t>48</w:t>
            </w:r>
          </w:hyperlink>
        </w:p>
        <w:p w14:paraId="599425BD" w14:textId="77777777" w:rsidR="006C12F4" w:rsidRDefault="006C12F4">
          <w:pPr>
            <w:pStyle w:val="TOC3"/>
            <w:tabs>
              <w:tab w:val="right" w:leader="dot" w:pos="9525"/>
            </w:tabs>
            <w:spacing w:before="102"/>
            <w:ind w:left="801"/>
          </w:pPr>
          <w:hyperlink w:anchor="_bookmark73" w:history="1">
            <w:r>
              <w:t>Medical</w:t>
            </w:r>
            <w:r>
              <w:rPr>
                <w:spacing w:val="-11"/>
              </w:rPr>
              <w:t xml:space="preserve"> </w:t>
            </w:r>
            <w:r>
              <w:t>Terminology</w:t>
            </w:r>
            <w:r>
              <w:rPr>
                <w:spacing w:val="-9"/>
              </w:rPr>
              <w:t xml:space="preserve"> </w:t>
            </w:r>
            <w:r>
              <w:t>PATH</w:t>
            </w:r>
            <w:r>
              <w:rPr>
                <w:spacing w:val="-11"/>
              </w:rPr>
              <w:t xml:space="preserve"> </w:t>
            </w:r>
            <w:r>
              <w:t>514</w:t>
            </w:r>
            <w:r>
              <w:rPr>
                <w:spacing w:val="-7"/>
              </w:rPr>
              <w:t xml:space="preserve"> </w:t>
            </w:r>
            <w:r>
              <w:t>(2</w:t>
            </w:r>
            <w:r>
              <w:rPr>
                <w:spacing w:val="-7"/>
              </w:rPr>
              <w:t xml:space="preserve"> </w:t>
            </w:r>
            <w:r>
              <w:t>credit</w:t>
            </w:r>
            <w:r>
              <w:rPr>
                <w:spacing w:val="-5"/>
              </w:rPr>
              <w:t xml:space="preserve"> </w:t>
            </w:r>
            <w:r>
              <w:rPr>
                <w:spacing w:val="-2"/>
              </w:rPr>
              <w:t>hours)</w:t>
            </w:r>
            <w:r>
              <w:tab/>
            </w:r>
            <w:r>
              <w:rPr>
                <w:spacing w:val="-5"/>
              </w:rPr>
              <w:t>48</w:t>
            </w:r>
          </w:hyperlink>
        </w:p>
        <w:p w14:paraId="2378AFA2" w14:textId="047D174D" w:rsidR="006C12F4" w:rsidRDefault="006C12F4">
          <w:pPr>
            <w:pStyle w:val="TOC3"/>
            <w:tabs>
              <w:tab w:val="right" w:leader="dot" w:pos="9526"/>
            </w:tabs>
            <w:ind w:left="802"/>
          </w:pPr>
          <w:hyperlink w:anchor="_bookmark74" w:history="1">
            <w:r>
              <w:t>Histotechnology</w:t>
            </w:r>
            <w:r>
              <w:rPr>
                <w:spacing w:val="-7"/>
              </w:rPr>
              <w:t xml:space="preserve"> </w:t>
            </w:r>
            <w:r>
              <w:t>I</w:t>
            </w:r>
            <w:r>
              <w:rPr>
                <w:spacing w:val="-9"/>
              </w:rPr>
              <w:t xml:space="preserve"> </w:t>
            </w:r>
            <w:r>
              <w:t>PATH</w:t>
            </w:r>
            <w:r>
              <w:rPr>
                <w:spacing w:val="-11"/>
              </w:rPr>
              <w:t xml:space="preserve"> </w:t>
            </w:r>
            <w:r w:rsidR="0027560B">
              <w:t>6</w:t>
            </w:r>
            <w:r>
              <w:t>12</w:t>
            </w:r>
            <w:r>
              <w:rPr>
                <w:spacing w:val="-3"/>
              </w:rPr>
              <w:t xml:space="preserve"> </w:t>
            </w:r>
            <w:r>
              <w:t>(2</w:t>
            </w:r>
            <w:r>
              <w:rPr>
                <w:spacing w:val="-7"/>
              </w:rPr>
              <w:t xml:space="preserve"> </w:t>
            </w:r>
            <w:r>
              <w:t>credit</w:t>
            </w:r>
            <w:r>
              <w:rPr>
                <w:spacing w:val="-6"/>
              </w:rPr>
              <w:t xml:space="preserve"> </w:t>
            </w:r>
            <w:r>
              <w:rPr>
                <w:spacing w:val="-2"/>
              </w:rPr>
              <w:t>hours)</w:t>
            </w:r>
            <w:r>
              <w:tab/>
            </w:r>
            <w:r>
              <w:rPr>
                <w:spacing w:val="-5"/>
              </w:rPr>
              <w:t>49</w:t>
            </w:r>
          </w:hyperlink>
        </w:p>
        <w:p w14:paraId="67F6A9DF" w14:textId="18F6B5B7" w:rsidR="006C12F4" w:rsidRDefault="006C12F4">
          <w:pPr>
            <w:pStyle w:val="TOC3"/>
            <w:tabs>
              <w:tab w:val="right" w:leader="dot" w:pos="9527"/>
            </w:tabs>
            <w:ind w:left="802"/>
          </w:pPr>
          <w:hyperlink w:anchor="_bookmark75" w:history="1">
            <w:r>
              <w:t>Anatomical</w:t>
            </w:r>
            <w:r>
              <w:rPr>
                <w:spacing w:val="-10"/>
              </w:rPr>
              <w:t xml:space="preserve"> </w:t>
            </w:r>
            <w:r>
              <w:t>Foundations</w:t>
            </w:r>
            <w:r>
              <w:rPr>
                <w:spacing w:val="-8"/>
              </w:rPr>
              <w:t xml:space="preserve"> </w:t>
            </w:r>
            <w:r>
              <w:t>PATH</w:t>
            </w:r>
            <w:r>
              <w:rPr>
                <w:spacing w:val="-12"/>
              </w:rPr>
              <w:t xml:space="preserve"> </w:t>
            </w:r>
            <w:r w:rsidR="00656D89">
              <w:t>620</w:t>
            </w:r>
            <w:r>
              <w:rPr>
                <w:spacing w:val="-9"/>
              </w:rPr>
              <w:t xml:space="preserve"> </w:t>
            </w:r>
            <w:r>
              <w:t>(5</w:t>
            </w:r>
            <w:r>
              <w:rPr>
                <w:spacing w:val="-8"/>
              </w:rPr>
              <w:t xml:space="preserve"> </w:t>
            </w:r>
            <w:r>
              <w:t>credit</w:t>
            </w:r>
            <w:r>
              <w:rPr>
                <w:spacing w:val="-8"/>
              </w:rPr>
              <w:t xml:space="preserve"> </w:t>
            </w:r>
            <w:r>
              <w:rPr>
                <w:spacing w:val="-2"/>
              </w:rPr>
              <w:t>hours)</w:t>
            </w:r>
            <w:r>
              <w:tab/>
            </w:r>
            <w:r>
              <w:rPr>
                <w:spacing w:val="-5"/>
              </w:rPr>
              <w:t>49</w:t>
            </w:r>
          </w:hyperlink>
        </w:p>
        <w:p w14:paraId="7CDFCFE9" w14:textId="4B12F278" w:rsidR="006C12F4" w:rsidRDefault="006C12F4">
          <w:pPr>
            <w:pStyle w:val="TOC3"/>
            <w:tabs>
              <w:tab w:val="right" w:leader="dot" w:pos="9527"/>
            </w:tabs>
            <w:ind w:left="803"/>
          </w:pPr>
          <w:hyperlink w:anchor="_bookmark76" w:history="1">
            <w:r>
              <w:t>Neuroanatomy</w:t>
            </w:r>
            <w:r>
              <w:rPr>
                <w:spacing w:val="-9"/>
              </w:rPr>
              <w:t xml:space="preserve"> </w:t>
            </w:r>
            <w:r>
              <w:t>PATH</w:t>
            </w:r>
            <w:r>
              <w:rPr>
                <w:spacing w:val="-12"/>
              </w:rPr>
              <w:t xml:space="preserve"> </w:t>
            </w:r>
            <w:r w:rsidR="00656D89">
              <w:t>621</w:t>
            </w:r>
            <w:r>
              <w:rPr>
                <w:spacing w:val="-8"/>
              </w:rPr>
              <w:t xml:space="preserve"> </w:t>
            </w:r>
            <w:r>
              <w:t>(2</w:t>
            </w:r>
            <w:r>
              <w:rPr>
                <w:spacing w:val="-5"/>
              </w:rPr>
              <w:t xml:space="preserve"> </w:t>
            </w:r>
            <w:r>
              <w:t>credit</w:t>
            </w:r>
            <w:r>
              <w:rPr>
                <w:spacing w:val="-5"/>
              </w:rPr>
              <w:t xml:space="preserve"> </w:t>
            </w:r>
            <w:r>
              <w:rPr>
                <w:spacing w:val="-2"/>
              </w:rPr>
              <w:t>hours)</w:t>
            </w:r>
            <w:r>
              <w:tab/>
            </w:r>
            <w:r>
              <w:rPr>
                <w:spacing w:val="-5"/>
              </w:rPr>
              <w:t>50</w:t>
            </w:r>
          </w:hyperlink>
        </w:p>
        <w:p w14:paraId="3138202C" w14:textId="42B01263" w:rsidR="006C12F4" w:rsidRDefault="006C12F4">
          <w:pPr>
            <w:pStyle w:val="TOC3"/>
            <w:tabs>
              <w:tab w:val="right" w:leader="dot" w:pos="9527"/>
            </w:tabs>
            <w:ind w:left="803"/>
          </w:pPr>
          <w:hyperlink w:anchor="_bookmark77" w:history="1">
            <w:r>
              <w:t>Pathophysiology</w:t>
            </w:r>
            <w:r>
              <w:rPr>
                <w:spacing w:val="-9"/>
              </w:rPr>
              <w:t xml:space="preserve"> </w:t>
            </w:r>
            <w:r>
              <w:t>PATH</w:t>
            </w:r>
            <w:r>
              <w:rPr>
                <w:spacing w:val="-11"/>
              </w:rPr>
              <w:t xml:space="preserve"> </w:t>
            </w:r>
            <w:r w:rsidR="00656D89">
              <w:t>622</w:t>
            </w:r>
            <w:r>
              <w:rPr>
                <w:spacing w:val="-9"/>
              </w:rPr>
              <w:t xml:space="preserve"> </w:t>
            </w:r>
            <w:r>
              <w:t>(4</w:t>
            </w:r>
            <w:r>
              <w:rPr>
                <w:spacing w:val="-7"/>
              </w:rPr>
              <w:t xml:space="preserve"> </w:t>
            </w:r>
            <w:r>
              <w:t>credit</w:t>
            </w:r>
            <w:r>
              <w:rPr>
                <w:spacing w:val="-7"/>
              </w:rPr>
              <w:t xml:space="preserve"> </w:t>
            </w:r>
            <w:r>
              <w:rPr>
                <w:spacing w:val="-2"/>
              </w:rPr>
              <w:t>hours)</w:t>
            </w:r>
            <w:r>
              <w:tab/>
            </w:r>
            <w:r>
              <w:rPr>
                <w:spacing w:val="-5"/>
              </w:rPr>
              <w:t>50</w:t>
            </w:r>
          </w:hyperlink>
        </w:p>
        <w:p w14:paraId="5136FBA5" w14:textId="49E81658" w:rsidR="006C12F4" w:rsidRDefault="006C12F4">
          <w:pPr>
            <w:pStyle w:val="TOC3"/>
            <w:tabs>
              <w:tab w:val="right" w:leader="dot" w:pos="9528"/>
            </w:tabs>
            <w:ind w:left="803"/>
          </w:pPr>
          <w:hyperlink w:anchor="_bookmark78" w:history="1">
            <w:r>
              <w:t>Embryology</w:t>
            </w:r>
            <w:r>
              <w:rPr>
                <w:spacing w:val="-7"/>
              </w:rPr>
              <w:t xml:space="preserve"> </w:t>
            </w:r>
            <w:r>
              <w:t>(</w:t>
            </w:r>
            <w:r w:rsidR="00DA51B1">
              <w:t>on</w:t>
            </w:r>
            <w:r w:rsidR="00DA51B1">
              <w:rPr>
                <w:spacing w:val="-11"/>
              </w:rPr>
              <w:t>line</w:t>
            </w:r>
            <w:r>
              <w:rPr>
                <w:spacing w:val="-8"/>
              </w:rPr>
              <w:t xml:space="preserve"> </w:t>
            </w:r>
            <w:r>
              <w:t>component)</w:t>
            </w:r>
            <w:r>
              <w:rPr>
                <w:spacing w:val="-7"/>
              </w:rPr>
              <w:t xml:space="preserve"> </w:t>
            </w:r>
            <w:r>
              <w:t>PATH</w:t>
            </w:r>
            <w:r>
              <w:rPr>
                <w:spacing w:val="-8"/>
              </w:rPr>
              <w:t xml:space="preserve"> </w:t>
            </w:r>
            <w:r>
              <w:t>515</w:t>
            </w:r>
            <w:r>
              <w:rPr>
                <w:spacing w:val="-8"/>
              </w:rPr>
              <w:t xml:space="preserve"> </w:t>
            </w:r>
            <w:r>
              <w:t>(2</w:t>
            </w:r>
            <w:r>
              <w:rPr>
                <w:spacing w:val="-9"/>
              </w:rPr>
              <w:t xml:space="preserve"> </w:t>
            </w:r>
            <w:r>
              <w:t>credit</w:t>
            </w:r>
            <w:r>
              <w:rPr>
                <w:spacing w:val="-9"/>
              </w:rPr>
              <w:t xml:space="preserve"> </w:t>
            </w:r>
            <w:r>
              <w:rPr>
                <w:spacing w:val="-2"/>
              </w:rPr>
              <w:t>hours)</w:t>
            </w:r>
            <w:r>
              <w:tab/>
            </w:r>
            <w:r>
              <w:rPr>
                <w:spacing w:val="-5"/>
              </w:rPr>
              <w:t>50</w:t>
            </w:r>
          </w:hyperlink>
        </w:p>
        <w:p w14:paraId="4560C39B" w14:textId="77777777" w:rsidR="006C12F4" w:rsidRDefault="006C12F4">
          <w:pPr>
            <w:pStyle w:val="TOC3"/>
            <w:tabs>
              <w:tab w:val="right" w:leader="dot" w:pos="9528"/>
            </w:tabs>
            <w:ind w:left="804"/>
          </w:pPr>
          <w:hyperlink w:anchor="_bookmark79" w:history="1">
            <w:r>
              <w:t>General</w:t>
            </w:r>
            <w:r>
              <w:rPr>
                <w:spacing w:val="-10"/>
              </w:rPr>
              <w:t xml:space="preserve"> </w:t>
            </w:r>
            <w:r>
              <w:t>Mechanisms</w:t>
            </w:r>
            <w:r>
              <w:rPr>
                <w:spacing w:val="-9"/>
              </w:rPr>
              <w:t xml:space="preserve"> </w:t>
            </w:r>
            <w:r>
              <w:t>of</w:t>
            </w:r>
            <w:r>
              <w:rPr>
                <w:spacing w:val="-8"/>
              </w:rPr>
              <w:t xml:space="preserve"> </w:t>
            </w:r>
            <w:r>
              <w:t>Disease</w:t>
            </w:r>
            <w:r>
              <w:rPr>
                <w:spacing w:val="-8"/>
              </w:rPr>
              <w:t xml:space="preserve"> </w:t>
            </w:r>
            <w:r>
              <w:t>PATH</w:t>
            </w:r>
            <w:r>
              <w:rPr>
                <w:spacing w:val="-10"/>
              </w:rPr>
              <w:t xml:space="preserve"> </w:t>
            </w:r>
            <w:r>
              <w:t>516</w:t>
            </w:r>
            <w:r>
              <w:rPr>
                <w:spacing w:val="-7"/>
              </w:rPr>
              <w:t xml:space="preserve"> </w:t>
            </w:r>
            <w:r>
              <w:t>(3</w:t>
            </w:r>
            <w:r>
              <w:rPr>
                <w:spacing w:val="-8"/>
              </w:rPr>
              <w:t xml:space="preserve"> </w:t>
            </w:r>
            <w:r>
              <w:t>credit</w:t>
            </w:r>
            <w:r>
              <w:rPr>
                <w:spacing w:val="-4"/>
              </w:rPr>
              <w:t xml:space="preserve"> </w:t>
            </w:r>
            <w:r>
              <w:rPr>
                <w:spacing w:val="-2"/>
              </w:rPr>
              <w:t>hours)</w:t>
            </w:r>
            <w:r>
              <w:tab/>
            </w:r>
            <w:r>
              <w:rPr>
                <w:spacing w:val="-5"/>
              </w:rPr>
              <w:t>50</w:t>
            </w:r>
          </w:hyperlink>
        </w:p>
        <w:p w14:paraId="2C3CE2E8" w14:textId="46FD41F7" w:rsidR="006C12F4" w:rsidRDefault="006C12F4">
          <w:pPr>
            <w:pStyle w:val="TOC3"/>
            <w:tabs>
              <w:tab w:val="right" w:leader="dot" w:pos="9529"/>
            </w:tabs>
            <w:ind w:left="804"/>
          </w:pPr>
          <w:hyperlink w:anchor="_bookmark80" w:history="1">
            <w:r>
              <w:t>Educational</w:t>
            </w:r>
            <w:r>
              <w:rPr>
                <w:spacing w:val="-15"/>
              </w:rPr>
              <w:t xml:space="preserve"> </w:t>
            </w:r>
            <w:r>
              <w:t>Methodologies</w:t>
            </w:r>
            <w:r>
              <w:rPr>
                <w:spacing w:val="-12"/>
              </w:rPr>
              <w:t xml:space="preserve"> </w:t>
            </w:r>
            <w:r>
              <w:t>(online</w:t>
            </w:r>
            <w:r>
              <w:rPr>
                <w:spacing w:val="-13"/>
              </w:rPr>
              <w:t xml:space="preserve"> </w:t>
            </w:r>
            <w:r>
              <w:t>component)</w:t>
            </w:r>
            <w:r>
              <w:rPr>
                <w:spacing w:val="-11"/>
              </w:rPr>
              <w:t xml:space="preserve"> </w:t>
            </w:r>
            <w:r>
              <w:t>PATH</w:t>
            </w:r>
            <w:r>
              <w:rPr>
                <w:spacing w:val="-12"/>
              </w:rPr>
              <w:t xml:space="preserve"> </w:t>
            </w:r>
            <w:r w:rsidR="00B84A17">
              <w:t>630</w:t>
            </w:r>
            <w:r>
              <w:rPr>
                <w:spacing w:val="-10"/>
              </w:rPr>
              <w:t xml:space="preserve"> </w:t>
            </w:r>
            <w:r>
              <w:t>(2</w:t>
            </w:r>
            <w:r>
              <w:rPr>
                <w:spacing w:val="-10"/>
              </w:rPr>
              <w:t xml:space="preserve"> </w:t>
            </w:r>
            <w:r>
              <w:t>credit</w:t>
            </w:r>
            <w:r>
              <w:rPr>
                <w:spacing w:val="-10"/>
              </w:rPr>
              <w:t xml:space="preserve"> </w:t>
            </w:r>
            <w:r>
              <w:rPr>
                <w:spacing w:val="-2"/>
              </w:rPr>
              <w:t>hours)</w:t>
            </w:r>
            <w:r>
              <w:tab/>
            </w:r>
            <w:r>
              <w:rPr>
                <w:spacing w:val="-5"/>
              </w:rPr>
              <w:t>51</w:t>
            </w:r>
          </w:hyperlink>
        </w:p>
        <w:p w14:paraId="36D9B0B4" w14:textId="3065D795" w:rsidR="006C12F4" w:rsidRDefault="006C12F4">
          <w:pPr>
            <w:pStyle w:val="TOC3"/>
            <w:tabs>
              <w:tab w:val="right" w:leader="dot" w:pos="9529"/>
            </w:tabs>
            <w:ind w:left="805"/>
          </w:pPr>
          <w:hyperlink w:anchor="_bookmark81" w:history="1">
            <w:r>
              <w:t>Microbiology</w:t>
            </w:r>
            <w:r>
              <w:rPr>
                <w:spacing w:val="-10"/>
              </w:rPr>
              <w:t xml:space="preserve"> </w:t>
            </w:r>
            <w:r>
              <w:t>PATH</w:t>
            </w:r>
            <w:r>
              <w:rPr>
                <w:spacing w:val="-11"/>
              </w:rPr>
              <w:t xml:space="preserve"> </w:t>
            </w:r>
            <w:r w:rsidR="00B84A17">
              <w:t>631</w:t>
            </w:r>
            <w:r>
              <w:rPr>
                <w:spacing w:val="-5"/>
              </w:rPr>
              <w:t xml:space="preserve"> </w:t>
            </w:r>
            <w:r>
              <w:t>(2</w:t>
            </w:r>
            <w:r>
              <w:rPr>
                <w:spacing w:val="-10"/>
              </w:rPr>
              <w:t xml:space="preserve"> </w:t>
            </w:r>
            <w:r>
              <w:t>credit</w:t>
            </w:r>
            <w:r>
              <w:rPr>
                <w:spacing w:val="-7"/>
              </w:rPr>
              <w:t xml:space="preserve"> </w:t>
            </w:r>
            <w:r>
              <w:rPr>
                <w:spacing w:val="-2"/>
              </w:rPr>
              <w:t>hours)</w:t>
            </w:r>
            <w:r>
              <w:tab/>
            </w:r>
            <w:r>
              <w:rPr>
                <w:spacing w:val="-5"/>
              </w:rPr>
              <w:t>51</w:t>
            </w:r>
          </w:hyperlink>
        </w:p>
        <w:p w14:paraId="585CBBBC" w14:textId="75E01217" w:rsidR="006C12F4" w:rsidRDefault="006C12F4">
          <w:pPr>
            <w:pStyle w:val="TOC3"/>
            <w:tabs>
              <w:tab w:val="right" w:leader="dot" w:pos="9530"/>
            </w:tabs>
            <w:ind w:left="806"/>
          </w:pPr>
          <w:hyperlink w:anchor="_bookmark82" w:history="1">
            <w:r>
              <w:t>Medical</w:t>
            </w:r>
            <w:r>
              <w:rPr>
                <w:spacing w:val="-9"/>
              </w:rPr>
              <w:t xml:space="preserve"> </w:t>
            </w:r>
            <w:r>
              <w:t>Photography</w:t>
            </w:r>
            <w:r>
              <w:rPr>
                <w:spacing w:val="-7"/>
              </w:rPr>
              <w:t xml:space="preserve"> </w:t>
            </w:r>
            <w:r>
              <w:t>PATH</w:t>
            </w:r>
            <w:r>
              <w:rPr>
                <w:spacing w:val="-12"/>
              </w:rPr>
              <w:t xml:space="preserve"> </w:t>
            </w:r>
            <w:r w:rsidR="00B84A17">
              <w:t>632</w:t>
            </w:r>
            <w:r>
              <w:rPr>
                <w:spacing w:val="-7"/>
              </w:rPr>
              <w:t xml:space="preserve"> </w:t>
            </w:r>
            <w:r>
              <w:t>(2</w:t>
            </w:r>
            <w:r>
              <w:rPr>
                <w:spacing w:val="-8"/>
              </w:rPr>
              <w:t xml:space="preserve"> </w:t>
            </w:r>
            <w:r>
              <w:t>credit</w:t>
            </w:r>
            <w:r>
              <w:rPr>
                <w:spacing w:val="-5"/>
              </w:rPr>
              <w:t xml:space="preserve"> </w:t>
            </w:r>
            <w:r>
              <w:rPr>
                <w:spacing w:val="-2"/>
              </w:rPr>
              <w:t>hours)</w:t>
            </w:r>
            <w:r>
              <w:tab/>
            </w:r>
            <w:r>
              <w:rPr>
                <w:spacing w:val="-5"/>
              </w:rPr>
              <w:t>51</w:t>
            </w:r>
          </w:hyperlink>
        </w:p>
        <w:p w14:paraId="789B0D09" w14:textId="6A0518AD" w:rsidR="006C12F4" w:rsidRDefault="006C12F4">
          <w:pPr>
            <w:pStyle w:val="TOC3"/>
            <w:tabs>
              <w:tab w:val="right" w:leader="dot" w:pos="9523"/>
            </w:tabs>
            <w:ind w:left="799"/>
          </w:pPr>
          <w:hyperlink w:anchor="_bookmark83" w:history="1">
            <w:r>
              <w:t>Autopsy</w:t>
            </w:r>
            <w:r>
              <w:rPr>
                <w:spacing w:val="-15"/>
              </w:rPr>
              <w:t xml:space="preserve"> </w:t>
            </w:r>
            <w:r>
              <w:t>&amp;</w:t>
            </w:r>
            <w:r>
              <w:rPr>
                <w:spacing w:val="-7"/>
              </w:rPr>
              <w:t xml:space="preserve"> </w:t>
            </w:r>
            <w:r>
              <w:t>Surgical</w:t>
            </w:r>
            <w:r>
              <w:rPr>
                <w:spacing w:val="-9"/>
              </w:rPr>
              <w:t xml:space="preserve"> </w:t>
            </w:r>
            <w:r>
              <w:t>Pathology</w:t>
            </w:r>
            <w:r>
              <w:rPr>
                <w:spacing w:val="-7"/>
              </w:rPr>
              <w:t xml:space="preserve"> </w:t>
            </w:r>
            <w:r>
              <w:t>Technique</w:t>
            </w:r>
            <w:r>
              <w:rPr>
                <w:spacing w:val="-9"/>
              </w:rPr>
              <w:t xml:space="preserve"> </w:t>
            </w:r>
            <w:r>
              <w:t>PATH</w:t>
            </w:r>
            <w:r>
              <w:rPr>
                <w:spacing w:val="-12"/>
              </w:rPr>
              <w:t xml:space="preserve"> </w:t>
            </w:r>
            <w:r w:rsidR="001D7BE9">
              <w:t>633</w:t>
            </w:r>
            <w:r>
              <w:rPr>
                <w:spacing w:val="-7"/>
              </w:rPr>
              <w:t xml:space="preserve"> </w:t>
            </w:r>
            <w:r>
              <w:t>(3</w:t>
            </w:r>
            <w:r>
              <w:rPr>
                <w:spacing w:val="-5"/>
              </w:rPr>
              <w:t xml:space="preserve"> </w:t>
            </w:r>
            <w:r>
              <w:t>credit</w:t>
            </w:r>
            <w:r>
              <w:rPr>
                <w:spacing w:val="-5"/>
              </w:rPr>
              <w:t xml:space="preserve"> </w:t>
            </w:r>
            <w:r>
              <w:rPr>
                <w:spacing w:val="-2"/>
              </w:rPr>
              <w:t>hours)</w:t>
            </w:r>
            <w:r>
              <w:tab/>
            </w:r>
            <w:r>
              <w:rPr>
                <w:spacing w:val="-5"/>
              </w:rPr>
              <w:t>51</w:t>
            </w:r>
          </w:hyperlink>
        </w:p>
        <w:p w14:paraId="6F500821" w14:textId="7C9F9855" w:rsidR="006C12F4" w:rsidRDefault="006C12F4">
          <w:pPr>
            <w:pStyle w:val="TOC3"/>
            <w:tabs>
              <w:tab w:val="right" w:leader="dot" w:pos="9524"/>
            </w:tabs>
            <w:ind w:left="799"/>
          </w:pPr>
          <w:hyperlink w:anchor="_bookmark84" w:history="1">
            <w:r>
              <w:t>Organ</w:t>
            </w:r>
            <w:r>
              <w:rPr>
                <w:spacing w:val="-9"/>
              </w:rPr>
              <w:t xml:space="preserve"> </w:t>
            </w:r>
            <w:r>
              <w:t>System</w:t>
            </w:r>
            <w:r>
              <w:rPr>
                <w:spacing w:val="-9"/>
              </w:rPr>
              <w:t xml:space="preserve"> </w:t>
            </w:r>
            <w:r>
              <w:t>Pathology</w:t>
            </w:r>
            <w:r>
              <w:rPr>
                <w:spacing w:val="-9"/>
              </w:rPr>
              <w:t xml:space="preserve"> </w:t>
            </w:r>
            <w:r>
              <w:t>PATH</w:t>
            </w:r>
            <w:r>
              <w:rPr>
                <w:spacing w:val="-8"/>
              </w:rPr>
              <w:t xml:space="preserve"> </w:t>
            </w:r>
            <w:r w:rsidR="001D7BE9">
              <w:t>634</w:t>
            </w:r>
            <w:r>
              <w:rPr>
                <w:spacing w:val="-7"/>
              </w:rPr>
              <w:t xml:space="preserve"> </w:t>
            </w:r>
            <w:r>
              <w:t>(4</w:t>
            </w:r>
            <w:r>
              <w:rPr>
                <w:spacing w:val="-7"/>
              </w:rPr>
              <w:t xml:space="preserve"> </w:t>
            </w:r>
            <w:r>
              <w:t>credit</w:t>
            </w:r>
            <w:r>
              <w:rPr>
                <w:spacing w:val="-5"/>
              </w:rPr>
              <w:t xml:space="preserve"> </w:t>
            </w:r>
            <w:r>
              <w:rPr>
                <w:spacing w:val="-2"/>
              </w:rPr>
              <w:t>hours)</w:t>
            </w:r>
            <w:r>
              <w:tab/>
            </w:r>
            <w:r>
              <w:rPr>
                <w:spacing w:val="-5"/>
              </w:rPr>
              <w:t>51</w:t>
            </w:r>
          </w:hyperlink>
        </w:p>
        <w:p w14:paraId="6C54CF8C" w14:textId="77777777" w:rsidR="006C12F4" w:rsidRDefault="006C12F4">
          <w:pPr>
            <w:pStyle w:val="TOC3"/>
            <w:tabs>
              <w:tab w:val="right" w:leader="dot" w:pos="9524"/>
            </w:tabs>
          </w:pPr>
          <w:hyperlink w:anchor="_bookmark85" w:history="1">
            <w:r>
              <w:t>Core</w:t>
            </w:r>
            <w:r>
              <w:rPr>
                <w:spacing w:val="-12"/>
              </w:rPr>
              <w:t xml:space="preserve"> </w:t>
            </w:r>
            <w:r>
              <w:t>Science</w:t>
            </w:r>
            <w:r>
              <w:rPr>
                <w:spacing w:val="-12"/>
              </w:rPr>
              <w:t xml:space="preserve"> </w:t>
            </w:r>
            <w:r>
              <w:t>Preliminary</w:t>
            </w:r>
            <w:r>
              <w:rPr>
                <w:spacing w:val="-10"/>
              </w:rPr>
              <w:t xml:space="preserve"> </w:t>
            </w:r>
            <w:r>
              <w:t>Examination</w:t>
            </w:r>
            <w:r>
              <w:rPr>
                <w:spacing w:val="-13"/>
              </w:rPr>
              <w:t xml:space="preserve"> </w:t>
            </w:r>
            <w:r>
              <w:t>(No</w:t>
            </w:r>
            <w:r>
              <w:rPr>
                <w:spacing w:val="-10"/>
              </w:rPr>
              <w:t xml:space="preserve"> </w:t>
            </w:r>
            <w:r>
              <w:t>credit</w:t>
            </w:r>
            <w:r>
              <w:rPr>
                <w:spacing w:val="-11"/>
              </w:rPr>
              <w:t xml:space="preserve"> </w:t>
            </w:r>
            <w:r>
              <w:rPr>
                <w:spacing w:val="-2"/>
              </w:rPr>
              <w:t>hours)</w:t>
            </w:r>
            <w:r>
              <w:tab/>
            </w:r>
            <w:r>
              <w:rPr>
                <w:spacing w:val="-5"/>
              </w:rPr>
              <w:t>52</w:t>
            </w:r>
          </w:hyperlink>
        </w:p>
        <w:p w14:paraId="0CAB2DEA" w14:textId="5BA9940D" w:rsidR="006C12F4" w:rsidRDefault="006C12F4">
          <w:pPr>
            <w:pStyle w:val="TOC3"/>
            <w:tabs>
              <w:tab w:val="right" w:leader="dot" w:pos="9524"/>
            </w:tabs>
          </w:pPr>
          <w:hyperlink w:anchor="_bookmark86" w:history="1">
            <w:r>
              <w:t>Clinical</w:t>
            </w:r>
            <w:r>
              <w:rPr>
                <w:spacing w:val="-8"/>
              </w:rPr>
              <w:t xml:space="preserve"> </w:t>
            </w:r>
            <w:r>
              <w:t>Rotations</w:t>
            </w:r>
            <w:r w:rsidR="001D7BE9">
              <w:t xml:space="preserve"> I</w:t>
            </w:r>
            <w:r>
              <w:rPr>
                <w:spacing w:val="-8"/>
              </w:rPr>
              <w:t xml:space="preserve"> </w:t>
            </w:r>
            <w:r>
              <w:t>PATH</w:t>
            </w:r>
            <w:r>
              <w:rPr>
                <w:spacing w:val="-10"/>
              </w:rPr>
              <w:t xml:space="preserve"> </w:t>
            </w:r>
            <w:r>
              <w:t>6</w:t>
            </w:r>
            <w:r w:rsidR="001D7BE9">
              <w:t>40</w:t>
            </w:r>
            <w:r>
              <w:rPr>
                <w:spacing w:val="-7"/>
              </w:rPr>
              <w:t xml:space="preserve"> </w:t>
            </w:r>
            <w:r>
              <w:t>(8</w:t>
            </w:r>
            <w:r>
              <w:rPr>
                <w:spacing w:val="-9"/>
              </w:rPr>
              <w:t xml:space="preserve"> </w:t>
            </w:r>
            <w:r>
              <w:t>credit</w:t>
            </w:r>
            <w:r>
              <w:rPr>
                <w:spacing w:val="-9"/>
              </w:rPr>
              <w:t xml:space="preserve"> </w:t>
            </w:r>
            <w:r>
              <w:rPr>
                <w:spacing w:val="-2"/>
              </w:rPr>
              <w:t>hours)</w:t>
            </w:r>
            <w:r>
              <w:tab/>
            </w:r>
            <w:r>
              <w:rPr>
                <w:spacing w:val="-5"/>
              </w:rPr>
              <w:t>52</w:t>
            </w:r>
          </w:hyperlink>
        </w:p>
        <w:p w14:paraId="1E0D2DD2" w14:textId="10A9F42A" w:rsidR="006C12F4" w:rsidRDefault="006C12F4">
          <w:pPr>
            <w:pStyle w:val="TOC3"/>
            <w:tabs>
              <w:tab w:val="right" w:leader="dot" w:pos="9525"/>
            </w:tabs>
            <w:spacing w:before="99"/>
          </w:pPr>
          <w:hyperlink w:anchor="_bookmark87" w:history="1">
            <w:r>
              <w:t>University</w:t>
            </w:r>
            <w:r>
              <w:rPr>
                <w:spacing w:val="-15"/>
              </w:rPr>
              <w:t xml:space="preserve"> </w:t>
            </w:r>
            <w:r>
              <w:t>Pathology</w:t>
            </w:r>
            <w:r>
              <w:rPr>
                <w:spacing w:val="-10"/>
              </w:rPr>
              <w:t xml:space="preserve"> </w:t>
            </w:r>
            <w:r>
              <w:t>Informatics</w:t>
            </w:r>
            <w:r>
              <w:rPr>
                <w:spacing w:val="-11"/>
              </w:rPr>
              <w:t xml:space="preserve"> </w:t>
            </w:r>
            <w:r>
              <w:t>(UPI)</w:t>
            </w:r>
            <w:r>
              <w:rPr>
                <w:spacing w:val="-11"/>
              </w:rPr>
              <w:t xml:space="preserve"> </w:t>
            </w:r>
            <w:r>
              <w:t>(online)</w:t>
            </w:r>
            <w:r>
              <w:rPr>
                <w:spacing w:val="-11"/>
              </w:rPr>
              <w:t xml:space="preserve"> </w:t>
            </w:r>
            <w:r>
              <w:t>PATH</w:t>
            </w:r>
            <w:r>
              <w:rPr>
                <w:spacing w:val="-13"/>
              </w:rPr>
              <w:t xml:space="preserve"> </w:t>
            </w:r>
            <w:r>
              <w:t>6</w:t>
            </w:r>
            <w:r w:rsidR="00D540E1">
              <w:t>41</w:t>
            </w:r>
            <w:r>
              <w:rPr>
                <w:spacing w:val="-8"/>
              </w:rPr>
              <w:t xml:space="preserve"> </w:t>
            </w:r>
            <w:r>
              <w:t>(2</w:t>
            </w:r>
            <w:r>
              <w:rPr>
                <w:spacing w:val="-9"/>
              </w:rPr>
              <w:t xml:space="preserve"> </w:t>
            </w:r>
            <w:r>
              <w:t>credit</w:t>
            </w:r>
            <w:r>
              <w:rPr>
                <w:spacing w:val="-6"/>
              </w:rPr>
              <w:t xml:space="preserve"> </w:t>
            </w:r>
            <w:r>
              <w:rPr>
                <w:spacing w:val="-2"/>
              </w:rPr>
              <w:t>hours)</w:t>
            </w:r>
            <w:r>
              <w:tab/>
            </w:r>
            <w:r>
              <w:rPr>
                <w:spacing w:val="-5"/>
              </w:rPr>
              <w:t>53</w:t>
            </w:r>
          </w:hyperlink>
        </w:p>
        <w:p w14:paraId="7AA39386" w14:textId="760F812D" w:rsidR="006C12F4" w:rsidRDefault="006C12F4">
          <w:pPr>
            <w:pStyle w:val="TOC3"/>
            <w:tabs>
              <w:tab w:val="right" w:leader="dot" w:pos="9526"/>
            </w:tabs>
            <w:ind w:left="801"/>
          </w:pPr>
          <w:hyperlink w:anchor="_bookmark88" w:history="1">
            <w:r>
              <w:t>Special</w:t>
            </w:r>
            <w:r>
              <w:rPr>
                <w:spacing w:val="-13"/>
              </w:rPr>
              <w:t xml:space="preserve"> </w:t>
            </w:r>
            <w:r>
              <w:t>Topics:</w:t>
            </w:r>
            <w:r>
              <w:rPr>
                <w:spacing w:val="-10"/>
              </w:rPr>
              <w:t xml:space="preserve"> </w:t>
            </w:r>
            <w:r>
              <w:t>Pathology</w:t>
            </w:r>
            <w:r>
              <w:rPr>
                <w:spacing w:val="-8"/>
              </w:rPr>
              <w:t xml:space="preserve"> </w:t>
            </w:r>
            <w:r>
              <w:t>(online</w:t>
            </w:r>
            <w:r>
              <w:rPr>
                <w:spacing w:val="-11"/>
              </w:rPr>
              <w:t xml:space="preserve"> </w:t>
            </w:r>
            <w:r>
              <w:t>Pediatric</w:t>
            </w:r>
            <w:r>
              <w:rPr>
                <w:spacing w:val="-11"/>
              </w:rPr>
              <w:t xml:space="preserve"> </w:t>
            </w:r>
            <w:r>
              <w:t>Pathology)</w:t>
            </w:r>
            <w:r>
              <w:rPr>
                <w:spacing w:val="-8"/>
              </w:rPr>
              <w:t xml:space="preserve"> </w:t>
            </w:r>
            <w:r>
              <w:t>PATH</w:t>
            </w:r>
            <w:r>
              <w:rPr>
                <w:spacing w:val="-12"/>
              </w:rPr>
              <w:t xml:space="preserve"> </w:t>
            </w:r>
            <w:r>
              <w:t>6</w:t>
            </w:r>
            <w:r w:rsidR="00D540E1">
              <w:t>42</w:t>
            </w:r>
            <w:r>
              <w:rPr>
                <w:spacing w:val="-9"/>
              </w:rPr>
              <w:t xml:space="preserve"> </w:t>
            </w:r>
            <w:r>
              <w:t>(2</w:t>
            </w:r>
            <w:r>
              <w:rPr>
                <w:spacing w:val="-8"/>
              </w:rPr>
              <w:t xml:space="preserve"> </w:t>
            </w:r>
            <w:r>
              <w:t>credit</w:t>
            </w:r>
            <w:r>
              <w:rPr>
                <w:spacing w:val="-8"/>
              </w:rPr>
              <w:t xml:space="preserve"> </w:t>
            </w:r>
            <w:r>
              <w:rPr>
                <w:spacing w:val="-2"/>
              </w:rPr>
              <w:t>hours)</w:t>
            </w:r>
            <w:r>
              <w:tab/>
            </w:r>
            <w:r>
              <w:rPr>
                <w:spacing w:val="-5"/>
              </w:rPr>
              <w:t>54</w:t>
            </w:r>
          </w:hyperlink>
        </w:p>
        <w:p w14:paraId="705F6B65" w14:textId="1858D68B" w:rsidR="006C12F4" w:rsidRDefault="006C12F4">
          <w:pPr>
            <w:pStyle w:val="TOC3"/>
            <w:tabs>
              <w:tab w:val="right" w:leader="dot" w:pos="9527"/>
            </w:tabs>
            <w:ind w:left="802"/>
          </w:pPr>
          <w:hyperlink w:anchor="_bookmark89" w:history="1">
            <w:r>
              <w:t>Inter</w:t>
            </w:r>
            <w:r>
              <w:rPr>
                <w:spacing w:val="-9"/>
              </w:rPr>
              <w:t xml:space="preserve"> </w:t>
            </w:r>
            <w:r>
              <w:t>Professional</w:t>
            </w:r>
            <w:r>
              <w:rPr>
                <w:spacing w:val="-8"/>
              </w:rPr>
              <w:t xml:space="preserve"> </w:t>
            </w:r>
            <w:r>
              <w:t>Education</w:t>
            </w:r>
            <w:r>
              <w:rPr>
                <w:spacing w:val="-8"/>
              </w:rPr>
              <w:t xml:space="preserve"> </w:t>
            </w:r>
            <w:r>
              <w:t>(online)</w:t>
            </w:r>
            <w:r>
              <w:rPr>
                <w:spacing w:val="-10"/>
              </w:rPr>
              <w:t xml:space="preserve"> </w:t>
            </w:r>
            <w:r w:rsidR="00D540E1">
              <w:t xml:space="preserve">PATH </w:t>
            </w:r>
            <w:r w:rsidR="00DF1085">
              <w:t>643</w:t>
            </w:r>
            <w:r>
              <w:rPr>
                <w:spacing w:val="-9"/>
              </w:rPr>
              <w:t xml:space="preserve"> </w:t>
            </w:r>
            <w:r>
              <w:t>(1</w:t>
            </w:r>
            <w:r>
              <w:rPr>
                <w:spacing w:val="-9"/>
              </w:rPr>
              <w:t xml:space="preserve"> </w:t>
            </w:r>
            <w:r>
              <w:t>credit</w:t>
            </w:r>
            <w:r>
              <w:rPr>
                <w:spacing w:val="-9"/>
              </w:rPr>
              <w:t xml:space="preserve"> </w:t>
            </w:r>
            <w:r>
              <w:rPr>
                <w:spacing w:val="-4"/>
              </w:rPr>
              <w:t>hour)</w:t>
            </w:r>
            <w:r>
              <w:tab/>
            </w:r>
            <w:r>
              <w:rPr>
                <w:spacing w:val="-5"/>
              </w:rPr>
              <w:t>54</w:t>
            </w:r>
          </w:hyperlink>
        </w:p>
        <w:p w14:paraId="17A7FB4E" w14:textId="592F331F" w:rsidR="006C12F4" w:rsidRDefault="006C12F4">
          <w:pPr>
            <w:pStyle w:val="TOC3"/>
            <w:tabs>
              <w:tab w:val="right" w:leader="dot" w:pos="9527"/>
            </w:tabs>
            <w:ind w:left="803"/>
          </w:pPr>
          <w:hyperlink w:anchor="_bookmark90" w:history="1">
            <w:r>
              <w:t>Clinical</w:t>
            </w:r>
            <w:r>
              <w:rPr>
                <w:spacing w:val="-8"/>
              </w:rPr>
              <w:t xml:space="preserve"> </w:t>
            </w:r>
            <w:r>
              <w:t>Rotations</w:t>
            </w:r>
            <w:r w:rsidR="00DF1085">
              <w:t xml:space="preserve"> II</w:t>
            </w:r>
            <w:r>
              <w:rPr>
                <w:spacing w:val="-10"/>
              </w:rPr>
              <w:t xml:space="preserve"> </w:t>
            </w:r>
            <w:r>
              <w:t>PATH</w:t>
            </w:r>
            <w:r>
              <w:rPr>
                <w:spacing w:val="-10"/>
              </w:rPr>
              <w:t xml:space="preserve"> </w:t>
            </w:r>
            <w:r>
              <w:t>6</w:t>
            </w:r>
            <w:r w:rsidR="00DF1085">
              <w:t>50</w:t>
            </w:r>
            <w:r>
              <w:rPr>
                <w:spacing w:val="-9"/>
              </w:rPr>
              <w:t xml:space="preserve"> </w:t>
            </w:r>
            <w:r>
              <w:t>(10</w:t>
            </w:r>
            <w:r>
              <w:rPr>
                <w:spacing w:val="-9"/>
              </w:rPr>
              <w:t xml:space="preserve"> </w:t>
            </w:r>
            <w:r>
              <w:t>credit</w:t>
            </w:r>
            <w:r>
              <w:rPr>
                <w:spacing w:val="-6"/>
              </w:rPr>
              <w:t xml:space="preserve"> </w:t>
            </w:r>
            <w:r>
              <w:rPr>
                <w:spacing w:val="-2"/>
              </w:rPr>
              <w:t>hours)</w:t>
            </w:r>
            <w:r>
              <w:tab/>
            </w:r>
            <w:r>
              <w:rPr>
                <w:spacing w:val="-5"/>
              </w:rPr>
              <w:t>54</w:t>
            </w:r>
          </w:hyperlink>
        </w:p>
        <w:p w14:paraId="22608B52" w14:textId="6ADEF443" w:rsidR="006C12F4" w:rsidRDefault="006C12F4">
          <w:pPr>
            <w:pStyle w:val="TOC3"/>
            <w:tabs>
              <w:tab w:val="right" w:leader="dot" w:pos="9527"/>
            </w:tabs>
            <w:ind w:left="803"/>
          </w:pPr>
          <w:hyperlink w:anchor="_bookmark91" w:history="1">
            <w:r>
              <w:t>Laboratory</w:t>
            </w:r>
            <w:r>
              <w:rPr>
                <w:spacing w:val="-15"/>
              </w:rPr>
              <w:t xml:space="preserve"> </w:t>
            </w:r>
            <w:r>
              <w:t>Management</w:t>
            </w:r>
            <w:r>
              <w:rPr>
                <w:spacing w:val="-12"/>
              </w:rPr>
              <w:t xml:space="preserve"> </w:t>
            </w:r>
            <w:r>
              <w:t>University</w:t>
            </w:r>
            <w:r>
              <w:rPr>
                <w:spacing w:val="-10"/>
              </w:rPr>
              <w:t xml:space="preserve"> </w:t>
            </w:r>
            <w:r>
              <w:t>(LMU)</w:t>
            </w:r>
            <w:r>
              <w:rPr>
                <w:spacing w:val="-9"/>
              </w:rPr>
              <w:t xml:space="preserve"> </w:t>
            </w:r>
            <w:r>
              <w:t>(online)</w:t>
            </w:r>
            <w:r>
              <w:rPr>
                <w:spacing w:val="-12"/>
              </w:rPr>
              <w:t xml:space="preserve"> </w:t>
            </w:r>
            <w:r>
              <w:t>PATH</w:t>
            </w:r>
            <w:r>
              <w:rPr>
                <w:spacing w:val="-13"/>
              </w:rPr>
              <w:t xml:space="preserve"> </w:t>
            </w:r>
            <w:r>
              <w:t>6</w:t>
            </w:r>
            <w:r w:rsidR="00DF1085">
              <w:t>51</w:t>
            </w:r>
            <w:r>
              <w:rPr>
                <w:spacing w:val="-9"/>
              </w:rPr>
              <w:t xml:space="preserve"> </w:t>
            </w:r>
            <w:r>
              <w:t>(2</w:t>
            </w:r>
            <w:r>
              <w:rPr>
                <w:spacing w:val="-7"/>
              </w:rPr>
              <w:t xml:space="preserve"> </w:t>
            </w:r>
            <w:r>
              <w:t>credit</w:t>
            </w:r>
            <w:r>
              <w:rPr>
                <w:spacing w:val="-11"/>
              </w:rPr>
              <w:t xml:space="preserve"> </w:t>
            </w:r>
            <w:r>
              <w:rPr>
                <w:spacing w:val="-2"/>
              </w:rPr>
              <w:t>hours)</w:t>
            </w:r>
            <w:r>
              <w:tab/>
            </w:r>
            <w:r>
              <w:rPr>
                <w:spacing w:val="-5"/>
              </w:rPr>
              <w:t>55</w:t>
            </w:r>
          </w:hyperlink>
        </w:p>
        <w:p w14:paraId="6CCD942A" w14:textId="6B47768B" w:rsidR="006C12F4" w:rsidRDefault="006C12F4">
          <w:pPr>
            <w:pStyle w:val="TOC3"/>
            <w:tabs>
              <w:tab w:val="right" w:leader="dot" w:pos="9528"/>
            </w:tabs>
            <w:ind w:left="804"/>
          </w:pPr>
          <w:hyperlink w:anchor="_bookmark92" w:history="1">
            <w:r>
              <w:t>Special</w:t>
            </w:r>
            <w:r>
              <w:rPr>
                <w:spacing w:val="-14"/>
              </w:rPr>
              <w:t xml:space="preserve"> </w:t>
            </w:r>
            <w:r>
              <w:t>Topics:</w:t>
            </w:r>
            <w:r>
              <w:rPr>
                <w:spacing w:val="-11"/>
              </w:rPr>
              <w:t xml:space="preserve"> </w:t>
            </w:r>
            <w:r>
              <w:t>Pathology</w:t>
            </w:r>
            <w:r>
              <w:rPr>
                <w:spacing w:val="-9"/>
              </w:rPr>
              <w:t xml:space="preserve"> </w:t>
            </w:r>
            <w:r>
              <w:t>(online</w:t>
            </w:r>
            <w:r>
              <w:rPr>
                <w:spacing w:val="-11"/>
              </w:rPr>
              <w:t xml:space="preserve"> </w:t>
            </w:r>
            <w:r>
              <w:t>Neuropathology)</w:t>
            </w:r>
            <w:r>
              <w:rPr>
                <w:spacing w:val="-12"/>
              </w:rPr>
              <w:t xml:space="preserve"> </w:t>
            </w:r>
            <w:r>
              <w:t>PATH</w:t>
            </w:r>
            <w:r>
              <w:rPr>
                <w:spacing w:val="-12"/>
              </w:rPr>
              <w:t xml:space="preserve"> </w:t>
            </w:r>
            <w:r>
              <w:t>6</w:t>
            </w:r>
            <w:r w:rsidR="0061482C">
              <w:t>53</w:t>
            </w:r>
            <w:r>
              <w:rPr>
                <w:spacing w:val="-11"/>
              </w:rPr>
              <w:t xml:space="preserve"> </w:t>
            </w:r>
            <w:r>
              <w:t>(2</w:t>
            </w:r>
            <w:r>
              <w:rPr>
                <w:spacing w:val="-10"/>
              </w:rPr>
              <w:t xml:space="preserve"> </w:t>
            </w:r>
            <w:r>
              <w:t>credit</w:t>
            </w:r>
            <w:r>
              <w:rPr>
                <w:spacing w:val="-9"/>
              </w:rPr>
              <w:t xml:space="preserve"> </w:t>
            </w:r>
            <w:r>
              <w:rPr>
                <w:spacing w:val="-2"/>
              </w:rPr>
              <w:t>hours)</w:t>
            </w:r>
            <w:r>
              <w:tab/>
            </w:r>
            <w:r>
              <w:rPr>
                <w:spacing w:val="-5"/>
              </w:rPr>
              <w:t>55</w:t>
            </w:r>
          </w:hyperlink>
        </w:p>
        <w:p w14:paraId="25BA051F" w14:textId="7229E802" w:rsidR="006C12F4" w:rsidRDefault="006C12F4">
          <w:pPr>
            <w:pStyle w:val="TOC3"/>
            <w:tabs>
              <w:tab w:val="right" w:leader="dot" w:pos="9528"/>
            </w:tabs>
            <w:ind w:left="804"/>
          </w:pPr>
          <w:hyperlink w:anchor="_bookmark93" w:history="1">
            <w:r>
              <w:t>Clinical</w:t>
            </w:r>
            <w:r>
              <w:rPr>
                <w:spacing w:val="-8"/>
              </w:rPr>
              <w:t xml:space="preserve"> </w:t>
            </w:r>
            <w:r>
              <w:t>Rotations</w:t>
            </w:r>
            <w:r w:rsidR="0061482C">
              <w:t xml:space="preserve"> III</w:t>
            </w:r>
            <w:r>
              <w:rPr>
                <w:spacing w:val="-8"/>
              </w:rPr>
              <w:t xml:space="preserve"> </w:t>
            </w:r>
            <w:r>
              <w:t>PATH</w:t>
            </w:r>
            <w:r>
              <w:rPr>
                <w:spacing w:val="-10"/>
              </w:rPr>
              <w:t xml:space="preserve"> </w:t>
            </w:r>
            <w:r>
              <w:t>6</w:t>
            </w:r>
            <w:r w:rsidR="00F06E50">
              <w:t>60</w:t>
            </w:r>
            <w:r>
              <w:rPr>
                <w:spacing w:val="-7"/>
              </w:rPr>
              <w:t xml:space="preserve"> </w:t>
            </w:r>
            <w:r>
              <w:t>(2</w:t>
            </w:r>
            <w:r>
              <w:rPr>
                <w:spacing w:val="-9"/>
              </w:rPr>
              <w:t xml:space="preserve"> </w:t>
            </w:r>
            <w:r>
              <w:t>credit</w:t>
            </w:r>
            <w:r>
              <w:rPr>
                <w:spacing w:val="-9"/>
              </w:rPr>
              <w:t xml:space="preserve"> </w:t>
            </w:r>
            <w:r>
              <w:rPr>
                <w:spacing w:val="-2"/>
              </w:rPr>
              <w:t>hours)</w:t>
            </w:r>
            <w:r>
              <w:tab/>
            </w:r>
            <w:r>
              <w:rPr>
                <w:spacing w:val="-5"/>
              </w:rPr>
              <w:t>56</w:t>
            </w:r>
          </w:hyperlink>
        </w:p>
        <w:p w14:paraId="6C634575" w14:textId="5750C1ED" w:rsidR="006C12F4" w:rsidRDefault="006C12F4">
          <w:pPr>
            <w:pStyle w:val="TOC3"/>
            <w:tabs>
              <w:tab w:val="right" w:leader="dot" w:pos="9529"/>
            </w:tabs>
            <w:ind w:left="804"/>
          </w:pPr>
          <w:hyperlink w:anchor="_bookmark94" w:history="1">
            <w:r>
              <w:t>ASCP</w:t>
            </w:r>
            <w:r>
              <w:rPr>
                <w:spacing w:val="-7"/>
              </w:rPr>
              <w:t xml:space="preserve"> </w:t>
            </w:r>
            <w:r>
              <w:t>Certification</w:t>
            </w:r>
            <w:r>
              <w:rPr>
                <w:spacing w:val="-9"/>
              </w:rPr>
              <w:t xml:space="preserve"> </w:t>
            </w:r>
            <w:r>
              <w:t>Exam</w:t>
            </w:r>
            <w:r>
              <w:rPr>
                <w:spacing w:val="-9"/>
              </w:rPr>
              <w:t xml:space="preserve"> </w:t>
            </w:r>
            <w:r>
              <w:t>Prep</w:t>
            </w:r>
            <w:r>
              <w:rPr>
                <w:spacing w:val="-7"/>
              </w:rPr>
              <w:t xml:space="preserve"> </w:t>
            </w:r>
            <w:r>
              <w:t>PATH</w:t>
            </w:r>
            <w:r>
              <w:rPr>
                <w:spacing w:val="-8"/>
              </w:rPr>
              <w:t xml:space="preserve"> </w:t>
            </w:r>
            <w:r>
              <w:t>6</w:t>
            </w:r>
            <w:r w:rsidR="00F06E50">
              <w:t>61</w:t>
            </w:r>
            <w:r>
              <w:rPr>
                <w:spacing w:val="-8"/>
              </w:rPr>
              <w:t xml:space="preserve"> </w:t>
            </w:r>
            <w:r>
              <w:t>(4</w:t>
            </w:r>
            <w:r>
              <w:rPr>
                <w:spacing w:val="-7"/>
              </w:rPr>
              <w:t xml:space="preserve"> </w:t>
            </w:r>
            <w:r>
              <w:t>credit</w:t>
            </w:r>
            <w:r>
              <w:rPr>
                <w:spacing w:val="-5"/>
              </w:rPr>
              <w:t xml:space="preserve"> </w:t>
            </w:r>
            <w:r>
              <w:rPr>
                <w:spacing w:val="-2"/>
              </w:rPr>
              <w:t>hours)</w:t>
            </w:r>
            <w:r>
              <w:tab/>
            </w:r>
            <w:r>
              <w:rPr>
                <w:spacing w:val="-5"/>
              </w:rPr>
              <w:t>56</w:t>
            </w:r>
          </w:hyperlink>
        </w:p>
        <w:p w14:paraId="376C997B" w14:textId="125CB69F" w:rsidR="006C12F4" w:rsidRDefault="006C12F4">
          <w:pPr>
            <w:pStyle w:val="TOC3"/>
            <w:tabs>
              <w:tab w:val="right" w:leader="dot" w:pos="9529"/>
            </w:tabs>
            <w:ind w:left="805"/>
          </w:pPr>
          <w:hyperlink w:anchor="_bookmark95" w:history="1">
            <w:r>
              <w:t>Graduate</w:t>
            </w:r>
            <w:r>
              <w:rPr>
                <w:spacing w:val="-7"/>
              </w:rPr>
              <w:t xml:space="preserve"> </w:t>
            </w:r>
            <w:r>
              <w:t>Seminar</w:t>
            </w:r>
            <w:r>
              <w:rPr>
                <w:spacing w:val="-8"/>
              </w:rPr>
              <w:t xml:space="preserve"> </w:t>
            </w:r>
            <w:r>
              <w:t>PATH</w:t>
            </w:r>
            <w:r>
              <w:rPr>
                <w:spacing w:val="-8"/>
              </w:rPr>
              <w:t xml:space="preserve"> </w:t>
            </w:r>
            <w:r>
              <w:t>6</w:t>
            </w:r>
            <w:r w:rsidR="00F06E50">
              <w:t>90</w:t>
            </w:r>
            <w:r>
              <w:rPr>
                <w:spacing w:val="-8"/>
              </w:rPr>
              <w:t xml:space="preserve"> </w:t>
            </w:r>
            <w:r>
              <w:t>(2</w:t>
            </w:r>
            <w:r>
              <w:rPr>
                <w:spacing w:val="-7"/>
              </w:rPr>
              <w:t xml:space="preserve"> </w:t>
            </w:r>
            <w:r>
              <w:t>credit</w:t>
            </w:r>
            <w:r>
              <w:rPr>
                <w:spacing w:val="-5"/>
              </w:rPr>
              <w:t xml:space="preserve"> </w:t>
            </w:r>
            <w:r>
              <w:rPr>
                <w:spacing w:val="-2"/>
              </w:rPr>
              <w:t>hours)</w:t>
            </w:r>
            <w:r>
              <w:tab/>
            </w:r>
            <w:r>
              <w:rPr>
                <w:spacing w:val="-5"/>
              </w:rPr>
              <w:t>56</w:t>
            </w:r>
          </w:hyperlink>
        </w:p>
        <w:p w14:paraId="5C48E6D0" w14:textId="77777777" w:rsidR="006C12F4" w:rsidRDefault="006C12F4">
          <w:pPr>
            <w:pStyle w:val="TOC1"/>
            <w:tabs>
              <w:tab w:val="right" w:leader="dot" w:pos="9529"/>
            </w:tabs>
            <w:ind w:left="366"/>
          </w:pPr>
          <w:hyperlink w:anchor="_bookmark96" w:history="1">
            <w:r>
              <w:rPr>
                <w:spacing w:val="-2"/>
              </w:rPr>
              <w:t>ABOUT</w:t>
            </w:r>
            <w:r>
              <w:rPr>
                <w:spacing w:val="-4"/>
              </w:rPr>
              <w:t xml:space="preserve"> </w:t>
            </w:r>
            <w:r>
              <w:rPr>
                <w:spacing w:val="-2"/>
              </w:rPr>
              <w:t>ACADEMIC</w:t>
            </w:r>
            <w:r>
              <w:rPr>
                <w:spacing w:val="-7"/>
              </w:rPr>
              <w:t xml:space="preserve"> </w:t>
            </w:r>
            <w:r>
              <w:rPr>
                <w:spacing w:val="-2"/>
              </w:rPr>
              <w:t>DEVELOPMENT</w:t>
            </w:r>
            <w:r>
              <w:rPr>
                <w:spacing w:val="-4"/>
              </w:rPr>
              <w:t xml:space="preserve"> </w:t>
            </w:r>
            <w:r>
              <w:rPr>
                <w:spacing w:val="-2"/>
              </w:rPr>
              <w:t>AT</w:t>
            </w:r>
            <w:r>
              <w:rPr>
                <w:spacing w:val="-3"/>
              </w:rPr>
              <w:t xml:space="preserve"> </w:t>
            </w:r>
            <w:r>
              <w:rPr>
                <w:spacing w:val="-4"/>
              </w:rPr>
              <w:t>EVMS</w:t>
            </w:r>
            <w:r>
              <w:tab/>
            </w:r>
            <w:r>
              <w:rPr>
                <w:spacing w:val="-5"/>
              </w:rPr>
              <w:t>57</w:t>
            </w:r>
          </w:hyperlink>
        </w:p>
        <w:p w14:paraId="73CB9F50" w14:textId="77777777" w:rsidR="006C12F4" w:rsidRDefault="006C12F4">
          <w:pPr>
            <w:pStyle w:val="TOC1"/>
            <w:tabs>
              <w:tab w:val="right" w:leader="dot" w:pos="9529"/>
            </w:tabs>
            <w:ind w:left="366"/>
          </w:pPr>
          <w:hyperlink w:anchor="_bookmark97" w:history="1">
            <w:r>
              <w:t>SERVICES</w:t>
            </w:r>
            <w:r>
              <w:rPr>
                <w:spacing w:val="-15"/>
              </w:rPr>
              <w:t xml:space="preserve"> </w:t>
            </w:r>
            <w:r>
              <w:t>AND</w:t>
            </w:r>
            <w:r>
              <w:rPr>
                <w:spacing w:val="-11"/>
              </w:rPr>
              <w:t xml:space="preserve"> </w:t>
            </w:r>
            <w:r>
              <w:rPr>
                <w:spacing w:val="-2"/>
              </w:rPr>
              <w:t>RESOURCES</w:t>
            </w:r>
            <w:r>
              <w:tab/>
            </w:r>
            <w:r>
              <w:rPr>
                <w:spacing w:val="-5"/>
              </w:rPr>
              <w:t>57</w:t>
            </w:r>
          </w:hyperlink>
        </w:p>
        <w:p w14:paraId="65ABB386" w14:textId="77777777" w:rsidR="006C12F4" w:rsidRDefault="006C12F4">
          <w:pPr>
            <w:pStyle w:val="TOC2"/>
            <w:tabs>
              <w:tab w:val="right" w:leader="dot" w:pos="9530"/>
            </w:tabs>
            <w:spacing w:after="185"/>
            <w:ind w:left="806"/>
          </w:pPr>
          <w:hyperlink w:anchor="_bookmark98" w:history="1">
            <w:r>
              <w:rPr>
                <w:spacing w:val="-2"/>
              </w:rPr>
              <w:t>ACADEMIC</w:t>
            </w:r>
            <w:r>
              <w:rPr>
                <w:spacing w:val="3"/>
              </w:rPr>
              <w:t xml:space="preserve"> </w:t>
            </w:r>
            <w:r>
              <w:rPr>
                <w:spacing w:val="-2"/>
              </w:rPr>
              <w:t>COUNSELING</w:t>
            </w:r>
            <w:r>
              <w:tab/>
            </w:r>
            <w:r>
              <w:rPr>
                <w:spacing w:val="-7"/>
              </w:rPr>
              <w:t>57</w:t>
            </w:r>
          </w:hyperlink>
        </w:p>
        <w:p w14:paraId="07131870" w14:textId="77777777" w:rsidR="006C12F4" w:rsidRDefault="006C12F4">
          <w:pPr>
            <w:pStyle w:val="TOC2"/>
            <w:tabs>
              <w:tab w:val="left" w:leader="dot" w:pos="9297"/>
            </w:tabs>
            <w:spacing w:before="156"/>
          </w:pPr>
          <w:hyperlink w:anchor="_bookmark99" w:history="1">
            <w:r>
              <w:t>PEER</w:t>
            </w:r>
            <w:r>
              <w:rPr>
                <w:spacing w:val="-4"/>
              </w:rPr>
              <w:t xml:space="preserve"> </w:t>
            </w:r>
            <w:r>
              <w:rPr>
                <w:spacing w:val="-2"/>
              </w:rPr>
              <w:t>TUTORING</w:t>
            </w:r>
            <w:r>
              <w:tab/>
            </w:r>
            <w:r>
              <w:rPr>
                <w:spacing w:val="-5"/>
              </w:rPr>
              <w:t>57</w:t>
            </w:r>
          </w:hyperlink>
        </w:p>
        <w:p w14:paraId="029D44BA" w14:textId="77777777" w:rsidR="006C12F4" w:rsidRDefault="006C12F4">
          <w:pPr>
            <w:pStyle w:val="TOC1"/>
            <w:tabs>
              <w:tab w:val="left" w:leader="dot" w:pos="9297"/>
            </w:tabs>
          </w:pPr>
          <w:hyperlink w:anchor="_bookmark100" w:history="1">
            <w:r>
              <w:t>LOCATION</w:t>
            </w:r>
            <w:r>
              <w:rPr>
                <w:spacing w:val="-13"/>
              </w:rPr>
              <w:t xml:space="preserve"> </w:t>
            </w:r>
            <w:r>
              <w:t>AND</w:t>
            </w:r>
            <w:r>
              <w:rPr>
                <w:spacing w:val="-11"/>
              </w:rPr>
              <w:t xml:space="preserve"> </w:t>
            </w:r>
            <w:r>
              <w:rPr>
                <w:spacing w:val="-2"/>
              </w:rPr>
              <w:t>HOURS</w:t>
            </w:r>
            <w:r>
              <w:tab/>
            </w:r>
            <w:r>
              <w:rPr>
                <w:spacing w:val="-5"/>
              </w:rPr>
              <w:t>57</w:t>
            </w:r>
          </w:hyperlink>
        </w:p>
        <w:p w14:paraId="66624459" w14:textId="77777777" w:rsidR="006C12F4" w:rsidRDefault="006C12F4">
          <w:pPr>
            <w:pStyle w:val="TOC1"/>
            <w:tabs>
              <w:tab w:val="left" w:leader="dot" w:pos="9297"/>
            </w:tabs>
          </w:pPr>
          <w:hyperlink w:anchor="_bookmark101" w:history="1">
            <w:r>
              <w:rPr>
                <w:spacing w:val="-2"/>
              </w:rPr>
              <w:t>WORKSHOPS</w:t>
            </w:r>
            <w:r>
              <w:tab/>
            </w:r>
            <w:r>
              <w:rPr>
                <w:spacing w:val="-5"/>
              </w:rPr>
              <w:t>58</w:t>
            </w:r>
          </w:hyperlink>
        </w:p>
        <w:p w14:paraId="62E4EDB0" w14:textId="77777777" w:rsidR="006C12F4" w:rsidRDefault="006C12F4">
          <w:pPr>
            <w:pStyle w:val="TOC1"/>
            <w:tabs>
              <w:tab w:val="left" w:leader="dot" w:pos="9297"/>
            </w:tabs>
          </w:pPr>
          <w:hyperlink w:anchor="_bookmark102" w:history="1">
            <w:r>
              <w:rPr>
                <w:spacing w:val="-2"/>
              </w:rPr>
              <w:t>GRADES</w:t>
            </w:r>
            <w:r>
              <w:tab/>
            </w:r>
            <w:r>
              <w:rPr>
                <w:spacing w:val="-5"/>
              </w:rPr>
              <w:t>58</w:t>
            </w:r>
          </w:hyperlink>
        </w:p>
        <w:p w14:paraId="037F643D" w14:textId="77777777" w:rsidR="006C12F4" w:rsidRDefault="006C12F4">
          <w:pPr>
            <w:pStyle w:val="TOC1"/>
            <w:tabs>
              <w:tab w:val="left" w:leader="dot" w:pos="9297"/>
            </w:tabs>
          </w:pPr>
          <w:hyperlink w:anchor="_bookmark103" w:history="1">
            <w:r>
              <w:rPr>
                <w:spacing w:val="-2"/>
              </w:rPr>
              <w:t>DIDACTIC</w:t>
            </w:r>
            <w:r>
              <w:rPr>
                <w:spacing w:val="-1"/>
              </w:rPr>
              <w:t xml:space="preserve"> </w:t>
            </w:r>
            <w:r>
              <w:rPr>
                <w:spacing w:val="-2"/>
              </w:rPr>
              <w:t>YEAR</w:t>
            </w:r>
            <w:r>
              <w:t xml:space="preserve"> </w:t>
            </w:r>
            <w:r>
              <w:rPr>
                <w:spacing w:val="-2"/>
              </w:rPr>
              <w:t>GRADES</w:t>
            </w:r>
            <w:r>
              <w:tab/>
            </w:r>
            <w:r>
              <w:rPr>
                <w:spacing w:val="-5"/>
              </w:rPr>
              <w:t>58</w:t>
            </w:r>
          </w:hyperlink>
        </w:p>
        <w:p w14:paraId="49352FD5" w14:textId="77777777" w:rsidR="006C12F4" w:rsidRDefault="006C12F4">
          <w:pPr>
            <w:pStyle w:val="TOC1"/>
            <w:tabs>
              <w:tab w:val="left" w:leader="dot" w:pos="9298"/>
            </w:tabs>
          </w:pPr>
          <w:hyperlink w:anchor="_bookmark104" w:history="1">
            <w:r>
              <w:rPr>
                <w:spacing w:val="-2"/>
              </w:rPr>
              <w:t>CHALLENGING</w:t>
            </w:r>
            <w:r>
              <w:rPr>
                <w:spacing w:val="-6"/>
              </w:rPr>
              <w:t xml:space="preserve"> </w:t>
            </w:r>
            <w:r>
              <w:rPr>
                <w:spacing w:val="-2"/>
              </w:rPr>
              <w:t>A</w:t>
            </w:r>
            <w:r>
              <w:rPr>
                <w:spacing w:val="1"/>
              </w:rPr>
              <w:t xml:space="preserve"> </w:t>
            </w:r>
            <w:r>
              <w:rPr>
                <w:spacing w:val="-4"/>
              </w:rPr>
              <w:t>GRADE</w:t>
            </w:r>
            <w:r>
              <w:tab/>
            </w:r>
            <w:r>
              <w:rPr>
                <w:spacing w:val="-5"/>
              </w:rPr>
              <w:t>59</w:t>
            </w:r>
          </w:hyperlink>
        </w:p>
        <w:p w14:paraId="1878D6A6" w14:textId="77777777" w:rsidR="006C12F4" w:rsidRDefault="006C12F4">
          <w:pPr>
            <w:pStyle w:val="TOC1"/>
            <w:tabs>
              <w:tab w:val="left" w:leader="dot" w:pos="9298"/>
            </w:tabs>
          </w:pPr>
          <w:hyperlink w:anchor="_bookmark105" w:history="1">
            <w:r>
              <w:rPr>
                <w:spacing w:val="-2"/>
              </w:rPr>
              <w:t>SATISFACTORY</w:t>
            </w:r>
            <w:r>
              <w:rPr>
                <w:spacing w:val="-7"/>
              </w:rPr>
              <w:t xml:space="preserve"> </w:t>
            </w:r>
            <w:r>
              <w:rPr>
                <w:spacing w:val="-2"/>
              </w:rPr>
              <w:t>ACADEMIC</w:t>
            </w:r>
            <w:r>
              <w:rPr>
                <w:spacing w:val="-3"/>
              </w:rPr>
              <w:t xml:space="preserve"> </w:t>
            </w:r>
            <w:r>
              <w:rPr>
                <w:spacing w:val="-2"/>
              </w:rPr>
              <w:t>PROGRESS</w:t>
            </w:r>
            <w:r>
              <w:tab/>
            </w:r>
            <w:r>
              <w:rPr>
                <w:spacing w:val="-5"/>
              </w:rPr>
              <w:t>59</w:t>
            </w:r>
          </w:hyperlink>
        </w:p>
        <w:p w14:paraId="6ECF50BB" w14:textId="77777777" w:rsidR="006C12F4" w:rsidRDefault="006C12F4">
          <w:pPr>
            <w:pStyle w:val="TOC1"/>
            <w:tabs>
              <w:tab w:val="left" w:leader="dot" w:pos="9298"/>
            </w:tabs>
            <w:ind w:right="1273" w:hanging="1"/>
          </w:pPr>
          <w:hyperlink w:anchor="_bookmark106" w:history="1">
            <w:r>
              <w:t>REQUIRED STUDENT ACADEMIC PROGRESS MONITORING AND CONSULT SESSIONS WITH PROGRAM</w:t>
            </w:r>
          </w:hyperlink>
          <w:r w:rsidR="00895730">
            <w:t xml:space="preserve"> </w:t>
          </w:r>
          <w:hyperlink w:anchor="_bookmark106" w:history="1">
            <w:r>
              <w:rPr>
                <w:spacing w:val="-2"/>
              </w:rPr>
              <w:t>DIRECTOR</w:t>
            </w:r>
            <w:r>
              <w:tab/>
            </w:r>
            <w:r>
              <w:rPr>
                <w:spacing w:val="-5"/>
              </w:rPr>
              <w:t>60</w:t>
            </w:r>
          </w:hyperlink>
        </w:p>
        <w:p w14:paraId="2258F924" w14:textId="77777777" w:rsidR="006C12F4" w:rsidRDefault="006C12F4">
          <w:pPr>
            <w:pStyle w:val="TOC1"/>
            <w:tabs>
              <w:tab w:val="left" w:leader="dot" w:pos="9298"/>
            </w:tabs>
            <w:spacing w:before="102"/>
            <w:ind w:left="361"/>
          </w:pPr>
          <w:hyperlink w:anchor="_bookmark107" w:history="1">
            <w:r>
              <w:rPr>
                <w:spacing w:val="-2"/>
              </w:rPr>
              <w:t>REMEDIATION</w:t>
            </w:r>
            <w:r>
              <w:tab/>
            </w:r>
            <w:r>
              <w:rPr>
                <w:spacing w:val="-5"/>
              </w:rPr>
              <w:t>60</w:t>
            </w:r>
          </w:hyperlink>
        </w:p>
        <w:p w14:paraId="4A5AA06F" w14:textId="77777777" w:rsidR="006C12F4" w:rsidRDefault="006C12F4">
          <w:pPr>
            <w:pStyle w:val="TOC2"/>
            <w:tabs>
              <w:tab w:val="left" w:leader="dot" w:pos="9298"/>
            </w:tabs>
            <w:ind w:left="800"/>
          </w:pPr>
          <w:hyperlink w:anchor="_bookmark108" w:history="1">
            <w:r>
              <w:t>DIDACTIC</w:t>
            </w:r>
            <w:r>
              <w:rPr>
                <w:spacing w:val="-5"/>
              </w:rPr>
              <w:t xml:space="preserve"> </w:t>
            </w:r>
            <w:r>
              <w:t>YEAR</w:t>
            </w:r>
            <w:r>
              <w:rPr>
                <w:spacing w:val="-9"/>
              </w:rPr>
              <w:t xml:space="preserve"> </w:t>
            </w:r>
            <w:r>
              <w:t>OF</w:t>
            </w:r>
            <w:r>
              <w:rPr>
                <w:spacing w:val="-7"/>
              </w:rPr>
              <w:t xml:space="preserve"> </w:t>
            </w:r>
            <w:r>
              <w:rPr>
                <w:spacing w:val="-2"/>
              </w:rPr>
              <w:t>PROGRAM</w:t>
            </w:r>
            <w:r>
              <w:tab/>
            </w:r>
            <w:r>
              <w:rPr>
                <w:spacing w:val="-5"/>
              </w:rPr>
              <w:t>60</w:t>
            </w:r>
          </w:hyperlink>
        </w:p>
        <w:p w14:paraId="11C9B1AC" w14:textId="77777777" w:rsidR="006C12F4" w:rsidRDefault="006C12F4">
          <w:pPr>
            <w:pStyle w:val="TOC1"/>
            <w:tabs>
              <w:tab w:val="left" w:leader="dot" w:pos="9299"/>
            </w:tabs>
            <w:ind w:left="361"/>
          </w:pPr>
          <w:hyperlink w:anchor="_bookmark109" w:history="1">
            <w:r>
              <w:rPr>
                <w:spacing w:val="-2"/>
              </w:rPr>
              <w:t>PATH</w:t>
            </w:r>
            <w:r>
              <w:rPr>
                <w:spacing w:val="-4"/>
              </w:rPr>
              <w:t xml:space="preserve"> </w:t>
            </w:r>
            <w:r>
              <w:rPr>
                <w:spacing w:val="-2"/>
              </w:rPr>
              <w:t>A STUDENT</w:t>
            </w:r>
            <w:r>
              <w:rPr>
                <w:spacing w:val="-3"/>
              </w:rPr>
              <w:t xml:space="preserve"> </w:t>
            </w:r>
            <w:r>
              <w:rPr>
                <w:spacing w:val="-2"/>
              </w:rPr>
              <w:t>PROGRESS</w:t>
            </w:r>
            <w:r>
              <w:rPr>
                <w:spacing w:val="-3"/>
              </w:rPr>
              <w:t xml:space="preserve"> </w:t>
            </w:r>
            <w:r>
              <w:rPr>
                <w:spacing w:val="-2"/>
              </w:rPr>
              <w:t>COMMITTEE</w:t>
            </w:r>
            <w:r>
              <w:tab/>
            </w:r>
            <w:r>
              <w:rPr>
                <w:spacing w:val="-5"/>
              </w:rPr>
              <w:t>61</w:t>
            </w:r>
          </w:hyperlink>
        </w:p>
        <w:p w14:paraId="01B1C3D1" w14:textId="77777777" w:rsidR="006C12F4" w:rsidRDefault="006C12F4">
          <w:pPr>
            <w:pStyle w:val="TOC2"/>
            <w:tabs>
              <w:tab w:val="left" w:leader="dot" w:pos="9299"/>
            </w:tabs>
            <w:ind w:left="800"/>
          </w:pPr>
          <w:hyperlink w:anchor="_bookmark110" w:history="1">
            <w:r>
              <w:t>ACADEMIC</w:t>
            </w:r>
            <w:r>
              <w:rPr>
                <w:spacing w:val="-13"/>
              </w:rPr>
              <w:t xml:space="preserve"> </w:t>
            </w:r>
            <w:r>
              <w:t>AND</w:t>
            </w:r>
            <w:r>
              <w:rPr>
                <w:spacing w:val="-12"/>
              </w:rPr>
              <w:t xml:space="preserve"> </w:t>
            </w:r>
            <w:r>
              <w:t>NON-ACADEMIC</w:t>
            </w:r>
            <w:r>
              <w:rPr>
                <w:spacing w:val="-12"/>
              </w:rPr>
              <w:t xml:space="preserve"> </w:t>
            </w:r>
            <w:r>
              <w:rPr>
                <w:spacing w:val="-2"/>
              </w:rPr>
              <w:t>PROBATION</w:t>
            </w:r>
            <w:r>
              <w:tab/>
            </w:r>
            <w:r>
              <w:rPr>
                <w:spacing w:val="-5"/>
              </w:rPr>
              <w:t>61</w:t>
            </w:r>
          </w:hyperlink>
        </w:p>
        <w:p w14:paraId="1BB1E279" w14:textId="77777777" w:rsidR="006C12F4" w:rsidRDefault="006C12F4">
          <w:pPr>
            <w:pStyle w:val="TOC1"/>
            <w:tabs>
              <w:tab w:val="left" w:leader="dot" w:pos="9299"/>
            </w:tabs>
            <w:ind w:left="362"/>
          </w:pPr>
          <w:hyperlink w:anchor="_bookmark111" w:history="1">
            <w:r>
              <w:rPr>
                <w:spacing w:val="-2"/>
              </w:rPr>
              <w:t>CLINICAL</w:t>
            </w:r>
            <w:r>
              <w:rPr>
                <w:spacing w:val="-3"/>
              </w:rPr>
              <w:t xml:space="preserve"> </w:t>
            </w:r>
            <w:r>
              <w:rPr>
                <w:spacing w:val="-2"/>
              </w:rPr>
              <w:t>YEAR</w:t>
            </w:r>
            <w:r>
              <w:rPr>
                <w:spacing w:val="-3"/>
              </w:rPr>
              <w:t xml:space="preserve"> </w:t>
            </w:r>
            <w:r>
              <w:rPr>
                <w:spacing w:val="-2"/>
              </w:rPr>
              <w:t>GRADES</w:t>
            </w:r>
            <w:r>
              <w:tab/>
            </w:r>
            <w:r>
              <w:rPr>
                <w:spacing w:val="-5"/>
              </w:rPr>
              <w:t>63</w:t>
            </w:r>
          </w:hyperlink>
        </w:p>
        <w:p w14:paraId="124A029F" w14:textId="77777777" w:rsidR="006C12F4" w:rsidRDefault="006C12F4">
          <w:pPr>
            <w:pStyle w:val="TOC1"/>
            <w:tabs>
              <w:tab w:val="left" w:leader="dot" w:pos="9297"/>
            </w:tabs>
          </w:pPr>
          <w:hyperlink w:anchor="_bookmark112" w:history="1">
            <w:r>
              <w:t>REMEDIATION</w:t>
            </w:r>
            <w:r>
              <w:rPr>
                <w:spacing w:val="18"/>
              </w:rPr>
              <w:t xml:space="preserve"> </w:t>
            </w:r>
            <w:r>
              <w:t>IN</w:t>
            </w:r>
            <w:r>
              <w:rPr>
                <w:spacing w:val="19"/>
              </w:rPr>
              <w:t xml:space="preserve"> </w:t>
            </w:r>
            <w:r>
              <w:t>THE</w:t>
            </w:r>
            <w:r>
              <w:rPr>
                <w:spacing w:val="24"/>
              </w:rPr>
              <w:t xml:space="preserve"> </w:t>
            </w:r>
            <w:r>
              <w:t>CLINICAL</w:t>
            </w:r>
            <w:r>
              <w:rPr>
                <w:spacing w:val="25"/>
              </w:rPr>
              <w:t xml:space="preserve"> </w:t>
            </w:r>
            <w:r>
              <w:rPr>
                <w:spacing w:val="-4"/>
              </w:rPr>
              <w:t>YEAR</w:t>
            </w:r>
            <w:r>
              <w:tab/>
            </w:r>
            <w:r>
              <w:rPr>
                <w:spacing w:val="-5"/>
              </w:rPr>
              <w:t>63</w:t>
            </w:r>
          </w:hyperlink>
        </w:p>
        <w:p w14:paraId="3C533CE4" w14:textId="77777777" w:rsidR="006C12F4" w:rsidRDefault="006C12F4">
          <w:pPr>
            <w:pStyle w:val="TOC1"/>
            <w:tabs>
              <w:tab w:val="left" w:leader="dot" w:pos="9297"/>
            </w:tabs>
          </w:pPr>
          <w:hyperlink w:anchor="_bookmark113" w:history="1">
            <w:r>
              <w:rPr>
                <w:spacing w:val="-2"/>
              </w:rPr>
              <w:t>ENTERING</w:t>
            </w:r>
            <w:r>
              <w:rPr>
                <w:spacing w:val="-6"/>
              </w:rPr>
              <w:t xml:space="preserve"> </w:t>
            </w:r>
            <w:r>
              <w:rPr>
                <w:spacing w:val="-2"/>
              </w:rPr>
              <w:t>THE</w:t>
            </w:r>
            <w:r>
              <w:rPr>
                <w:spacing w:val="-3"/>
              </w:rPr>
              <w:t xml:space="preserve"> </w:t>
            </w:r>
            <w:r>
              <w:rPr>
                <w:spacing w:val="-2"/>
              </w:rPr>
              <w:t>CLINICAL YEAR</w:t>
            </w:r>
            <w:r>
              <w:rPr>
                <w:spacing w:val="-1"/>
              </w:rPr>
              <w:t xml:space="preserve"> </w:t>
            </w:r>
            <w:r>
              <w:rPr>
                <w:spacing w:val="-2"/>
              </w:rPr>
              <w:t>ON</w:t>
            </w:r>
            <w:r>
              <w:rPr>
                <w:spacing w:val="-4"/>
              </w:rPr>
              <w:t xml:space="preserve"> </w:t>
            </w:r>
            <w:r>
              <w:rPr>
                <w:spacing w:val="-2"/>
              </w:rPr>
              <w:t>PROBATION</w:t>
            </w:r>
            <w:r>
              <w:tab/>
            </w:r>
            <w:r>
              <w:rPr>
                <w:spacing w:val="-5"/>
              </w:rPr>
              <w:t>63</w:t>
            </w:r>
          </w:hyperlink>
        </w:p>
        <w:p w14:paraId="6053DA55" w14:textId="77777777" w:rsidR="006C12F4" w:rsidRDefault="006C12F4">
          <w:pPr>
            <w:pStyle w:val="TOC1"/>
            <w:tabs>
              <w:tab w:val="left" w:leader="dot" w:pos="9298"/>
            </w:tabs>
          </w:pPr>
          <w:hyperlink w:anchor="_bookmark114" w:history="1">
            <w:r>
              <w:rPr>
                <w:spacing w:val="-2"/>
              </w:rPr>
              <w:t>PROBATION</w:t>
            </w:r>
            <w:r>
              <w:rPr>
                <w:spacing w:val="-5"/>
              </w:rPr>
              <w:t xml:space="preserve"> </w:t>
            </w:r>
            <w:r>
              <w:rPr>
                <w:spacing w:val="-2"/>
              </w:rPr>
              <w:t>IN</w:t>
            </w:r>
            <w:r>
              <w:rPr>
                <w:spacing w:val="-3"/>
              </w:rPr>
              <w:t xml:space="preserve"> </w:t>
            </w:r>
            <w:r>
              <w:rPr>
                <w:spacing w:val="-2"/>
              </w:rPr>
              <w:t>THE CLINICAL</w:t>
            </w:r>
            <w:r>
              <w:rPr>
                <w:spacing w:val="-1"/>
              </w:rPr>
              <w:t xml:space="preserve"> </w:t>
            </w:r>
            <w:r>
              <w:rPr>
                <w:spacing w:val="-4"/>
              </w:rPr>
              <w:t>YEAR</w:t>
            </w:r>
            <w:r>
              <w:tab/>
            </w:r>
            <w:r>
              <w:rPr>
                <w:spacing w:val="-5"/>
              </w:rPr>
              <w:t>64</w:t>
            </w:r>
          </w:hyperlink>
        </w:p>
        <w:p w14:paraId="0BEBD11D" w14:textId="77777777" w:rsidR="006C12F4" w:rsidRDefault="006C12F4">
          <w:pPr>
            <w:pStyle w:val="TOC1"/>
            <w:tabs>
              <w:tab w:val="left" w:leader="dot" w:pos="9298"/>
            </w:tabs>
            <w:spacing w:before="99"/>
          </w:pPr>
          <w:hyperlink w:anchor="_bookmark115" w:history="1">
            <w:r>
              <w:t>REPEATING</w:t>
            </w:r>
            <w:r>
              <w:rPr>
                <w:spacing w:val="-12"/>
              </w:rPr>
              <w:t xml:space="preserve"> </w:t>
            </w:r>
            <w:r>
              <w:t>A</w:t>
            </w:r>
            <w:r>
              <w:rPr>
                <w:spacing w:val="-10"/>
              </w:rPr>
              <w:t xml:space="preserve"> </w:t>
            </w:r>
            <w:r>
              <w:rPr>
                <w:spacing w:val="-2"/>
              </w:rPr>
              <w:t>COURSE</w:t>
            </w:r>
            <w:r>
              <w:tab/>
            </w:r>
            <w:r>
              <w:rPr>
                <w:spacing w:val="-5"/>
              </w:rPr>
              <w:t>64</w:t>
            </w:r>
          </w:hyperlink>
        </w:p>
        <w:p w14:paraId="70C1FE07" w14:textId="77777777" w:rsidR="006C12F4" w:rsidRDefault="006C12F4">
          <w:pPr>
            <w:pStyle w:val="TOC1"/>
            <w:tabs>
              <w:tab w:val="left" w:leader="dot" w:pos="9298"/>
            </w:tabs>
          </w:pPr>
          <w:hyperlink w:anchor="_bookmark116" w:history="1">
            <w:r>
              <w:rPr>
                <w:spacing w:val="-2"/>
              </w:rPr>
              <w:t>ACADEMIC</w:t>
            </w:r>
            <w:r>
              <w:rPr>
                <w:spacing w:val="-4"/>
              </w:rPr>
              <w:t xml:space="preserve"> </w:t>
            </w:r>
            <w:r>
              <w:rPr>
                <w:spacing w:val="-2"/>
              </w:rPr>
              <w:t>DISMISSAL</w:t>
            </w:r>
            <w:r>
              <w:tab/>
            </w:r>
            <w:r>
              <w:rPr>
                <w:spacing w:val="-5"/>
              </w:rPr>
              <w:t>65</w:t>
            </w:r>
          </w:hyperlink>
        </w:p>
        <w:p w14:paraId="5D3B5118" w14:textId="77777777" w:rsidR="006C12F4" w:rsidRDefault="006C12F4">
          <w:pPr>
            <w:pStyle w:val="TOC1"/>
            <w:tabs>
              <w:tab w:val="left" w:leader="dot" w:pos="9297"/>
            </w:tabs>
          </w:pPr>
          <w:hyperlink w:anchor="_bookmark117" w:history="1">
            <w:r>
              <w:t>DIDACTICAL</w:t>
            </w:r>
            <w:r>
              <w:rPr>
                <w:spacing w:val="19"/>
              </w:rPr>
              <w:t xml:space="preserve"> </w:t>
            </w:r>
            <w:r>
              <w:t>COURSEWORK</w:t>
            </w:r>
            <w:r>
              <w:rPr>
                <w:spacing w:val="22"/>
              </w:rPr>
              <w:t xml:space="preserve"> </w:t>
            </w:r>
            <w:r>
              <w:t>OF</w:t>
            </w:r>
            <w:r>
              <w:rPr>
                <w:spacing w:val="25"/>
              </w:rPr>
              <w:t xml:space="preserve"> </w:t>
            </w:r>
            <w:r>
              <w:t>THE</w:t>
            </w:r>
            <w:r>
              <w:rPr>
                <w:spacing w:val="27"/>
              </w:rPr>
              <w:t xml:space="preserve"> </w:t>
            </w:r>
            <w:r>
              <w:rPr>
                <w:spacing w:val="-2"/>
              </w:rPr>
              <w:t>PROGRAM</w:t>
            </w:r>
            <w:r>
              <w:tab/>
            </w:r>
            <w:r>
              <w:rPr>
                <w:spacing w:val="-5"/>
              </w:rPr>
              <w:t>65</w:t>
            </w:r>
          </w:hyperlink>
        </w:p>
        <w:p w14:paraId="47A2FDFA" w14:textId="77777777" w:rsidR="006C12F4" w:rsidRDefault="006C12F4">
          <w:pPr>
            <w:pStyle w:val="TOC1"/>
            <w:tabs>
              <w:tab w:val="left" w:leader="dot" w:pos="9297"/>
            </w:tabs>
          </w:pPr>
          <w:hyperlink w:anchor="_bookmark118" w:history="1">
            <w:r>
              <w:t>NON-ACADEMIC</w:t>
            </w:r>
            <w:r>
              <w:rPr>
                <w:spacing w:val="28"/>
              </w:rPr>
              <w:t xml:space="preserve"> </w:t>
            </w:r>
            <w:r>
              <w:t>PENALTIES</w:t>
            </w:r>
            <w:r>
              <w:rPr>
                <w:spacing w:val="29"/>
              </w:rPr>
              <w:t xml:space="preserve"> </w:t>
            </w:r>
            <w:r>
              <w:t>OR</w:t>
            </w:r>
            <w:r>
              <w:rPr>
                <w:spacing w:val="28"/>
              </w:rPr>
              <w:t xml:space="preserve"> </w:t>
            </w:r>
            <w:r>
              <w:rPr>
                <w:spacing w:val="-2"/>
              </w:rPr>
              <w:t>DISMISSAL</w:t>
            </w:r>
            <w:r>
              <w:tab/>
            </w:r>
            <w:r>
              <w:rPr>
                <w:spacing w:val="-5"/>
              </w:rPr>
              <w:t>65</w:t>
            </w:r>
          </w:hyperlink>
        </w:p>
        <w:p w14:paraId="52F64E1D" w14:textId="77777777" w:rsidR="006C12F4" w:rsidRDefault="006C12F4">
          <w:pPr>
            <w:pStyle w:val="TOC1"/>
            <w:tabs>
              <w:tab w:val="left" w:leader="dot" w:pos="9297"/>
            </w:tabs>
          </w:pPr>
          <w:hyperlink w:anchor="_bookmark119" w:history="1">
            <w:r>
              <w:rPr>
                <w:spacing w:val="-2"/>
              </w:rPr>
              <w:t>DISMISSAL</w:t>
            </w:r>
            <w:r>
              <w:tab/>
            </w:r>
            <w:r>
              <w:rPr>
                <w:spacing w:val="-5"/>
              </w:rPr>
              <w:t>65</w:t>
            </w:r>
          </w:hyperlink>
        </w:p>
        <w:p w14:paraId="4E1F96C3" w14:textId="77777777" w:rsidR="006C12F4" w:rsidRDefault="006C12F4">
          <w:pPr>
            <w:pStyle w:val="TOC1"/>
            <w:tabs>
              <w:tab w:val="left" w:leader="dot" w:pos="9297"/>
            </w:tabs>
          </w:pPr>
          <w:hyperlink w:anchor="_bookmark120" w:history="1">
            <w:r>
              <w:t>APPEALING</w:t>
            </w:r>
            <w:r>
              <w:rPr>
                <w:spacing w:val="30"/>
              </w:rPr>
              <w:t xml:space="preserve"> </w:t>
            </w:r>
            <w:r>
              <w:rPr>
                <w:spacing w:val="-2"/>
              </w:rPr>
              <w:t>DISMISSAL</w:t>
            </w:r>
            <w:r>
              <w:tab/>
            </w:r>
            <w:r>
              <w:rPr>
                <w:spacing w:val="-5"/>
              </w:rPr>
              <w:t>65</w:t>
            </w:r>
          </w:hyperlink>
        </w:p>
        <w:p w14:paraId="2CE783B8" w14:textId="77777777" w:rsidR="006C12F4" w:rsidRDefault="006C12F4">
          <w:pPr>
            <w:pStyle w:val="TOC1"/>
            <w:tabs>
              <w:tab w:val="left" w:leader="dot" w:pos="9297"/>
            </w:tabs>
          </w:pPr>
          <w:hyperlink w:anchor="_bookmark121" w:history="1">
            <w:r>
              <w:rPr>
                <w:spacing w:val="-2"/>
              </w:rPr>
              <w:t>READMISSION</w:t>
            </w:r>
            <w:r>
              <w:rPr>
                <w:spacing w:val="-7"/>
              </w:rPr>
              <w:t xml:space="preserve"> </w:t>
            </w:r>
            <w:r>
              <w:rPr>
                <w:spacing w:val="-2"/>
              </w:rPr>
              <w:t>POLICY</w:t>
            </w:r>
            <w:r>
              <w:tab/>
            </w:r>
            <w:r>
              <w:rPr>
                <w:spacing w:val="-5"/>
              </w:rPr>
              <w:t>65</w:t>
            </w:r>
          </w:hyperlink>
        </w:p>
        <w:p w14:paraId="48B4EB42" w14:textId="77777777" w:rsidR="006C12F4" w:rsidRDefault="006C12F4">
          <w:pPr>
            <w:pStyle w:val="TOC1"/>
            <w:tabs>
              <w:tab w:val="left" w:leader="dot" w:pos="9297"/>
            </w:tabs>
          </w:pPr>
          <w:hyperlink w:anchor="_bookmark122" w:history="1">
            <w:r>
              <w:t>STUDENT</w:t>
            </w:r>
            <w:r>
              <w:rPr>
                <w:spacing w:val="-13"/>
              </w:rPr>
              <w:t xml:space="preserve"> </w:t>
            </w:r>
            <w:r>
              <w:t>PROGRESS</w:t>
            </w:r>
            <w:r>
              <w:rPr>
                <w:spacing w:val="-12"/>
              </w:rPr>
              <w:t xml:space="preserve"> </w:t>
            </w:r>
            <w:r>
              <w:t>AT</w:t>
            </w:r>
            <w:r>
              <w:rPr>
                <w:spacing w:val="-12"/>
              </w:rPr>
              <w:t xml:space="preserve"> </w:t>
            </w:r>
            <w:r>
              <w:t>THE</w:t>
            </w:r>
            <w:r>
              <w:rPr>
                <w:spacing w:val="-10"/>
              </w:rPr>
              <w:t xml:space="preserve"> </w:t>
            </w:r>
            <w:r>
              <w:t>END</w:t>
            </w:r>
            <w:r>
              <w:rPr>
                <w:spacing w:val="-9"/>
              </w:rPr>
              <w:t xml:space="preserve"> </w:t>
            </w:r>
            <w:r>
              <w:t>OF</w:t>
            </w:r>
            <w:r>
              <w:rPr>
                <w:spacing w:val="-12"/>
              </w:rPr>
              <w:t xml:space="preserve"> </w:t>
            </w:r>
            <w:r>
              <w:t>THIRD</w:t>
            </w:r>
            <w:r>
              <w:rPr>
                <w:spacing w:val="-9"/>
              </w:rPr>
              <w:t xml:space="preserve"> </w:t>
            </w:r>
            <w:r>
              <w:rPr>
                <w:spacing w:val="-2"/>
              </w:rPr>
              <w:t>SEMESTER</w:t>
            </w:r>
            <w:r>
              <w:tab/>
            </w:r>
            <w:r>
              <w:rPr>
                <w:spacing w:val="-5"/>
              </w:rPr>
              <w:t>66</w:t>
            </w:r>
          </w:hyperlink>
        </w:p>
        <w:p w14:paraId="5FB20C68" w14:textId="77777777" w:rsidR="006C12F4" w:rsidRDefault="006C12F4">
          <w:pPr>
            <w:pStyle w:val="TOC2"/>
            <w:tabs>
              <w:tab w:val="left" w:leader="dot" w:pos="9298"/>
            </w:tabs>
          </w:pPr>
          <w:hyperlink w:anchor="_bookmark123" w:history="1">
            <w:r>
              <w:t>REMEDIATED</w:t>
            </w:r>
            <w:r>
              <w:rPr>
                <w:spacing w:val="-12"/>
              </w:rPr>
              <w:t xml:space="preserve"> </w:t>
            </w:r>
            <w:r>
              <w:t>PROGRESSION</w:t>
            </w:r>
            <w:r>
              <w:rPr>
                <w:spacing w:val="-11"/>
              </w:rPr>
              <w:t xml:space="preserve"> </w:t>
            </w:r>
            <w:r>
              <w:t>TO</w:t>
            </w:r>
            <w:r>
              <w:rPr>
                <w:spacing w:val="-9"/>
              </w:rPr>
              <w:t xml:space="preserve"> </w:t>
            </w:r>
            <w:r>
              <w:t>THE</w:t>
            </w:r>
            <w:r>
              <w:rPr>
                <w:spacing w:val="-12"/>
              </w:rPr>
              <w:t xml:space="preserve"> </w:t>
            </w:r>
            <w:r>
              <w:t>CLINICAL</w:t>
            </w:r>
            <w:r>
              <w:rPr>
                <w:spacing w:val="-9"/>
              </w:rPr>
              <w:t xml:space="preserve"> </w:t>
            </w:r>
            <w:r>
              <w:rPr>
                <w:spacing w:val="-4"/>
              </w:rPr>
              <w:t>YEAR</w:t>
            </w:r>
            <w:r>
              <w:tab/>
            </w:r>
            <w:r>
              <w:rPr>
                <w:spacing w:val="-5"/>
              </w:rPr>
              <w:t>66</w:t>
            </w:r>
          </w:hyperlink>
        </w:p>
        <w:p w14:paraId="4C92CBEB" w14:textId="77777777" w:rsidR="006C12F4" w:rsidRDefault="006C12F4">
          <w:pPr>
            <w:pStyle w:val="TOC1"/>
            <w:tabs>
              <w:tab w:val="left" w:leader="dot" w:pos="9298"/>
            </w:tabs>
          </w:pPr>
          <w:hyperlink w:anchor="_bookmark124" w:history="1">
            <w:r>
              <w:rPr>
                <w:spacing w:val="-2"/>
              </w:rPr>
              <w:t>PREPARATORY</w:t>
            </w:r>
            <w:r>
              <w:rPr>
                <w:spacing w:val="-4"/>
              </w:rPr>
              <w:t xml:space="preserve"> </w:t>
            </w:r>
            <w:r>
              <w:rPr>
                <w:spacing w:val="-2"/>
              </w:rPr>
              <w:t>WORK</w:t>
            </w:r>
            <w:r>
              <w:rPr>
                <w:spacing w:val="-4"/>
              </w:rPr>
              <w:t xml:space="preserve"> </w:t>
            </w:r>
            <w:r>
              <w:rPr>
                <w:spacing w:val="-2"/>
              </w:rPr>
              <w:t>FOR</w:t>
            </w:r>
            <w:r>
              <w:rPr>
                <w:spacing w:val="-5"/>
              </w:rPr>
              <w:t xml:space="preserve"> </w:t>
            </w:r>
            <w:r>
              <w:rPr>
                <w:spacing w:val="-2"/>
              </w:rPr>
              <w:t>ASCP</w:t>
            </w:r>
            <w:r>
              <w:rPr>
                <w:spacing w:val="2"/>
              </w:rPr>
              <w:t xml:space="preserve"> </w:t>
            </w:r>
            <w:r>
              <w:rPr>
                <w:spacing w:val="-2"/>
              </w:rPr>
              <w:t>EXAMINATION</w:t>
            </w:r>
            <w:r>
              <w:tab/>
            </w:r>
            <w:r>
              <w:rPr>
                <w:spacing w:val="-5"/>
              </w:rPr>
              <w:t>67</w:t>
            </w:r>
          </w:hyperlink>
        </w:p>
        <w:p w14:paraId="36A5E3EB" w14:textId="77777777" w:rsidR="006C12F4" w:rsidRDefault="006C12F4">
          <w:pPr>
            <w:pStyle w:val="TOC1"/>
            <w:tabs>
              <w:tab w:val="left" w:leader="dot" w:pos="9298"/>
            </w:tabs>
          </w:pPr>
          <w:hyperlink w:anchor="_bookmark125" w:history="1">
            <w:r>
              <w:rPr>
                <w:spacing w:val="-2"/>
              </w:rPr>
              <w:t>PATHA</w:t>
            </w:r>
            <w:r>
              <w:rPr>
                <w:spacing w:val="-4"/>
              </w:rPr>
              <w:t xml:space="preserve"> </w:t>
            </w:r>
            <w:r>
              <w:rPr>
                <w:spacing w:val="-2"/>
              </w:rPr>
              <w:t>PROGRAM</w:t>
            </w:r>
            <w:r>
              <w:rPr>
                <w:spacing w:val="-3"/>
              </w:rPr>
              <w:t xml:space="preserve"> </w:t>
            </w:r>
            <w:r>
              <w:rPr>
                <w:spacing w:val="-2"/>
              </w:rPr>
              <w:t>CLINICAL</w:t>
            </w:r>
            <w:r>
              <w:rPr>
                <w:spacing w:val="-4"/>
              </w:rPr>
              <w:t xml:space="preserve"> </w:t>
            </w:r>
            <w:r>
              <w:rPr>
                <w:spacing w:val="-2"/>
              </w:rPr>
              <w:t>GUIDEBOOK</w:t>
            </w:r>
            <w:r>
              <w:tab/>
            </w:r>
            <w:r>
              <w:rPr>
                <w:spacing w:val="-5"/>
              </w:rPr>
              <w:t>67</w:t>
            </w:r>
          </w:hyperlink>
        </w:p>
        <w:p w14:paraId="15257747" w14:textId="77777777" w:rsidR="006C12F4" w:rsidRDefault="006C12F4">
          <w:pPr>
            <w:pStyle w:val="TOC2"/>
            <w:tabs>
              <w:tab w:val="left" w:leader="dot" w:pos="9298"/>
            </w:tabs>
            <w:ind w:left="800"/>
          </w:pPr>
          <w:hyperlink w:anchor="_bookmark126" w:history="1">
            <w:r>
              <w:t>CLINICAL</w:t>
            </w:r>
            <w:r>
              <w:rPr>
                <w:spacing w:val="-13"/>
              </w:rPr>
              <w:t xml:space="preserve"> </w:t>
            </w:r>
            <w:r>
              <w:t>YEAR</w:t>
            </w:r>
            <w:r>
              <w:rPr>
                <w:spacing w:val="-12"/>
              </w:rPr>
              <w:t xml:space="preserve"> </w:t>
            </w:r>
            <w:r>
              <w:t>EXPECTATIONS</w:t>
            </w:r>
            <w:r>
              <w:rPr>
                <w:spacing w:val="-13"/>
              </w:rPr>
              <w:t xml:space="preserve"> </w:t>
            </w:r>
            <w:r>
              <w:t>AND</w:t>
            </w:r>
            <w:r>
              <w:rPr>
                <w:spacing w:val="-10"/>
              </w:rPr>
              <w:t xml:space="preserve"> </w:t>
            </w:r>
            <w:r>
              <w:rPr>
                <w:spacing w:val="-2"/>
              </w:rPr>
              <w:t>POLICIES</w:t>
            </w:r>
            <w:r>
              <w:tab/>
            </w:r>
            <w:r>
              <w:rPr>
                <w:spacing w:val="-5"/>
              </w:rPr>
              <w:t>67</w:t>
            </w:r>
          </w:hyperlink>
        </w:p>
        <w:p w14:paraId="595DAE84" w14:textId="77777777" w:rsidR="006C12F4" w:rsidRDefault="006C12F4">
          <w:pPr>
            <w:pStyle w:val="TOC1"/>
            <w:tabs>
              <w:tab w:val="left" w:leader="dot" w:pos="9299"/>
            </w:tabs>
            <w:ind w:left="361"/>
          </w:pPr>
          <w:hyperlink w:anchor="_bookmark127" w:history="1">
            <w:r>
              <w:t>CODE</w:t>
            </w:r>
            <w:r>
              <w:rPr>
                <w:spacing w:val="-8"/>
              </w:rPr>
              <w:t xml:space="preserve"> </w:t>
            </w:r>
            <w:r>
              <w:t>OF</w:t>
            </w:r>
            <w:r>
              <w:rPr>
                <w:spacing w:val="-7"/>
              </w:rPr>
              <w:t xml:space="preserve"> </w:t>
            </w:r>
            <w:r>
              <w:rPr>
                <w:spacing w:val="-2"/>
              </w:rPr>
              <w:t>ETHICS</w:t>
            </w:r>
            <w:r>
              <w:tab/>
            </w:r>
            <w:r>
              <w:rPr>
                <w:spacing w:val="-5"/>
              </w:rPr>
              <w:t>68</w:t>
            </w:r>
          </w:hyperlink>
        </w:p>
        <w:p w14:paraId="79FCE1FB" w14:textId="77777777" w:rsidR="006C12F4" w:rsidRDefault="006C12F4">
          <w:pPr>
            <w:pStyle w:val="TOC1"/>
            <w:tabs>
              <w:tab w:val="left" w:leader="dot" w:pos="9299"/>
            </w:tabs>
            <w:ind w:left="361"/>
          </w:pPr>
          <w:hyperlink w:anchor="_bookmark128" w:history="1">
            <w:r>
              <w:rPr>
                <w:spacing w:val="-2"/>
              </w:rPr>
              <w:t>APPENDICES</w:t>
            </w:r>
            <w:r>
              <w:rPr>
                <w:spacing w:val="-3"/>
              </w:rPr>
              <w:t xml:space="preserve"> </w:t>
            </w:r>
            <w:r>
              <w:rPr>
                <w:spacing w:val="-4"/>
              </w:rPr>
              <w:t>FORMS</w:t>
            </w:r>
            <w:r>
              <w:tab/>
            </w:r>
            <w:r>
              <w:rPr>
                <w:spacing w:val="-5"/>
              </w:rPr>
              <w:t>68</w:t>
            </w:r>
          </w:hyperlink>
        </w:p>
        <w:p w14:paraId="757646D4" w14:textId="77777777" w:rsidR="006C12F4" w:rsidRDefault="006C12F4">
          <w:pPr>
            <w:pStyle w:val="TOC1"/>
            <w:tabs>
              <w:tab w:val="left" w:leader="dot" w:pos="9297"/>
            </w:tabs>
          </w:pPr>
          <w:hyperlink w:anchor="_bookmark129" w:history="1">
            <w:r>
              <w:rPr>
                <w:spacing w:val="-2"/>
                <w:w w:val="105"/>
              </w:rPr>
              <w:t>PROFESSIONAL</w:t>
            </w:r>
            <w:r>
              <w:rPr>
                <w:spacing w:val="12"/>
                <w:w w:val="105"/>
              </w:rPr>
              <w:t xml:space="preserve"> </w:t>
            </w:r>
            <w:r>
              <w:rPr>
                <w:spacing w:val="-2"/>
                <w:w w:val="105"/>
              </w:rPr>
              <w:t>SOCIETIES</w:t>
            </w:r>
            <w:r>
              <w:tab/>
            </w:r>
            <w:r>
              <w:rPr>
                <w:spacing w:val="-5"/>
                <w:w w:val="105"/>
              </w:rPr>
              <w:t>68</w:t>
            </w:r>
          </w:hyperlink>
        </w:p>
        <w:p w14:paraId="55881B8A" w14:textId="77777777" w:rsidR="006C12F4" w:rsidRDefault="006C12F4">
          <w:pPr>
            <w:pStyle w:val="TOC2"/>
            <w:tabs>
              <w:tab w:val="left" w:leader="dot" w:pos="9297"/>
            </w:tabs>
          </w:pPr>
          <w:hyperlink w:anchor="_bookmark130" w:history="1">
            <w:r>
              <w:t>THE</w:t>
            </w:r>
            <w:r>
              <w:rPr>
                <w:spacing w:val="-12"/>
              </w:rPr>
              <w:t xml:space="preserve"> </w:t>
            </w:r>
            <w:r>
              <w:t>AMERICAN</w:t>
            </w:r>
            <w:r>
              <w:rPr>
                <w:spacing w:val="-11"/>
              </w:rPr>
              <w:t xml:space="preserve"> </w:t>
            </w:r>
            <w:r>
              <w:t>SOCIETY</w:t>
            </w:r>
            <w:r>
              <w:rPr>
                <w:spacing w:val="-7"/>
              </w:rPr>
              <w:t xml:space="preserve"> </w:t>
            </w:r>
            <w:r>
              <w:t>FOR</w:t>
            </w:r>
            <w:r>
              <w:rPr>
                <w:spacing w:val="-7"/>
              </w:rPr>
              <w:t xml:space="preserve"> </w:t>
            </w:r>
            <w:r>
              <w:t>CLINICAL</w:t>
            </w:r>
            <w:r>
              <w:rPr>
                <w:spacing w:val="-11"/>
              </w:rPr>
              <w:t xml:space="preserve"> </w:t>
            </w:r>
            <w:r>
              <w:rPr>
                <w:spacing w:val="-2"/>
              </w:rPr>
              <w:t>PATHOLOGY</w:t>
            </w:r>
            <w:r>
              <w:tab/>
            </w:r>
            <w:r>
              <w:rPr>
                <w:spacing w:val="-5"/>
              </w:rPr>
              <w:t>69</w:t>
            </w:r>
          </w:hyperlink>
        </w:p>
        <w:p w14:paraId="619565F5" w14:textId="77777777" w:rsidR="006C12F4" w:rsidRDefault="006C12F4">
          <w:pPr>
            <w:pStyle w:val="TOC2"/>
            <w:tabs>
              <w:tab w:val="left" w:leader="dot" w:pos="9298"/>
            </w:tabs>
          </w:pPr>
          <w:hyperlink w:anchor="_bookmark131" w:history="1">
            <w:r>
              <w:t>THE</w:t>
            </w:r>
            <w:r>
              <w:rPr>
                <w:spacing w:val="-13"/>
              </w:rPr>
              <w:t xml:space="preserve"> </w:t>
            </w:r>
            <w:r>
              <w:t>NATIONAL</w:t>
            </w:r>
            <w:r>
              <w:rPr>
                <w:spacing w:val="-12"/>
              </w:rPr>
              <w:t xml:space="preserve"> </w:t>
            </w:r>
            <w:r>
              <w:t>ACCREDITING</w:t>
            </w:r>
            <w:r>
              <w:rPr>
                <w:spacing w:val="-13"/>
              </w:rPr>
              <w:t xml:space="preserve"> </w:t>
            </w:r>
            <w:r>
              <w:t>AGENCY</w:t>
            </w:r>
            <w:r>
              <w:rPr>
                <w:spacing w:val="-12"/>
              </w:rPr>
              <w:t xml:space="preserve"> </w:t>
            </w:r>
            <w:r>
              <w:t>FOR</w:t>
            </w:r>
            <w:r>
              <w:rPr>
                <w:spacing w:val="-13"/>
              </w:rPr>
              <w:t xml:space="preserve"> </w:t>
            </w:r>
            <w:r>
              <w:t>CLINICAL</w:t>
            </w:r>
            <w:r>
              <w:rPr>
                <w:spacing w:val="-12"/>
              </w:rPr>
              <w:t xml:space="preserve"> </w:t>
            </w:r>
            <w:r>
              <w:t>LABORATORY</w:t>
            </w:r>
            <w:r>
              <w:rPr>
                <w:spacing w:val="-11"/>
              </w:rPr>
              <w:t xml:space="preserve"> </w:t>
            </w:r>
            <w:r>
              <w:t>SCIENCE</w:t>
            </w:r>
            <w:r>
              <w:rPr>
                <w:spacing w:val="-12"/>
              </w:rPr>
              <w:t xml:space="preserve"> </w:t>
            </w:r>
            <w:r>
              <w:rPr>
                <w:spacing w:val="-2"/>
              </w:rPr>
              <w:t>(NAACLS)</w:t>
            </w:r>
            <w:r>
              <w:tab/>
            </w:r>
            <w:r>
              <w:rPr>
                <w:spacing w:val="-5"/>
              </w:rPr>
              <w:t>69</w:t>
            </w:r>
          </w:hyperlink>
        </w:p>
      </w:sdtContent>
    </w:sdt>
    <w:p w14:paraId="3B754644" w14:textId="77777777" w:rsidR="006C12F4" w:rsidRDefault="006C12F4">
      <w:pPr>
        <w:pStyle w:val="TOC2"/>
        <w:sectPr w:rsidR="006C12F4">
          <w:type w:val="continuous"/>
          <w:pgSz w:w="12240" w:h="15840"/>
          <w:pgMar w:top="1427" w:right="360" w:bottom="1607" w:left="1080" w:header="0" w:footer="1295" w:gutter="0"/>
          <w:cols w:space="720"/>
        </w:sectPr>
      </w:pPr>
    </w:p>
    <w:p w14:paraId="1D156583" w14:textId="77777777" w:rsidR="006C12F4" w:rsidRDefault="006C12F4">
      <w:pPr>
        <w:pStyle w:val="BodyText"/>
        <w:spacing w:before="6"/>
        <w:rPr>
          <w:sz w:val="17"/>
        </w:rPr>
      </w:pPr>
    </w:p>
    <w:p w14:paraId="58E41F04" w14:textId="77777777" w:rsidR="006C12F4" w:rsidRDefault="00895730">
      <w:pPr>
        <w:ind w:left="3712"/>
        <w:rPr>
          <w:sz w:val="20"/>
        </w:rPr>
      </w:pPr>
      <w:r>
        <w:rPr>
          <w:noProof/>
          <w:sz w:val="20"/>
        </w:rPr>
        <w:drawing>
          <wp:inline distT="0" distB="0" distL="0" distR="0" wp14:anchorId="54298A84" wp14:editId="58B3C8BC">
            <wp:extent cx="1518346" cy="2281237"/>
            <wp:effectExtent l="0" t="0" r="0" b="0"/>
            <wp:docPr id="8" name="Image 8" descr="Professional photo of Dr. Combs VP and Dean of SHP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Professional photo of Dr. Combs VP and Dean of SHP "/>
                    <pic:cNvPicPr/>
                  </pic:nvPicPr>
                  <pic:blipFill>
                    <a:blip r:embed="rId9" cstate="print"/>
                    <a:stretch>
                      <a:fillRect/>
                    </a:stretch>
                  </pic:blipFill>
                  <pic:spPr>
                    <a:xfrm>
                      <a:off x="0" y="0"/>
                      <a:ext cx="1518346" cy="2281237"/>
                    </a:xfrm>
                    <a:prstGeom prst="rect">
                      <a:avLst/>
                    </a:prstGeom>
                  </pic:spPr>
                </pic:pic>
              </a:graphicData>
            </a:graphic>
          </wp:inline>
        </w:drawing>
      </w:r>
    </w:p>
    <w:p w14:paraId="4286C0C8" w14:textId="77777777" w:rsidR="006C12F4" w:rsidRDefault="006C12F4">
      <w:pPr>
        <w:pStyle w:val="BodyText"/>
      </w:pPr>
    </w:p>
    <w:p w14:paraId="469E9AD0" w14:textId="77777777" w:rsidR="006C12F4" w:rsidRDefault="006C12F4">
      <w:pPr>
        <w:pStyle w:val="BodyText"/>
        <w:spacing w:before="5"/>
      </w:pPr>
    </w:p>
    <w:p w14:paraId="4DA5F574" w14:textId="77777777" w:rsidR="006C12F4" w:rsidRDefault="00895730">
      <w:pPr>
        <w:pStyle w:val="BodyText"/>
        <w:ind w:left="717" w:right="1875"/>
      </w:pPr>
      <w:bookmarkStart w:id="0" w:name="WELCOME_FROM_THE_DEAN"/>
      <w:bookmarkStart w:id="1" w:name="_bookmark0"/>
      <w:bookmarkEnd w:id="0"/>
      <w:bookmarkEnd w:id="1"/>
      <w:r>
        <w:t>Welcome to the EVMS School of Health Professions programs for which the Macon &amp; Joan Brock Virginia Health Sciences at Old Dominion University serves as the school of record. The health professions programs offered by EVMS provide training at a progressive, nationally recognized graduate institution and in clinical and community facilities throughout</w:t>
      </w:r>
      <w:r>
        <w:rPr>
          <w:spacing w:val="-4"/>
        </w:rPr>
        <w:t xml:space="preserve"> </w:t>
      </w:r>
      <w:r>
        <w:t>the</w:t>
      </w:r>
      <w:r>
        <w:rPr>
          <w:spacing w:val="-1"/>
        </w:rPr>
        <w:t xml:space="preserve"> </w:t>
      </w:r>
      <w:r>
        <w:t>Hampton</w:t>
      </w:r>
      <w:r>
        <w:rPr>
          <w:spacing w:val="-3"/>
        </w:rPr>
        <w:t xml:space="preserve"> </w:t>
      </w:r>
      <w:r>
        <w:t>Roads</w:t>
      </w:r>
      <w:r>
        <w:rPr>
          <w:spacing w:val="-2"/>
        </w:rPr>
        <w:t xml:space="preserve"> </w:t>
      </w:r>
      <w:r>
        <w:t>area.</w:t>
      </w:r>
      <w:r>
        <w:rPr>
          <w:spacing w:val="-2"/>
        </w:rPr>
        <w:t xml:space="preserve"> </w:t>
      </w:r>
      <w:r>
        <w:t>We</w:t>
      </w:r>
      <w:r>
        <w:rPr>
          <w:spacing w:val="-1"/>
        </w:rPr>
        <w:t xml:space="preserve"> </w:t>
      </w:r>
      <w:r>
        <w:t>are</w:t>
      </w:r>
      <w:r>
        <w:rPr>
          <w:spacing w:val="-4"/>
        </w:rPr>
        <w:t xml:space="preserve"> </w:t>
      </w:r>
      <w:r>
        <w:t>proud</w:t>
      </w:r>
      <w:r>
        <w:rPr>
          <w:spacing w:val="-3"/>
        </w:rPr>
        <w:t xml:space="preserve"> </w:t>
      </w:r>
      <w:r>
        <w:t>to</w:t>
      </w:r>
      <w:r>
        <w:rPr>
          <w:spacing w:val="-3"/>
        </w:rPr>
        <w:t xml:space="preserve"> </w:t>
      </w:r>
      <w:r>
        <w:t>offer</w:t>
      </w:r>
      <w:r>
        <w:rPr>
          <w:spacing w:val="-4"/>
        </w:rPr>
        <w:t xml:space="preserve"> </w:t>
      </w:r>
      <w:r>
        <w:t>a</w:t>
      </w:r>
      <w:r>
        <w:rPr>
          <w:spacing w:val="-2"/>
        </w:rPr>
        <w:t xml:space="preserve"> </w:t>
      </w:r>
      <w:r>
        <w:t>diverse</w:t>
      </w:r>
      <w:r>
        <w:rPr>
          <w:spacing w:val="-4"/>
        </w:rPr>
        <w:t xml:space="preserve"> </w:t>
      </w:r>
      <w:r>
        <w:t>mix</w:t>
      </w:r>
      <w:r>
        <w:rPr>
          <w:spacing w:val="-4"/>
        </w:rPr>
        <w:t xml:space="preserve"> </w:t>
      </w:r>
      <w:r>
        <w:t>of</w:t>
      </w:r>
      <w:r>
        <w:rPr>
          <w:spacing w:val="-2"/>
        </w:rPr>
        <w:t xml:space="preserve"> </w:t>
      </w:r>
      <w:r>
        <w:t>programs</w:t>
      </w:r>
      <w:r>
        <w:rPr>
          <w:spacing w:val="-4"/>
        </w:rPr>
        <w:t xml:space="preserve"> </w:t>
      </w:r>
      <w:r>
        <w:t>that use state-of-the-art classrooms and laboratories essential to the educational process. All programs in the School of Health Professions that are eligible have been individually accredited, and all adhere to the highest professional and ethical standards. EVMS has affiliations with many community partners, including rural and urban clinics, modern hospitals,</w:t>
      </w:r>
      <w:r>
        <w:rPr>
          <w:spacing w:val="-1"/>
        </w:rPr>
        <w:t xml:space="preserve"> </w:t>
      </w:r>
      <w:r>
        <w:t>and</w:t>
      </w:r>
      <w:r>
        <w:rPr>
          <w:spacing w:val="-4"/>
        </w:rPr>
        <w:t xml:space="preserve"> </w:t>
      </w:r>
      <w:r>
        <w:t>other</w:t>
      </w:r>
      <w:r>
        <w:rPr>
          <w:spacing w:val="-1"/>
        </w:rPr>
        <w:t xml:space="preserve"> </w:t>
      </w:r>
      <w:r>
        <w:t>health-care settings.</w:t>
      </w:r>
      <w:r>
        <w:rPr>
          <w:spacing w:val="-4"/>
        </w:rPr>
        <w:t xml:space="preserve"> </w:t>
      </w:r>
      <w:r>
        <w:t>Our</w:t>
      </w:r>
      <w:r>
        <w:rPr>
          <w:spacing w:val="-1"/>
        </w:rPr>
        <w:t xml:space="preserve"> </w:t>
      </w:r>
      <w:r>
        <w:t>faculties</w:t>
      </w:r>
      <w:r>
        <w:rPr>
          <w:spacing w:val="-3"/>
        </w:rPr>
        <w:t xml:space="preserve"> </w:t>
      </w:r>
      <w:r>
        <w:t>have</w:t>
      </w:r>
      <w:r>
        <w:rPr>
          <w:spacing w:val="-3"/>
        </w:rPr>
        <w:t xml:space="preserve"> </w:t>
      </w:r>
      <w:r>
        <w:t>advanced</w:t>
      </w:r>
      <w:r>
        <w:rPr>
          <w:spacing w:val="-2"/>
        </w:rPr>
        <w:t xml:space="preserve"> </w:t>
      </w:r>
      <w:r>
        <w:t>degrees</w:t>
      </w:r>
      <w:r>
        <w:rPr>
          <w:spacing w:val="-1"/>
        </w:rPr>
        <w:t xml:space="preserve"> </w:t>
      </w:r>
      <w:r>
        <w:t>in</w:t>
      </w:r>
      <w:r>
        <w:rPr>
          <w:spacing w:val="-4"/>
        </w:rPr>
        <w:t xml:space="preserve"> </w:t>
      </w:r>
      <w:r>
        <w:t>their</w:t>
      </w:r>
      <w:r>
        <w:rPr>
          <w:spacing w:val="-1"/>
        </w:rPr>
        <w:t xml:space="preserve"> </w:t>
      </w:r>
      <w:r>
        <w:t>area of expertise, supplemented by many years of professional experience</w:t>
      </w:r>
      <w:r>
        <w:rPr>
          <w:spacing w:val="40"/>
        </w:rPr>
        <w:t xml:space="preserve"> </w:t>
      </w:r>
      <w:r>
        <w:t xml:space="preserve">in their respective disciplines. Our students are of the highest </w:t>
      </w:r>
      <w:proofErr w:type="gramStart"/>
      <w:r>
        <w:t>caliber, and</w:t>
      </w:r>
      <w:proofErr w:type="gramEnd"/>
      <w:r>
        <w:t xml:space="preserve"> consistently achieve highly competitive scores on licensing and related examinations.</w:t>
      </w:r>
    </w:p>
    <w:p w14:paraId="72C63F73" w14:textId="77777777" w:rsidR="006C12F4" w:rsidRDefault="00895730">
      <w:pPr>
        <w:pStyle w:val="BodyText"/>
        <w:spacing w:before="8" w:line="530" w:lineRule="atLeast"/>
        <w:ind w:left="717" w:right="2834"/>
      </w:pPr>
      <w:r>
        <w:t>I</w:t>
      </w:r>
      <w:r>
        <w:rPr>
          <w:spacing w:val="-5"/>
        </w:rPr>
        <w:t xml:space="preserve"> </w:t>
      </w:r>
      <w:r>
        <w:t>wish</w:t>
      </w:r>
      <w:r>
        <w:rPr>
          <w:spacing w:val="-7"/>
        </w:rPr>
        <w:t xml:space="preserve"> </w:t>
      </w:r>
      <w:r>
        <w:t>you</w:t>
      </w:r>
      <w:r>
        <w:rPr>
          <w:spacing w:val="-7"/>
        </w:rPr>
        <w:t xml:space="preserve"> </w:t>
      </w:r>
      <w:r>
        <w:t>the</w:t>
      </w:r>
      <w:r>
        <w:rPr>
          <w:spacing w:val="-4"/>
        </w:rPr>
        <w:t xml:space="preserve"> </w:t>
      </w:r>
      <w:r>
        <w:t>best</w:t>
      </w:r>
      <w:r>
        <w:rPr>
          <w:spacing w:val="-9"/>
        </w:rPr>
        <w:t xml:space="preserve"> </w:t>
      </w:r>
      <w:r>
        <w:t>of</w:t>
      </w:r>
      <w:r>
        <w:rPr>
          <w:spacing w:val="-7"/>
        </w:rPr>
        <w:t xml:space="preserve"> </w:t>
      </w:r>
      <w:r>
        <w:t>luck</w:t>
      </w:r>
      <w:r>
        <w:rPr>
          <w:spacing w:val="-4"/>
        </w:rPr>
        <w:t xml:space="preserve"> </w:t>
      </w:r>
      <w:r>
        <w:t>in</w:t>
      </w:r>
      <w:r>
        <w:rPr>
          <w:spacing w:val="-7"/>
        </w:rPr>
        <w:t xml:space="preserve"> </w:t>
      </w:r>
      <w:r>
        <w:t>achieving</w:t>
      </w:r>
      <w:r>
        <w:rPr>
          <w:spacing w:val="-10"/>
        </w:rPr>
        <w:t xml:space="preserve"> </w:t>
      </w:r>
      <w:r>
        <w:t>your</w:t>
      </w:r>
      <w:r>
        <w:rPr>
          <w:spacing w:val="-7"/>
        </w:rPr>
        <w:t xml:space="preserve"> </w:t>
      </w:r>
      <w:r>
        <w:t>professional</w:t>
      </w:r>
      <w:r>
        <w:rPr>
          <w:spacing w:val="-4"/>
        </w:rPr>
        <w:t xml:space="preserve"> </w:t>
      </w:r>
      <w:r>
        <w:t>and</w:t>
      </w:r>
      <w:r>
        <w:rPr>
          <w:spacing w:val="-7"/>
        </w:rPr>
        <w:t xml:space="preserve"> </w:t>
      </w:r>
      <w:r>
        <w:t>educational</w:t>
      </w:r>
      <w:r>
        <w:rPr>
          <w:spacing w:val="-5"/>
        </w:rPr>
        <w:t xml:space="preserve"> </w:t>
      </w:r>
      <w:r>
        <w:t xml:space="preserve">goals. </w:t>
      </w:r>
      <w:r>
        <w:rPr>
          <w:spacing w:val="-2"/>
        </w:rPr>
        <w:t>Sincerely,</w:t>
      </w:r>
    </w:p>
    <w:p w14:paraId="3A7D1697" w14:textId="77777777" w:rsidR="006C12F4" w:rsidRDefault="00895730">
      <w:pPr>
        <w:pStyle w:val="BodyText"/>
        <w:spacing w:before="5"/>
        <w:ind w:left="717"/>
      </w:pPr>
      <w:r>
        <w:rPr>
          <w:spacing w:val="-2"/>
        </w:rPr>
        <w:t>Donald</w:t>
      </w:r>
      <w:r>
        <w:rPr>
          <w:spacing w:val="1"/>
        </w:rPr>
        <w:t xml:space="preserve"> </w:t>
      </w:r>
      <w:r>
        <w:rPr>
          <w:spacing w:val="-2"/>
        </w:rPr>
        <w:t>Combs,</w:t>
      </w:r>
      <w:r>
        <w:rPr>
          <w:spacing w:val="-13"/>
        </w:rPr>
        <w:t xml:space="preserve"> </w:t>
      </w:r>
      <w:r>
        <w:rPr>
          <w:spacing w:val="-5"/>
        </w:rPr>
        <w:t>PhD</w:t>
      </w:r>
    </w:p>
    <w:p w14:paraId="6BD8636A" w14:textId="77777777" w:rsidR="006C12F4" w:rsidRDefault="00895730">
      <w:pPr>
        <w:pStyle w:val="BodyText"/>
        <w:ind w:left="717"/>
      </w:pPr>
      <w:r>
        <w:t>Vice</w:t>
      </w:r>
      <w:r>
        <w:rPr>
          <w:spacing w:val="-7"/>
        </w:rPr>
        <w:t xml:space="preserve"> </w:t>
      </w:r>
      <w:r>
        <w:t>President</w:t>
      </w:r>
      <w:r>
        <w:rPr>
          <w:spacing w:val="-8"/>
        </w:rPr>
        <w:t xml:space="preserve"> </w:t>
      </w:r>
      <w:r>
        <w:t>and</w:t>
      </w:r>
      <w:r>
        <w:rPr>
          <w:spacing w:val="-7"/>
        </w:rPr>
        <w:t xml:space="preserve"> </w:t>
      </w:r>
      <w:r>
        <w:t>Dean</w:t>
      </w:r>
      <w:r>
        <w:rPr>
          <w:spacing w:val="-12"/>
        </w:rPr>
        <w:t xml:space="preserve"> </w:t>
      </w:r>
      <w:r>
        <w:t>of</w:t>
      </w:r>
      <w:r>
        <w:rPr>
          <w:spacing w:val="-9"/>
        </w:rPr>
        <w:t xml:space="preserve"> </w:t>
      </w:r>
      <w:r>
        <w:t>the</w:t>
      </w:r>
      <w:r>
        <w:rPr>
          <w:spacing w:val="-5"/>
        </w:rPr>
        <w:t xml:space="preserve"> </w:t>
      </w:r>
      <w:r>
        <w:t>School</w:t>
      </w:r>
      <w:r>
        <w:rPr>
          <w:spacing w:val="-9"/>
        </w:rPr>
        <w:t xml:space="preserve"> </w:t>
      </w:r>
      <w:r>
        <w:t>of</w:t>
      </w:r>
      <w:r>
        <w:rPr>
          <w:spacing w:val="-9"/>
        </w:rPr>
        <w:t xml:space="preserve"> </w:t>
      </w:r>
      <w:r>
        <w:t>Health</w:t>
      </w:r>
      <w:r>
        <w:rPr>
          <w:spacing w:val="-10"/>
        </w:rPr>
        <w:t xml:space="preserve"> </w:t>
      </w:r>
      <w:r>
        <w:t>Professions</w:t>
      </w:r>
      <w:r>
        <w:rPr>
          <w:spacing w:val="-4"/>
        </w:rPr>
        <w:t xml:space="preserve"> </w:t>
      </w:r>
      <w:r>
        <w:t>Professor</w:t>
      </w:r>
      <w:r>
        <w:rPr>
          <w:spacing w:val="-5"/>
        </w:rPr>
        <w:t xml:space="preserve"> </w:t>
      </w:r>
      <w:r>
        <w:t>of</w:t>
      </w:r>
      <w:r>
        <w:rPr>
          <w:spacing w:val="-2"/>
        </w:rPr>
        <w:t xml:space="preserve"> </w:t>
      </w:r>
      <w:r>
        <w:t>Health</w:t>
      </w:r>
      <w:r>
        <w:rPr>
          <w:spacing w:val="-3"/>
        </w:rPr>
        <w:t xml:space="preserve"> </w:t>
      </w:r>
      <w:r>
        <w:rPr>
          <w:spacing w:val="-2"/>
        </w:rPr>
        <w:t>Professions</w:t>
      </w:r>
    </w:p>
    <w:p w14:paraId="676ABB10" w14:textId="77777777" w:rsidR="006C12F4" w:rsidRDefault="006C12F4">
      <w:pPr>
        <w:pStyle w:val="BodyText"/>
        <w:sectPr w:rsidR="006C12F4">
          <w:headerReference w:type="default" r:id="rId10"/>
          <w:footerReference w:type="default" r:id="rId11"/>
          <w:pgSz w:w="12240" w:h="15840"/>
          <w:pgMar w:top="1840" w:right="360" w:bottom="1480" w:left="1080" w:header="0" w:footer="1295" w:gutter="0"/>
          <w:cols w:space="720"/>
        </w:sectPr>
      </w:pPr>
    </w:p>
    <w:p w14:paraId="049741D6" w14:textId="77777777" w:rsidR="006C12F4" w:rsidRDefault="00895730">
      <w:pPr>
        <w:pStyle w:val="Heading1"/>
        <w:spacing w:before="159"/>
        <w:ind w:left="458"/>
      </w:pPr>
      <w:bookmarkStart w:id="2" w:name="MISSION"/>
      <w:bookmarkStart w:id="3" w:name="_bookmark1"/>
      <w:bookmarkEnd w:id="2"/>
      <w:bookmarkEnd w:id="3"/>
      <w:r>
        <w:rPr>
          <w:spacing w:val="-2"/>
        </w:rPr>
        <w:lastRenderedPageBreak/>
        <w:t>MISSION</w:t>
      </w:r>
    </w:p>
    <w:p w14:paraId="39C56D3C" w14:textId="77777777" w:rsidR="006C12F4" w:rsidRDefault="006C12F4">
      <w:pPr>
        <w:pStyle w:val="BodyText"/>
        <w:spacing w:before="1"/>
        <w:rPr>
          <w:rFonts w:ascii="Franklin Gothic Demi"/>
          <w:b/>
          <w:sz w:val="24"/>
        </w:rPr>
      </w:pPr>
    </w:p>
    <w:p w14:paraId="65FC5D01" w14:textId="77777777" w:rsidR="006C12F4" w:rsidRDefault="00895730">
      <w:pPr>
        <w:pStyle w:val="BodyText"/>
        <w:spacing w:before="1"/>
        <w:ind w:left="717" w:right="1875"/>
      </w:pPr>
      <w:r>
        <w:t>EVMS School of Health Professions Macon &amp; Joan Brock Virginia Health Sciences at Old Dominion University is an academic health center dedicated to achieving excellence in medical</w:t>
      </w:r>
      <w:r>
        <w:rPr>
          <w:spacing w:val="-7"/>
        </w:rPr>
        <w:t xml:space="preserve"> </w:t>
      </w:r>
      <w:r>
        <w:t>and</w:t>
      </w:r>
      <w:r>
        <w:rPr>
          <w:spacing w:val="-7"/>
        </w:rPr>
        <w:t xml:space="preserve"> </w:t>
      </w:r>
      <w:r>
        <w:t>health</w:t>
      </w:r>
      <w:r>
        <w:rPr>
          <w:spacing w:val="-7"/>
        </w:rPr>
        <w:t xml:space="preserve"> </w:t>
      </w:r>
      <w:r>
        <w:t>professions</w:t>
      </w:r>
      <w:r>
        <w:rPr>
          <w:spacing w:val="-7"/>
        </w:rPr>
        <w:t xml:space="preserve"> </w:t>
      </w:r>
      <w:r>
        <w:t>education,</w:t>
      </w:r>
      <w:r>
        <w:rPr>
          <w:spacing w:val="-7"/>
        </w:rPr>
        <w:t xml:space="preserve"> </w:t>
      </w:r>
      <w:r>
        <w:t>research</w:t>
      </w:r>
      <w:r>
        <w:rPr>
          <w:spacing w:val="-7"/>
        </w:rPr>
        <w:t xml:space="preserve"> </w:t>
      </w:r>
      <w:r>
        <w:t>and</w:t>
      </w:r>
      <w:r>
        <w:rPr>
          <w:spacing w:val="-7"/>
        </w:rPr>
        <w:t xml:space="preserve"> </w:t>
      </w:r>
      <w:r>
        <w:t>patient</w:t>
      </w:r>
      <w:r>
        <w:rPr>
          <w:spacing w:val="-6"/>
        </w:rPr>
        <w:t xml:space="preserve"> </w:t>
      </w:r>
      <w:r>
        <w:t>care.</w:t>
      </w:r>
      <w:r>
        <w:rPr>
          <w:spacing w:val="-5"/>
        </w:rPr>
        <w:t xml:space="preserve"> </w:t>
      </w:r>
      <w:r>
        <w:t>We</w:t>
      </w:r>
      <w:r>
        <w:rPr>
          <w:spacing w:val="-8"/>
        </w:rPr>
        <w:t xml:space="preserve"> </w:t>
      </w:r>
      <w:r>
        <w:t>value</w:t>
      </w:r>
      <w:r>
        <w:rPr>
          <w:spacing w:val="-4"/>
        </w:rPr>
        <w:t xml:space="preserve"> </w:t>
      </w:r>
      <w:r>
        <w:t>creating</w:t>
      </w:r>
      <w:r>
        <w:rPr>
          <w:spacing w:val="-4"/>
        </w:rPr>
        <w:t xml:space="preserve"> </w:t>
      </w:r>
      <w:r>
        <w:t>and fostering a diverse and cohesive faculty, professional staff and student body as the surest way to achieve our mission. Adhering to the highest ethical standards, we will strive to improve the health of our community and to be recognized as a national center of intellectual and clinical strength in medicine and Health Professions. Our commitment to ensuring institutional effectiveness is demonstrated by the continuous assessment processes we use to improve program performance and student learning outcomes.</w:t>
      </w:r>
    </w:p>
    <w:p w14:paraId="1D88D0C6" w14:textId="77777777" w:rsidR="006C12F4" w:rsidRDefault="00895730">
      <w:pPr>
        <w:pStyle w:val="Heading1"/>
        <w:spacing w:before="267"/>
        <w:ind w:left="357"/>
      </w:pPr>
      <w:bookmarkStart w:id="4" w:name="VISION"/>
      <w:bookmarkStart w:id="5" w:name="_bookmark2"/>
      <w:bookmarkEnd w:id="4"/>
      <w:bookmarkEnd w:id="5"/>
      <w:r>
        <w:rPr>
          <w:spacing w:val="-2"/>
        </w:rPr>
        <w:t>VISION</w:t>
      </w:r>
    </w:p>
    <w:p w14:paraId="24BDF481" w14:textId="77777777" w:rsidR="006C12F4" w:rsidRDefault="00895730">
      <w:pPr>
        <w:pStyle w:val="BodyText"/>
        <w:spacing w:before="272"/>
        <w:ind w:left="717" w:right="1875"/>
      </w:pPr>
      <w:r>
        <w:t>EVMS School of Health Professions Macon &amp; Joan Brock Virginia Health Sciences at Old Dominion</w:t>
      </w:r>
      <w:r>
        <w:rPr>
          <w:spacing w:val="-5"/>
        </w:rPr>
        <w:t xml:space="preserve"> </w:t>
      </w:r>
      <w:r>
        <w:t>University</w:t>
      </w:r>
      <w:r>
        <w:rPr>
          <w:spacing w:val="-3"/>
        </w:rPr>
        <w:t xml:space="preserve"> </w:t>
      </w:r>
      <w:r>
        <w:t>will</w:t>
      </w:r>
      <w:r>
        <w:rPr>
          <w:spacing w:val="-4"/>
        </w:rPr>
        <w:t xml:space="preserve"> </w:t>
      </w:r>
      <w:r>
        <w:t>be</w:t>
      </w:r>
      <w:r>
        <w:rPr>
          <w:spacing w:val="-6"/>
        </w:rPr>
        <w:t xml:space="preserve"> </w:t>
      </w:r>
      <w:r>
        <w:t>recognized</w:t>
      </w:r>
      <w:r>
        <w:rPr>
          <w:spacing w:val="-5"/>
        </w:rPr>
        <w:t xml:space="preserve"> </w:t>
      </w:r>
      <w:r>
        <w:t>as</w:t>
      </w:r>
      <w:r>
        <w:rPr>
          <w:spacing w:val="-6"/>
        </w:rPr>
        <w:t xml:space="preserve"> </w:t>
      </w:r>
      <w:r>
        <w:t>the</w:t>
      </w:r>
      <w:r>
        <w:rPr>
          <w:spacing w:val="-4"/>
        </w:rPr>
        <w:t xml:space="preserve"> </w:t>
      </w:r>
      <w:r>
        <w:t>most</w:t>
      </w:r>
      <w:r>
        <w:rPr>
          <w:spacing w:val="-6"/>
        </w:rPr>
        <w:t xml:space="preserve"> </w:t>
      </w:r>
      <w:r>
        <w:t>community-oriented</w:t>
      </w:r>
      <w:r>
        <w:rPr>
          <w:spacing w:val="-7"/>
        </w:rPr>
        <w:t xml:space="preserve"> </w:t>
      </w:r>
      <w:r>
        <w:t>school</w:t>
      </w:r>
      <w:r>
        <w:rPr>
          <w:spacing w:val="-5"/>
        </w:rPr>
        <w:t xml:space="preserve"> </w:t>
      </w:r>
      <w:r>
        <w:t>of</w:t>
      </w:r>
      <w:r>
        <w:rPr>
          <w:spacing w:val="-5"/>
        </w:rPr>
        <w:t xml:space="preserve"> </w:t>
      </w:r>
      <w:r>
        <w:t>medicine and health professions in the United States.</w:t>
      </w:r>
    </w:p>
    <w:p w14:paraId="2659B1A9" w14:textId="77777777" w:rsidR="006C12F4" w:rsidRDefault="00895730">
      <w:pPr>
        <w:pStyle w:val="Heading1"/>
        <w:spacing w:before="268"/>
        <w:ind w:left="357"/>
      </w:pPr>
      <w:bookmarkStart w:id="6" w:name="VALUES"/>
      <w:bookmarkStart w:id="7" w:name="_bookmark3"/>
      <w:bookmarkEnd w:id="6"/>
      <w:bookmarkEnd w:id="7"/>
      <w:r>
        <w:rPr>
          <w:spacing w:val="-2"/>
        </w:rPr>
        <w:t>VALUES</w:t>
      </w:r>
    </w:p>
    <w:p w14:paraId="5A016E18" w14:textId="77777777" w:rsidR="006C12F4" w:rsidRDefault="006C12F4">
      <w:pPr>
        <w:pStyle w:val="BodyText"/>
        <w:spacing w:before="1"/>
        <w:rPr>
          <w:rFonts w:ascii="Franklin Gothic Demi"/>
          <w:b/>
          <w:sz w:val="24"/>
        </w:rPr>
      </w:pPr>
    </w:p>
    <w:p w14:paraId="03E9766C" w14:textId="77777777" w:rsidR="006C12F4" w:rsidRDefault="00895730">
      <w:pPr>
        <w:pStyle w:val="BodyText"/>
        <w:spacing w:before="1"/>
        <w:ind w:left="717"/>
      </w:pPr>
      <w:r>
        <w:t>Three</w:t>
      </w:r>
      <w:r>
        <w:rPr>
          <w:spacing w:val="-7"/>
        </w:rPr>
        <w:t xml:space="preserve"> </w:t>
      </w:r>
      <w:r>
        <w:t>core</w:t>
      </w:r>
      <w:r>
        <w:rPr>
          <w:spacing w:val="-7"/>
        </w:rPr>
        <w:t xml:space="preserve"> </w:t>
      </w:r>
      <w:r>
        <w:t>values</w:t>
      </w:r>
      <w:r>
        <w:rPr>
          <w:spacing w:val="-6"/>
        </w:rPr>
        <w:t xml:space="preserve"> </w:t>
      </w:r>
      <w:r>
        <w:t>drive</w:t>
      </w:r>
      <w:r>
        <w:rPr>
          <w:spacing w:val="-9"/>
        </w:rPr>
        <w:t xml:space="preserve"> </w:t>
      </w:r>
      <w:r>
        <w:t>our</w:t>
      </w:r>
      <w:r>
        <w:rPr>
          <w:spacing w:val="-10"/>
        </w:rPr>
        <w:t xml:space="preserve"> </w:t>
      </w:r>
      <w:r>
        <w:t>daily</w:t>
      </w:r>
      <w:r>
        <w:rPr>
          <w:spacing w:val="-4"/>
        </w:rPr>
        <w:t xml:space="preserve"> </w:t>
      </w:r>
      <w:r>
        <w:rPr>
          <w:spacing w:val="-2"/>
        </w:rPr>
        <w:t>efforts:</w:t>
      </w:r>
    </w:p>
    <w:p w14:paraId="2E70CFB2" w14:textId="77777777" w:rsidR="006C12F4" w:rsidRDefault="00895730">
      <w:pPr>
        <w:pStyle w:val="ListParagraph"/>
        <w:numPr>
          <w:ilvl w:val="0"/>
          <w:numId w:val="24"/>
        </w:numPr>
        <w:tabs>
          <w:tab w:val="left" w:pos="1073"/>
          <w:tab w:val="left" w:pos="1077"/>
        </w:tabs>
        <w:spacing w:before="4" w:line="235" w:lineRule="auto"/>
        <w:ind w:right="1952" w:hanging="361"/>
      </w:pPr>
      <w:r>
        <w:rPr>
          <w:b/>
        </w:rPr>
        <w:t>Excellence</w:t>
      </w:r>
      <w:r>
        <w:t>:</w:t>
      </w:r>
      <w:r>
        <w:rPr>
          <w:spacing w:val="-7"/>
        </w:rPr>
        <w:t xml:space="preserve"> </w:t>
      </w:r>
      <w:r>
        <w:t>We</w:t>
      </w:r>
      <w:r>
        <w:rPr>
          <w:spacing w:val="-7"/>
        </w:rPr>
        <w:t xml:space="preserve"> </w:t>
      </w:r>
      <w:r>
        <w:t>determine</w:t>
      </w:r>
      <w:r>
        <w:rPr>
          <w:spacing w:val="-9"/>
        </w:rPr>
        <w:t xml:space="preserve"> </w:t>
      </w:r>
      <w:r>
        <w:t>with</w:t>
      </w:r>
      <w:r>
        <w:rPr>
          <w:spacing w:val="-8"/>
        </w:rPr>
        <w:t xml:space="preserve"> </w:t>
      </w:r>
      <w:r>
        <w:t>our</w:t>
      </w:r>
      <w:r>
        <w:rPr>
          <w:spacing w:val="-8"/>
        </w:rPr>
        <w:t xml:space="preserve"> </w:t>
      </w:r>
      <w:r>
        <w:t>stakeholders</w:t>
      </w:r>
      <w:r>
        <w:rPr>
          <w:spacing w:val="-5"/>
        </w:rPr>
        <w:t xml:space="preserve"> </w:t>
      </w:r>
      <w:r>
        <w:t>what</w:t>
      </w:r>
      <w:r>
        <w:rPr>
          <w:spacing w:val="-9"/>
        </w:rPr>
        <w:t xml:space="preserve"> </w:t>
      </w:r>
      <w:r>
        <w:t>is</w:t>
      </w:r>
      <w:r>
        <w:rPr>
          <w:spacing w:val="-5"/>
        </w:rPr>
        <w:t xml:space="preserve"> </w:t>
      </w:r>
      <w:r>
        <w:t>valuable</w:t>
      </w:r>
      <w:r>
        <w:rPr>
          <w:spacing w:val="-7"/>
        </w:rPr>
        <w:t xml:space="preserve"> </w:t>
      </w:r>
      <w:r>
        <w:t>and</w:t>
      </w:r>
      <w:r>
        <w:rPr>
          <w:spacing w:val="-6"/>
        </w:rPr>
        <w:t xml:space="preserve"> </w:t>
      </w:r>
      <w:r>
        <w:t>hold</w:t>
      </w:r>
      <w:r>
        <w:rPr>
          <w:spacing w:val="-8"/>
        </w:rPr>
        <w:t xml:space="preserve"> </w:t>
      </w:r>
      <w:r>
        <w:t>ourselves</w:t>
      </w:r>
      <w:r>
        <w:rPr>
          <w:spacing w:val="-7"/>
        </w:rPr>
        <w:t xml:space="preserve"> </w:t>
      </w:r>
      <w:r>
        <w:t>to high performance standards that fulfill our promises.</w:t>
      </w:r>
    </w:p>
    <w:p w14:paraId="38DCBDED" w14:textId="77777777" w:rsidR="006C12F4" w:rsidRDefault="00895730">
      <w:pPr>
        <w:pStyle w:val="ListParagraph"/>
        <w:numPr>
          <w:ilvl w:val="0"/>
          <w:numId w:val="24"/>
        </w:numPr>
        <w:tabs>
          <w:tab w:val="left" w:pos="1073"/>
          <w:tab w:val="left" w:pos="1077"/>
        </w:tabs>
        <w:spacing w:line="237" w:lineRule="auto"/>
        <w:ind w:right="2182" w:hanging="361"/>
      </w:pPr>
      <w:r>
        <w:rPr>
          <w:b/>
        </w:rPr>
        <w:t>Collegiality</w:t>
      </w:r>
      <w:r>
        <w:t>:</w:t>
      </w:r>
      <w:r>
        <w:rPr>
          <w:spacing w:val="-6"/>
        </w:rPr>
        <w:t xml:space="preserve"> </w:t>
      </w:r>
      <w:r>
        <w:t>We</w:t>
      </w:r>
      <w:r>
        <w:rPr>
          <w:spacing w:val="-7"/>
        </w:rPr>
        <w:t xml:space="preserve"> </w:t>
      </w:r>
      <w:r>
        <w:t>serve</w:t>
      </w:r>
      <w:r>
        <w:rPr>
          <w:spacing w:val="-9"/>
        </w:rPr>
        <w:t xml:space="preserve"> </w:t>
      </w:r>
      <w:r>
        <w:t>our</w:t>
      </w:r>
      <w:r>
        <w:rPr>
          <w:spacing w:val="-6"/>
        </w:rPr>
        <w:t xml:space="preserve"> </w:t>
      </w:r>
      <w:r>
        <w:t>community</w:t>
      </w:r>
      <w:r>
        <w:rPr>
          <w:spacing w:val="-4"/>
        </w:rPr>
        <w:t xml:space="preserve"> </w:t>
      </w:r>
      <w:r>
        <w:t>and</w:t>
      </w:r>
      <w:r>
        <w:rPr>
          <w:spacing w:val="-11"/>
        </w:rPr>
        <w:t xml:space="preserve"> </w:t>
      </w:r>
      <w:r>
        <w:t>one</w:t>
      </w:r>
      <w:r>
        <w:rPr>
          <w:spacing w:val="-5"/>
        </w:rPr>
        <w:t xml:space="preserve"> </w:t>
      </w:r>
      <w:r>
        <w:t>another,</w:t>
      </w:r>
      <w:r>
        <w:rPr>
          <w:spacing w:val="-5"/>
        </w:rPr>
        <w:t xml:space="preserve"> </w:t>
      </w:r>
      <w:r>
        <w:t>building</w:t>
      </w:r>
      <w:r>
        <w:rPr>
          <w:spacing w:val="-8"/>
        </w:rPr>
        <w:t xml:space="preserve"> </w:t>
      </w:r>
      <w:r>
        <w:t>strong</w:t>
      </w:r>
      <w:r>
        <w:rPr>
          <w:spacing w:val="-8"/>
        </w:rPr>
        <w:t xml:space="preserve"> </w:t>
      </w:r>
      <w:r>
        <w:t>and</w:t>
      </w:r>
      <w:r>
        <w:rPr>
          <w:spacing w:val="-11"/>
        </w:rPr>
        <w:t xml:space="preserve"> </w:t>
      </w:r>
      <w:r>
        <w:t>mutually supportive relationships. We work as a cooperative, united team to further our purposes of education, research and patient care.</w:t>
      </w:r>
    </w:p>
    <w:p w14:paraId="076EF3E9" w14:textId="77777777" w:rsidR="006C12F4" w:rsidRDefault="00895730">
      <w:pPr>
        <w:pStyle w:val="ListParagraph"/>
        <w:numPr>
          <w:ilvl w:val="0"/>
          <w:numId w:val="24"/>
        </w:numPr>
        <w:tabs>
          <w:tab w:val="left" w:pos="1073"/>
          <w:tab w:val="left" w:pos="1077"/>
        </w:tabs>
        <w:spacing w:before="3" w:line="235" w:lineRule="auto"/>
        <w:ind w:right="1971" w:hanging="361"/>
      </w:pPr>
      <w:r>
        <w:rPr>
          <w:b/>
        </w:rPr>
        <w:t>Integrity</w:t>
      </w:r>
      <w:r>
        <w:t>:</w:t>
      </w:r>
      <w:r>
        <w:rPr>
          <w:spacing w:val="-7"/>
        </w:rPr>
        <w:t xml:space="preserve"> </w:t>
      </w:r>
      <w:r>
        <w:t>We</w:t>
      </w:r>
      <w:r>
        <w:rPr>
          <w:spacing w:val="-9"/>
        </w:rPr>
        <w:t xml:space="preserve"> </w:t>
      </w:r>
      <w:r>
        <w:t>strive</w:t>
      </w:r>
      <w:r>
        <w:rPr>
          <w:spacing w:val="-7"/>
        </w:rPr>
        <w:t xml:space="preserve"> </w:t>
      </w:r>
      <w:r>
        <w:t>to</w:t>
      </w:r>
      <w:r>
        <w:rPr>
          <w:spacing w:val="-6"/>
        </w:rPr>
        <w:t xml:space="preserve"> </w:t>
      </w:r>
      <w:r>
        <w:t>maintain</w:t>
      </w:r>
      <w:r>
        <w:rPr>
          <w:spacing w:val="-6"/>
        </w:rPr>
        <w:t xml:space="preserve"> </w:t>
      </w:r>
      <w:r>
        <w:t>the</w:t>
      </w:r>
      <w:r>
        <w:rPr>
          <w:spacing w:val="-5"/>
        </w:rPr>
        <w:t xml:space="preserve"> </w:t>
      </w:r>
      <w:r>
        <w:t>highest</w:t>
      </w:r>
      <w:r>
        <w:rPr>
          <w:spacing w:val="-7"/>
        </w:rPr>
        <w:t xml:space="preserve"> </w:t>
      </w:r>
      <w:r>
        <w:t>ethical</w:t>
      </w:r>
      <w:r>
        <w:rPr>
          <w:spacing w:val="-8"/>
        </w:rPr>
        <w:t xml:space="preserve"> </w:t>
      </w:r>
      <w:r>
        <w:t>standards</w:t>
      </w:r>
      <w:r>
        <w:rPr>
          <w:spacing w:val="-5"/>
        </w:rPr>
        <w:t xml:space="preserve"> </w:t>
      </w:r>
      <w:r>
        <w:t>and</w:t>
      </w:r>
      <w:r>
        <w:rPr>
          <w:spacing w:val="-6"/>
        </w:rPr>
        <w:t xml:space="preserve"> </w:t>
      </w:r>
      <w:r>
        <w:t>accept</w:t>
      </w:r>
      <w:r>
        <w:rPr>
          <w:spacing w:val="-7"/>
        </w:rPr>
        <w:t xml:space="preserve"> </w:t>
      </w:r>
      <w:proofErr w:type="gramStart"/>
      <w:r>
        <w:t>accountability</w:t>
      </w:r>
      <w:proofErr w:type="gramEnd"/>
      <w:r>
        <w:t xml:space="preserve"> for all we do and </w:t>
      </w:r>
      <w:proofErr w:type="gramStart"/>
      <w:r>
        <w:t>say</w:t>
      </w:r>
      <w:proofErr w:type="gramEnd"/>
      <w:r>
        <w:t>.</w:t>
      </w:r>
    </w:p>
    <w:p w14:paraId="468FD7B5" w14:textId="77777777" w:rsidR="006C12F4" w:rsidRDefault="006C12F4">
      <w:pPr>
        <w:pStyle w:val="BodyText"/>
      </w:pPr>
    </w:p>
    <w:p w14:paraId="17531F16" w14:textId="77777777" w:rsidR="006C12F4" w:rsidRDefault="00895730">
      <w:pPr>
        <w:pStyle w:val="Heading1"/>
        <w:ind w:left="357"/>
      </w:pPr>
      <w:bookmarkStart w:id="8" w:name="BACKGROUND"/>
      <w:bookmarkStart w:id="9" w:name="_bookmark4"/>
      <w:bookmarkEnd w:id="8"/>
      <w:bookmarkEnd w:id="9"/>
      <w:r>
        <w:rPr>
          <w:spacing w:val="-2"/>
        </w:rPr>
        <w:t>BACKGROUND</w:t>
      </w:r>
    </w:p>
    <w:p w14:paraId="6ADC4AC8" w14:textId="77777777" w:rsidR="006C12F4" w:rsidRDefault="00895730">
      <w:pPr>
        <w:pStyle w:val="BodyText"/>
        <w:ind w:left="717" w:right="1947"/>
        <w:jc w:val="both"/>
      </w:pPr>
      <w:r>
        <w:t>The EVMS School</w:t>
      </w:r>
      <w:r>
        <w:rPr>
          <w:spacing w:val="-2"/>
        </w:rPr>
        <w:t xml:space="preserve"> </w:t>
      </w:r>
      <w:r>
        <w:t>of Health</w:t>
      </w:r>
      <w:r>
        <w:rPr>
          <w:spacing w:val="-2"/>
        </w:rPr>
        <w:t xml:space="preserve"> </w:t>
      </w:r>
      <w:r>
        <w:t>Professions (SHP)</w:t>
      </w:r>
      <w:r>
        <w:rPr>
          <w:spacing w:val="-1"/>
        </w:rPr>
        <w:t xml:space="preserve"> </w:t>
      </w:r>
      <w:r>
        <w:t>Macon</w:t>
      </w:r>
      <w:r>
        <w:rPr>
          <w:spacing w:val="-2"/>
        </w:rPr>
        <w:t xml:space="preserve"> </w:t>
      </w:r>
      <w:r>
        <w:t>&amp; Joan</w:t>
      </w:r>
      <w:r>
        <w:rPr>
          <w:spacing w:val="-2"/>
        </w:rPr>
        <w:t xml:space="preserve"> </w:t>
      </w:r>
      <w:r>
        <w:t>Brock Virginia Health Sciences at</w:t>
      </w:r>
      <w:r>
        <w:rPr>
          <w:spacing w:val="-2"/>
        </w:rPr>
        <w:t xml:space="preserve"> </w:t>
      </w:r>
      <w:r>
        <w:t>Old</w:t>
      </w:r>
      <w:r>
        <w:rPr>
          <w:spacing w:val="-6"/>
        </w:rPr>
        <w:t xml:space="preserve"> </w:t>
      </w:r>
      <w:r>
        <w:t>Dominion</w:t>
      </w:r>
      <w:r>
        <w:rPr>
          <w:spacing w:val="-6"/>
        </w:rPr>
        <w:t xml:space="preserve"> </w:t>
      </w:r>
      <w:r>
        <w:t>University</w:t>
      </w:r>
      <w:r>
        <w:rPr>
          <w:spacing w:val="-4"/>
        </w:rPr>
        <w:t xml:space="preserve"> </w:t>
      </w:r>
      <w:r>
        <w:t>provides</w:t>
      </w:r>
      <w:r>
        <w:rPr>
          <w:spacing w:val="-6"/>
        </w:rPr>
        <w:t xml:space="preserve"> </w:t>
      </w:r>
      <w:r>
        <w:t>an</w:t>
      </w:r>
      <w:r>
        <w:rPr>
          <w:spacing w:val="-7"/>
        </w:rPr>
        <w:t xml:space="preserve"> </w:t>
      </w:r>
      <w:r>
        <w:t>administrative</w:t>
      </w:r>
      <w:r>
        <w:rPr>
          <w:spacing w:val="-6"/>
        </w:rPr>
        <w:t xml:space="preserve"> </w:t>
      </w:r>
      <w:r>
        <w:t>structure</w:t>
      </w:r>
      <w:r>
        <w:rPr>
          <w:spacing w:val="-5"/>
        </w:rPr>
        <w:t xml:space="preserve"> </w:t>
      </w:r>
      <w:r>
        <w:t>for</w:t>
      </w:r>
      <w:r>
        <w:rPr>
          <w:spacing w:val="-9"/>
        </w:rPr>
        <w:t xml:space="preserve"> </w:t>
      </w:r>
      <w:r>
        <w:t>the</w:t>
      </w:r>
      <w:r>
        <w:rPr>
          <w:spacing w:val="-2"/>
        </w:rPr>
        <w:t xml:space="preserve"> </w:t>
      </w:r>
      <w:r>
        <w:t>following</w:t>
      </w:r>
      <w:r>
        <w:rPr>
          <w:spacing w:val="-6"/>
        </w:rPr>
        <w:t xml:space="preserve"> </w:t>
      </w:r>
      <w:r>
        <w:t xml:space="preserve">academic </w:t>
      </w:r>
      <w:r>
        <w:rPr>
          <w:spacing w:val="-2"/>
        </w:rPr>
        <w:t>programs:</w:t>
      </w:r>
    </w:p>
    <w:p w14:paraId="202DD8EA" w14:textId="77777777" w:rsidR="006C12F4" w:rsidRDefault="00895730">
      <w:pPr>
        <w:pStyle w:val="BodyText"/>
        <w:spacing w:before="1"/>
        <w:ind w:left="717" w:right="4134" w:hanging="1"/>
      </w:pPr>
      <w:r>
        <w:t>Art Therapy and Counseling (MS) Biomedical Sciences (PhD) Biomedical</w:t>
      </w:r>
      <w:r>
        <w:rPr>
          <w:spacing w:val="-10"/>
        </w:rPr>
        <w:t xml:space="preserve"> </w:t>
      </w:r>
      <w:r>
        <w:t>Sciences</w:t>
      </w:r>
      <w:r>
        <w:rPr>
          <w:spacing w:val="-13"/>
        </w:rPr>
        <w:t xml:space="preserve"> </w:t>
      </w:r>
      <w:r>
        <w:t>(Medical</w:t>
      </w:r>
      <w:r>
        <w:rPr>
          <w:spacing w:val="-9"/>
        </w:rPr>
        <w:t xml:space="preserve"> </w:t>
      </w:r>
      <w:r>
        <w:t>Master’s)</w:t>
      </w:r>
      <w:r>
        <w:rPr>
          <w:spacing w:val="-11"/>
        </w:rPr>
        <w:t xml:space="preserve"> </w:t>
      </w:r>
      <w:r>
        <w:t>(MS),</w:t>
      </w:r>
      <w:r>
        <w:rPr>
          <w:spacing w:val="-13"/>
        </w:rPr>
        <w:t xml:space="preserve"> </w:t>
      </w:r>
      <w:r>
        <w:t>1-year</w:t>
      </w:r>
      <w:r>
        <w:rPr>
          <w:spacing w:val="-9"/>
        </w:rPr>
        <w:t xml:space="preserve"> </w:t>
      </w:r>
      <w:r>
        <w:t>and</w:t>
      </w:r>
      <w:r>
        <w:rPr>
          <w:spacing w:val="-12"/>
        </w:rPr>
        <w:t xml:space="preserve"> </w:t>
      </w:r>
      <w:r>
        <w:t>2-year Biomedical Sciences Research (MS)</w:t>
      </w:r>
    </w:p>
    <w:p w14:paraId="19E73F09" w14:textId="77777777" w:rsidR="006C12F4" w:rsidRDefault="00895730">
      <w:pPr>
        <w:pStyle w:val="BodyText"/>
        <w:spacing w:before="2" w:line="237" w:lineRule="auto"/>
        <w:ind w:left="718" w:right="4134"/>
      </w:pPr>
      <w:r>
        <w:t>Certificate</w:t>
      </w:r>
      <w:r>
        <w:rPr>
          <w:spacing w:val="-13"/>
        </w:rPr>
        <w:t xml:space="preserve"> </w:t>
      </w:r>
      <w:r>
        <w:t>in</w:t>
      </w:r>
      <w:r>
        <w:rPr>
          <w:spacing w:val="-9"/>
        </w:rPr>
        <w:t xml:space="preserve"> </w:t>
      </w:r>
      <w:r>
        <w:t>Anatomy</w:t>
      </w:r>
      <w:r>
        <w:rPr>
          <w:spacing w:val="29"/>
        </w:rPr>
        <w:t xml:space="preserve"> </w:t>
      </w:r>
      <w:r>
        <w:t>Contemporary</w:t>
      </w:r>
      <w:r>
        <w:rPr>
          <w:spacing w:val="-13"/>
        </w:rPr>
        <w:t xml:space="preserve"> </w:t>
      </w:r>
      <w:r>
        <w:t>Human</w:t>
      </w:r>
      <w:r>
        <w:rPr>
          <w:spacing w:val="-13"/>
        </w:rPr>
        <w:t xml:space="preserve"> </w:t>
      </w:r>
      <w:r>
        <w:t>Anatomy</w:t>
      </w:r>
      <w:r>
        <w:rPr>
          <w:spacing w:val="-12"/>
        </w:rPr>
        <w:t xml:space="preserve"> </w:t>
      </w:r>
      <w:r>
        <w:t>(MS) Doctor of Health Sciences (</w:t>
      </w:r>
      <w:proofErr w:type="spellStart"/>
      <w:r>
        <w:t>DHSc</w:t>
      </w:r>
      <w:proofErr w:type="spellEnd"/>
      <w:r>
        <w:t>)</w:t>
      </w:r>
    </w:p>
    <w:p w14:paraId="5769EE52" w14:textId="77777777" w:rsidR="006C12F4" w:rsidRDefault="00895730">
      <w:pPr>
        <w:pStyle w:val="BodyText"/>
        <w:spacing w:before="2"/>
        <w:ind w:left="718"/>
      </w:pPr>
      <w:r>
        <w:t>Laboratory</w:t>
      </w:r>
      <w:r>
        <w:rPr>
          <w:spacing w:val="-6"/>
        </w:rPr>
        <w:t xml:space="preserve"> </w:t>
      </w:r>
      <w:r>
        <w:t>Animal</w:t>
      </w:r>
      <w:r>
        <w:rPr>
          <w:spacing w:val="-6"/>
        </w:rPr>
        <w:t xml:space="preserve"> </w:t>
      </w:r>
      <w:r>
        <w:t>Science</w:t>
      </w:r>
      <w:r>
        <w:rPr>
          <w:spacing w:val="-8"/>
        </w:rPr>
        <w:t xml:space="preserve"> </w:t>
      </w:r>
      <w:r>
        <w:rPr>
          <w:spacing w:val="-4"/>
        </w:rPr>
        <w:t>(MS)</w:t>
      </w:r>
    </w:p>
    <w:p w14:paraId="15E8A685" w14:textId="77777777" w:rsidR="006C12F4" w:rsidRDefault="00895730">
      <w:pPr>
        <w:pStyle w:val="BodyText"/>
        <w:ind w:left="718"/>
      </w:pPr>
      <w:r>
        <w:rPr>
          <w:spacing w:val="-2"/>
        </w:rPr>
        <w:t>Master</w:t>
      </w:r>
      <w:r>
        <w:t xml:space="preserve"> </w:t>
      </w:r>
      <w:r>
        <w:rPr>
          <w:spacing w:val="-2"/>
        </w:rPr>
        <w:t>of</w:t>
      </w:r>
      <w:r>
        <w:rPr>
          <w:spacing w:val="8"/>
        </w:rPr>
        <w:t xml:space="preserve"> </w:t>
      </w:r>
      <w:r>
        <w:rPr>
          <w:spacing w:val="-2"/>
        </w:rPr>
        <w:t>Healthcare</w:t>
      </w:r>
      <w:r>
        <w:rPr>
          <w:spacing w:val="5"/>
        </w:rPr>
        <w:t xml:space="preserve"> </w:t>
      </w:r>
      <w:r>
        <w:rPr>
          <w:spacing w:val="-2"/>
        </w:rPr>
        <w:t>Administration</w:t>
      </w:r>
      <w:r>
        <w:rPr>
          <w:spacing w:val="1"/>
        </w:rPr>
        <w:t xml:space="preserve"> </w:t>
      </w:r>
      <w:r>
        <w:rPr>
          <w:spacing w:val="-4"/>
        </w:rPr>
        <w:t>(MS)</w:t>
      </w:r>
    </w:p>
    <w:p w14:paraId="1948F0EB" w14:textId="77777777" w:rsidR="006C12F4" w:rsidRDefault="00895730">
      <w:pPr>
        <w:pStyle w:val="BodyText"/>
        <w:ind w:left="719" w:right="2834" w:hanging="1"/>
      </w:pPr>
      <w:r>
        <w:t>Medical</w:t>
      </w:r>
      <w:r>
        <w:rPr>
          <w:spacing w:val="-9"/>
        </w:rPr>
        <w:t xml:space="preserve"> </w:t>
      </w:r>
      <w:r>
        <w:t>and</w:t>
      </w:r>
      <w:r>
        <w:rPr>
          <w:spacing w:val="-9"/>
        </w:rPr>
        <w:t xml:space="preserve"> </w:t>
      </w:r>
      <w:r>
        <w:t>Health</w:t>
      </w:r>
      <w:r>
        <w:rPr>
          <w:spacing w:val="-12"/>
        </w:rPr>
        <w:t xml:space="preserve"> </w:t>
      </w:r>
      <w:r>
        <w:t>Professions</w:t>
      </w:r>
      <w:r>
        <w:rPr>
          <w:spacing w:val="-9"/>
        </w:rPr>
        <w:t xml:space="preserve"> </w:t>
      </w:r>
      <w:r>
        <w:t>Education</w:t>
      </w:r>
      <w:r>
        <w:rPr>
          <w:spacing w:val="-9"/>
        </w:rPr>
        <w:t xml:space="preserve"> </w:t>
      </w:r>
      <w:r>
        <w:t>(PhD,</w:t>
      </w:r>
      <w:r>
        <w:rPr>
          <w:spacing w:val="-11"/>
        </w:rPr>
        <w:t xml:space="preserve"> </w:t>
      </w:r>
      <w:r>
        <w:t>MS,</w:t>
      </w:r>
      <w:r>
        <w:rPr>
          <w:spacing w:val="-11"/>
        </w:rPr>
        <w:t xml:space="preserve"> </w:t>
      </w:r>
      <w:r>
        <w:t>and</w:t>
      </w:r>
      <w:r>
        <w:rPr>
          <w:spacing w:val="-9"/>
        </w:rPr>
        <w:t xml:space="preserve"> </w:t>
      </w:r>
      <w:r>
        <w:t>Certificates) Pathologists’ Assistant (MS)</w:t>
      </w:r>
    </w:p>
    <w:p w14:paraId="1E4F2E7B" w14:textId="77777777" w:rsidR="006C12F4" w:rsidRDefault="00895730">
      <w:pPr>
        <w:pStyle w:val="BodyText"/>
        <w:ind w:left="719"/>
      </w:pPr>
      <w:r>
        <w:t>Physician</w:t>
      </w:r>
      <w:r>
        <w:rPr>
          <w:spacing w:val="-13"/>
        </w:rPr>
        <w:t xml:space="preserve"> </w:t>
      </w:r>
      <w:r>
        <w:t>Assistant</w:t>
      </w:r>
      <w:r>
        <w:rPr>
          <w:spacing w:val="-11"/>
        </w:rPr>
        <w:t xml:space="preserve"> </w:t>
      </w:r>
      <w:r>
        <w:rPr>
          <w:spacing w:val="-4"/>
        </w:rPr>
        <w:t>(MPA)</w:t>
      </w:r>
    </w:p>
    <w:p w14:paraId="5EB6E69E" w14:textId="77777777" w:rsidR="006C12F4" w:rsidRDefault="00895730">
      <w:pPr>
        <w:pStyle w:val="BodyText"/>
        <w:spacing w:before="1"/>
        <w:ind w:left="719" w:right="5204"/>
      </w:pPr>
      <w:r>
        <w:t>Physician Assistant Fellowship in Emergency Medicine Physician</w:t>
      </w:r>
      <w:r>
        <w:rPr>
          <w:spacing w:val="-7"/>
        </w:rPr>
        <w:t xml:space="preserve"> </w:t>
      </w:r>
      <w:r>
        <w:t>Assistant</w:t>
      </w:r>
      <w:r>
        <w:rPr>
          <w:spacing w:val="-5"/>
        </w:rPr>
        <w:t xml:space="preserve"> </w:t>
      </w:r>
      <w:r>
        <w:t>Fellowship</w:t>
      </w:r>
      <w:r>
        <w:rPr>
          <w:spacing w:val="-7"/>
        </w:rPr>
        <w:t xml:space="preserve"> </w:t>
      </w:r>
      <w:r>
        <w:t>in</w:t>
      </w:r>
      <w:r>
        <w:rPr>
          <w:spacing w:val="-7"/>
        </w:rPr>
        <w:t xml:space="preserve"> </w:t>
      </w:r>
      <w:r>
        <w:t>Pediatric</w:t>
      </w:r>
      <w:r>
        <w:rPr>
          <w:spacing w:val="-6"/>
        </w:rPr>
        <w:t xml:space="preserve"> </w:t>
      </w:r>
      <w:r>
        <w:t>Urgent</w:t>
      </w:r>
      <w:r>
        <w:rPr>
          <w:spacing w:val="-8"/>
        </w:rPr>
        <w:t xml:space="preserve"> </w:t>
      </w:r>
      <w:r>
        <w:t>Care Public Health (MPH) and Public Health Certificates Reproductive</w:t>
      </w:r>
      <w:r>
        <w:rPr>
          <w:spacing w:val="-13"/>
        </w:rPr>
        <w:t xml:space="preserve"> </w:t>
      </w:r>
      <w:r>
        <w:t>Clinical</w:t>
      </w:r>
      <w:r>
        <w:rPr>
          <w:spacing w:val="-12"/>
        </w:rPr>
        <w:t xml:space="preserve"> </w:t>
      </w:r>
      <w:r>
        <w:t>Sciences,</w:t>
      </w:r>
      <w:r>
        <w:rPr>
          <w:spacing w:val="-13"/>
        </w:rPr>
        <w:t xml:space="preserve"> </w:t>
      </w:r>
      <w:r>
        <w:t>(PhD)(MS)</w:t>
      </w:r>
      <w:r>
        <w:rPr>
          <w:spacing w:val="-12"/>
        </w:rPr>
        <w:t xml:space="preserve"> </w:t>
      </w:r>
      <w:r>
        <w:t>(Certificates)</w:t>
      </w:r>
    </w:p>
    <w:p w14:paraId="29BA359C" w14:textId="77777777" w:rsidR="006C12F4" w:rsidRDefault="006C12F4">
      <w:pPr>
        <w:pStyle w:val="BodyText"/>
        <w:sectPr w:rsidR="006C12F4">
          <w:headerReference w:type="default" r:id="rId12"/>
          <w:footerReference w:type="default" r:id="rId13"/>
          <w:pgSz w:w="12240" w:h="15840"/>
          <w:pgMar w:top="1420" w:right="360" w:bottom="1480" w:left="1080" w:header="0" w:footer="1295" w:gutter="0"/>
          <w:cols w:space="720"/>
        </w:sectPr>
      </w:pPr>
    </w:p>
    <w:p w14:paraId="67A75EF6" w14:textId="77777777" w:rsidR="006C12F4" w:rsidRDefault="00895730">
      <w:pPr>
        <w:pStyle w:val="BodyText"/>
        <w:spacing w:before="160"/>
        <w:ind w:left="717"/>
      </w:pPr>
      <w:r>
        <w:lastRenderedPageBreak/>
        <w:t>Surgical</w:t>
      </w:r>
      <w:r>
        <w:rPr>
          <w:spacing w:val="-6"/>
        </w:rPr>
        <w:t xml:space="preserve"> </w:t>
      </w:r>
      <w:r>
        <w:t>Assisting</w:t>
      </w:r>
      <w:r>
        <w:rPr>
          <w:spacing w:val="-5"/>
        </w:rPr>
        <w:t xml:space="preserve"> </w:t>
      </w:r>
      <w:r>
        <w:rPr>
          <w:spacing w:val="-4"/>
        </w:rPr>
        <w:t>(MSA)</w:t>
      </w:r>
    </w:p>
    <w:p w14:paraId="1AF2F38A" w14:textId="77777777" w:rsidR="006C12F4" w:rsidRDefault="00895730">
      <w:pPr>
        <w:pStyle w:val="BodyText"/>
        <w:ind w:left="717"/>
      </w:pPr>
      <w:r>
        <w:t>Virginia</w:t>
      </w:r>
      <w:r>
        <w:rPr>
          <w:spacing w:val="-13"/>
        </w:rPr>
        <w:t xml:space="preserve"> </w:t>
      </w:r>
      <w:r>
        <w:t>Consortium</w:t>
      </w:r>
      <w:r>
        <w:rPr>
          <w:spacing w:val="-12"/>
        </w:rPr>
        <w:t xml:space="preserve"> </w:t>
      </w:r>
      <w:r>
        <w:t>Program</w:t>
      </w:r>
      <w:r>
        <w:rPr>
          <w:spacing w:val="-13"/>
        </w:rPr>
        <w:t xml:space="preserve"> </w:t>
      </w:r>
      <w:r>
        <w:t>in</w:t>
      </w:r>
      <w:r>
        <w:rPr>
          <w:spacing w:val="-12"/>
        </w:rPr>
        <w:t xml:space="preserve"> </w:t>
      </w:r>
      <w:r>
        <w:t>Clinical</w:t>
      </w:r>
      <w:r>
        <w:rPr>
          <w:spacing w:val="-13"/>
        </w:rPr>
        <w:t xml:space="preserve"> </w:t>
      </w:r>
      <w:r>
        <w:t>Psychology</w:t>
      </w:r>
      <w:r>
        <w:rPr>
          <w:spacing w:val="-10"/>
        </w:rPr>
        <w:t xml:space="preserve"> </w:t>
      </w:r>
      <w:r>
        <w:rPr>
          <w:spacing w:val="-2"/>
        </w:rPr>
        <w:t>(PhD)</w:t>
      </w:r>
    </w:p>
    <w:p w14:paraId="7575A562" w14:textId="77777777" w:rsidR="006C12F4" w:rsidRDefault="006C12F4">
      <w:pPr>
        <w:pStyle w:val="BodyText"/>
        <w:spacing w:before="1"/>
      </w:pPr>
    </w:p>
    <w:p w14:paraId="3D569FE8" w14:textId="77777777" w:rsidR="006C12F4" w:rsidRDefault="00895730">
      <w:pPr>
        <w:pStyle w:val="BodyText"/>
        <w:ind w:left="717" w:right="1825"/>
      </w:pPr>
      <w:r>
        <w:t>EVMS School of Health Professions Macon &amp; Joan Brock Virginia Health Sciences at Old Dominion University serves as the school of record for all programs shown above except Clinical</w:t>
      </w:r>
      <w:r>
        <w:rPr>
          <w:spacing w:val="-3"/>
        </w:rPr>
        <w:t xml:space="preserve"> </w:t>
      </w:r>
      <w:r>
        <w:t>Psychology;</w:t>
      </w:r>
      <w:r>
        <w:rPr>
          <w:spacing w:val="-4"/>
        </w:rPr>
        <w:t xml:space="preserve"> </w:t>
      </w:r>
      <w:r>
        <w:t>other</w:t>
      </w:r>
      <w:r>
        <w:rPr>
          <w:spacing w:val="-5"/>
        </w:rPr>
        <w:t xml:space="preserve"> </w:t>
      </w:r>
      <w:r>
        <w:t>policies</w:t>
      </w:r>
      <w:r>
        <w:rPr>
          <w:spacing w:val="-5"/>
        </w:rPr>
        <w:t xml:space="preserve"> </w:t>
      </w:r>
      <w:r>
        <w:t>and</w:t>
      </w:r>
      <w:r>
        <w:rPr>
          <w:spacing w:val="-4"/>
        </w:rPr>
        <w:t xml:space="preserve"> </w:t>
      </w:r>
      <w:r>
        <w:t>procedures</w:t>
      </w:r>
      <w:r>
        <w:rPr>
          <w:spacing w:val="-5"/>
        </w:rPr>
        <w:t xml:space="preserve"> </w:t>
      </w:r>
      <w:r>
        <w:t>may</w:t>
      </w:r>
      <w:r>
        <w:rPr>
          <w:spacing w:val="-4"/>
        </w:rPr>
        <w:t xml:space="preserve"> </w:t>
      </w:r>
      <w:r>
        <w:t>be</w:t>
      </w:r>
      <w:r>
        <w:rPr>
          <w:spacing w:val="-2"/>
        </w:rPr>
        <w:t xml:space="preserve"> </w:t>
      </w:r>
      <w:r>
        <w:t>applicable</w:t>
      </w:r>
      <w:r>
        <w:rPr>
          <w:spacing w:val="-2"/>
        </w:rPr>
        <w:t xml:space="preserve"> </w:t>
      </w:r>
      <w:r>
        <w:t>for</w:t>
      </w:r>
      <w:r>
        <w:rPr>
          <w:spacing w:val="-5"/>
        </w:rPr>
        <w:t xml:space="preserve"> </w:t>
      </w:r>
      <w:r>
        <w:t>that</w:t>
      </w:r>
      <w:r>
        <w:rPr>
          <w:spacing w:val="-2"/>
        </w:rPr>
        <w:t xml:space="preserve"> </w:t>
      </w:r>
      <w:r>
        <w:t>program</w:t>
      </w:r>
      <w:r>
        <w:rPr>
          <w:spacing w:val="-2"/>
        </w:rPr>
        <w:t xml:space="preserve"> </w:t>
      </w:r>
      <w:r>
        <w:t>based on school of record responsibilities. In addition to the policies and procedures depicted below, each program may have additional grading or other essential requirements that are communicated</w:t>
      </w:r>
      <w:r>
        <w:rPr>
          <w:spacing w:val="-5"/>
        </w:rPr>
        <w:t xml:space="preserve"> </w:t>
      </w:r>
      <w:r>
        <w:t>to</w:t>
      </w:r>
      <w:r>
        <w:rPr>
          <w:spacing w:val="-3"/>
        </w:rPr>
        <w:t xml:space="preserve"> </w:t>
      </w:r>
      <w:r>
        <w:t>students</w:t>
      </w:r>
      <w:r>
        <w:rPr>
          <w:spacing w:val="-7"/>
        </w:rPr>
        <w:t xml:space="preserve"> </w:t>
      </w:r>
      <w:r>
        <w:t>in</w:t>
      </w:r>
      <w:r>
        <w:rPr>
          <w:spacing w:val="-3"/>
        </w:rPr>
        <w:t xml:space="preserve"> </w:t>
      </w:r>
      <w:r>
        <w:t>writing</w:t>
      </w:r>
      <w:r>
        <w:rPr>
          <w:spacing w:val="-3"/>
        </w:rPr>
        <w:t xml:space="preserve"> </w:t>
      </w:r>
      <w:r>
        <w:t>at</w:t>
      </w:r>
      <w:r>
        <w:rPr>
          <w:spacing w:val="-4"/>
        </w:rPr>
        <w:t xml:space="preserve"> </w:t>
      </w:r>
      <w:r>
        <w:t>the</w:t>
      </w:r>
      <w:r>
        <w:rPr>
          <w:spacing w:val="-2"/>
        </w:rPr>
        <w:t xml:space="preserve"> </w:t>
      </w:r>
      <w:r>
        <w:t>initiation</w:t>
      </w:r>
      <w:r>
        <w:rPr>
          <w:spacing w:val="-8"/>
        </w:rPr>
        <w:t xml:space="preserve"> </w:t>
      </w:r>
      <w:r>
        <w:t>of</w:t>
      </w:r>
      <w:r>
        <w:rPr>
          <w:spacing w:val="-3"/>
        </w:rPr>
        <w:t xml:space="preserve"> </w:t>
      </w:r>
      <w:r>
        <w:t>their</w:t>
      </w:r>
      <w:r>
        <w:rPr>
          <w:spacing w:val="-2"/>
        </w:rPr>
        <w:t xml:space="preserve"> </w:t>
      </w:r>
      <w:r>
        <w:t>first</w:t>
      </w:r>
      <w:r>
        <w:rPr>
          <w:spacing w:val="-2"/>
        </w:rPr>
        <w:t xml:space="preserve"> </w:t>
      </w:r>
      <w:r>
        <w:t>semester</w:t>
      </w:r>
      <w:r>
        <w:rPr>
          <w:spacing w:val="-7"/>
        </w:rPr>
        <w:t xml:space="preserve"> </w:t>
      </w:r>
      <w:r>
        <w:t>or</w:t>
      </w:r>
      <w:r>
        <w:rPr>
          <w:spacing w:val="-5"/>
        </w:rPr>
        <w:t xml:space="preserve"> </w:t>
      </w:r>
      <w:r>
        <w:t>at</w:t>
      </w:r>
      <w:r>
        <w:rPr>
          <w:spacing w:val="-7"/>
        </w:rPr>
        <w:t xml:space="preserve"> </w:t>
      </w:r>
      <w:r>
        <w:t>other</w:t>
      </w:r>
      <w:r>
        <w:rPr>
          <w:spacing w:val="-5"/>
        </w:rPr>
        <w:t xml:space="preserve"> </w:t>
      </w:r>
      <w:r>
        <w:t>times as deemed necessary.</w:t>
      </w:r>
    </w:p>
    <w:p w14:paraId="3F415223" w14:textId="77777777" w:rsidR="006C12F4" w:rsidRDefault="00895730">
      <w:pPr>
        <w:pStyle w:val="Heading1"/>
        <w:spacing w:before="267"/>
        <w:ind w:left="357"/>
      </w:pPr>
      <w:bookmarkStart w:id="10" w:name="GRADING_POLICY"/>
      <w:bookmarkStart w:id="11" w:name="_bookmark5"/>
      <w:bookmarkEnd w:id="10"/>
      <w:bookmarkEnd w:id="11"/>
      <w:r>
        <w:rPr>
          <w:spacing w:val="-2"/>
        </w:rPr>
        <w:t>GRADING</w:t>
      </w:r>
      <w:r>
        <w:rPr>
          <w:spacing w:val="-10"/>
        </w:rPr>
        <w:t xml:space="preserve"> </w:t>
      </w:r>
      <w:r>
        <w:rPr>
          <w:spacing w:val="-2"/>
        </w:rPr>
        <w:t>POLICY</w:t>
      </w:r>
    </w:p>
    <w:p w14:paraId="47F8CDCC" w14:textId="77777777" w:rsidR="006C12F4" w:rsidRDefault="006C12F4">
      <w:pPr>
        <w:pStyle w:val="BodyText"/>
        <w:spacing w:before="1"/>
        <w:rPr>
          <w:rFonts w:ascii="Franklin Gothic Demi"/>
          <w:b/>
          <w:sz w:val="24"/>
        </w:rPr>
      </w:pPr>
    </w:p>
    <w:p w14:paraId="2EFBF715" w14:textId="77777777" w:rsidR="006C12F4" w:rsidRDefault="00895730">
      <w:pPr>
        <w:pStyle w:val="BodyText"/>
        <w:ind w:left="717" w:right="1875"/>
      </w:pPr>
      <w:r>
        <w:t>This</w:t>
      </w:r>
      <w:r>
        <w:rPr>
          <w:spacing w:val="-2"/>
        </w:rPr>
        <w:t xml:space="preserve"> </w:t>
      </w:r>
      <w:r>
        <w:t>section</w:t>
      </w:r>
      <w:r>
        <w:rPr>
          <w:spacing w:val="-5"/>
        </w:rPr>
        <w:t xml:space="preserve"> </w:t>
      </w:r>
      <w:r>
        <w:t>specifies</w:t>
      </w:r>
      <w:r>
        <w:rPr>
          <w:spacing w:val="-4"/>
        </w:rPr>
        <w:t xml:space="preserve"> </w:t>
      </w:r>
      <w:r>
        <w:t>the</w:t>
      </w:r>
      <w:r>
        <w:rPr>
          <w:spacing w:val="-4"/>
        </w:rPr>
        <w:t xml:space="preserve"> </w:t>
      </w:r>
      <w:r>
        <w:t>general</w:t>
      </w:r>
      <w:r>
        <w:rPr>
          <w:spacing w:val="-2"/>
        </w:rPr>
        <w:t xml:space="preserve"> </w:t>
      </w:r>
      <w:r>
        <w:t>grading</w:t>
      </w:r>
      <w:r>
        <w:rPr>
          <w:spacing w:val="-2"/>
        </w:rPr>
        <w:t xml:space="preserve"> </w:t>
      </w:r>
      <w:r>
        <w:t>policies</w:t>
      </w:r>
      <w:r>
        <w:rPr>
          <w:spacing w:val="-4"/>
        </w:rPr>
        <w:t xml:space="preserve"> </w:t>
      </w:r>
      <w:r>
        <w:t>and</w:t>
      </w:r>
      <w:r>
        <w:rPr>
          <w:spacing w:val="-7"/>
        </w:rPr>
        <w:t xml:space="preserve"> </w:t>
      </w:r>
      <w:r>
        <w:t>procedures</w:t>
      </w:r>
      <w:r>
        <w:rPr>
          <w:spacing w:val="-7"/>
        </w:rPr>
        <w:t xml:space="preserve"> </w:t>
      </w:r>
      <w:r>
        <w:t>used</w:t>
      </w:r>
      <w:r>
        <w:rPr>
          <w:spacing w:val="-3"/>
        </w:rPr>
        <w:t xml:space="preserve"> </w:t>
      </w:r>
      <w:r>
        <w:t>by</w:t>
      </w:r>
      <w:r>
        <w:rPr>
          <w:spacing w:val="-4"/>
        </w:rPr>
        <w:t xml:space="preserve"> </w:t>
      </w:r>
      <w:proofErr w:type="gramStart"/>
      <w:r>
        <w:t>all</w:t>
      </w:r>
      <w:r>
        <w:rPr>
          <w:spacing w:val="-7"/>
        </w:rPr>
        <w:t xml:space="preserve"> </w:t>
      </w:r>
      <w:r>
        <w:t>of</w:t>
      </w:r>
      <w:proofErr w:type="gramEnd"/>
      <w:r>
        <w:rPr>
          <w:spacing w:val="-2"/>
        </w:rPr>
        <w:t xml:space="preserve"> </w:t>
      </w:r>
      <w:r>
        <w:t>the</w:t>
      </w:r>
      <w:r>
        <w:rPr>
          <w:spacing w:val="-1"/>
        </w:rPr>
        <w:t xml:space="preserve"> </w:t>
      </w:r>
      <w:r>
        <w:t>health professions programs. In addition to the policies listed here, each program may have additional</w:t>
      </w:r>
      <w:r>
        <w:rPr>
          <w:spacing w:val="-4"/>
        </w:rPr>
        <w:t xml:space="preserve"> </w:t>
      </w:r>
      <w:r>
        <w:t>requirements</w:t>
      </w:r>
      <w:r>
        <w:rPr>
          <w:spacing w:val="-4"/>
        </w:rPr>
        <w:t xml:space="preserve"> </w:t>
      </w:r>
      <w:r>
        <w:t>communicated</w:t>
      </w:r>
      <w:r>
        <w:rPr>
          <w:spacing w:val="-10"/>
        </w:rPr>
        <w:t xml:space="preserve"> </w:t>
      </w:r>
      <w:r>
        <w:t>to</w:t>
      </w:r>
      <w:r>
        <w:rPr>
          <w:spacing w:val="-5"/>
        </w:rPr>
        <w:t xml:space="preserve"> </w:t>
      </w:r>
      <w:r>
        <w:t>students</w:t>
      </w:r>
      <w:r>
        <w:rPr>
          <w:spacing w:val="-6"/>
        </w:rPr>
        <w:t xml:space="preserve"> </w:t>
      </w:r>
      <w:r>
        <w:t>in</w:t>
      </w:r>
      <w:r>
        <w:rPr>
          <w:spacing w:val="-7"/>
        </w:rPr>
        <w:t xml:space="preserve"> </w:t>
      </w:r>
      <w:r>
        <w:t>writing</w:t>
      </w:r>
      <w:r>
        <w:rPr>
          <w:spacing w:val="-5"/>
        </w:rPr>
        <w:t xml:space="preserve"> </w:t>
      </w:r>
      <w:r>
        <w:t>at</w:t>
      </w:r>
      <w:r>
        <w:rPr>
          <w:spacing w:val="-9"/>
        </w:rPr>
        <w:t xml:space="preserve"> </w:t>
      </w:r>
      <w:r>
        <w:t>the</w:t>
      </w:r>
      <w:r>
        <w:rPr>
          <w:spacing w:val="-1"/>
        </w:rPr>
        <w:t xml:space="preserve"> </w:t>
      </w:r>
      <w:r>
        <w:t>initiation</w:t>
      </w:r>
      <w:r>
        <w:rPr>
          <w:spacing w:val="-10"/>
        </w:rPr>
        <w:t xml:space="preserve"> </w:t>
      </w:r>
      <w:r>
        <w:t>of</w:t>
      </w:r>
      <w:r>
        <w:rPr>
          <w:spacing w:val="-9"/>
        </w:rPr>
        <w:t xml:space="preserve"> </w:t>
      </w:r>
      <w:r>
        <w:t>their</w:t>
      </w:r>
      <w:r>
        <w:rPr>
          <w:spacing w:val="-4"/>
        </w:rPr>
        <w:t xml:space="preserve"> </w:t>
      </w:r>
      <w:r>
        <w:t xml:space="preserve">first </w:t>
      </w:r>
      <w:r>
        <w:rPr>
          <w:spacing w:val="-2"/>
        </w:rPr>
        <w:t>semester.</w:t>
      </w:r>
    </w:p>
    <w:p w14:paraId="1342B0A8" w14:textId="77777777" w:rsidR="006C12F4" w:rsidRDefault="00895730">
      <w:pPr>
        <w:pStyle w:val="BodyText"/>
        <w:ind w:left="718" w:right="1875" w:hanging="1"/>
      </w:pPr>
      <w:r>
        <w:t>Grades</w:t>
      </w:r>
      <w:r>
        <w:rPr>
          <w:spacing w:val="-4"/>
        </w:rPr>
        <w:t xml:space="preserve"> </w:t>
      </w:r>
      <w:r>
        <w:t>at</w:t>
      </w:r>
      <w:r>
        <w:rPr>
          <w:spacing w:val="-5"/>
        </w:rPr>
        <w:t xml:space="preserve"> </w:t>
      </w:r>
      <w:r>
        <w:t>the</w:t>
      </w:r>
      <w:r>
        <w:rPr>
          <w:spacing w:val="-5"/>
        </w:rPr>
        <w:t xml:space="preserve"> </w:t>
      </w:r>
      <w:r>
        <w:t>end</w:t>
      </w:r>
      <w:r>
        <w:rPr>
          <w:spacing w:val="-6"/>
        </w:rPr>
        <w:t xml:space="preserve"> </w:t>
      </w:r>
      <w:r>
        <w:t>of</w:t>
      </w:r>
      <w:r>
        <w:rPr>
          <w:spacing w:val="-6"/>
        </w:rPr>
        <w:t xml:space="preserve"> </w:t>
      </w:r>
      <w:r>
        <w:t>each</w:t>
      </w:r>
      <w:r>
        <w:rPr>
          <w:spacing w:val="-9"/>
        </w:rPr>
        <w:t xml:space="preserve"> </w:t>
      </w:r>
      <w:r>
        <w:t>term</w:t>
      </w:r>
      <w:r>
        <w:rPr>
          <w:spacing w:val="-5"/>
        </w:rPr>
        <w:t xml:space="preserve"> </w:t>
      </w:r>
      <w:r>
        <w:t>are</w:t>
      </w:r>
      <w:r>
        <w:rPr>
          <w:spacing w:val="-4"/>
        </w:rPr>
        <w:t xml:space="preserve"> </w:t>
      </w:r>
      <w:r>
        <w:t>assigned</w:t>
      </w:r>
      <w:r>
        <w:rPr>
          <w:spacing w:val="-7"/>
        </w:rPr>
        <w:t xml:space="preserve"> </w:t>
      </w:r>
      <w:r>
        <w:t>according</w:t>
      </w:r>
      <w:r>
        <w:rPr>
          <w:spacing w:val="-6"/>
        </w:rPr>
        <w:t xml:space="preserve"> </w:t>
      </w:r>
      <w:r>
        <w:t>to</w:t>
      </w:r>
      <w:r>
        <w:rPr>
          <w:spacing w:val="-5"/>
        </w:rPr>
        <w:t xml:space="preserve"> </w:t>
      </w:r>
      <w:r>
        <w:t>the</w:t>
      </w:r>
      <w:r>
        <w:rPr>
          <w:spacing w:val="-7"/>
        </w:rPr>
        <w:t xml:space="preserve"> </w:t>
      </w:r>
      <w:r>
        <w:t>EVMS</w:t>
      </w:r>
      <w:r>
        <w:rPr>
          <w:spacing w:val="-6"/>
        </w:rPr>
        <w:t xml:space="preserve"> </w:t>
      </w:r>
      <w:r>
        <w:t>School</w:t>
      </w:r>
      <w:r>
        <w:rPr>
          <w:spacing w:val="-6"/>
        </w:rPr>
        <w:t xml:space="preserve"> </w:t>
      </w:r>
      <w:r>
        <w:t>of</w:t>
      </w:r>
      <w:r>
        <w:rPr>
          <w:spacing w:val="-6"/>
        </w:rPr>
        <w:t xml:space="preserve"> </w:t>
      </w:r>
      <w:r>
        <w:t>Health Professions grading scale.</w:t>
      </w:r>
    </w:p>
    <w:p w14:paraId="007FD036" w14:textId="77777777" w:rsidR="006C12F4" w:rsidRDefault="00895730">
      <w:pPr>
        <w:pStyle w:val="Heading1"/>
        <w:spacing w:before="267"/>
        <w:ind w:left="357"/>
      </w:pPr>
      <w:bookmarkStart w:id="12" w:name="GRADE_POINT_AVERAGE_SCALE"/>
      <w:bookmarkStart w:id="13" w:name="_bookmark6"/>
      <w:bookmarkEnd w:id="12"/>
      <w:bookmarkEnd w:id="13"/>
      <w:r>
        <w:rPr>
          <w:spacing w:val="-2"/>
        </w:rPr>
        <w:t>GRADE</w:t>
      </w:r>
      <w:r>
        <w:rPr>
          <w:spacing w:val="-10"/>
        </w:rPr>
        <w:t xml:space="preserve"> </w:t>
      </w:r>
      <w:r>
        <w:rPr>
          <w:spacing w:val="-2"/>
        </w:rPr>
        <w:t>POINT</w:t>
      </w:r>
      <w:r>
        <w:rPr>
          <w:spacing w:val="-8"/>
        </w:rPr>
        <w:t xml:space="preserve"> </w:t>
      </w:r>
      <w:r>
        <w:rPr>
          <w:spacing w:val="-2"/>
        </w:rPr>
        <w:t>AVERAGE</w:t>
      </w:r>
      <w:r>
        <w:rPr>
          <w:spacing w:val="-8"/>
        </w:rPr>
        <w:t xml:space="preserve"> </w:t>
      </w:r>
      <w:r>
        <w:rPr>
          <w:spacing w:val="-4"/>
        </w:rPr>
        <w:t>SCALE</w:t>
      </w:r>
    </w:p>
    <w:p w14:paraId="42635D6A" w14:textId="77777777" w:rsidR="006C12F4" w:rsidRDefault="006C12F4">
      <w:pPr>
        <w:pStyle w:val="BodyText"/>
        <w:spacing w:before="2"/>
        <w:rPr>
          <w:rFonts w:ascii="Franklin Gothic Demi"/>
          <w:b/>
          <w:sz w:val="24"/>
        </w:rPr>
      </w:pPr>
    </w:p>
    <w:p w14:paraId="79039561" w14:textId="4743F515" w:rsidR="006C12F4" w:rsidRDefault="00895730">
      <w:pPr>
        <w:pStyle w:val="BodyText"/>
        <w:ind w:left="717" w:right="1875"/>
      </w:pPr>
      <w:r>
        <w:t>All</w:t>
      </w:r>
      <w:r>
        <w:rPr>
          <w:spacing w:val="-4"/>
        </w:rPr>
        <w:t xml:space="preserve"> </w:t>
      </w:r>
      <w:r>
        <w:t>SHP</w:t>
      </w:r>
      <w:r>
        <w:rPr>
          <w:spacing w:val="-1"/>
        </w:rPr>
        <w:t xml:space="preserve"> </w:t>
      </w:r>
      <w:r>
        <w:t>programs</w:t>
      </w:r>
      <w:r>
        <w:rPr>
          <w:spacing w:val="-6"/>
        </w:rPr>
        <w:t xml:space="preserve"> </w:t>
      </w:r>
      <w:r>
        <w:t>for</w:t>
      </w:r>
      <w:r>
        <w:rPr>
          <w:spacing w:val="-9"/>
        </w:rPr>
        <w:t xml:space="preserve"> </w:t>
      </w:r>
      <w:r>
        <w:t>which</w:t>
      </w:r>
      <w:r>
        <w:rPr>
          <w:spacing w:val="-7"/>
        </w:rPr>
        <w:t xml:space="preserve"> </w:t>
      </w:r>
      <w:r>
        <w:t>EVMS</w:t>
      </w:r>
      <w:r>
        <w:rPr>
          <w:spacing w:val="-3"/>
        </w:rPr>
        <w:t xml:space="preserve"> </w:t>
      </w:r>
      <w:r>
        <w:t>School</w:t>
      </w:r>
      <w:r>
        <w:rPr>
          <w:spacing w:val="-5"/>
        </w:rPr>
        <w:t xml:space="preserve"> </w:t>
      </w:r>
      <w:r>
        <w:t>of</w:t>
      </w:r>
      <w:r>
        <w:rPr>
          <w:spacing w:val="-2"/>
        </w:rPr>
        <w:t xml:space="preserve"> </w:t>
      </w:r>
      <w:r>
        <w:t>Health</w:t>
      </w:r>
      <w:r>
        <w:rPr>
          <w:spacing w:val="-5"/>
        </w:rPr>
        <w:t xml:space="preserve"> </w:t>
      </w:r>
      <w:r>
        <w:t>Professions</w:t>
      </w:r>
      <w:r>
        <w:rPr>
          <w:spacing w:val="-4"/>
        </w:rPr>
        <w:t xml:space="preserve"> </w:t>
      </w:r>
      <w:r>
        <w:t>Macon</w:t>
      </w:r>
      <w:r>
        <w:rPr>
          <w:spacing w:val="-5"/>
        </w:rPr>
        <w:t xml:space="preserve"> </w:t>
      </w:r>
      <w:r>
        <w:t>&amp;</w:t>
      </w:r>
      <w:r>
        <w:rPr>
          <w:spacing w:val="-1"/>
        </w:rPr>
        <w:t xml:space="preserve"> </w:t>
      </w:r>
      <w:r>
        <w:t>Joan</w:t>
      </w:r>
      <w:r>
        <w:rPr>
          <w:spacing w:val="-3"/>
        </w:rPr>
        <w:t xml:space="preserve"> </w:t>
      </w:r>
      <w:r>
        <w:t>Brock</w:t>
      </w:r>
      <w:r>
        <w:rPr>
          <w:spacing w:val="-1"/>
        </w:rPr>
        <w:t xml:space="preserve"> </w:t>
      </w:r>
      <w:r>
        <w:t xml:space="preserve">Virginia Health Sciences at Old Dominion University </w:t>
      </w:r>
      <w:r w:rsidR="002B7FD2">
        <w:t>serve</w:t>
      </w:r>
      <w:r>
        <w:t xml:space="preserve"> as the school of record will use the following grading scale for those courses in which grades affect the Grade Point Average </w:t>
      </w:r>
      <w:r>
        <w:rPr>
          <w:spacing w:val="-2"/>
        </w:rPr>
        <w:t>(GPA).</w:t>
      </w:r>
    </w:p>
    <w:p w14:paraId="1986A8CB" w14:textId="77777777" w:rsidR="006C12F4" w:rsidRDefault="006C12F4">
      <w:pPr>
        <w:pStyle w:val="BodyText"/>
        <w:spacing w:before="27"/>
      </w:pPr>
    </w:p>
    <w:p w14:paraId="5E0645A4" w14:textId="77777777" w:rsidR="006C12F4" w:rsidRDefault="00895730">
      <w:pPr>
        <w:tabs>
          <w:tab w:val="left" w:pos="4994"/>
        </w:tabs>
        <w:ind w:left="4994" w:right="3476" w:hanging="2492"/>
      </w:pPr>
      <w:r>
        <w:rPr>
          <w:noProof/>
        </w:rPr>
        <mc:AlternateContent>
          <mc:Choice Requires="wps">
            <w:drawing>
              <wp:anchor distT="0" distB="0" distL="0" distR="0" simplePos="0" relativeHeight="15728640" behindDoc="0" locked="0" layoutInCell="1" allowOverlap="1" wp14:anchorId="0428CBE3" wp14:editId="2C22730C">
                <wp:simplePos x="0" y="0"/>
                <wp:positionH relativeFrom="page">
                  <wp:posOffset>2208529</wp:posOffset>
                </wp:positionH>
                <wp:positionV relativeFrom="paragraph">
                  <wp:posOffset>321014</wp:posOffset>
                </wp:positionV>
                <wp:extent cx="814705" cy="148971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4705" cy="148971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611"/>
                              <w:gridCol w:w="551"/>
                            </w:tblGrid>
                            <w:tr w:rsidR="006C12F4" w14:paraId="3374B4E2" w14:textId="77777777">
                              <w:trPr>
                                <w:trHeight w:val="242"/>
                              </w:trPr>
                              <w:tc>
                                <w:tcPr>
                                  <w:tcW w:w="611" w:type="dxa"/>
                                </w:tcPr>
                                <w:p w14:paraId="1DD65966" w14:textId="77777777" w:rsidR="006C12F4" w:rsidRDefault="00895730">
                                  <w:pPr>
                                    <w:pStyle w:val="TableParagraph"/>
                                    <w:spacing w:line="222" w:lineRule="exact"/>
                                    <w:ind w:right="75"/>
                                  </w:pPr>
                                  <w:r>
                                    <w:t>A</w:t>
                                  </w:r>
                                  <w:r>
                                    <w:rPr>
                                      <w:spacing w:val="48"/>
                                    </w:rPr>
                                    <w:t xml:space="preserve">  </w:t>
                                  </w:r>
                                  <w:r>
                                    <w:rPr>
                                      <w:spacing w:val="-10"/>
                                    </w:rPr>
                                    <w:t>=</w:t>
                                  </w:r>
                                </w:p>
                              </w:tc>
                              <w:tc>
                                <w:tcPr>
                                  <w:tcW w:w="551" w:type="dxa"/>
                                </w:tcPr>
                                <w:p w14:paraId="43306A8E" w14:textId="77777777" w:rsidR="006C12F4" w:rsidRDefault="00895730">
                                  <w:pPr>
                                    <w:pStyle w:val="TableParagraph"/>
                                    <w:spacing w:line="222" w:lineRule="exact"/>
                                    <w:ind w:left="78" w:right="9"/>
                                  </w:pPr>
                                  <w:r>
                                    <w:rPr>
                                      <w:spacing w:val="-4"/>
                                    </w:rPr>
                                    <w:t>4.00</w:t>
                                  </w:r>
                                </w:p>
                              </w:tc>
                            </w:tr>
                            <w:tr w:rsidR="006C12F4" w14:paraId="466D93F9" w14:textId="77777777">
                              <w:trPr>
                                <w:trHeight w:val="266"/>
                              </w:trPr>
                              <w:tc>
                                <w:tcPr>
                                  <w:tcW w:w="611" w:type="dxa"/>
                                </w:tcPr>
                                <w:p w14:paraId="1F4C2024" w14:textId="77777777" w:rsidR="006C12F4" w:rsidRDefault="00895730">
                                  <w:pPr>
                                    <w:pStyle w:val="TableParagraph"/>
                                    <w:spacing w:line="246" w:lineRule="exact"/>
                                    <w:ind w:right="75"/>
                                  </w:pPr>
                                  <w:r>
                                    <w:t>A–</w:t>
                                  </w:r>
                                  <w:r>
                                    <w:rPr>
                                      <w:spacing w:val="35"/>
                                    </w:rPr>
                                    <w:t xml:space="preserve"> </w:t>
                                  </w:r>
                                  <w:r>
                                    <w:rPr>
                                      <w:spacing w:val="-10"/>
                                    </w:rPr>
                                    <w:t>=</w:t>
                                  </w:r>
                                </w:p>
                              </w:tc>
                              <w:tc>
                                <w:tcPr>
                                  <w:tcW w:w="551" w:type="dxa"/>
                                </w:tcPr>
                                <w:p w14:paraId="4679B6FB" w14:textId="77777777" w:rsidR="006C12F4" w:rsidRDefault="00895730">
                                  <w:pPr>
                                    <w:pStyle w:val="TableParagraph"/>
                                    <w:spacing w:line="246" w:lineRule="exact"/>
                                    <w:ind w:left="78" w:right="9"/>
                                  </w:pPr>
                                  <w:r>
                                    <w:rPr>
                                      <w:spacing w:val="-4"/>
                                    </w:rPr>
                                    <w:t>3.67</w:t>
                                  </w:r>
                                </w:p>
                              </w:tc>
                            </w:tr>
                            <w:tr w:rsidR="006C12F4" w14:paraId="408371F4" w14:textId="77777777">
                              <w:trPr>
                                <w:trHeight w:val="267"/>
                              </w:trPr>
                              <w:tc>
                                <w:tcPr>
                                  <w:tcW w:w="611" w:type="dxa"/>
                                </w:tcPr>
                                <w:p w14:paraId="74D29AA9" w14:textId="77777777" w:rsidR="006C12F4" w:rsidRDefault="00895730">
                                  <w:pPr>
                                    <w:pStyle w:val="TableParagraph"/>
                                    <w:spacing w:line="248" w:lineRule="exact"/>
                                    <w:ind w:right="77"/>
                                  </w:pPr>
                                  <w:r>
                                    <w:t>B+</w:t>
                                  </w:r>
                                  <w:r>
                                    <w:rPr>
                                      <w:spacing w:val="40"/>
                                    </w:rPr>
                                    <w:t xml:space="preserve"> </w:t>
                                  </w:r>
                                  <w:r>
                                    <w:rPr>
                                      <w:spacing w:val="-10"/>
                                    </w:rPr>
                                    <w:t>=</w:t>
                                  </w:r>
                                </w:p>
                              </w:tc>
                              <w:tc>
                                <w:tcPr>
                                  <w:tcW w:w="551" w:type="dxa"/>
                                </w:tcPr>
                                <w:p w14:paraId="4E84321D" w14:textId="77777777" w:rsidR="006C12F4" w:rsidRDefault="00895730">
                                  <w:pPr>
                                    <w:pStyle w:val="TableParagraph"/>
                                    <w:spacing w:line="248" w:lineRule="exact"/>
                                    <w:ind w:left="78" w:right="9"/>
                                  </w:pPr>
                                  <w:r>
                                    <w:rPr>
                                      <w:spacing w:val="-4"/>
                                    </w:rPr>
                                    <w:t>3.33</w:t>
                                  </w:r>
                                </w:p>
                              </w:tc>
                            </w:tr>
                            <w:tr w:rsidR="006C12F4" w14:paraId="11E343E0" w14:textId="77777777">
                              <w:trPr>
                                <w:trHeight w:val="267"/>
                              </w:trPr>
                              <w:tc>
                                <w:tcPr>
                                  <w:tcW w:w="611" w:type="dxa"/>
                                </w:tcPr>
                                <w:p w14:paraId="0DB77B4E" w14:textId="77777777" w:rsidR="006C12F4" w:rsidRDefault="00895730">
                                  <w:pPr>
                                    <w:pStyle w:val="TableParagraph"/>
                                    <w:tabs>
                                      <w:tab w:val="left" w:pos="323"/>
                                    </w:tabs>
                                    <w:spacing w:line="247" w:lineRule="exact"/>
                                    <w:ind w:right="75"/>
                                  </w:pPr>
                                  <w:r>
                                    <w:rPr>
                                      <w:spacing w:val="-10"/>
                                    </w:rPr>
                                    <w:t>B</w:t>
                                  </w:r>
                                  <w:r>
                                    <w:tab/>
                                  </w:r>
                                  <w:r>
                                    <w:rPr>
                                      <w:spacing w:val="-10"/>
                                    </w:rPr>
                                    <w:t>=</w:t>
                                  </w:r>
                                </w:p>
                              </w:tc>
                              <w:tc>
                                <w:tcPr>
                                  <w:tcW w:w="551" w:type="dxa"/>
                                </w:tcPr>
                                <w:p w14:paraId="530214C2" w14:textId="77777777" w:rsidR="006C12F4" w:rsidRDefault="00895730">
                                  <w:pPr>
                                    <w:pStyle w:val="TableParagraph"/>
                                    <w:spacing w:line="247" w:lineRule="exact"/>
                                    <w:ind w:left="78" w:right="9"/>
                                  </w:pPr>
                                  <w:r>
                                    <w:rPr>
                                      <w:spacing w:val="-4"/>
                                    </w:rPr>
                                    <w:t>3.00</w:t>
                                  </w:r>
                                </w:p>
                              </w:tc>
                            </w:tr>
                            <w:tr w:rsidR="006C12F4" w14:paraId="28ED3A1B" w14:textId="77777777">
                              <w:trPr>
                                <w:trHeight w:val="268"/>
                              </w:trPr>
                              <w:tc>
                                <w:tcPr>
                                  <w:tcW w:w="611" w:type="dxa"/>
                                </w:tcPr>
                                <w:p w14:paraId="56AFA358" w14:textId="77777777" w:rsidR="006C12F4" w:rsidRDefault="00895730">
                                  <w:pPr>
                                    <w:pStyle w:val="TableParagraph"/>
                                    <w:spacing w:line="249" w:lineRule="exact"/>
                                    <w:ind w:right="77"/>
                                  </w:pPr>
                                  <w:r>
                                    <w:t>B–</w:t>
                                  </w:r>
                                  <w:r>
                                    <w:rPr>
                                      <w:spacing w:val="40"/>
                                    </w:rPr>
                                    <w:t xml:space="preserve"> </w:t>
                                  </w:r>
                                  <w:r>
                                    <w:rPr>
                                      <w:spacing w:val="-10"/>
                                    </w:rPr>
                                    <w:t>=</w:t>
                                  </w:r>
                                </w:p>
                              </w:tc>
                              <w:tc>
                                <w:tcPr>
                                  <w:tcW w:w="551" w:type="dxa"/>
                                </w:tcPr>
                                <w:p w14:paraId="2B1A3EF0" w14:textId="77777777" w:rsidR="006C12F4" w:rsidRDefault="00895730">
                                  <w:pPr>
                                    <w:pStyle w:val="TableParagraph"/>
                                    <w:spacing w:line="249" w:lineRule="exact"/>
                                    <w:ind w:left="78" w:right="9"/>
                                  </w:pPr>
                                  <w:r>
                                    <w:rPr>
                                      <w:spacing w:val="-4"/>
                                    </w:rPr>
                                    <w:t>2.67</w:t>
                                  </w:r>
                                </w:p>
                              </w:tc>
                            </w:tr>
                            <w:tr w:rsidR="006C12F4" w14:paraId="24817879" w14:textId="77777777">
                              <w:trPr>
                                <w:trHeight w:val="267"/>
                              </w:trPr>
                              <w:tc>
                                <w:tcPr>
                                  <w:tcW w:w="611" w:type="dxa"/>
                                </w:tcPr>
                                <w:p w14:paraId="2FDAEB23" w14:textId="77777777" w:rsidR="006C12F4" w:rsidRDefault="00895730">
                                  <w:pPr>
                                    <w:pStyle w:val="TableParagraph"/>
                                    <w:spacing w:line="248" w:lineRule="exact"/>
                                    <w:ind w:right="75"/>
                                  </w:pPr>
                                  <w:r>
                                    <w:t>C+</w:t>
                                  </w:r>
                                  <w:r>
                                    <w:rPr>
                                      <w:spacing w:val="44"/>
                                    </w:rPr>
                                    <w:t xml:space="preserve"> </w:t>
                                  </w:r>
                                  <w:r>
                                    <w:rPr>
                                      <w:spacing w:val="-10"/>
                                    </w:rPr>
                                    <w:t>=</w:t>
                                  </w:r>
                                </w:p>
                              </w:tc>
                              <w:tc>
                                <w:tcPr>
                                  <w:tcW w:w="551" w:type="dxa"/>
                                </w:tcPr>
                                <w:p w14:paraId="7C7B6292" w14:textId="77777777" w:rsidR="006C12F4" w:rsidRDefault="00895730">
                                  <w:pPr>
                                    <w:pStyle w:val="TableParagraph"/>
                                    <w:spacing w:line="248" w:lineRule="exact"/>
                                    <w:ind w:left="78" w:right="9"/>
                                  </w:pPr>
                                  <w:r>
                                    <w:rPr>
                                      <w:spacing w:val="-4"/>
                                    </w:rPr>
                                    <w:t>2.33</w:t>
                                  </w:r>
                                </w:p>
                              </w:tc>
                            </w:tr>
                            <w:tr w:rsidR="006C12F4" w14:paraId="139C5018" w14:textId="77777777">
                              <w:trPr>
                                <w:trHeight w:val="267"/>
                              </w:trPr>
                              <w:tc>
                                <w:tcPr>
                                  <w:tcW w:w="611" w:type="dxa"/>
                                </w:tcPr>
                                <w:p w14:paraId="15F77022" w14:textId="77777777" w:rsidR="006C12F4" w:rsidRDefault="00895730">
                                  <w:pPr>
                                    <w:pStyle w:val="TableParagraph"/>
                                    <w:tabs>
                                      <w:tab w:val="left" w:pos="323"/>
                                    </w:tabs>
                                    <w:spacing w:line="247" w:lineRule="exact"/>
                                    <w:ind w:right="75"/>
                                  </w:pPr>
                                  <w:r>
                                    <w:rPr>
                                      <w:spacing w:val="-10"/>
                                    </w:rPr>
                                    <w:t>C</w:t>
                                  </w:r>
                                  <w:r>
                                    <w:tab/>
                                  </w:r>
                                  <w:r>
                                    <w:rPr>
                                      <w:spacing w:val="-10"/>
                                    </w:rPr>
                                    <w:t>=</w:t>
                                  </w:r>
                                </w:p>
                              </w:tc>
                              <w:tc>
                                <w:tcPr>
                                  <w:tcW w:w="551" w:type="dxa"/>
                                </w:tcPr>
                                <w:p w14:paraId="50958857" w14:textId="77777777" w:rsidR="006C12F4" w:rsidRDefault="00895730">
                                  <w:pPr>
                                    <w:pStyle w:val="TableParagraph"/>
                                    <w:spacing w:line="247" w:lineRule="exact"/>
                                    <w:ind w:left="78" w:right="9"/>
                                  </w:pPr>
                                  <w:r>
                                    <w:rPr>
                                      <w:spacing w:val="-4"/>
                                    </w:rPr>
                                    <w:t>2.00</w:t>
                                  </w:r>
                                </w:p>
                              </w:tc>
                            </w:tr>
                            <w:tr w:rsidR="006C12F4" w14:paraId="269D317A" w14:textId="77777777">
                              <w:trPr>
                                <w:trHeight w:val="263"/>
                              </w:trPr>
                              <w:tc>
                                <w:tcPr>
                                  <w:tcW w:w="611" w:type="dxa"/>
                                </w:tcPr>
                                <w:p w14:paraId="6EB95E11" w14:textId="77777777" w:rsidR="006C12F4" w:rsidRDefault="00895730">
                                  <w:pPr>
                                    <w:pStyle w:val="TableParagraph"/>
                                    <w:spacing w:line="244" w:lineRule="exact"/>
                                    <w:ind w:right="75"/>
                                  </w:pPr>
                                  <w:r>
                                    <w:t>C–</w:t>
                                  </w:r>
                                  <w:r>
                                    <w:rPr>
                                      <w:spacing w:val="44"/>
                                    </w:rPr>
                                    <w:t xml:space="preserve"> </w:t>
                                  </w:r>
                                  <w:r>
                                    <w:rPr>
                                      <w:spacing w:val="-10"/>
                                    </w:rPr>
                                    <w:t>=</w:t>
                                  </w:r>
                                </w:p>
                              </w:tc>
                              <w:tc>
                                <w:tcPr>
                                  <w:tcW w:w="551" w:type="dxa"/>
                                </w:tcPr>
                                <w:p w14:paraId="585A989A" w14:textId="77777777" w:rsidR="006C12F4" w:rsidRDefault="00895730">
                                  <w:pPr>
                                    <w:pStyle w:val="TableParagraph"/>
                                    <w:spacing w:line="244" w:lineRule="exact"/>
                                    <w:ind w:left="78" w:right="9"/>
                                  </w:pPr>
                                  <w:r>
                                    <w:rPr>
                                      <w:spacing w:val="-4"/>
                                    </w:rPr>
                                    <w:t>1.67</w:t>
                                  </w:r>
                                </w:p>
                              </w:tc>
                            </w:tr>
                            <w:tr w:rsidR="006C12F4" w14:paraId="6FEFE03B" w14:textId="77777777">
                              <w:trPr>
                                <w:trHeight w:val="239"/>
                              </w:trPr>
                              <w:tc>
                                <w:tcPr>
                                  <w:tcW w:w="611" w:type="dxa"/>
                                </w:tcPr>
                                <w:p w14:paraId="777FCD83" w14:textId="77777777" w:rsidR="006C12F4" w:rsidRDefault="00895730">
                                  <w:pPr>
                                    <w:pStyle w:val="TableParagraph"/>
                                    <w:tabs>
                                      <w:tab w:val="left" w:pos="323"/>
                                    </w:tabs>
                                    <w:spacing w:line="220" w:lineRule="exact"/>
                                    <w:ind w:right="65"/>
                                  </w:pPr>
                                  <w:r>
                                    <w:rPr>
                                      <w:spacing w:val="-10"/>
                                    </w:rPr>
                                    <w:t>F</w:t>
                                  </w:r>
                                  <w:r>
                                    <w:tab/>
                                  </w:r>
                                  <w:r>
                                    <w:rPr>
                                      <w:spacing w:val="-10"/>
                                    </w:rPr>
                                    <w:t>=</w:t>
                                  </w:r>
                                </w:p>
                              </w:tc>
                              <w:tc>
                                <w:tcPr>
                                  <w:tcW w:w="551" w:type="dxa"/>
                                </w:tcPr>
                                <w:p w14:paraId="7CFC23A1" w14:textId="77777777" w:rsidR="006C12F4" w:rsidRDefault="00895730">
                                  <w:pPr>
                                    <w:pStyle w:val="TableParagraph"/>
                                    <w:spacing w:line="220" w:lineRule="exact"/>
                                    <w:ind w:left="78"/>
                                  </w:pPr>
                                  <w:r>
                                    <w:rPr>
                                      <w:spacing w:val="-4"/>
                                    </w:rPr>
                                    <w:t>0.00</w:t>
                                  </w:r>
                                </w:p>
                              </w:tc>
                            </w:tr>
                          </w:tbl>
                          <w:p w14:paraId="607A244E" w14:textId="77777777" w:rsidR="006C12F4" w:rsidRDefault="006C12F4">
                            <w:pPr>
                              <w:pStyle w:val="BodyText"/>
                            </w:pPr>
                          </w:p>
                        </w:txbxContent>
                      </wps:txbx>
                      <wps:bodyPr wrap="square" lIns="0" tIns="0" rIns="0" bIns="0" rtlCol="0">
                        <a:noAutofit/>
                      </wps:bodyPr>
                    </wps:wsp>
                  </a:graphicData>
                </a:graphic>
              </wp:anchor>
            </w:drawing>
          </mc:Choice>
          <mc:Fallback>
            <w:pict>
              <v:shapetype w14:anchorId="0428CBE3" id="_x0000_t202" coordsize="21600,21600" o:spt="202" path="m,l,21600r21600,l21600,xe">
                <v:stroke joinstyle="miter"/>
                <v:path gradientshapeok="t" o:connecttype="rect"/>
              </v:shapetype>
              <v:shape id="Textbox 15" o:spid="_x0000_s1026" type="#_x0000_t202" style="position:absolute;left:0;text-align:left;margin-left:173.9pt;margin-top:25.3pt;width:64.15pt;height:117.3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611"/>
                        <w:gridCol w:w="551"/>
                      </w:tblGrid>
                      <w:tr w:rsidR="006C12F4" w14:paraId="3374B4E2" w14:textId="77777777">
                        <w:trPr>
                          <w:trHeight w:val="242"/>
                        </w:trPr>
                        <w:tc>
                          <w:tcPr>
                            <w:tcW w:w="611" w:type="dxa"/>
                          </w:tcPr>
                          <w:p w14:paraId="1DD65966" w14:textId="77777777" w:rsidR="006C12F4" w:rsidRDefault="00895730">
                            <w:pPr>
                              <w:pStyle w:val="TableParagraph"/>
                              <w:spacing w:line="222" w:lineRule="exact"/>
                              <w:ind w:right="75"/>
                            </w:pPr>
                            <w:r>
                              <w:t>A</w:t>
                            </w:r>
                            <w:r>
                              <w:rPr>
                                <w:spacing w:val="48"/>
                              </w:rPr>
                              <w:t xml:space="preserve">  </w:t>
                            </w:r>
                            <w:r>
                              <w:rPr>
                                <w:spacing w:val="-10"/>
                              </w:rPr>
                              <w:t>=</w:t>
                            </w:r>
                          </w:p>
                        </w:tc>
                        <w:tc>
                          <w:tcPr>
                            <w:tcW w:w="551" w:type="dxa"/>
                          </w:tcPr>
                          <w:p w14:paraId="43306A8E" w14:textId="77777777" w:rsidR="006C12F4" w:rsidRDefault="00895730">
                            <w:pPr>
                              <w:pStyle w:val="TableParagraph"/>
                              <w:spacing w:line="222" w:lineRule="exact"/>
                              <w:ind w:left="78" w:right="9"/>
                            </w:pPr>
                            <w:r>
                              <w:rPr>
                                <w:spacing w:val="-4"/>
                              </w:rPr>
                              <w:t>4.00</w:t>
                            </w:r>
                          </w:p>
                        </w:tc>
                      </w:tr>
                      <w:tr w:rsidR="006C12F4" w14:paraId="466D93F9" w14:textId="77777777">
                        <w:trPr>
                          <w:trHeight w:val="266"/>
                        </w:trPr>
                        <w:tc>
                          <w:tcPr>
                            <w:tcW w:w="611" w:type="dxa"/>
                          </w:tcPr>
                          <w:p w14:paraId="1F4C2024" w14:textId="77777777" w:rsidR="006C12F4" w:rsidRDefault="00895730">
                            <w:pPr>
                              <w:pStyle w:val="TableParagraph"/>
                              <w:spacing w:line="246" w:lineRule="exact"/>
                              <w:ind w:right="75"/>
                            </w:pPr>
                            <w:r>
                              <w:t>A–</w:t>
                            </w:r>
                            <w:r>
                              <w:rPr>
                                <w:spacing w:val="35"/>
                              </w:rPr>
                              <w:t xml:space="preserve"> </w:t>
                            </w:r>
                            <w:r>
                              <w:rPr>
                                <w:spacing w:val="-10"/>
                              </w:rPr>
                              <w:t>=</w:t>
                            </w:r>
                          </w:p>
                        </w:tc>
                        <w:tc>
                          <w:tcPr>
                            <w:tcW w:w="551" w:type="dxa"/>
                          </w:tcPr>
                          <w:p w14:paraId="4679B6FB" w14:textId="77777777" w:rsidR="006C12F4" w:rsidRDefault="00895730">
                            <w:pPr>
                              <w:pStyle w:val="TableParagraph"/>
                              <w:spacing w:line="246" w:lineRule="exact"/>
                              <w:ind w:left="78" w:right="9"/>
                            </w:pPr>
                            <w:r>
                              <w:rPr>
                                <w:spacing w:val="-4"/>
                              </w:rPr>
                              <w:t>3.67</w:t>
                            </w:r>
                          </w:p>
                        </w:tc>
                      </w:tr>
                      <w:tr w:rsidR="006C12F4" w14:paraId="408371F4" w14:textId="77777777">
                        <w:trPr>
                          <w:trHeight w:val="267"/>
                        </w:trPr>
                        <w:tc>
                          <w:tcPr>
                            <w:tcW w:w="611" w:type="dxa"/>
                          </w:tcPr>
                          <w:p w14:paraId="74D29AA9" w14:textId="77777777" w:rsidR="006C12F4" w:rsidRDefault="00895730">
                            <w:pPr>
                              <w:pStyle w:val="TableParagraph"/>
                              <w:spacing w:line="248" w:lineRule="exact"/>
                              <w:ind w:right="77"/>
                            </w:pPr>
                            <w:r>
                              <w:t>B+</w:t>
                            </w:r>
                            <w:r>
                              <w:rPr>
                                <w:spacing w:val="40"/>
                              </w:rPr>
                              <w:t xml:space="preserve"> </w:t>
                            </w:r>
                            <w:r>
                              <w:rPr>
                                <w:spacing w:val="-10"/>
                              </w:rPr>
                              <w:t>=</w:t>
                            </w:r>
                          </w:p>
                        </w:tc>
                        <w:tc>
                          <w:tcPr>
                            <w:tcW w:w="551" w:type="dxa"/>
                          </w:tcPr>
                          <w:p w14:paraId="4E84321D" w14:textId="77777777" w:rsidR="006C12F4" w:rsidRDefault="00895730">
                            <w:pPr>
                              <w:pStyle w:val="TableParagraph"/>
                              <w:spacing w:line="248" w:lineRule="exact"/>
                              <w:ind w:left="78" w:right="9"/>
                            </w:pPr>
                            <w:r>
                              <w:rPr>
                                <w:spacing w:val="-4"/>
                              </w:rPr>
                              <w:t>3.33</w:t>
                            </w:r>
                          </w:p>
                        </w:tc>
                      </w:tr>
                      <w:tr w:rsidR="006C12F4" w14:paraId="11E343E0" w14:textId="77777777">
                        <w:trPr>
                          <w:trHeight w:val="267"/>
                        </w:trPr>
                        <w:tc>
                          <w:tcPr>
                            <w:tcW w:w="611" w:type="dxa"/>
                          </w:tcPr>
                          <w:p w14:paraId="0DB77B4E" w14:textId="77777777" w:rsidR="006C12F4" w:rsidRDefault="00895730">
                            <w:pPr>
                              <w:pStyle w:val="TableParagraph"/>
                              <w:tabs>
                                <w:tab w:val="left" w:pos="323"/>
                              </w:tabs>
                              <w:spacing w:line="247" w:lineRule="exact"/>
                              <w:ind w:right="75"/>
                            </w:pPr>
                            <w:r>
                              <w:rPr>
                                <w:spacing w:val="-10"/>
                              </w:rPr>
                              <w:t>B</w:t>
                            </w:r>
                            <w:r>
                              <w:tab/>
                            </w:r>
                            <w:r>
                              <w:rPr>
                                <w:spacing w:val="-10"/>
                              </w:rPr>
                              <w:t>=</w:t>
                            </w:r>
                          </w:p>
                        </w:tc>
                        <w:tc>
                          <w:tcPr>
                            <w:tcW w:w="551" w:type="dxa"/>
                          </w:tcPr>
                          <w:p w14:paraId="530214C2" w14:textId="77777777" w:rsidR="006C12F4" w:rsidRDefault="00895730">
                            <w:pPr>
                              <w:pStyle w:val="TableParagraph"/>
                              <w:spacing w:line="247" w:lineRule="exact"/>
                              <w:ind w:left="78" w:right="9"/>
                            </w:pPr>
                            <w:r>
                              <w:rPr>
                                <w:spacing w:val="-4"/>
                              </w:rPr>
                              <w:t>3.00</w:t>
                            </w:r>
                          </w:p>
                        </w:tc>
                      </w:tr>
                      <w:tr w:rsidR="006C12F4" w14:paraId="28ED3A1B" w14:textId="77777777">
                        <w:trPr>
                          <w:trHeight w:val="268"/>
                        </w:trPr>
                        <w:tc>
                          <w:tcPr>
                            <w:tcW w:w="611" w:type="dxa"/>
                          </w:tcPr>
                          <w:p w14:paraId="56AFA358" w14:textId="77777777" w:rsidR="006C12F4" w:rsidRDefault="00895730">
                            <w:pPr>
                              <w:pStyle w:val="TableParagraph"/>
                              <w:spacing w:line="249" w:lineRule="exact"/>
                              <w:ind w:right="77"/>
                            </w:pPr>
                            <w:r>
                              <w:t>B–</w:t>
                            </w:r>
                            <w:r>
                              <w:rPr>
                                <w:spacing w:val="40"/>
                              </w:rPr>
                              <w:t xml:space="preserve"> </w:t>
                            </w:r>
                            <w:r>
                              <w:rPr>
                                <w:spacing w:val="-10"/>
                              </w:rPr>
                              <w:t>=</w:t>
                            </w:r>
                          </w:p>
                        </w:tc>
                        <w:tc>
                          <w:tcPr>
                            <w:tcW w:w="551" w:type="dxa"/>
                          </w:tcPr>
                          <w:p w14:paraId="2B1A3EF0" w14:textId="77777777" w:rsidR="006C12F4" w:rsidRDefault="00895730">
                            <w:pPr>
                              <w:pStyle w:val="TableParagraph"/>
                              <w:spacing w:line="249" w:lineRule="exact"/>
                              <w:ind w:left="78" w:right="9"/>
                            </w:pPr>
                            <w:r>
                              <w:rPr>
                                <w:spacing w:val="-4"/>
                              </w:rPr>
                              <w:t>2.67</w:t>
                            </w:r>
                          </w:p>
                        </w:tc>
                      </w:tr>
                      <w:tr w:rsidR="006C12F4" w14:paraId="24817879" w14:textId="77777777">
                        <w:trPr>
                          <w:trHeight w:val="267"/>
                        </w:trPr>
                        <w:tc>
                          <w:tcPr>
                            <w:tcW w:w="611" w:type="dxa"/>
                          </w:tcPr>
                          <w:p w14:paraId="2FDAEB23" w14:textId="77777777" w:rsidR="006C12F4" w:rsidRDefault="00895730">
                            <w:pPr>
                              <w:pStyle w:val="TableParagraph"/>
                              <w:spacing w:line="248" w:lineRule="exact"/>
                              <w:ind w:right="75"/>
                            </w:pPr>
                            <w:r>
                              <w:t>C+</w:t>
                            </w:r>
                            <w:r>
                              <w:rPr>
                                <w:spacing w:val="44"/>
                              </w:rPr>
                              <w:t xml:space="preserve"> </w:t>
                            </w:r>
                            <w:r>
                              <w:rPr>
                                <w:spacing w:val="-10"/>
                              </w:rPr>
                              <w:t>=</w:t>
                            </w:r>
                          </w:p>
                        </w:tc>
                        <w:tc>
                          <w:tcPr>
                            <w:tcW w:w="551" w:type="dxa"/>
                          </w:tcPr>
                          <w:p w14:paraId="7C7B6292" w14:textId="77777777" w:rsidR="006C12F4" w:rsidRDefault="00895730">
                            <w:pPr>
                              <w:pStyle w:val="TableParagraph"/>
                              <w:spacing w:line="248" w:lineRule="exact"/>
                              <w:ind w:left="78" w:right="9"/>
                            </w:pPr>
                            <w:r>
                              <w:rPr>
                                <w:spacing w:val="-4"/>
                              </w:rPr>
                              <w:t>2.33</w:t>
                            </w:r>
                          </w:p>
                        </w:tc>
                      </w:tr>
                      <w:tr w:rsidR="006C12F4" w14:paraId="139C5018" w14:textId="77777777">
                        <w:trPr>
                          <w:trHeight w:val="267"/>
                        </w:trPr>
                        <w:tc>
                          <w:tcPr>
                            <w:tcW w:w="611" w:type="dxa"/>
                          </w:tcPr>
                          <w:p w14:paraId="15F77022" w14:textId="77777777" w:rsidR="006C12F4" w:rsidRDefault="00895730">
                            <w:pPr>
                              <w:pStyle w:val="TableParagraph"/>
                              <w:tabs>
                                <w:tab w:val="left" w:pos="323"/>
                              </w:tabs>
                              <w:spacing w:line="247" w:lineRule="exact"/>
                              <w:ind w:right="75"/>
                            </w:pPr>
                            <w:r>
                              <w:rPr>
                                <w:spacing w:val="-10"/>
                              </w:rPr>
                              <w:t>C</w:t>
                            </w:r>
                            <w:r>
                              <w:tab/>
                            </w:r>
                            <w:r>
                              <w:rPr>
                                <w:spacing w:val="-10"/>
                              </w:rPr>
                              <w:t>=</w:t>
                            </w:r>
                          </w:p>
                        </w:tc>
                        <w:tc>
                          <w:tcPr>
                            <w:tcW w:w="551" w:type="dxa"/>
                          </w:tcPr>
                          <w:p w14:paraId="50958857" w14:textId="77777777" w:rsidR="006C12F4" w:rsidRDefault="00895730">
                            <w:pPr>
                              <w:pStyle w:val="TableParagraph"/>
                              <w:spacing w:line="247" w:lineRule="exact"/>
                              <w:ind w:left="78" w:right="9"/>
                            </w:pPr>
                            <w:r>
                              <w:rPr>
                                <w:spacing w:val="-4"/>
                              </w:rPr>
                              <w:t>2.00</w:t>
                            </w:r>
                          </w:p>
                        </w:tc>
                      </w:tr>
                      <w:tr w:rsidR="006C12F4" w14:paraId="269D317A" w14:textId="77777777">
                        <w:trPr>
                          <w:trHeight w:val="263"/>
                        </w:trPr>
                        <w:tc>
                          <w:tcPr>
                            <w:tcW w:w="611" w:type="dxa"/>
                          </w:tcPr>
                          <w:p w14:paraId="6EB95E11" w14:textId="77777777" w:rsidR="006C12F4" w:rsidRDefault="00895730">
                            <w:pPr>
                              <w:pStyle w:val="TableParagraph"/>
                              <w:spacing w:line="244" w:lineRule="exact"/>
                              <w:ind w:right="75"/>
                            </w:pPr>
                            <w:r>
                              <w:t>C–</w:t>
                            </w:r>
                            <w:r>
                              <w:rPr>
                                <w:spacing w:val="44"/>
                              </w:rPr>
                              <w:t xml:space="preserve"> </w:t>
                            </w:r>
                            <w:r>
                              <w:rPr>
                                <w:spacing w:val="-10"/>
                              </w:rPr>
                              <w:t>=</w:t>
                            </w:r>
                          </w:p>
                        </w:tc>
                        <w:tc>
                          <w:tcPr>
                            <w:tcW w:w="551" w:type="dxa"/>
                          </w:tcPr>
                          <w:p w14:paraId="585A989A" w14:textId="77777777" w:rsidR="006C12F4" w:rsidRDefault="00895730">
                            <w:pPr>
                              <w:pStyle w:val="TableParagraph"/>
                              <w:spacing w:line="244" w:lineRule="exact"/>
                              <w:ind w:left="78" w:right="9"/>
                            </w:pPr>
                            <w:r>
                              <w:rPr>
                                <w:spacing w:val="-4"/>
                              </w:rPr>
                              <w:t>1.67</w:t>
                            </w:r>
                          </w:p>
                        </w:tc>
                      </w:tr>
                      <w:tr w:rsidR="006C12F4" w14:paraId="6FEFE03B" w14:textId="77777777">
                        <w:trPr>
                          <w:trHeight w:val="239"/>
                        </w:trPr>
                        <w:tc>
                          <w:tcPr>
                            <w:tcW w:w="611" w:type="dxa"/>
                          </w:tcPr>
                          <w:p w14:paraId="777FCD83" w14:textId="77777777" w:rsidR="006C12F4" w:rsidRDefault="00895730">
                            <w:pPr>
                              <w:pStyle w:val="TableParagraph"/>
                              <w:tabs>
                                <w:tab w:val="left" w:pos="323"/>
                              </w:tabs>
                              <w:spacing w:line="220" w:lineRule="exact"/>
                              <w:ind w:right="65"/>
                            </w:pPr>
                            <w:r>
                              <w:rPr>
                                <w:spacing w:val="-10"/>
                              </w:rPr>
                              <w:t>F</w:t>
                            </w:r>
                            <w:r>
                              <w:tab/>
                            </w:r>
                            <w:r>
                              <w:rPr>
                                <w:spacing w:val="-10"/>
                              </w:rPr>
                              <w:t>=</w:t>
                            </w:r>
                          </w:p>
                        </w:tc>
                        <w:tc>
                          <w:tcPr>
                            <w:tcW w:w="551" w:type="dxa"/>
                          </w:tcPr>
                          <w:p w14:paraId="7CFC23A1" w14:textId="77777777" w:rsidR="006C12F4" w:rsidRDefault="00895730">
                            <w:pPr>
                              <w:pStyle w:val="TableParagraph"/>
                              <w:spacing w:line="220" w:lineRule="exact"/>
                              <w:ind w:left="78"/>
                            </w:pPr>
                            <w:r>
                              <w:rPr>
                                <w:spacing w:val="-4"/>
                              </w:rPr>
                              <w:t>0.00</w:t>
                            </w:r>
                          </w:p>
                        </w:tc>
                      </w:tr>
                    </w:tbl>
                    <w:p w14:paraId="607A244E" w14:textId="77777777" w:rsidR="006C12F4" w:rsidRDefault="006C12F4">
                      <w:pPr>
                        <w:pStyle w:val="BodyText"/>
                      </w:pPr>
                    </w:p>
                  </w:txbxContent>
                </v:textbox>
                <w10:wrap anchorx="page"/>
              </v:shape>
            </w:pict>
          </mc:Fallback>
        </mc:AlternateContent>
      </w:r>
      <w:r>
        <w:rPr>
          <w:b/>
          <w:position w:val="1"/>
        </w:rPr>
        <w:t>Grade</w:t>
      </w:r>
      <w:r>
        <w:rPr>
          <w:b/>
          <w:spacing w:val="-1"/>
          <w:position w:val="1"/>
        </w:rPr>
        <w:t xml:space="preserve"> </w:t>
      </w:r>
      <w:r>
        <w:rPr>
          <w:b/>
          <w:position w:val="1"/>
        </w:rPr>
        <w:t>Points</w:t>
      </w:r>
      <w:r>
        <w:rPr>
          <w:b/>
          <w:position w:val="1"/>
        </w:rPr>
        <w:tab/>
      </w:r>
      <w:r>
        <w:rPr>
          <w:b/>
          <w:spacing w:val="-2"/>
        </w:rPr>
        <w:t>Grades</w:t>
      </w:r>
      <w:r>
        <w:rPr>
          <w:b/>
          <w:spacing w:val="-9"/>
        </w:rPr>
        <w:t xml:space="preserve"> </w:t>
      </w:r>
      <w:r>
        <w:rPr>
          <w:b/>
          <w:spacing w:val="-2"/>
        </w:rPr>
        <w:t>not</w:t>
      </w:r>
      <w:r>
        <w:rPr>
          <w:b/>
          <w:spacing w:val="-6"/>
        </w:rPr>
        <w:t xml:space="preserve"> </w:t>
      </w:r>
      <w:r>
        <w:rPr>
          <w:b/>
          <w:spacing w:val="-2"/>
        </w:rPr>
        <w:t>affecting</w:t>
      </w:r>
      <w:r>
        <w:rPr>
          <w:b/>
          <w:spacing w:val="-11"/>
        </w:rPr>
        <w:t xml:space="preserve"> </w:t>
      </w:r>
      <w:r>
        <w:rPr>
          <w:b/>
          <w:spacing w:val="-2"/>
        </w:rPr>
        <w:t>GPA</w:t>
      </w:r>
      <w:r>
        <w:rPr>
          <w:spacing w:val="-2"/>
        </w:rPr>
        <w:t xml:space="preserve">: </w:t>
      </w:r>
      <w:r>
        <w:t>I = Incomplete</w:t>
      </w:r>
    </w:p>
    <w:p w14:paraId="31AA92E0" w14:textId="77777777" w:rsidR="006C12F4" w:rsidRDefault="00895730">
      <w:pPr>
        <w:pStyle w:val="BodyText"/>
        <w:spacing w:before="1" w:line="268" w:lineRule="exact"/>
        <w:ind w:left="4994"/>
      </w:pPr>
      <w:r>
        <w:t>P</w:t>
      </w:r>
      <w:r>
        <w:rPr>
          <w:spacing w:val="-1"/>
        </w:rPr>
        <w:t xml:space="preserve"> </w:t>
      </w:r>
      <w:r>
        <w:t>=</w:t>
      </w:r>
      <w:r>
        <w:rPr>
          <w:spacing w:val="-2"/>
        </w:rPr>
        <w:t xml:space="preserve"> </w:t>
      </w:r>
      <w:r>
        <w:rPr>
          <w:spacing w:val="-4"/>
        </w:rPr>
        <w:t>Pass</w:t>
      </w:r>
    </w:p>
    <w:p w14:paraId="77D15D3C" w14:textId="77777777" w:rsidR="006C12F4" w:rsidRDefault="00895730">
      <w:pPr>
        <w:pStyle w:val="BodyText"/>
        <w:ind w:left="4994" w:right="3372"/>
      </w:pPr>
      <w:r>
        <w:t>W = Official Withdrawal WF</w:t>
      </w:r>
      <w:r>
        <w:rPr>
          <w:spacing w:val="-13"/>
        </w:rPr>
        <w:t xml:space="preserve"> </w:t>
      </w:r>
      <w:r>
        <w:t>=</w:t>
      </w:r>
      <w:r>
        <w:rPr>
          <w:spacing w:val="-12"/>
        </w:rPr>
        <w:t xml:space="preserve"> </w:t>
      </w:r>
      <w:r>
        <w:t>Unofficial</w:t>
      </w:r>
      <w:r>
        <w:rPr>
          <w:spacing w:val="-14"/>
        </w:rPr>
        <w:t xml:space="preserve"> </w:t>
      </w:r>
      <w:r>
        <w:t>Withdrawal</w:t>
      </w:r>
    </w:p>
    <w:p w14:paraId="35F2BA0A" w14:textId="77777777" w:rsidR="006C12F4" w:rsidRDefault="006C12F4">
      <w:pPr>
        <w:pStyle w:val="BodyText"/>
        <w:sectPr w:rsidR="006C12F4">
          <w:headerReference w:type="default" r:id="rId14"/>
          <w:footerReference w:type="default" r:id="rId15"/>
          <w:pgSz w:w="12240" w:h="15840"/>
          <w:pgMar w:top="1420" w:right="360" w:bottom="1480" w:left="1080" w:header="0" w:footer="1295" w:gutter="0"/>
          <w:cols w:space="720"/>
        </w:sectPr>
      </w:pPr>
    </w:p>
    <w:p w14:paraId="3BD7D332" w14:textId="77777777" w:rsidR="006C12F4" w:rsidRDefault="00895730">
      <w:pPr>
        <w:pStyle w:val="BodyText"/>
        <w:spacing w:before="160"/>
        <w:ind w:left="717" w:right="1875"/>
      </w:pPr>
      <w:r>
        <w:lastRenderedPageBreak/>
        <w:t>A grading structure that is consistent with program or departmental guidelines will be established</w:t>
      </w:r>
      <w:r>
        <w:rPr>
          <w:spacing w:val="-6"/>
        </w:rPr>
        <w:t xml:space="preserve"> </w:t>
      </w:r>
      <w:r>
        <w:t>for</w:t>
      </w:r>
      <w:r>
        <w:rPr>
          <w:spacing w:val="-8"/>
        </w:rPr>
        <w:t xml:space="preserve"> </w:t>
      </w:r>
      <w:r>
        <w:t>each</w:t>
      </w:r>
      <w:r>
        <w:rPr>
          <w:spacing w:val="-6"/>
        </w:rPr>
        <w:t xml:space="preserve"> </w:t>
      </w:r>
      <w:r>
        <w:t>class</w:t>
      </w:r>
      <w:r>
        <w:rPr>
          <w:spacing w:val="-5"/>
        </w:rPr>
        <w:t xml:space="preserve"> </w:t>
      </w:r>
      <w:r>
        <w:t>by</w:t>
      </w:r>
      <w:r>
        <w:rPr>
          <w:spacing w:val="-2"/>
        </w:rPr>
        <w:t xml:space="preserve"> </w:t>
      </w:r>
      <w:r>
        <w:t>the</w:t>
      </w:r>
      <w:r>
        <w:rPr>
          <w:spacing w:val="-7"/>
        </w:rPr>
        <w:t xml:space="preserve"> </w:t>
      </w:r>
      <w:r>
        <w:t>instructor.</w:t>
      </w:r>
      <w:r>
        <w:rPr>
          <w:spacing w:val="32"/>
        </w:rPr>
        <w:t xml:space="preserve"> </w:t>
      </w:r>
      <w:r>
        <w:t>These</w:t>
      </w:r>
      <w:r>
        <w:rPr>
          <w:spacing w:val="-7"/>
        </w:rPr>
        <w:t xml:space="preserve"> </w:t>
      </w:r>
      <w:r>
        <w:t>requirements,</w:t>
      </w:r>
      <w:r>
        <w:rPr>
          <w:spacing w:val="-5"/>
        </w:rPr>
        <w:t xml:space="preserve"> </w:t>
      </w:r>
      <w:r>
        <w:t>along</w:t>
      </w:r>
      <w:r>
        <w:rPr>
          <w:spacing w:val="-6"/>
        </w:rPr>
        <w:t xml:space="preserve"> </w:t>
      </w:r>
      <w:r>
        <w:t>with</w:t>
      </w:r>
      <w:r>
        <w:rPr>
          <w:spacing w:val="-8"/>
        </w:rPr>
        <w:t xml:space="preserve"> </w:t>
      </w:r>
      <w:r>
        <w:t>the</w:t>
      </w:r>
      <w:r>
        <w:rPr>
          <w:spacing w:val="-7"/>
        </w:rPr>
        <w:t xml:space="preserve"> </w:t>
      </w:r>
      <w:r>
        <w:t>goals</w:t>
      </w:r>
      <w:r>
        <w:rPr>
          <w:spacing w:val="-5"/>
        </w:rPr>
        <w:t xml:space="preserve"> </w:t>
      </w:r>
      <w:r>
        <w:t>and requirements for each course, the nature of the course content, and the methods of evaluation, are communicated to students at the initiation of each course. Programs are responsible for sending grade reports to students at the end of each term.</w:t>
      </w:r>
    </w:p>
    <w:p w14:paraId="61CDFC87" w14:textId="77777777" w:rsidR="006C12F4" w:rsidRDefault="00895730">
      <w:pPr>
        <w:pStyle w:val="Heading1"/>
        <w:spacing w:before="267"/>
        <w:ind w:left="357"/>
      </w:pPr>
      <w:bookmarkStart w:id="14" w:name="GRADE_POINT_CALCULATION"/>
      <w:bookmarkStart w:id="15" w:name="_bookmark7"/>
      <w:bookmarkEnd w:id="14"/>
      <w:bookmarkEnd w:id="15"/>
      <w:r>
        <w:rPr>
          <w:spacing w:val="-2"/>
        </w:rPr>
        <w:t>GRADE</w:t>
      </w:r>
      <w:r>
        <w:rPr>
          <w:spacing w:val="-6"/>
        </w:rPr>
        <w:t xml:space="preserve"> </w:t>
      </w:r>
      <w:r>
        <w:rPr>
          <w:spacing w:val="-2"/>
        </w:rPr>
        <w:t>POINT</w:t>
      </w:r>
      <w:r>
        <w:rPr>
          <w:spacing w:val="-6"/>
        </w:rPr>
        <w:t xml:space="preserve"> </w:t>
      </w:r>
      <w:r>
        <w:rPr>
          <w:spacing w:val="-2"/>
        </w:rPr>
        <w:t>CALCULATION</w:t>
      </w:r>
    </w:p>
    <w:p w14:paraId="365DBF4E" w14:textId="77777777" w:rsidR="006C12F4" w:rsidRDefault="006C12F4">
      <w:pPr>
        <w:pStyle w:val="BodyText"/>
        <w:spacing w:before="1"/>
        <w:rPr>
          <w:rFonts w:ascii="Franklin Gothic Demi"/>
          <w:b/>
          <w:sz w:val="24"/>
        </w:rPr>
      </w:pPr>
    </w:p>
    <w:p w14:paraId="4580DB44" w14:textId="77777777" w:rsidR="006C12F4" w:rsidRDefault="00895730">
      <w:pPr>
        <w:pStyle w:val="BodyText"/>
        <w:ind w:left="717" w:right="1825"/>
      </w:pPr>
      <w:r>
        <w:t>The grade point average is calculated by dividing the accumulated number of grade points earned by the accumulated number of credit hours attempted. Grades of “F” and repeats are</w:t>
      </w:r>
      <w:r>
        <w:rPr>
          <w:spacing w:val="-6"/>
        </w:rPr>
        <w:t xml:space="preserve"> </w:t>
      </w:r>
      <w:r>
        <w:t>included,</w:t>
      </w:r>
      <w:r>
        <w:rPr>
          <w:spacing w:val="-6"/>
        </w:rPr>
        <w:t xml:space="preserve"> </w:t>
      </w:r>
      <w:r>
        <w:t>but</w:t>
      </w:r>
      <w:r>
        <w:rPr>
          <w:spacing w:val="-10"/>
        </w:rPr>
        <w:t xml:space="preserve"> </w:t>
      </w:r>
      <w:r>
        <w:t>official</w:t>
      </w:r>
      <w:r>
        <w:rPr>
          <w:spacing w:val="-13"/>
        </w:rPr>
        <w:t xml:space="preserve"> </w:t>
      </w:r>
      <w:r>
        <w:t>withdrawals,</w:t>
      </w:r>
      <w:r>
        <w:rPr>
          <w:spacing w:val="-5"/>
        </w:rPr>
        <w:t xml:space="preserve"> </w:t>
      </w:r>
      <w:r>
        <w:t>audits,</w:t>
      </w:r>
      <w:r>
        <w:rPr>
          <w:spacing w:val="-8"/>
        </w:rPr>
        <w:t xml:space="preserve"> </w:t>
      </w:r>
      <w:r>
        <w:t>and</w:t>
      </w:r>
      <w:r>
        <w:rPr>
          <w:spacing w:val="-8"/>
        </w:rPr>
        <w:t xml:space="preserve"> </w:t>
      </w:r>
      <w:r>
        <w:t>grades</w:t>
      </w:r>
      <w:r>
        <w:rPr>
          <w:spacing w:val="-7"/>
        </w:rPr>
        <w:t xml:space="preserve"> </w:t>
      </w:r>
      <w:r>
        <w:t>on</w:t>
      </w:r>
      <w:r>
        <w:rPr>
          <w:spacing w:val="-11"/>
        </w:rPr>
        <w:t xml:space="preserve"> </w:t>
      </w:r>
      <w:r>
        <w:t>non–credit</w:t>
      </w:r>
      <w:r>
        <w:rPr>
          <w:spacing w:val="-7"/>
        </w:rPr>
        <w:t xml:space="preserve"> </w:t>
      </w:r>
      <w:r>
        <w:t>courses,</w:t>
      </w:r>
      <w:r>
        <w:rPr>
          <w:spacing w:val="-6"/>
        </w:rPr>
        <w:t xml:space="preserve"> </w:t>
      </w:r>
      <w:r>
        <w:t>non–degree credit courses, and pass/fail courses are not. If a student is required to repeat a course or receives</w:t>
      </w:r>
      <w:r>
        <w:rPr>
          <w:spacing w:val="-4"/>
        </w:rPr>
        <w:t xml:space="preserve"> </w:t>
      </w:r>
      <w:r>
        <w:t>permission</w:t>
      </w:r>
      <w:r>
        <w:rPr>
          <w:spacing w:val="-7"/>
        </w:rPr>
        <w:t xml:space="preserve"> </w:t>
      </w:r>
      <w:r>
        <w:t>from</w:t>
      </w:r>
      <w:r>
        <w:rPr>
          <w:spacing w:val="-3"/>
        </w:rPr>
        <w:t xml:space="preserve"> </w:t>
      </w:r>
      <w:r>
        <w:t>a</w:t>
      </w:r>
      <w:r>
        <w:rPr>
          <w:spacing w:val="-12"/>
        </w:rPr>
        <w:t xml:space="preserve"> </w:t>
      </w:r>
      <w:r>
        <w:t>program</w:t>
      </w:r>
      <w:r>
        <w:rPr>
          <w:spacing w:val="-5"/>
        </w:rPr>
        <w:t xml:space="preserve"> </w:t>
      </w:r>
      <w:r>
        <w:t>director</w:t>
      </w:r>
      <w:r>
        <w:rPr>
          <w:spacing w:val="-7"/>
        </w:rPr>
        <w:t xml:space="preserve"> </w:t>
      </w:r>
      <w:r>
        <w:t>to</w:t>
      </w:r>
      <w:r>
        <w:rPr>
          <w:spacing w:val="-5"/>
        </w:rPr>
        <w:t xml:space="preserve"> </w:t>
      </w:r>
      <w:r>
        <w:t>repeat</w:t>
      </w:r>
      <w:r>
        <w:rPr>
          <w:spacing w:val="-8"/>
        </w:rPr>
        <w:t xml:space="preserve"> </w:t>
      </w:r>
      <w:r>
        <w:t>a</w:t>
      </w:r>
      <w:r>
        <w:rPr>
          <w:spacing w:val="-5"/>
        </w:rPr>
        <w:t xml:space="preserve"> </w:t>
      </w:r>
      <w:r>
        <w:t>course,</w:t>
      </w:r>
      <w:r>
        <w:rPr>
          <w:spacing w:val="-6"/>
        </w:rPr>
        <w:t xml:space="preserve"> </w:t>
      </w:r>
      <w:r>
        <w:t>the</w:t>
      </w:r>
      <w:r>
        <w:rPr>
          <w:spacing w:val="-4"/>
        </w:rPr>
        <w:t xml:space="preserve"> </w:t>
      </w:r>
      <w:r>
        <w:t>grade</w:t>
      </w:r>
      <w:r>
        <w:rPr>
          <w:spacing w:val="-6"/>
        </w:rPr>
        <w:t xml:space="preserve"> </w:t>
      </w:r>
      <w:r>
        <w:t>point</w:t>
      </w:r>
      <w:r>
        <w:rPr>
          <w:spacing w:val="-9"/>
        </w:rPr>
        <w:t xml:space="preserve"> </w:t>
      </w:r>
      <w:r>
        <w:t>average</w:t>
      </w:r>
      <w:r>
        <w:rPr>
          <w:spacing w:val="-9"/>
        </w:rPr>
        <w:t xml:space="preserve"> </w:t>
      </w:r>
      <w:r>
        <w:t>will be calculated using only the repeated course grade and the corresponding point value.</w:t>
      </w:r>
    </w:p>
    <w:p w14:paraId="7B68A7ED" w14:textId="77777777" w:rsidR="006C12F4" w:rsidRDefault="00895730">
      <w:pPr>
        <w:pStyle w:val="BodyText"/>
        <w:ind w:left="717" w:right="1875"/>
      </w:pPr>
      <w:r>
        <w:t>However,</w:t>
      </w:r>
      <w:r>
        <w:rPr>
          <w:spacing w:val="-4"/>
        </w:rPr>
        <w:t xml:space="preserve"> </w:t>
      </w:r>
      <w:r>
        <w:t>the</w:t>
      </w:r>
      <w:r>
        <w:rPr>
          <w:spacing w:val="-8"/>
        </w:rPr>
        <w:t xml:space="preserve"> </w:t>
      </w:r>
      <w:r>
        <w:t>original</w:t>
      </w:r>
      <w:r>
        <w:rPr>
          <w:spacing w:val="-4"/>
        </w:rPr>
        <w:t xml:space="preserve"> </w:t>
      </w:r>
      <w:r>
        <w:t>grade</w:t>
      </w:r>
      <w:r>
        <w:rPr>
          <w:spacing w:val="-1"/>
        </w:rPr>
        <w:t xml:space="preserve"> </w:t>
      </w:r>
      <w:r>
        <w:t>assigned</w:t>
      </w:r>
      <w:r>
        <w:rPr>
          <w:spacing w:val="-8"/>
        </w:rPr>
        <w:t xml:space="preserve"> </w:t>
      </w:r>
      <w:r>
        <w:t>for</w:t>
      </w:r>
      <w:r>
        <w:rPr>
          <w:spacing w:val="-4"/>
        </w:rPr>
        <w:t xml:space="preserve"> </w:t>
      </w:r>
      <w:r>
        <w:t>that</w:t>
      </w:r>
      <w:r>
        <w:rPr>
          <w:spacing w:val="-4"/>
        </w:rPr>
        <w:t xml:space="preserve"> </w:t>
      </w:r>
      <w:r>
        <w:t>course</w:t>
      </w:r>
      <w:r>
        <w:rPr>
          <w:spacing w:val="-11"/>
        </w:rPr>
        <w:t xml:space="preserve"> </w:t>
      </w:r>
      <w:r>
        <w:t>will</w:t>
      </w:r>
      <w:r>
        <w:rPr>
          <w:spacing w:val="-4"/>
        </w:rPr>
        <w:t xml:space="preserve"> </w:t>
      </w:r>
      <w:r>
        <w:t>remain</w:t>
      </w:r>
      <w:r>
        <w:rPr>
          <w:spacing w:val="-10"/>
        </w:rPr>
        <w:t xml:space="preserve"> </w:t>
      </w:r>
      <w:proofErr w:type="gramStart"/>
      <w:r>
        <w:t>on</w:t>
      </w:r>
      <w:proofErr w:type="gramEnd"/>
      <w:r>
        <w:rPr>
          <w:spacing w:val="-5"/>
        </w:rPr>
        <w:t xml:space="preserve"> </w:t>
      </w:r>
      <w:r>
        <w:t>the</w:t>
      </w:r>
      <w:r>
        <w:rPr>
          <w:spacing w:val="-8"/>
        </w:rPr>
        <w:t xml:space="preserve"> </w:t>
      </w:r>
      <w:r>
        <w:t>transcript.</w:t>
      </w:r>
      <w:r>
        <w:rPr>
          <w:spacing w:val="-4"/>
        </w:rPr>
        <w:t xml:space="preserve"> </w:t>
      </w:r>
      <w:r>
        <w:t>Grades</w:t>
      </w:r>
      <w:r>
        <w:rPr>
          <w:spacing w:val="-4"/>
        </w:rPr>
        <w:t xml:space="preserve"> </w:t>
      </w:r>
      <w:r>
        <w:t xml:space="preserve">in courses accepted for transfer credit are not counted in the computation of grade point </w:t>
      </w:r>
      <w:r>
        <w:rPr>
          <w:spacing w:val="-2"/>
        </w:rPr>
        <w:t>average.</w:t>
      </w:r>
    </w:p>
    <w:p w14:paraId="78FF2256" w14:textId="6C59DF86" w:rsidR="006C12F4" w:rsidRDefault="00895730">
      <w:pPr>
        <w:pStyle w:val="BodyText"/>
        <w:spacing w:before="268"/>
        <w:ind w:left="717" w:right="2390" w:hanging="3"/>
        <w:jc w:val="both"/>
      </w:pPr>
      <w:r>
        <w:t>Students</w:t>
      </w:r>
      <w:r>
        <w:rPr>
          <w:spacing w:val="-9"/>
        </w:rPr>
        <w:t xml:space="preserve"> </w:t>
      </w:r>
      <w:r>
        <w:t>must</w:t>
      </w:r>
      <w:r>
        <w:rPr>
          <w:spacing w:val="-4"/>
        </w:rPr>
        <w:t xml:space="preserve"> </w:t>
      </w:r>
      <w:r>
        <w:t>have</w:t>
      </w:r>
      <w:r>
        <w:rPr>
          <w:spacing w:val="-4"/>
        </w:rPr>
        <w:t xml:space="preserve"> </w:t>
      </w:r>
      <w:r>
        <w:t>a</w:t>
      </w:r>
      <w:r>
        <w:rPr>
          <w:spacing w:val="-9"/>
        </w:rPr>
        <w:t xml:space="preserve"> </w:t>
      </w:r>
      <w:r>
        <w:t>cumulative</w:t>
      </w:r>
      <w:r>
        <w:rPr>
          <w:spacing w:val="-4"/>
        </w:rPr>
        <w:t xml:space="preserve"> </w:t>
      </w:r>
      <w:r>
        <w:t>grade</w:t>
      </w:r>
      <w:r>
        <w:rPr>
          <w:spacing w:val="-6"/>
        </w:rPr>
        <w:t xml:space="preserve"> </w:t>
      </w:r>
      <w:r>
        <w:t>point</w:t>
      </w:r>
      <w:r>
        <w:rPr>
          <w:spacing w:val="-9"/>
        </w:rPr>
        <w:t xml:space="preserve"> </w:t>
      </w:r>
      <w:r w:rsidR="008169DE">
        <w:t>of average</w:t>
      </w:r>
      <w:r>
        <w:rPr>
          <w:spacing w:val="-9"/>
        </w:rPr>
        <w:t xml:space="preserve"> </w:t>
      </w:r>
      <w:r>
        <w:t>3.00</w:t>
      </w:r>
      <w:r>
        <w:rPr>
          <w:spacing w:val="-6"/>
        </w:rPr>
        <w:t xml:space="preserve"> </w:t>
      </w:r>
      <w:r>
        <w:t>or</w:t>
      </w:r>
      <w:r>
        <w:rPr>
          <w:spacing w:val="-4"/>
        </w:rPr>
        <w:t xml:space="preserve"> </w:t>
      </w:r>
      <w:r>
        <w:t>higher</w:t>
      </w:r>
      <w:r>
        <w:rPr>
          <w:spacing w:val="-4"/>
        </w:rPr>
        <w:t xml:space="preserve"> </w:t>
      </w:r>
      <w:r>
        <w:t>for</w:t>
      </w:r>
      <w:r>
        <w:rPr>
          <w:spacing w:val="-7"/>
        </w:rPr>
        <w:t xml:space="preserve"> </w:t>
      </w:r>
      <w:r>
        <w:t>graduation. Students falling</w:t>
      </w:r>
      <w:r>
        <w:rPr>
          <w:spacing w:val="-1"/>
        </w:rPr>
        <w:t xml:space="preserve"> </w:t>
      </w:r>
      <w:r>
        <w:t>below</w:t>
      </w:r>
      <w:r>
        <w:rPr>
          <w:spacing w:val="-2"/>
        </w:rPr>
        <w:t xml:space="preserve"> </w:t>
      </w:r>
      <w:r>
        <w:t>the</w:t>
      </w:r>
      <w:r>
        <w:rPr>
          <w:spacing w:val="-2"/>
        </w:rPr>
        <w:t xml:space="preserve"> </w:t>
      </w:r>
      <w:r>
        <w:t>minimum GPA requirement may be</w:t>
      </w:r>
      <w:r>
        <w:rPr>
          <w:spacing w:val="-2"/>
        </w:rPr>
        <w:t xml:space="preserve"> </w:t>
      </w:r>
      <w:r>
        <w:t>placed</w:t>
      </w:r>
      <w:r>
        <w:rPr>
          <w:spacing w:val="-3"/>
        </w:rPr>
        <w:t xml:space="preserve"> </w:t>
      </w:r>
      <w:r>
        <w:t>on</w:t>
      </w:r>
      <w:r>
        <w:rPr>
          <w:spacing w:val="-1"/>
        </w:rPr>
        <w:t xml:space="preserve"> </w:t>
      </w:r>
      <w:r>
        <w:t>probation</w:t>
      </w:r>
      <w:r>
        <w:rPr>
          <w:spacing w:val="-1"/>
        </w:rPr>
        <w:t xml:space="preserve"> </w:t>
      </w:r>
      <w:r>
        <w:t>or suspended in accordance with procedures established below and by each program.</w:t>
      </w:r>
    </w:p>
    <w:p w14:paraId="6ED5252A" w14:textId="77777777" w:rsidR="006C12F4" w:rsidRDefault="006C12F4">
      <w:pPr>
        <w:pStyle w:val="BodyText"/>
        <w:spacing w:before="1"/>
      </w:pPr>
    </w:p>
    <w:p w14:paraId="01FFBA11" w14:textId="77777777" w:rsidR="006C12F4" w:rsidRDefault="00895730">
      <w:pPr>
        <w:pStyle w:val="Heading1"/>
        <w:ind w:left="357"/>
      </w:pPr>
      <w:bookmarkStart w:id="16" w:name="SHP_GRADING_SCALE"/>
      <w:bookmarkStart w:id="17" w:name="_bookmark8"/>
      <w:bookmarkEnd w:id="16"/>
      <w:bookmarkEnd w:id="17"/>
      <w:r>
        <w:rPr>
          <w:spacing w:val="-2"/>
        </w:rPr>
        <w:t>SHP</w:t>
      </w:r>
      <w:r>
        <w:rPr>
          <w:spacing w:val="-7"/>
        </w:rPr>
        <w:t xml:space="preserve"> </w:t>
      </w:r>
      <w:r>
        <w:rPr>
          <w:spacing w:val="-2"/>
        </w:rPr>
        <w:t>GRADING</w:t>
      </w:r>
      <w:r>
        <w:rPr>
          <w:spacing w:val="-7"/>
        </w:rPr>
        <w:t xml:space="preserve"> </w:t>
      </w:r>
      <w:r>
        <w:rPr>
          <w:spacing w:val="-2"/>
        </w:rPr>
        <w:t>SCALE</w:t>
      </w:r>
    </w:p>
    <w:p w14:paraId="4A91D0C1" w14:textId="77777777" w:rsidR="006C12F4" w:rsidRDefault="00895730">
      <w:pPr>
        <w:pStyle w:val="BodyText"/>
        <w:spacing w:before="271"/>
        <w:ind w:left="717" w:right="1875" w:hanging="1"/>
      </w:pPr>
      <w:r>
        <w:t>Unless</w:t>
      </w:r>
      <w:r>
        <w:rPr>
          <w:spacing w:val="-4"/>
        </w:rPr>
        <w:t xml:space="preserve"> </w:t>
      </w:r>
      <w:r>
        <w:t>an</w:t>
      </w:r>
      <w:r>
        <w:rPr>
          <w:spacing w:val="-7"/>
        </w:rPr>
        <w:t xml:space="preserve"> </w:t>
      </w:r>
      <w:r>
        <w:t>exception</w:t>
      </w:r>
      <w:r>
        <w:rPr>
          <w:spacing w:val="-5"/>
        </w:rPr>
        <w:t xml:space="preserve"> </w:t>
      </w:r>
      <w:r>
        <w:t>is</w:t>
      </w:r>
      <w:r>
        <w:rPr>
          <w:spacing w:val="-6"/>
        </w:rPr>
        <w:t xml:space="preserve"> </w:t>
      </w:r>
      <w:r>
        <w:t>approved</w:t>
      </w:r>
      <w:r>
        <w:rPr>
          <w:spacing w:val="-5"/>
        </w:rPr>
        <w:t xml:space="preserve"> </w:t>
      </w:r>
      <w:r>
        <w:t>by</w:t>
      </w:r>
      <w:r>
        <w:rPr>
          <w:spacing w:val="-6"/>
        </w:rPr>
        <w:t xml:space="preserve"> </w:t>
      </w:r>
      <w:r>
        <w:t>the</w:t>
      </w:r>
      <w:r>
        <w:rPr>
          <w:spacing w:val="-8"/>
        </w:rPr>
        <w:t xml:space="preserve"> </w:t>
      </w:r>
      <w:r>
        <w:t>Dean,</w:t>
      </w:r>
      <w:r>
        <w:rPr>
          <w:spacing w:val="-9"/>
        </w:rPr>
        <w:t xml:space="preserve"> </w:t>
      </w:r>
      <w:r>
        <w:t>courses</w:t>
      </w:r>
      <w:r>
        <w:rPr>
          <w:spacing w:val="-9"/>
        </w:rPr>
        <w:t xml:space="preserve"> </w:t>
      </w:r>
      <w:r>
        <w:t>offered</w:t>
      </w:r>
      <w:r>
        <w:rPr>
          <w:spacing w:val="-5"/>
        </w:rPr>
        <w:t xml:space="preserve"> </w:t>
      </w:r>
      <w:r>
        <w:t>in</w:t>
      </w:r>
      <w:r>
        <w:rPr>
          <w:spacing w:val="-5"/>
        </w:rPr>
        <w:t xml:space="preserve"> </w:t>
      </w:r>
      <w:r>
        <w:t>the</w:t>
      </w:r>
      <w:r>
        <w:rPr>
          <w:spacing w:val="-2"/>
        </w:rPr>
        <w:t xml:space="preserve"> </w:t>
      </w:r>
      <w:r>
        <w:t>School</w:t>
      </w:r>
      <w:r>
        <w:rPr>
          <w:spacing w:val="-9"/>
        </w:rPr>
        <w:t xml:space="preserve"> </w:t>
      </w:r>
      <w:r>
        <w:t>of</w:t>
      </w:r>
      <w:r>
        <w:rPr>
          <w:spacing w:val="-4"/>
        </w:rPr>
        <w:t xml:space="preserve"> </w:t>
      </w:r>
      <w:r>
        <w:t>Health Professions will use the following grading scale.</w:t>
      </w:r>
    </w:p>
    <w:p w14:paraId="570246E5" w14:textId="77777777" w:rsidR="006C12F4" w:rsidRDefault="006C12F4">
      <w:pPr>
        <w:pStyle w:val="BodyText"/>
        <w:spacing w:before="26"/>
        <w:rPr>
          <w:sz w:val="20"/>
        </w:rPr>
      </w:pPr>
    </w:p>
    <w:tbl>
      <w:tblPr>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9"/>
        <w:gridCol w:w="2160"/>
      </w:tblGrid>
      <w:tr w:rsidR="006C12F4" w14:paraId="4C018D0B" w14:textId="77777777">
        <w:trPr>
          <w:trHeight w:val="263"/>
        </w:trPr>
        <w:tc>
          <w:tcPr>
            <w:tcW w:w="2179" w:type="dxa"/>
          </w:tcPr>
          <w:p w14:paraId="0D669450" w14:textId="77777777" w:rsidR="006C12F4" w:rsidRDefault="00895730">
            <w:pPr>
              <w:pStyle w:val="TableParagraph"/>
              <w:spacing w:line="244" w:lineRule="exact"/>
              <w:ind w:left="479"/>
              <w:jc w:val="left"/>
              <w:rPr>
                <w:b/>
              </w:rPr>
            </w:pPr>
            <w:r>
              <w:rPr>
                <w:b/>
                <w:spacing w:val="-2"/>
              </w:rPr>
              <w:t>Percentile</w:t>
            </w:r>
          </w:p>
        </w:tc>
        <w:tc>
          <w:tcPr>
            <w:tcW w:w="2160" w:type="dxa"/>
          </w:tcPr>
          <w:p w14:paraId="335481BA" w14:textId="77777777" w:rsidR="006C12F4" w:rsidRDefault="00895730">
            <w:pPr>
              <w:pStyle w:val="TableParagraph"/>
              <w:spacing w:line="244" w:lineRule="exact"/>
              <w:ind w:left="12" w:right="305"/>
              <w:rPr>
                <w:b/>
              </w:rPr>
            </w:pPr>
            <w:r>
              <w:rPr>
                <w:b/>
                <w:spacing w:val="-4"/>
              </w:rPr>
              <w:t>Grade</w:t>
            </w:r>
          </w:p>
        </w:tc>
      </w:tr>
      <w:tr w:rsidR="006C12F4" w14:paraId="57FF0A4E" w14:textId="77777777">
        <w:trPr>
          <w:trHeight w:val="263"/>
        </w:trPr>
        <w:tc>
          <w:tcPr>
            <w:tcW w:w="2179" w:type="dxa"/>
          </w:tcPr>
          <w:p w14:paraId="728CBBFB" w14:textId="77777777" w:rsidR="006C12F4" w:rsidRDefault="00895730">
            <w:pPr>
              <w:pStyle w:val="TableParagraph"/>
              <w:spacing w:line="244" w:lineRule="exact"/>
              <w:ind w:left="568"/>
              <w:jc w:val="left"/>
            </w:pPr>
            <w:r>
              <w:t>100</w:t>
            </w:r>
            <w:r>
              <w:rPr>
                <w:spacing w:val="-1"/>
              </w:rPr>
              <w:t xml:space="preserve"> </w:t>
            </w:r>
            <w:r>
              <w:t>-</w:t>
            </w:r>
            <w:r>
              <w:rPr>
                <w:spacing w:val="-5"/>
              </w:rPr>
              <w:t xml:space="preserve"> 94</w:t>
            </w:r>
          </w:p>
        </w:tc>
        <w:tc>
          <w:tcPr>
            <w:tcW w:w="2160" w:type="dxa"/>
          </w:tcPr>
          <w:p w14:paraId="1C1475FC" w14:textId="77777777" w:rsidR="006C12F4" w:rsidRDefault="00895730">
            <w:pPr>
              <w:pStyle w:val="TableParagraph"/>
              <w:spacing w:line="244" w:lineRule="exact"/>
              <w:ind w:left="8" w:right="305"/>
            </w:pPr>
            <w:r>
              <w:rPr>
                <w:spacing w:val="-10"/>
              </w:rPr>
              <w:t>A</w:t>
            </w:r>
          </w:p>
        </w:tc>
      </w:tr>
      <w:tr w:rsidR="006C12F4" w14:paraId="199B3545" w14:textId="77777777">
        <w:trPr>
          <w:trHeight w:val="265"/>
        </w:trPr>
        <w:tc>
          <w:tcPr>
            <w:tcW w:w="2179" w:type="dxa"/>
          </w:tcPr>
          <w:p w14:paraId="6E3B304B" w14:textId="77777777" w:rsidR="006C12F4" w:rsidRDefault="00895730">
            <w:pPr>
              <w:pStyle w:val="TableParagraph"/>
              <w:spacing w:line="246" w:lineRule="exact"/>
              <w:ind w:left="623"/>
              <w:jc w:val="left"/>
            </w:pPr>
            <w:r>
              <w:t>93</w:t>
            </w:r>
            <w:r>
              <w:rPr>
                <w:spacing w:val="1"/>
              </w:rPr>
              <w:t xml:space="preserve"> </w:t>
            </w:r>
            <w:r>
              <w:t>-</w:t>
            </w:r>
            <w:r>
              <w:rPr>
                <w:spacing w:val="-5"/>
              </w:rPr>
              <w:t xml:space="preserve"> 90</w:t>
            </w:r>
          </w:p>
        </w:tc>
        <w:tc>
          <w:tcPr>
            <w:tcW w:w="2160" w:type="dxa"/>
          </w:tcPr>
          <w:p w14:paraId="6FB8A4E7" w14:textId="77777777" w:rsidR="006C12F4" w:rsidRDefault="00895730">
            <w:pPr>
              <w:pStyle w:val="TableParagraph"/>
              <w:spacing w:line="246" w:lineRule="exact"/>
              <w:ind w:left="3" w:right="305"/>
            </w:pPr>
            <w:r>
              <w:rPr>
                <w:spacing w:val="-5"/>
              </w:rPr>
              <w:t>A-</w:t>
            </w:r>
          </w:p>
        </w:tc>
      </w:tr>
      <w:tr w:rsidR="006C12F4" w14:paraId="51B6009D" w14:textId="77777777">
        <w:trPr>
          <w:trHeight w:val="263"/>
        </w:trPr>
        <w:tc>
          <w:tcPr>
            <w:tcW w:w="2179" w:type="dxa"/>
          </w:tcPr>
          <w:p w14:paraId="72575B93" w14:textId="77777777" w:rsidR="006C12F4" w:rsidRDefault="00895730">
            <w:pPr>
              <w:pStyle w:val="TableParagraph"/>
              <w:spacing w:line="244" w:lineRule="exact"/>
              <w:ind w:left="623"/>
              <w:jc w:val="left"/>
            </w:pPr>
            <w:r>
              <w:t>89</w:t>
            </w:r>
            <w:r>
              <w:rPr>
                <w:spacing w:val="1"/>
              </w:rPr>
              <w:t xml:space="preserve"> </w:t>
            </w:r>
            <w:r>
              <w:t>-</w:t>
            </w:r>
            <w:r>
              <w:rPr>
                <w:spacing w:val="-5"/>
              </w:rPr>
              <w:t xml:space="preserve"> 87</w:t>
            </w:r>
          </w:p>
        </w:tc>
        <w:tc>
          <w:tcPr>
            <w:tcW w:w="2160" w:type="dxa"/>
          </w:tcPr>
          <w:p w14:paraId="1C61097F" w14:textId="77777777" w:rsidR="006C12F4" w:rsidRDefault="00895730">
            <w:pPr>
              <w:pStyle w:val="TableParagraph"/>
              <w:spacing w:line="244" w:lineRule="exact"/>
              <w:ind w:right="305"/>
            </w:pPr>
            <w:r>
              <w:rPr>
                <w:spacing w:val="-5"/>
              </w:rPr>
              <w:t>B+</w:t>
            </w:r>
          </w:p>
        </w:tc>
      </w:tr>
      <w:tr w:rsidR="006C12F4" w14:paraId="7C9CE6AA" w14:textId="77777777">
        <w:trPr>
          <w:trHeight w:val="261"/>
        </w:trPr>
        <w:tc>
          <w:tcPr>
            <w:tcW w:w="2179" w:type="dxa"/>
          </w:tcPr>
          <w:p w14:paraId="4E4258B5" w14:textId="77777777" w:rsidR="006C12F4" w:rsidRDefault="00895730">
            <w:pPr>
              <w:pStyle w:val="TableParagraph"/>
              <w:spacing w:line="241" w:lineRule="exact"/>
              <w:ind w:left="623"/>
              <w:jc w:val="left"/>
            </w:pPr>
            <w:r>
              <w:t>86</w:t>
            </w:r>
            <w:r>
              <w:rPr>
                <w:spacing w:val="1"/>
              </w:rPr>
              <w:t xml:space="preserve"> </w:t>
            </w:r>
            <w:r>
              <w:t>-</w:t>
            </w:r>
            <w:r>
              <w:rPr>
                <w:spacing w:val="-5"/>
              </w:rPr>
              <w:t xml:space="preserve"> 84</w:t>
            </w:r>
          </w:p>
        </w:tc>
        <w:tc>
          <w:tcPr>
            <w:tcW w:w="2160" w:type="dxa"/>
          </w:tcPr>
          <w:p w14:paraId="6251F124" w14:textId="77777777" w:rsidR="006C12F4" w:rsidRDefault="00895730">
            <w:pPr>
              <w:pStyle w:val="TableParagraph"/>
              <w:spacing w:line="241" w:lineRule="exact"/>
              <w:ind w:left="6" w:right="305"/>
            </w:pPr>
            <w:r>
              <w:rPr>
                <w:spacing w:val="-10"/>
              </w:rPr>
              <w:t>B</w:t>
            </w:r>
          </w:p>
        </w:tc>
      </w:tr>
      <w:tr w:rsidR="006C12F4" w14:paraId="74AC8772" w14:textId="77777777">
        <w:trPr>
          <w:trHeight w:val="265"/>
        </w:trPr>
        <w:tc>
          <w:tcPr>
            <w:tcW w:w="2179" w:type="dxa"/>
          </w:tcPr>
          <w:p w14:paraId="2A49F9E0" w14:textId="77777777" w:rsidR="006C12F4" w:rsidRDefault="00895730">
            <w:pPr>
              <w:pStyle w:val="TableParagraph"/>
              <w:spacing w:line="246" w:lineRule="exact"/>
              <w:ind w:left="623"/>
              <w:jc w:val="left"/>
            </w:pPr>
            <w:r>
              <w:t>83</w:t>
            </w:r>
            <w:r>
              <w:rPr>
                <w:spacing w:val="1"/>
              </w:rPr>
              <w:t xml:space="preserve"> </w:t>
            </w:r>
            <w:r>
              <w:t>-</w:t>
            </w:r>
            <w:r>
              <w:rPr>
                <w:spacing w:val="-5"/>
              </w:rPr>
              <w:t xml:space="preserve"> 80</w:t>
            </w:r>
          </w:p>
        </w:tc>
        <w:tc>
          <w:tcPr>
            <w:tcW w:w="2160" w:type="dxa"/>
          </w:tcPr>
          <w:p w14:paraId="7303D26D" w14:textId="77777777" w:rsidR="006C12F4" w:rsidRDefault="00895730">
            <w:pPr>
              <w:pStyle w:val="TableParagraph"/>
              <w:spacing w:line="246" w:lineRule="exact"/>
              <w:ind w:left="1" w:right="305"/>
            </w:pPr>
            <w:r>
              <w:rPr>
                <w:spacing w:val="-5"/>
              </w:rPr>
              <w:t>B-</w:t>
            </w:r>
          </w:p>
        </w:tc>
      </w:tr>
      <w:tr w:rsidR="006C12F4" w14:paraId="7909645B" w14:textId="77777777">
        <w:trPr>
          <w:trHeight w:val="261"/>
        </w:trPr>
        <w:tc>
          <w:tcPr>
            <w:tcW w:w="2179" w:type="dxa"/>
          </w:tcPr>
          <w:p w14:paraId="19D51754" w14:textId="77777777" w:rsidR="006C12F4" w:rsidRDefault="00895730">
            <w:pPr>
              <w:pStyle w:val="TableParagraph"/>
              <w:spacing w:line="241" w:lineRule="exact"/>
              <w:ind w:left="623"/>
              <w:jc w:val="left"/>
            </w:pPr>
            <w:r>
              <w:t>79</w:t>
            </w:r>
            <w:r>
              <w:rPr>
                <w:spacing w:val="1"/>
              </w:rPr>
              <w:t xml:space="preserve"> </w:t>
            </w:r>
            <w:r>
              <w:t>-</w:t>
            </w:r>
            <w:r>
              <w:rPr>
                <w:spacing w:val="-5"/>
              </w:rPr>
              <w:t xml:space="preserve"> 77</w:t>
            </w:r>
          </w:p>
        </w:tc>
        <w:tc>
          <w:tcPr>
            <w:tcW w:w="2160" w:type="dxa"/>
          </w:tcPr>
          <w:p w14:paraId="1EECAF2F" w14:textId="77777777" w:rsidR="006C12F4" w:rsidRDefault="00895730">
            <w:pPr>
              <w:pStyle w:val="TableParagraph"/>
              <w:spacing w:line="241" w:lineRule="exact"/>
              <w:ind w:left="3" w:right="305"/>
            </w:pPr>
            <w:r>
              <w:rPr>
                <w:spacing w:val="-5"/>
              </w:rPr>
              <w:t>C+</w:t>
            </w:r>
          </w:p>
        </w:tc>
      </w:tr>
      <w:tr w:rsidR="006C12F4" w14:paraId="0A1E7E33" w14:textId="77777777">
        <w:trPr>
          <w:trHeight w:val="263"/>
        </w:trPr>
        <w:tc>
          <w:tcPr>
            <w:tcW w:w="2179" w:type="dxa"/>
          </w:tcPr>
          <w:p w14:paraId="785BDF6E" w14:textId="77777777" w:rsidR="006C12F4" w:rsidRDefault="00895730">
            <w:pPr>
              <w:pStyle w:val="TableParagraph"/>
              <w:spacing w:line="244" w:lineRule="exact"/>
              <w:ind w:left="623"/>
              <w:jc w:val="left"/>
            </w:pPr>
            <w:r>
              <w:t>76</w:t>
            </w:r>
            <w:r>
              <w:rPr>
                <w:spacing w:val="1"/>
              </w:rPr>
              <w:t xml:space="preserve"> </w:t>
            </w:r>
            <w:r>
              <w:t>-</w:t>
            </w:r>
            <w:r>
              <w:rPr>
                <w:spacing w:val="-5"/>
              </w:rPr>
              <w:t xml:space="preserve"> 74</w:t>
            </w:r>
          </w:p>
        </w:tc>
        <w:tc>
          <w:tcPr>
            <w:tcW w:w="2160" w:type="dxa"/>
          </w:tcPr>
          <w:p w14:paraId="77978036" w14:textId="77777777" w:rsidR="006C12F4" w:rsidRDefault="00895730">
            <w:pPr>
              <w:pStyle w:val="TableParagraph"/>
              <w:spacing w:line="244" w:lineRule="exact"/>
              <w:ind w:left="8" w:right="305"/>
            </w:pPr>
            <w:r>
              <w:rPr>
                <w:spacing w:val="-10"/>
              </w:rPr>
              <w:t>C</w:t>
            </w:r>
          </w:p>
        </w:tc>
      </w:tr>
      <w:tr w:rsidR="006C12F4" w14:paraId="6FCB873E" w14:textId="77777777">
        <w:trPr>
          <w:trHeight w:val="275"/>
        </w:trPr>
        <w:tc>
          <w:tcPr>
            <w:tcW w:w="2179" w:type="dxa"/>
          </w:tcPr>
          <w:p w14:paraId="4EDC1144" w14:textId="77777777" w:rsidR="006C12F4" w:rsidRDefault="00895730">
            <w:pPr>
              <w:pStyle w:val="TableParagraph"/>
              <w:spacing w:line="256" w:lineRule="exact"/>
              <w:ind w:left="623"/>
              <w:jc w:val="left"/>
            </w:pPr>
            <w:r>
              <w:t>73</w:t>
            </w:r>
            <w:r>
              <w:rPr>
                <w:spacing w:val="1"/>
              </w:rPr>
              <w:t xml:space="preserve"> </w:t>
            </w:r>
            <w:r>
              <w:t>-</w:t>
            </w:r>
            <w:r>
              <w:rPr>
                <w:spacing w:val="-5"/>
              </w:rPr>
              <w:t xml:space="preserve"> 70</w:t>
            </w:r>
          </w:p>
        </w:tc>
        <w:tc>
          <w:tcPr>
            <w:tcW w:w="2160" w:type="dxa"/>
          </w:tcPr>
          <w:p w14:paraId="6B8F3405" w14:textId="77777777" w:rsidR="006C12F4" w:rsidRDefault="00895730">
            <w:pPr>
              <w:pStyle w:val="TableParagraph"/>
              <w:spacing w:line="256" w:lineRule="exact"/>
              <w:ind w:left="3" w:right="305"/>
            </w:pPr>
            <w:r>
              <w:rPr>
                <w:spacing w:val="-5"/>
              </w:rPr>
              <w:t>C-</w:t>
            </w:r>
          </w:p>
        </w:tc>
      </w:tr>
      <w:tr w:rsidR="006C12F4" w14:paraId="053B53AD" w14:textId="77777777">
        <w:trPr>
          <w:trHeight w:val="261"/>
        </w:trPr>
        <w:tc>
          <w:tcPr>
            <w:tcW w:w="2179" w:type="dxa"/>
          </w:tcPr>
          <w:p w14:paraId="6E105739" w14:textId="77777777" w:rsidR="006C12F4" w:rsidRDefault="00895730">
            <w:pPr>
              <w:pStyle w:val="TableParagraph"/>
              <w:spacing w:line="241" w:lineRule="exact"/>
              <w:ind w:left="506"/>
              <w:jc w:val="left"/>
            </w:pPr>
            <w:r>
              <w:t>Less</w:t>
            </w:r>
            <w:r>
              <w:rPr>
                <w:spacing w:val="-4"/>
              </w:rPr>
              <w:t xml:space="preserve"> </w:t>
            </w:r>
            <w:r>
              <w:t>than</w:t>
            </w:r>
            <w:r>
              <w:rPr>
                <w:spacing w:val="-6"/>
              </w:rPr>
              <w:t xml:space="preserve"> </w:t>
            </w:r>
            <w:r>
              <w:rPr>
                <w:spacing w:val="-5"/>
              </w:rPr>
              <w:t>70</w:t>
            </w:r>
          </w:p>
        </w:tc>
        <w:tc>
          <w:tcPr>
            <w:tcW w:w="2160" w:type="dxa"/>
          </w:tcPr>
          <w:p w14:paraId="03EF0FBC" w14:textId="77777777" w:rsidR="006C12F4" w:rsidRDefault="00895730">
            <w:pPr>
              <w:pStyle w:val="TableParagraph"/>
              <w:spacing w:line="241" w:lineRule="exact"/>
              <w:ind w:left="6" w:right="305"/>
            </w:pPr>
            <w:r>
              <w:rPr>
                <w:spacing w:val="-10"/>
              </w:rPr>
              <w:t>F</w:t>
            </w:r>
          </w:p>
        </w:tc>
      </w:tr>
    </w:tbl>
    <w:p w14:paraId="5005C60D" w14:textId="77777777" w:rsidR="006C12F4" w:rsidRDefault="006C12F4">
      <w:pPr>
        <w:pStyle w:val="BodyText"/>
        <w:spacing w:before="3"/>
      </w:pPr>
    </w:p>
    <w:p w14:paraId="088BAF07" w14:textId="77777777" w:rsidR="006C12F4" w:rsidRDefault="00895730">
      <w:pPr>
        <w:pStyle w:val="Heading1"/>
        <w:spacing w:before="1"/>
        <w:ind w:left="357"/>
      </w:pPr>
      <w:bookmarkStart w:id="18" w:name="INCOMPLETE_GRADES"/>
      <w:bookmarkStart w:id="19" w:name="_bookmark9"/>
      <w:bookmarkEnd w:id="18"/>
      <w:bookmarkEnd w:id="19"/>
      <w:r>
        <w:rPr>
          <w:spacing w:val="-2"/>
        </w:rPr>
        <w:t>INCOMPLETE</w:t>
      </w:r>
      <w:r>
        <w:rPr>
          <w:spacing w:val="-13"/>
        </w:rPr>
        <w:t xml:space="preserve"> </w:t>
      </w:r>
      <w:r>
        <w:rPr>
          <w:spacing w:val="-2"/>
        </w:rPr>
        <w:t>GRADES</w:t>
      </w:r>
    </w:p>
    <w:p w14:paraId="71C64BE6" w14:textId="77777777" w:rsidR="006C12F4" w:rsidRDefault="006C12F4">
      <w:pPr>
        <w:pStyle w:val="BodyText"/>
        <w:spacing w:before="1"/>
        <w:rPr>
          <w:rFonts w:ascii="Franklin Gothic Demi"/>
          <w:b/>
          <w:sz w:val="24"/>
        </w:rPr>
      </w:pPr>
    </w:p>
    <w:p w14:paraId="5F5AA4C6" w14:textId="77777777" w:rsidR="006C12F4" w:rsidRDefault="00895730">
      <w:pPr>
        <w:pStyle w:val="BodyText"/>
        <w:ind w:left="716" w:right="1875"/>
      </w:pPr>
      <w:r>
        <w:t>The</w:t>
      </w:r>
      <w:r>
        <w:rPr>
          <w:spacing w:val="-1"/>
        </w:rPr>
        <w:t xml:space="preserve"> </w:t>
      </w:r>
      <w:r>
        <w:t>grade</w:t>
      </w:r>
      <w:r>
        <w:rPr>
          <w:spacing w:val="-6"/>
        </w:rPr>
        <w:t xml:space="preserve"> </w:t>
      </w:r>
      <w:r>
        <w:t>“I”</w:t>
      </w:r>
      <w:r>
        <w:rPr>
          <w:spacing w:val="-3"/>
        </w:rPr>
        <w:t xml:space="preserve"> </w:t>
      </w:r>
      <w:r>
        <w:t>indicates</w:t>
      </w:r>
      <w:r>
        <w:rPr>
          <w:spacing w:val="-4"/>
        </w:rPr>
        <w:t xml:space="preserve"> </w:t>
      </w:r>
      <w:r>
        <w:t>assigned</w:t>
      </w:r>
      <w:r>
        <w:rPr>
          <w:spacing w:val="-5"/>
        </w:rPr>
        <w:t xml:space="preserve"> </w:t>
      </w:r>
      <w:r>
        <w:t>work</w:t>
      </w:r>
      <w:r>
        <w:rPr>
          <w:spacing w:val="-1"/>
        </w:rPr>
        <w:t xml:space="preserve"> </w:t>
      </w:r>
      <w:r>
        <w:t>yet</w:t>
      </w:r>
      <w:r>
        <w:rPr>
          <w:spacing w:val="-6"/>
        </w:rPr>
        <w:t xml:space="preserve"> </w:t>
      </w:r>
      <w:r>
        <w:t>to</w:t>
      </w:r>
      <w:r>
        <w:rPr>
          <w:spacing w:val="-5"/>
        </w:rPr>
        <w:t xml:space="preserve"> </w:t>
      </w:r>
      <w:r>
        <w:t>be</w:t>
      </w:r>
      <w:r>
        <w:rPr>
          <w:spacing w:val="-1"/>
        </w:rPr>
        <w:t xml:space="preserve"> </w:t>
      </w:r>
      <w:r>
        <w:t>completed</w:t>
      </w:r>
      <w:r>
        <w:rPr>
          <w:spacing w:val="-5"/>
        </w:rPr>
        <w:t xml:space="preserve"> </w:t>
      </w:r>
      <w:proofErr w:type="gramStart"/>
      <w:r>
        <w:t>in</w:t>
      </w:r>
      <w:r>
        <w:rPr>
          <w:spacing w:val="-5"/>
        </w:rPr>
        <w:t xml:space="preserve"> </w:t>
      </w:r>
      <w:r>
        <w:t>a</w:t>
      </w:r>
      <w:r>
        <w:rPr>
          <w:spacing w:val="-7"/>
        </w:rPr>
        <w:t xml:space="preserve"> </w:t>
      </w:r>
      <w:r>
        <w:t>given</w:t>
      </w:r>
      <w:proofErr w:type="gramEnd"/>
      <w:r>
        <w:rPr>
          <w:spacing w:val="-7"/>
        </w:rPr>
        <w:t xml:space="preserve"> </w:t>
      </w:r>
      <w:r>
        <w:t>course</w:t>
      </w:r>
      <w:r>
        <w:rPr>
          <w:spacing w:val="-7"/>
        </w:rPr>
        <w:t xml:space="preserve"> </w:t>
      </w:r>
      <w:r>
        <w:t>or</w:t>
      </w:r>
      <w:r>
        <w:rPr>
          <w:spacing w:val="-2"/>
        </w:rPr>
        <w:t xml:space="preserve"> </w:t>
      </w:r>
      <w:r>
        <w:t>an</w:t>
      </w:r>
      <w:r>
        <w:rPr>
          <w:spacing w:val="-7"/>
        </w:rPr>
        <w:t xml:space="preserve"> </w:t>
      </w:r>
      <w:r>
        <w:t>approved absence from the final examination. When an instructor assigns a grade of “I,” a written agreement is prepared and signed by the instructor and student that specifies the work remaining</w:t>
      </w:r>
      <w:r>
        <w:rPr>
          <w:spacing w:val="-7"/>
        </w:rPr>
        <w:t xml:space="preserve"> </w:t>
      </w:r>
      <w:r>
        <w:t>to</w:t>
      </w:r>
      <w:r>
        <w:rPr>
          <w:spacing w:val="-3"/>
        </w:rPr>
        <w:t xml:space="preserve"> </w:t>
      </w:r>
      <w:r>
        <w:t>be</w:t>
      </w:r>
      <w:r>
        <w:rPr>
          <w:spacing w:val="-6"/>
        </w:rPr>
        <w:t xml:space="preserve"> </w:t>
      </w:r>
      <w:r>
        <w:t>completed</w:t>
      </w:r>
      <w:r>
        <w:rPr>
          <w:spacing w:val="-7"/>
        </w:rPr>
        <w:t xml:space="preserve"> </w:t>
      </w:r>
      <w:r>
        <w:t>and</w:t>
      </w:r>
      <w:r>
        <w:rPr>
          <w:spacing w:val="-5"/>
        </w:rPr>
        <w:t xml:space="preserve"> </w:t>
      </w:r>
      <w:r>
        <w:t>the</w:t>
      </w:r>
      <w:r>
        <w:rPr>
          <w:spacing w:val="-4"/>
        </w:rPr>
        <w:t xml:space="preserve"> </w:t>
      </w:r>
      <w:r>
        <w:t>time</w:t>
      </w:r>
      <w:r>
        <w:rPr>
          <w:spacing w:val="-4"/>
        </w:rPr>
        <w:t xml:space="preserve"> </w:t>
      </w:r>
      <w:r>
        <w:t>frame</w:t>
      </w:r>
      <w:r>
        <w:rPr>
          <w:spacing w:val="-4"/>
        </w:rPr>
        <w:t xml:space="preserve"> </w:t>
      </w:r>
      <w:r>
        <w:t>for</w:t>
      </w:r>
      <w:r>
        <w:rPr>
          <w:spacing w:val="-4"/>
        </w:rPr>
        <w:t xml:space="preserve"> </w:t>
      </w:r>
      <w:r>
        <w:t>doing</w:t>
      </w:r>
      <w:r>
        <w:rPr>
          <w:spacing w:val="-5"/>
        </w:rPr>
        <w:t xml:space="preserve"> </w:t>
      </w:r>
      <w:r>
        <w:t>so.</w:t>
      </w:r>
      <w:r>
        <w:rPr>
          <w:spacing w:val="-5"/>
        </w:rPr>
        <w:t xml:space="preserve"> </w:t>
      </w:r>
      <w:r>
        <w:t>The</w:t>
      </w:r>
      <w:r>
        <w:rPr>
          <w:spacing w:val="-6"/>
        </w:rPr>
        <w:t xml:space="preserve"> </w:t>
      </w:r>
      <w:r>
        <w:t>work</w:t>
      </w:r>
      <w:r>
        <w:rPr>
          <w:spacing w:val="-6"/>
        </w:rPr>
        <w:t xml:space="preserve"> </w:t>
      </w:r>
      <w:r>
        <w:t>should</w:t>
      </w:r>
      <w:r>
        <w:rPr>
          <w:spacing w:val="-5"/>
        </w:rPr>
        <w:t xml:space="preserve"> </w:t>
      </w:r>
      <w:r>
        <w:t>be</w:t>
      </w:r>
      <w:r>
        <w:rPr>
          <w:spacing w:val="-8"/>
        </w:rPr>
        <w:t xml:space="preserve"> </w:t>
      </w:r>
      <w:r>
        <w:t>completed</w:t>
      </w:r>
    </w:p>
    <w:p w14:paraId="33702143" w14:textId="77777777" w:rsidR="006C12F4" w:rsidRDefault="006C12F4">
      <w:pPr>
        <w:pStyle w:val="BodyText"/>
        <w:sectPr w:rsidR="006C12F4">
          <w:pgSz w:w="12240" w:h="15840"/>
          <w:pgMar w:top="1420" w:right="360" w:bottom="1480" w:left="1080" w:header="0" w:footer="1295" w:gutter="0"/>
          <w:cols w:space="720"/>
        </w:sectPr>
      </w:pPr>
    </w:p>
    <w:p w14:paraId="6FB8DF4E" w14:textId="2A4762E8" w:rsidR="006C12F4" w:rsidRDefault="00895730">
      <w:pPr>
        <w:pStyle w:val="BodyText"/>
        <w:spacing w:before="160"/>
        <w:ind w:left="717" w:right="1875"/>
      </w:pPr>
      <w:r>
        <w:lastRenderedPageBreak/>
        <w:t>as soon as possible, but not later than the mid-point of the following grading period/semester unless special written approval is granted by the Course Director and Program Director for extraordinary circumstances. The student must petition the Course Director and the Program Director for such an extension at least two weeks before the end of</w:t>
      </w:r>
      <w:r>
        <w:rPr>
          <w:spacing w:val="-4"/>
        </w:rPr>
        <w:t xml:space="preserve"> </w:t>
      </w:r>
      <w:r>
        <w:t>the</w:t>
      </w:r>
      <w:r>
        <w:rPr>
          <w:spacing w:val="-6"/>
        </w:rPr>
        <w:t xml:space="preserve"> </w:t>
      </w:r>
      <w:r w:rsidR="008169DE">
        <w:t>agreed</w:t>
      </w:r>
      <w:r>
        <w:rPr>
          <w:spacing w:val="-5"/>
        </w:rPr>
        <w:t xml:space="preserve"> </w:t>
      </w:r>
      <w:r>
        <w:t>deadline.</w:t>
      </w:r>
      <w:r>
        <w:rPr>
          <w:spacing w:val="-5"/>
        </w:rPr>
        <w:t xml:space="preserve"> </w:t>
      </w:r>
      <w:r>
        <w:t>Unless</w:t>
      </w:r>
      <w:r>
        <w:rPr>
          <w:spacing w:val="-7"/>
        </w:rPr>
        <w:t xml:space="preserve"> </w:t>
      </w:r>
      <w:r>
        <w:t>an</w:t>
      </w:r>
      <w:r>
        <w:rPr>
          <w:spacing w:val="-7"/>
        </w:rPr>
        <w:t xml:space="preserve"> </w:t>
      </w:r>
      <w:r>
        <w:t>extension</w:t>
      </w:r>
      <w:r>
        <w:rPr>
          <w:spacing w:val="-7"/>
        </w:rPr>
        <w:t xml:space="preserve"> </w:t>
      </w:r>
      <w:r>
        <w:t>has</w:t>
      </w:r>
      <w:r>
        <w:rPr>
          <w:spacing w:val="-9"/>
        </w:rPr>
        <w:t xml:space="preserve"> </w:t>
      </w:r>
      <w:r>
        <w:t>been</w:t>
      </w:r>
      <w:r>
        <w:rPr>
          <w:spacing w:val="-5"/>
        </w:rPr>
        <w:t xml:space="preserve"> </w:t>
      </w:r>
      <w:r>
        <w:t>approved</w:t>
      </w:r>
      <w:r>
        <w:rPr>
          <w:spacing w:val="-7"/>
        </w:rPr>
        <w:t xml:space="preserve"> </w:t>
      </w:r>
      <w:r>
        <w:t>by</w:t>
      </w:r>
      <w:r>
        <w:rPr>
          <w:spacing w:val="-4"/>
        </w:rPr>
        <w:t xml:space="preserve"> </w:t>
      </w:r>
      <w:r>
        <w:t>the</w:t>
      </w:r>
      <w:r>
        <w:rPr>
          <w:spacing w:val="-6"/>
        </w:rPr>
        <w:t xml:space="preserve"> </w:t>
      </w:r>
      <w:r>
        <w:t>Course</w:t>
      </w:r>
      <w:r>
        <w:rPr>
          <w:spacing w:val="-4"/>
        </w:rPr>
        <w:t xml:space="preserve"> </w:t>
      </w:r>
      <w:r>
        <w:t>Director and the Program Director, the “I” will convert to either an “F” or the grade as specified in the written agreement after the mid-point of the semester. An “I” grade may not be changed to a “W” under any circumstances.</w:t>
      </w:r>
    </w:p>
    <w:p w14:paraId="225B969E" w14:textId="77777777" w:rsidR="006C12F4" w:rsidRDefault="00895730">
      <w:pPr>
        <w:pStyle w:val="Heading1"/>
        <w:spacing w:before="268"/>
        <w:ind w:left="357"/>
      </w:pPr>
      <w:bookmarkStart w:id="20" w:name="WITHDRAWALS"/>
      <w:bookmarkStart w:id="21" w:name="_bookmark10"/>
      <w:bookmarkEnd w:id="20"/>
      <w:bookmarkEnd w:id="21"/>
      <w:r>
        <w:rPr>
          <w:spacing w:val="-2"/>
        </w:rPr>
        <w:t>WITHDRAWALS</w:t>
      </w:r>
    </w:p>
    <w:p w14:paraId="2EADF8CD" w14:textId="77777777" w:rsidR="006C12F4" w:rsidRDefault="006C12F4">
      <w:pPr>
        <w:pStyle w:val="BodyText"/>
        <w:spacing w:before="1"/>
        <w:rPr>
          <w:rFonts w:ascii="Franklin Gothic Demi"/>
          <w:b/>
          <w:sz w:val="24"/>
        </w:rPr>
      </w:pPr>
    </w:p>
    <w:p w14:paraId="632E9C4C" w14:textId="77777777" w:rsidR="006C12F4" w:rsidRDefault="00895730">
      <w:pPr>
        <w:pStyle w:val="BodyText"/>
        <w:ind w:left="717" w:right="1875"/>
      </w:pPr>
      <w:r>
        <w:t>A student can withdraw from a course up until the mid-point of the grading period/semester and receive a W grade. Withdrawal after the midterm is not permitted without special approval by the Program Director. However, in the event of an illness or severe hardship beyond</w:t>
      </w:r>
      <w:r>
        <w:rPr>
          <w:spacing w:val="-1"/>
        </w:rPr>
        <w:t xml:space="preserve"> </w:t>
      </w:r>
      <w:r>
        <w:t>the student's control, the student should submit a written petition for permission to withdraw</w:t>
      </w:r>
      <w:r>
        <w:rPr>
          <w:spacing w:val="-1"/>
        </w:rPr>
        <w:t xml:space="preserve"> </w:t>
      </w:r>
      <w:r>
        <w:t>from the course</w:t>
      </w:r>
      <w:r>
        <w:rPr>
          <w:spacing w:val="-1"/>
        </w:rPr>
        <w:t xml:space="preserve"> </w:t>
      </w:r>
      <w:r>
        <w:t>to the instructor and program director no later than</w:t>
      </w:r>
      <w:r>
        <w:rPr>
          <w:spacing w:val="-4"/>
        </w:rPr>
        <w:t xml:space="preserve"> </w:t>
      </w:r>
      <w:r>
        <w:t>the</w:t>
      </w:r>
      <w:r>
        <w:rPr>
          <w:spacing w:val="-3"/>
        </w:rPr>
        <w:t xml:space="preserve"> </w:t>
      </w:r>
      <w:r>
        <w:t>last</w:t>
      </w:r>
      <w:r>
        <w:rPr>
          <w:spacing w:val="-3"/>
        </w:rPr>
        <w:t xml:space="preserve"> </w:t>
      </w:r>
      <w:r>
        <w:t>day</w:t>
      </w:r>
      <w:r>
        <w:rPr>
          <w:spacing w:val="-7"/>
        </w:rPr>
        <w:t xml:space="preserve"> </w:t>
      </w:r>
      <w:r>
        <w:t>of</w:t>
      </w:r>
      <w:r>
        <w:rPr>
          <w:spacing w:val="-6"/>
        </w:rPr>
        <w:t xml:space="preserve"> </w:t>
      </w:r>
      <w:r>
        <w:t>classes.</w:t>
      </w:r>
      <w:r>
        <w:rPr>
          <w:spacing w:val="-8"/>
        </w:rPr>
        <w:t xml:space="preserve"> </w:t>
      </w:r>
      <w:r>
        <w:t>If</w:t>
      </w:r>
      <w:r>
        <w:rPr>
          <w:spacing w:val="-4"/>
        </w:rPr>
        <w:t xml:space="preserve"> </w:t>
      </w:r>
      <w:r>
        <w:t>permission</w:t>
      </w:r>
      <w:r>
        <w:rPr>
          <w:spacing w:val="-6"/>
        </w:rPr>
        <w:t xml:space="preserve"> </w:t>
      </w:r>
      <w:r>
        <w:t>is</w:t>
      </w:r>
      <w:r>
        <w:rPr>
          <w:spacing w:val="-3"/>
        </w:rPr>
        <w:t xml:space="preserve"> </w:t>
      </w:r>
      <w:r>
        <w:t>granted</w:t>
      </w:r>
      <w:r>
        <w:rPr>
          <w:spacing w:val="-6"/>
        </w:rPr>
        <w:t xml:space="preserve"> </w:t>
      </w:r>
      <w:r>
        <w:t>by</w:t>
      </w:r>
      <w:r>
        <w:rPr>
          <w:spacing w:val="-7"/>
        </w:rPr>
        <w:t xml:space="preserve"> </w:t>
      </w:r>
      <w:r>
        <w:t>the</w:t>
      </w:r>
      <w:r>
        <w:rPr>
          <w:spacing w:val="-3"/>
        </w:rPr>
        <w:t xml:space="preserve"> </w:t>
      </w:r>
      <w:r>
        <w:t>Program</w:t>
      </w:r>
      <w:r>
        <w:rPr>
          <w:spacing w:val="-5"/>
        </w:rPr>
        <w:t xml:space="preserve"> </w:t>
      </w:r>
      <w:r>
        <w:t>Director,</w:t>
      </w:r>
      <w:r>
        <w:rPr>
          <w:spacing w:val="-6"/>
        </w:rPr>
        <w:t xml:space="preserve"> </w:t>
      </w:r>
      <w:r>
        <w:t>a</w:t>
      </w:r>
      <w:r>
        <w:rPr>
          <w:spacing w:val="-4"/>
        </w:rPr>
        <w:t xml:space="preserve"> </w:t>
      </w:r>
      <w:r>
        <w:t>grade</w:t>
      </w:r>
      <w:r>
        <w:rPr>
          <w:spacing w:val="-3"/>
        </w:rPr>
        <w:t xml:space="preserve"> </w:t>
      </w:r>
      <w:r>
        <w:t>of</w:t>
      </w:r>
      <w:r>
        <w:rPr>
          <w:spacing w:val="-6"/>
        </w:rPr>
        <w:t xml:space="preserve"> </w:t>
      </w:r>
      <w:r>
        <w:t>W</w:t>
      </w:r>
      <w:r>
        <w:rPr>
          <w:spacing w:val="-3"/>
        </w:rPr>
        <w:t xml:space="preserve"> </w:t>
      </w:r>
      <w:r>
        <w:t>is recorded. If permission is not granted, then the student cannot withdraw from the class. A student</w:t>
      </w:r>
      <w:r>
        <w:rPr>
          <w:spacing w:val="-1"/>
        </w:rPr>
        <w:t xml:space="preserve"> </w:t>
      </w:r>
      <w:r>
        <w:t>who</w:t>
      </w:r>
      <w:r>
        <w:rPr>
          <w:spacing w:val="-1"/>
        </w:rPr>
        <w:t xml:space="preserve"> </w:t>
      </w:r>
      <w:r>
        <w:t>stops</w:t>
      </w:r>
      <w:r>
        <w:rPr>
          <w:spacing w:val="-4"/>
        </w:rPr>
        <w:t xml:space="preserve"> </w:t>
      </w:r>
      <w:r>
        <w:t>attending</w:t>
      </w:r>
      <w:r>
        <w:rPr>
          <w:spacing w:val="-3"/>
        </w:rPr>
        <w:t xml:space="preserve"> </w:t>
      </w:r>
      <w:r>
        <w:t>classes</w:t>
      </w:r>
      <w:r>
        <w:rPr>
          <w:spacing w:val="-4"/>
        </w:rPr>
        <w:t xml:space="preserve"> </w:t>
      </w:r>
      <w:r>
        <w:t>without</w:t>
      </w:r>
      <w:r>
        <w:rPr>
          <w:spacing w:val="-4"/>
        </w:rPr>
        <w:t xml:space="preserve"> </w:t>
      </w:r>
      <w:r>
        <w:t>withdrawing</w:t>
      </w:r>
      <w:r>
        <w:rPr>
          <w:spacing w:val="-3"/>
        </w:rPr>
        <w:t xml:space="preserve"> </w:t>
      </w:r>
      <w:r>
        <w:t>is</w:t>
      </w:r>
      <w:r>
        <w:rPr>
          <w:spacing w:val="-2"/>
        </w:rPr>
        <w:t xml:space="preserve"> </w:t>
      </w:r>
      <w:r>
        <w:t>assigned</w:t>
      </w:r>
      <w:r>
        <w:rPr>
          <w:spacing w:val="-3"/>
        </w:rPr>
        <w:t xml:space="preserve"> </w:t>
      </w:r>
      <w:r>
        <w:t>a</w:t>
      </w:r>
      <w:r>
        <w:rPr>
          <w:spacing w:val="-7"/>
        </w:rPr>
        <w:t xml:space="preserve"> </w:t>
      </w:r>
      <w:r>
        <w:t>WF</w:t>
      </w:r>
      <w:r>
        <w:rPr>
          <w:spacing w:val="-3"/>
        </w:rPr>
        <w:t xml:space="preserve"> </w:t>
      </w:r>
      <w:r>
        <w:t>grade</w:t>
      </w:r>
      <w:r>
        <w:rPr>
          <w:spacing w:val="-1"/>
        </w:rPr>
        <w:t xml:space="preserve"> </w:t>
      </w:r>
      <w:r>
        <w:t>unless</w:t>
      </w:r>
      <w:r>
        <w:rPr>
          <w:spacing w:val="-4"/>
        </w:rPr>
        <w:t xml:space="preserve"> </w:t>
      </w:r>
      <w:r>
        <w:t xml:space="preserve">the student's performance was failing, in which case </w:t>
      </w:r>
      <w:proofErr w:type="gramStart"/>
      <w:r>
        <w:t>a grade of F</w:t>
      </w:r>
      <w:proofErr w:type="gramEnd"/>
      <w:r>
        <w:t xml:space="preserve"> will be assigned.</w:t>
      </w:r>
    </w:p>
    <w:p w14:paraId="0E2F08EC" w14:textId="77777777" w:rsidR="006C12F4" w:rsidRDefault="00895730">
      <w:pPr>
        <w:pStyle w:val="Heading1"/>
        <w:spacing w:before="268"/>
        <w:ind w:left="357"/>
      </w:pPr>
      <w:bookmarkStart w:id="22" w:name="PROGRESS_REVIEW"/>
      <w:bookmarkStart w:id="23" w:name="_bookmark11"/>
      <w:bookmarkEnd w:id="22"/>
      <w:bookmarkEnd w:id="23"/>
      <w:r>
        <w:rPr>
          <w:spacing w:val="-4"/>
        </w:rPr>
        <w:t>PROGRESS</w:t>
      </w:r>
      <w:r>
        <w:rPr>
          <w:spacing w:val="2"/>
        </w:rPr>
        <w:t xml:space="preserve"> </w:t>
      </w:r>
      <w:r>
        <w:rPr>
          <w:spacing w:val="-2"/>
        </w:rPr>
        <w:t>REVIEW</w:t>
      </w:r>
    </w:p>
    <w:p w14:paraId="3D75FC22" w14:textId="77777777" w:rsidR="006C12F4" w:rsidRDefault="00895730">
      <w:pPr>
        <w:pStyle w:val="BodyText"/>
        <w:spacing w:before="271"/>
        <w:ind w:left="718" w:right="1875" w:hanging="1"/>
      </w:pPr>
      <w:r>
        <w:t>Regular</w:t>
      </w:r>
      <w:r>
        <w:rPr>
          <w:spacing w:val="-6"/>
        </w:rPr>
        <w:t xml:space="preserve"> </w:t>
      </w:r>
      <w:r>
        <w:t>assessment</w:t>
      </w:r>
      <w:r>
        <w:rPr>
          <w:spacing w:val="-9"/>
        </w:rPr>
        <w:t xml:space="preserve"> </w:t>
      </w:r>
      <w:r>
        <w:t>of</w:t>
      </w:r>
      <w:r>
        <w:rPr>
          <w:spacing w:val="-8"/>
        </w:rPr>
        <w:t xml:space="preserve"> </w:t>
      </w:r>
      <w:r>
        <w:t>students</w:t>
      </w:r>
      <w:r>
        <w:rPr>
          <w:spacing w:val="-5"/>
        </w:rPr>
        <w:t xml:space="preserve"> </w:t>
      </w:r>
      <w:r>
        <w:t>and</w:t>
      </w:r>
      <w:r>
        <w:rPr>
          <w:spacing w:val="-8"/>
        </w:rPr>
        <w:t xml:space="preserve"> </w:t>
      </w:r>
      <w:r>
        <w:t>feedback</w:t>
      </w:r>
      <w:r>
        <w:rPr>
          <w:spacing w:val="-9"/>
        </w:rPr>
        <w:t xml:space="preserve"> </w:t>
      </w:r>
      <w:r>
        <w:t>to</w:t>
      </w:r>
      <w:r>
        <w:rPr>
          <w:spacing w:val="-9"/>
        </w:rPr>
        <w:t xml:space="preserve"> </w:t>
      </w:r>
      <w:r>
        <w:t>them</w:t>
      </w:r>
      <w:r>
        <w:rPr>
          <w:spacing w:val="-6"/>
        </w:rPr>
        <w:t xml:space="preserve"> </w:t>
      </w:r>
      <w:r>
        <w:t>is</w:t>
      </w:r>
      <w:r>
        <w:rPr>
          <w:spacing w:val="-5"/>
        </w:rPr>
        <w:t xml:space="preserve"> </w:t>
      </w:r>
      <w:r>
        <w:t>essential</w:t>
      </w:r>
      <w:r>
        <w:rPr>
          <w:spacing w:val="-7"/>
        </w:rPr>
        <w:t xml:space="preserve"> </w:t>
      </w:r>
      <w:r>
        <w:t>to</w:t>
      </w:r>
      <w:r>
        <w:rPr>
          <w:spacing w:val="-6"/>
        </w:rPr>
        <w:t xml:space="preserve"> </w:t>
      </w:r>
      <w:r>
        <w:t>effective</w:t>
      </w:r>
      <w:r>
        <w:rPr>
          <w:spacing w:val="-7"/>
        </w:rPr>
        <w:t xml:space="preserve"> </w:t>
      </w:r>
      <w:r>
        <w:t>teaching</w:t>
      </w:r>
      <w:r>
        <w:rPr>
          <w:spacing w:val="-8"/>
        </w:rPr>
        <w:t xml:space="preserve"> </w:t>
      </w:r>
      <w:r>
        <w:t>and learning. All possible</w:t>
      </w:r>
      <w:r>
        <w:rPr>
          <w:spacing w:val="-2"/>
        </w:rPr>
        <w:t xml:space="preserve"> </w:t>
      </w:r>
      <w:r>
        <w:t>effort</w:t>
      </w:r>
      <w:r>
        <w:rPr>
          <w:spacing w:val="-2"/>
        </w:rPr>
        <w:t xml:space="preserve"> </w:t>
      </w:r>
      <w:r>
        <w:t>should</w:t>
      </w:r>
      <w:r>
        <w:rPr>
          <w:spacing w:val="-1"/>
        </w:rPr>
        <w:t xml:space="preserve"> </w:t>
      </w:r>
      <w:r>
        <w:t>be extended</w:t>
      </w:r>
      <w:r>
        <w:rPr>
          <w:spacing w:val="-3"/>
        </w:rPr>
        <w:t xml:space="preserve"> </w:t>
      </w:r>
      <w:r>
        <w:t>to identify students</w:t>
      </w:r>
      <w:r>
        <w:rPr>
          <w:spacing w:val="-2"/>
        </w:rPr>
        <w:t xml:space="preserve"> </w:t>
      </w:r>
      <w:r>
        <w:t>whose performance</w:t>
      </w:r>
      <w:r>
        <w:rPr>
          <w:spacing w:val="-2"/>
        </w:rPr>
        <w:t xml:space="preserve"> </w:t>
      </w:r>
      <w:r>
        <w:t>is unsatisfactory and establish remedial intervention. Course instructors and program directors will regularly review the academic progress of their designated students and evaluate the overall progress of each student at the conclusion of each grading term and academic year. Each program will establish policies and procedures for completing assessments, communicating results to students, and documenting outcomes.</w:t>
      </w:r>
    </w:p>
    <w:p w14:paraId="7256793E" w14:textId="77777777" w:rsidR="006C12F4" w:rsidRDefault="00895730">
      <w:pPr>
        <w:pStyle w:val="BodyText"/>
        <w:spacing w:before="1"/>
        <w:ind w:left="718" w:right="1875"/>
      </w:pPr>
      <w:r>
        <w:t>Procedures for addressing performance deficiencies or circumstances that may prohibit students from successfully completing a program are outlined in subsequent pages in the Performance Deficiencies and Probation Procedures. Programs may have additional remediation</w:t>
      </w:r>
      <w:r>
        <w:rPr>
          <w:spacing w:val="-12"/>
        </w:rPr>
        <w:t xml:space="preserve"> </w:t>
      </w:r>
      <w:r>
        <w:t>policies</w:t>
      </w:r>
      <w:r>
        <w:rPr>
          <w:spacing w:val="-9"/>
        </w:rPr>
        <w:t xml:space="preserve"> </w:t>
      </w:r>
      <w:r>
        <w:t>and</w:t>
      </w:r>
      <w:r>
        <w:rPr>
          <w:spacing w:val="-9"/>
        </w:rPr>
        <w:t xml:space="preserve"> </w:t>
      </w:r>
      <w:r>
        <w:t>procedures</w:t>
      </w:r>
      <w:r>
        <w:rPr>
          <w:spacing w:val="-8"/>
        </w:rPr>
        <w:t xml:space="preserve"> </w:t>
      </w:r>
      <w:r>
        <w:t>and</w:t>
      </w:r>
      <w:r>
        <w:rPr>
          <w:spacing w:val="-9"/>
        </w:rPr>
        <w:t xml:space="preserve"> </w:t>
      </w:r>
      <w:r>
        <w:t>students</w:t>
      </w:r>
      <w:r>
        <w:rPr>
          <w:spacing w:val="-8"/>
        </w:rPr>
        <w:t xml:space="preserve"> </w:t>
      </w:r>
      <w:r>
        <w:t>should</w:t>
      </w:r>
      <w:r>
        <w:rPr>
          <w:spacing w:val="-9"/>
        </w:rPr>
        <w:t xml:space="preserve"> </w:t>
      </w:r>
      <w:r>
        <w:t>contact</w:t>
      </w:r>
      <w:r>
        <w:rPr>
          <w:spacing w:val="-6"/>
        </w:rPr>
        <w:t xml:space="preserve"> </w:t>
      </w:r>
      <w:r>
        <w:t>the</w:t>
      </w:r>
      <w:r>
        <w:rPr>
          <w:spacing w:val="-11"/>
        </w:rPr>
        <w:t xml:space="preserve"> </w:t>
      </w:r>
      <w:r>
        <w:t>appropriate</w:t>
      </w:r>
      <w:r>
        <w:rPr>
          <w:spacing w:val="-8"/>
        </w:rPr>
        <w:t xml:space="preserve"> </w:t>
      </w:r>
      <w:r>
        <w:t>program office or director for this information. Program Directors shall provide periodic reports to the Dean of the School of Health Professions that summarize student progress issues for their respective programs.</w:t>
      </w:r>
    </w:p>
    <w:p w14:paraId="7A763801" w14:textId="77777777" w:rsidR="006C12F4" w:rsidRDefault="00895730">
      <w:pPr>
        <w:pStyle w:val="Heading1"/>
        <w:spacing w:before="268"/>
        <w:ind w:left="357"/>
      </w:pPr>
      <w:bookmarkStart w:id="24" w:name="GRADE_APPEALS"/>
      <w:bookmarkStart w:id="25" w:name="_bookmark12"/>
      <w:bookmarkEnd w:id="24"/>
      <w:bookmarkEnd w:id="25"/>
      <w:r>
        <w:rPr>
          <w:spacing w:val="-2"/>
        </w:rPr>
        <w:t>GRADE</w:t>
      </w:r>
      <w:r>
        <w:rPr>
          <w:spacing w:val="-9"/>
        </w:rPr>
        <w:t xml:space="preserve"> </w:t>
      </w:r>
      <w:r>
        <w:rPr>
          <w:spacing w:val="-2"/>
        </w:rPr>
        <w:t>APPEALS</w:t>
      </w:r>
    </w:p>
    <w:p w14:paraId="244F8191" w14:textId="77777777" w:rsidR="006C12F4" w:rsidRDefault="006C12F4">
      <w:pPr>
        <w:pStyle w:val="BodyText"/>
        <w:spacing w:before="1"/>
        <w:rPr>
          <w:rFonts w:ascii="Franklin Gothic Demi"/>
          <w:b/>
          <w:sz w:val="24"/>
        </w:rPr>
      </w:pPr>
    </w:p>
    <w:p w14:paraId="192A4D41" w14:textId="77777777" w:rsidR="006C12F4" w:rsidRDefault="00895730">
      <w:pPr>
        <w:pStyle w:val="BodyText"/>
        <w:ind w:left="717" w:right="1818"/>
        <w:jc w:val="both"/>
      </w:pPr>
      <w:r>
        <w:t>Students may appeal or seek remediation of a grade based on the policies and procedures established</w:t>
      </w:r>
      <w:r>
        <w:rPr>
          <w:spacing w:val="-10"/>
        </w:rPr>
        <w:t xml:space="preserve"> </w:t>
      </w:r>
      <w:r>
        <w:t>by</w:t>
      </w:r>
      <w:r>
        <w:rPr>
          <w:spacing w:val="-11"/>
        </w:rPr>
        <w:t xml:space="preserve"> </w:t>
      </w:r>
      <w:r>
        <w:t>the</w:t>
      </w:r>
      <w:r>
        <w:rPr>
          <w:spacing w:val="-11"/>
        </w:rPr>
        <w:t xml:space="preserve"> </w:t>
      </w:r>
      <w:r>
        <w:t>applicable</w:t>
      </w:r>
      <w:r>
        <w:rPr>
          <w:spacing w:val="-6"/>
        </w:rPr>
        <w:t xml:space="preserve"> </w:t>
      </w:r>
      <w:r>
        <w:t>program.</w:t>
      </w:r>
      <w:r>
        <w:rPr>
          <w:spacing w:val="-9"/>
        </w:rPr>
        <w:t xml:space="preserve"> </w:t>
      </w:r>
      <w:r>
        <w:t>Students</w:t>
      </w:r>
      <w:r>
        <w:rPr>
          <w:spacing w:val="-11"/>
        </w:rPr>
        <w:t xml:space="preserve"> </w:t>
      </w:r>
      <w:r>
        <w:t>who</w:t>
      </w:r>
      <w:r>
        <w:rPr>
          <w:spacing w:val="-8"/>
        </w:rPr>
        <w:t xml:space="preserve"> </w:t>
      </w:r>
      <w:r>
        <w:t>desire</w:t>
      </w:r>
      <w:r>
        <w:rPr>
          <w:spacing w:val="-9"/>
        </w:rPr>
        <w:t xml:space="preserve"> </w:t>
      </w:r>
      <w:r>
        <w:t>an</w:t>
      </w:r>
      <w:r>
        <w:rPr>
          <w:spacing w:val="-10"/>
        </w:rPr>
        <w:t xml:space="preserve"> </w:t>
      </w:r>
      <w:r>
        <w:t>appeal</w:t>
      </w:r>
      <w:r>
        <w:rPr>
          <w:spacing w:val="-12"/>
        </w:rPr>
        <w:t xml:space="preserve"> </w:t>
      </w:r>
      <w:r>
        <w:t>or</w:t>
      </w:r>
      <w:r>
        <w:rPr>
          <w:spacing w:val="-11"/>
        </w:rPr>
        <w:t xml:space="preserve"> </w:t>
      </w:r>
      <w:r>
        <w:t>seek</w:t>
      </w:r>
      <w:r>
        <w:rPr>
          <w:spacing w:val="-8"/>
        </w:rPr>
        <w:t xml:space="preserve"> </w:t>
      </w:r>
      <w:r>
        <w:t>remediation</w:t>
      </w:r>
      <w:r>
        <w:rPr>
          <w:spacing w:val="-10"/>
        </w:rPr>
        <w:t xml:space="preserve"> </w:t>
      </w:r>
      <w:r>
        <w:t>of a grade should first address the issue directly with the appropriate course instructor and</w:t>
      </w:r>
    </w:p>
    <w:p w14:paraId="06E26539" w14:textId="77777777" w:rsidR="006C12F4" w:rsidRDefault="006C12F4">
      <w:pPr>
        <w:pStyle w:val="BodyText"/>
        <w:jc w:val="both"/>
        <w:sectPr w:rsidR="006C12F4">
          <w:pgSz w:w="12240" w:h="15840"/>
          <w:pgMar w:top="1420" w:right="360" w:bottom="1480" w:left="1080" w:header="0" w:footer="1295" w:gutter="0"/>
          <w:cols w:space="720"/>
        </w:sectPr>
      </w:pPr>
    </w:p>
    <w:p w14:paraId="3651EE6F" w14:textId="77777777" w:rsidR="006C12F4" w:rsidRDefault="00895730">
      <w:pPr>
        <w:pStyle w:val="BodyText"/>
        <w:spacing w:before="156"/>
        <w:ind w:left="719" w:right="1875"/>
      </w:pPr>
      <w:r>
        <w:lastRenderedPageBreak/>
        <w:t>follow</w:t>
      </w:r>
      <w:r>
        <w:rPr>
          <w:spacing w:val="-7"/>
        </w:rPr>
        <w:t xml:space="preserve"> </w:t>
      </w:r>
      <w:r>
        <w:t>all</w:t>
      </w:r>
      <w:r>
        <w:rPr>
          <w:spacing w:val="-8"/>
        </w:rPr>
        <w:t xml:space="preserve"> </w:t>
      </w:r>
      <w:r>
        <w:t>program</w:t>
      </w:r>
      <w:r>
        <w:rPr>
          <w:spacing w:val="-6"/>
        </w:rPr>
        <w:t xml:space="preserve"> </w:t>
      </w:r>
      <w:r>
        <w:t>specific</w:t>
      </w:r>
      <w:r>
        <w:rPr>
          <w:spacing w:val="-12"/>
        </w:rPr>
        <w:t xml:space="preserve"> </w:t>
      </w:r>
      <w:r>
        <w:t>policies</w:t>
      </w:r>
      <w:r>
        <w:rPr>
          <w:spacing w:val="-10"/>
        </w:rPr>
        <w:t xml:space="preserve"> </w:t>
      </w:r>
      <w:r>
        <w:t>and</w:t>
      </w:r>
      <w:r>
        <w:rPr>
          <w:spacing w:val="-8"/>
        </w:rPr>
        <w:t xml:space="preserve"> </w:t>
      </w:r>
      <w:r>
        <w:t>procedures.</w:t>
      </w:r>
      <w:r>
        <w:rPr>
          <w:spacing w:val="-3"/>
        </w:rPr>
        <w:t xml:space="preserve"> </w:t>
      </w:r>
      <w:r>
        <w:t>If</w:t>
      </w:r>
      <w:r>
        <w:rPr>
          <w:spacing w:val="-3"/>
        </w:rPr>
        <w:t xml:space="preserve"> </w:t>
      </w:r>
      <w:r>
        <w:t>the</w:t>
      </w:r>
      <w:r>
        <w:rPr>
          <w:spacing w:val="-2"/>
        </w:rPr>
        <w:t xml:space="preserve"> </w:t>
      </w:r>
      <w:r>
        <w:t>issue</w:t>
      </w:r>
      <w:r>
        <w:rPr>
          <w:spacing w:val="-2"/>
        </w:rPr>
        <w:t xml:space="preserve"> </w:t>
      </w:r>
      <w:r>
        <w:t>is</w:t>
      </w:r>
      <w:r>
        <w:rPr>
          <w:spacing w:val="-5"/>
        </w:rPr>
        <w:t xml:space="preserve"> </w:t>
      </w:r>
      <w:r>
        <w:t>not</w:t>
      </w:r>
      <w:r>
        <w:rPr>
          <w:spacing w:val="-5"/>
        </w:rPr>
        <w:t xml:space="preserve"> </w:t>
      </w:r>
      <w:r>
        <w:t>satisfactorily</w:t>
      </w:r>
      <w:r>
        <w:rPr>
          <w:spacing w:val="-4"/>
        </w:rPr>
        <w:t xml:space="preserve"> </w:t>
      </w:r>
      <w:r>
        <w:t>resolved with the course instructor, the student may appeal the decision to the Program Director based on program procedures. If the issue is still not resolved, the student may appeal to the Dean of the School of Health Professions.</w:t>
      </w:r>
    </w:p>
    <w:p w14:paraId="0034F10B" w14:textId="77777777" w:rsidR="006C12F4" w:rsidRDefault="00895730">
      <w:pPr>
        <w:pStyle w:val="BodyText"/>
        <w:spacing w:before="267"/>
        <w:ind w:left="720" w:right="1825"/>
      </w:pPr>
      <w:r>
        <w:t>Additional information regarding policies and procedures not listed in this Handbook, including elective, pass/fail, and audit course options and procedures for evaluating, dropping</w:t>
      </w:r>
      <w:r>
        <w:rPr>
          <w:spacing w:val="-3"/>
        </w:rPr>
        <w:t xml:space="preserve"> </w:t>
      </w:r>
      <w:r>
        <w:t>a</w:t>
      </w:r>
      <w:r>
        <w:rPr>
          <w:spacing w:val="-2"/>
        </w:rPr>
        <w:t xml:space="preserve"> </w:t>
      </w:r>
      <w:r>
        <w:t>course,</w:t>
      </w:r>
      <w:r>
        <w:rPr>
          <w:spacing w:val="-2"/>
        </w:rPr>
        <w:t xml:space="preserve"> </w:t>
      </w:r>
      <w:r>
        <w:t>and</w:t>
      </w:r>
      <w:r>
        <w:rPr>
          <w:spacing w:val="-3"/>
        </w:rPr>
        <w:t xml:space="preserve"> </w:t>
      </w:r>
      <w:r>
        <w:t>reporting</w:t>
      </w:r>
      <w:r>
        <w:rPr>
          <w:spacing w:val="-10"/>
        </w:rPr>
        <w:t xml:space="preserve"> </w:t>
      </w:r>
      <w:r>
        <w:t>of</w:t>
      </w:r>
      <w:r>
        <w:rPr>
          <w:spacing w:val="-4"/>
        </w:rPr>
        <w:t xml:space="preserve"> </w:t>
      </w:r>
      <w:r>
        <w:t>grades</w:t>
      </w:r>
      <w:r>
        <w:rPr>
          <w:spacing w:val="-9"/>
        </w:rPr>
        <w:t xml:space="preserve"> </w:t>
      </w:r>
      <w:r>
        <w:t>vary</w:t>
      </w:r>
      <w:r>
        <w:rPr>
          <w:spacing w:val="-4"/>
        </w:rPr>
        <w:t xml:space="preserve"> </w:t>
      </w:r>
      <w:r>
        <w:t>for</w:t>
      </w:r>
      <w:r>
        <w:rPr>
          <w:spacing w:val="-4"/>
        </w:rPr>
        <w:t xml:space="preserve"> </w:t>
      </w:r>
      <w:r>
        <w:t>each</w:t>
      </w:r>
      <w:r>
        <w:rPr>
          <w:spacing w:val="-5"/>
        </w:rPr>
        <w:t xml:space="preserve"> </w:t>
      </w:r>
      <w:r>
        <w:t>program</w:t>
      </w:r>
      <w:r>
        <w:rPr>
          <w:spacing w:val="-3"/>
        </w:rPr>
        <w:t xml:space="preserve"> </w:t>
      </w:r>
      <w:r>
        <w:t>and</w:t>
      </w:r>
      <w:r>
        <w:rPr>
          <w:spacing w:val="-7"/>
        </w:rPr>
        <w:t xml:space="preserve"> </w:t>
      </w:r>
      <w:r>
        <w:t>will</w:t>
      </w:r>
      <w:r>
        <w:rPr>
          <w:spacing w:val="-4"/>
        </w:rPr>
        <w:t xml:space="preserve"> </w:t>
      </w:r>
      <w:r>
        <w:t>be</w:t>
      </w:r>
      <w:r>
        <w:rPr>
          <w:spacing w:val="-8"/>
        </w:rPr>
        <w:t xml:space="preserve"> </w:t>
      </w:r>
      <w:r>
        <w:t>communicated to students at the initiation of their first semester and other times as deemed necessary.</w:t>
      </w:r>
    </w:p>
    <w:p w14:paraId="0A0FE8E0" w14:textId="77777777" w:rsidR="006C12F4" w:rsidRDefault="006C12F4">
      <w:pPr>
        <w:pStyle w:val="BodyText"/>
        <w:spacing w:before="1"/>
      </w:pPr>
    </w:p>
    <w:p w14:paraId="1F657D7F" w14:textId="77777777" w:rsidR="006C12F4" w:rsidRDefault="00895730">
      <w:pPr>
        <w:pStyle w:val="Heading1"/>
      </w:pPr>
      <w:bookmarkStart w:id="26" w:name="_bookmark13"/>
      <w:bookmarkEnd w:id="26"/>
      <w:r>
        <w:rPr>
          <w:spacing w:val="-2"/>
        </w:rPr>
        <w:t>SATISFACTORY</w:t>
      </w:r>
      <w:r>
        <w:rPr>
          <w:spacing w:val="-13"/>
        </w:rPr>
        <w:t xml:space="preserve"> </w:t>
      </w:r>
      <w:r>
        <w:rPr>
          <w:spacing w:val="-2"/>
        </w:rPr>
        <w:t>ACADEMIC</w:t>
      </w:r>
      <w:r>
        <w:rPr>
          <w:spacing w:val="-11"/>
        </w:rPr>
        <w:t xml:space="preserve"> </w:t>
      </w:r>
      <w:r>
        <w:rPr>
          <w:spacing w:val="-2"/>
        </w:rPr>
        <w:t>PROGRESS</w:t>
      </w:r>
    </w:p>
    <w:p w14:paraId="138C21C2" w14:textId="77777777" w:rsidR="006C12F4" w:rsidRDefault="006C12F4">
      <w:pPr>
        <w:pStyle w:val="BodyText"/>
        <w:spacing w:before="1"/>
        <w:rPr>
          <w:rFonts w:ascii="Franklin Gothic Demi"/>
          <w:b/>
          <w:sz w:val="24"/>
        </w:rPr>
      </w:pPr>
    </w:p>
    <w:p w14:paraId="01F7D5A7" w14:textId="77777777" w:rsidR="006C12F4" w:rsidRDefault="00895730">
      <w:pPr>
        <w:pStyle w:val="BodyText"/>
        <w:ind w:left="719" w:right="1828"/>
      </w:pPr>
      <w:r>
        <w:t>All students in the EVMS School of Health Professions Macon &amp; Joan Brock Virginia Health Sciences</w:t>
      </w:r>
      <w:r>
        <w:rPr>
          <w:spacing w:val="-2"/>
        </w:rPr>
        <w:t xml:space="preserve"> </w:t>
      </w:r>
      <w:r>
        <w:t>at</w:t>
      </w:r>
      <w:r>
        <w:rPr>
          <w:spacing w:val="-1"/>
        </w:rPr>
        <w:t xml:space="preserve"> </w:t>
      </w:r>
      <w:r>
        <w:t>Old</w:t>
      </w:r>
      <w:r>
        <w:rPr>
          <w:spacing w:val="-5"/>
        </w:rPr>
        <w:t xml:space="preserve"> </w:t>
      </w:r>
      <w:r>
        <w:t>Dominion</w:t>
      </w:r>
      <w:r>
        <w:rPr>
          <w:spacing w:val="-5"/>
        </w:rPr>
        <w:t xml:space="preserve"> </w:t>
      </w:r>
      <w:r>
        <w:t>University</w:t>
      </w:r>
      <w:r>
        <w:rPr>
          <w:spacing w:val="-1"/>
        </w:rPr>
        <w:t xml:space="preserve"> </w:t>
      </w:r>
      <w:r>
        <w:t>are</w:t>
      </w:r>
      <w:r>
        <w:rPr>
          <w:spacing w:val="-1"/>
        </w:rPr>
        <w:t xml:space="preserve"> </w:t>
      </w:r>
      <w:r>
        <w:t>expected</w:t>
      </w:r>
      <w:r>
        <w:rPr>
          <w:spacing w:val="-3"/>
        </w:rPr>
        <w:t xml:space="preserve"> </w:t>
      </w:r>
      <w:r>
        <w:t>to</w:t>
      </w:r>
      <w:r>
        <w:rPr>
          <w:spacing w:val="-3"/>
        </w:rPr>
        <w:t xml:space="preserve"> </w:t>
      </w:r>
      <w:r>
        <w:t>attain</w:t>
      </w:r>
      <w:r>
        <w:rPr>
          <w:spacing w:val="-3"/>
        </w:rPr>
        <w:t xml:space="preserve"> </w:t>
      </w:r>
      <w:r>
        <w:t>a</w:t>
      </w:r>
      <w:r>
        <w:rPr>
          <w:spacing w:val="-2"/>
        </w:rPr>
        <w:t xml:space="preserve"> </w:t>
      </w:r>
      <w:r>
        <w:t>term</w:t>
      </w:r>
      <w:r>
        <w:rPr>
          <w:spacing w:val="-1"/>
        </w:rPr>
        <w:t xml:space="preserve"> </w:t>
      </w:r>
      <w:r>
        <w:t>Grade</w:t>
      </w:r>
      <w:r>
        <w:rPr>
          <w:spacing w:val="-4"/>
        </w:rPr>
        <w:t xml:space="preserve"> </w:t>
      </w:r>
      <w:r>
        <w:t>Point</w:t>
      </w:r>
      <w:r>
        <w:rPr>
          <w:spacing w:val="-4"/>
        </w:rPr>
        <w:t xml:space="preserve"> </w:t>
      </w:r>
      <w:r>
        <w:t>Average</w:t>
      </w:r>
      <w:r>
        <w:rPr>
          <w:spacing w:val="-4"/>
        </w:rPr>
        <w:t xml:space="preserve"> </w:t>
      </w:r>
      <w:r>
        <w:t>of</w:t>
      </w:r>
      <w:r>
        <w:rPr>
          <w:spacing w:val="-4"/>
        </w:rPr>
        <w:t xml:space="preserve"> </w:t>
      </w:r>
      <w:r>
        <w:t>at least</w:t>
      </w:r>
      <w:r>
        <w:rPr>
          <w:spacing w:val="-3"/>
        </w:rPr>
        <w:t xml:space="preserve"> </w:t>
      </w:r>
      <w:r>
        <w:t>3.0</w:t>
      </w:r>
      <w:r>
        <w:rPr>
          <w:spacing w:val="-2"/>
        </w:rPr>
        <w:t xml:space="preserve"> </w:t>
      </w:r>
      <w:r>
        <w:t>to</w:t>
      </w:r>
      <w:r>
        <w:rPr>
          <w:spacing w:val="-2"/>
        </w:rPr>
        <w:t xml:space="preserve"> </w:t>
      </w:r>
      <w:r>
        <w:t>be considered</w:t>
      </w:r>
      <w:r>
        <w:rPr>
          <w:spacing w:val="-2"/>
        </w:rPr>
        <w:t xml:space="preserve"> </w:t>
      </w:r>
      <w:r>
        <w:t>in</w:t>
      </w:r>
      <w:r>
        <w:rPr>
          <w:spacing w:val="-2"/>
        </w:rPr>
        <w:t xml:space="preserve"> </w:t>
      </w:r>
      <w:r>
        <w:t>good</w:t>
      </w:r>
      <w:r>
        <w:rPr>
          <w:spacing w:val="-2"/>
        </w:rPr>
        <w:t xml:space="preserve"> </w:t>
      </w:r>
      <w:r>
        <w:t>academic</w:t>
      </w:r>
      <w:r>
        <w:rPr>
          <w:spacing w:val="-1"/>
        </w:rPr>
        <w:t xml:space="preserve"> </w:t>
      </w:r>
      <w:r>
        <w:t>standing</w:t>
      </w:r>
      <w:r>
        <w:rPr>
          <w:spacing w:val="-2"/>
        </w:rPr>
        <w:t xml:space="preserve"> </w:t>
      </w:r>
      <w:r>
        <w:t>and</w:t>
      </w:r>
      <w:r>
        <w:rPr>
          <w:spacing w:val="-2"/>
        </w:rPr>
        <w:t xml:space="preserve"> </w:t>
      </w:r>
      <w:r>
        <w:t>a</w:t>
      </w:r>
      <w:r>
        <w:rPr>
          <w:spacing w:val="-1"/>
        </w:rPr>
        <w:t xml:space="preserve"> </w:t>
      </w:r>
      <w:r>
        <w:t>cumulative</w:t>
      </w:r>
      <w:r>
        <w:rPr>
          <w:spacing w:val="-3"/>
        </w:rPr>
        <w:t xml:space="preserve"> </w:t>
      </w:r>
      <w:r>
        <w:t>GPA</w:t>
      </w:r>
      <w:r>
        <w:rPr>
          <w:spacing w:val="-4"/>
        </w:rPr>
        <w:t xml:space="preserve"> </w:t>
      </w:r>
      <w:r>
        <w:t>of</w:t>
      </w:r>
      <w:r>
        <w:rPr>
          <w:spacing w:val="-3"/>
        </w:rPr>
        <w:t xml:space="preserve"> </w:t>
      </w:r>
      <w:r>
        <w:t>at</w:t>
      </w:r>
      <w:r>
        <w:rPr>
          <w:spacing w:val="-3"/>
        </w:rPr>
        <w:t xml:space="preserve"> </w:t>
      </w:r>
      <w:r>
        <w:t>least</w:t>
      </w:r>
      <w:r>
        <w:rPr>
          <w:spacing w:val="-3"/>
        </w:rPr>
        <w:t xml:space="preserve"> </w:t>
      </w:r>
      <w:r>
        <w:t>3.0</w:t>
      </w:r>
      <w:r>
        <w:rPr>
          <w:spacing w:val="-2"/>
        </w:rPr>
        <w:t xml:space="preserve"> </w:t>
      </w:r>
      <w:r>
        <w:t>to graduate. Students who do not meet these criteria are subject to formal warnings,</w:t>
      </w:r>
      <w:r>
        <w:rPr>
          <w:spacing w:val="40"/>
        </w:rPr>
        <w:t xml:space="preserve"> </w:t>
      </w:r>
      <w:r>
        <w:t>probation and/or dismissal. Students who receive a warning or are placed on probation must demonstrate sufficient academic progress in the following</w:t>
      </w:r>
      <w:r>
        <w:rPr>
          <w:spacing w:val="-1"/>
        </w:rPr>
        <w:t xml:space="preserve"> </w:t>
      </w:r>
      <w:r>
        <w:t xml:space="preserve">term, as determined by the program director and faculty, to remain in the program. Students on probation who fail to demonstrate academic progress in the following term will be subject to dismissal. The Program Director should consider the extent to which a student is performing at a level necessary to attain the knowledge, skills, and competencies required to succeed in the program, including ability to meet the cumulative GPA and other graduation requirements. All programs must review the academic progress of their students on a regular basis and at such intervals </w:t>
      </w:r>
      <w:proofErr w:type="gramStart"/>
      <w:r>
        <w:t>deemed</w:t>
      </w:r>
      <w:proofErr w:type="gramEnd"/>
      <w:r>
        <w:t xml:space="preserve"> appropriate but not less than once at the end of each grading term.</w:t>
      </w:r>
    </w:p>
    <w:p w14:paraId="1BCC0C0C" w14:textId="77777777" w:rsidR="006C12F4" w:rsidRDefault="00895730">
      <w:pPr>
        <w:pStyle w:val="Heading1"/>
        <w:spacing w:before="267"/>
      </w:pPr>
      <w:bookmarkStart w:id="27" w:name="TRANSFER_CREDITS"/>
      <w:bookmarkStart w:id="28" w:name="_bookmark14"/>
      <w:bookmarkEnd w:id="27"/>
      <w:bookmarkEnd w:id="28"/>
      <w:r>
        <w:rPr>
          <w:spacing w:val="-2"/>
        </w:rPr>
        <w:t>TRANSFER</w:t>
      </w:r>
      <w:r>
        <w:rPr>
          <w:spacing w:val="-12"/>
        </w:rPr>
        <w:t xml:space="preserve"> </w:t>
      </w:r>
      <w:r>
        <w:rPr>
          <w:spacing w:val="-2"/>
        </w:rPr>
        <w:t>CREDITS</w:t>
      </w:r>
    </w:p>
    <w:p w14:paraId="7DF6F62C" w14:textId="77777777" w:rsidR="006C12F4" w:rsidRDefault="006C12F4">
      <w:pPr>
        <w:pStyle w:val="BodyText"/>
        <w:spacing w:before="1"/>
        <w:rPr>
          <w:rFonts w:ascii="Franklin Gothic Demi"/>
          <w:b/>
          <w:sz w:val="24"/>
        </w:rPr>
      </w:pPr>
    </w:p>
    <w:p w14:paraId="064EEBF6" w14:textId="77777777" w:rsidR="006C12F4" w:rsidRDefault="00895730">
      <w:pPr>
        <w:pStyle w:val="BodyText"/>
        <w:ind w:left="719" w:right="1851"/>
      </w:pPr>
      <w:r>
        <w:t>Transfer of credit may be allowed for course work taken at a regionally accredited institution of higher learning, such as the Southern Association of Colleges and Schools, for courses</w:t>
      </w:r>
      <w:r>
        <w:rPr>
          <w:spacing w:val="-6"/>
        </w:rPr>
        <w:t xml:space="preserve"> </w:t>
      </w:r>
      <w:r>
        <w:t>in</w:t>
      </w:r>
      <w:r>
        <w:rPr>
          <w:spacing w:val="-4"/>
        </w:rPr>
        <w:t xml:space="preserve"> </w:t>
      </w:r>
      <w:r>
        <w:t>which</w:t>
      </w:r>
      <w:r>
        <w:rPr>
          <w:spacing w:val="-4"/>
        </w:rPr>
        <w:t xml:space="preserve"> </w:t>
      </w:r>
      <w:r>
        <w:t>a</w:t>
      </w:r>
      <w:r>
        <w:rPr>
          <w:spacing w:val="-6"/>
        </w:rPr>
        <w:t xml:space="preserve"> </w:t>
      </w:r>
      <w:r>
        <w:t>grade</w:t>
      </w:r>
      <w:r>
        <w:rPr>
          <w:spacing w:val="-5"/>
        </w:rPr>
        <w:t xml:space="preserve"> </w:t>
      </w:r>
      <w:r>
        <w:t>of</w:t>
      </w:r>
      <w:r>
        <w:rPr>
          <w:spacing w:val="-6"/>
        </w:rPr>
        <w:t xml:space="preserve"> </w:t>
      </w:r>
      <w:r>
        <w:t>B</w:t>
      </w:r>
      <w:r>
        <w:rPr>
          <w:spacing w:val="-4"/>
        </w:rPr>
        <w:t xml:space="preserve"> </w:t>
      </w:r>
      <w:r>
        <w:t>(3.0)</w:t>
      </w:r>
      <w:r>
        <w:rPr>
          <w:spacing w:val="-5"/>
        </w:rPr>
        <w:t xml:space="preserve"> </w:t>
      </w:r>
      <w:r>
        <w:t>or</w:t>
      </w:r>
      <w:r>
        <w:rPr>
          <w:spacing w:val="-3"/>
        </w:rPr>
        <w:t xml:space="preserve"> </w:t>
      </w:r>
      <w:r>
        <w:t>higher</w:t>
      </w:r>
      <w:r>
        <w:rPr>
          <w:spacing w:val="-3"/>
        </w:rPr>
        <w:t xml:space="preserve"> </w:t>
      </w:r>
      <w:r>
        <w:t>was</w:t>
      </w:r>
      <w:r>
        <w:rPr>
          <w:spacing w:val="-1"/>
        </w:rPr>
        <w:t xml:space="preserve"> </w:t>
      </w:r>
      <w:r>
        <w:t>received</w:t>
      </w:r>
      <w:r>
        <w:rPr>
          <w:spacing w:val="-6"/>
        </w:rPr>
        <w:t xml:space="preserve"> </w:t>
      </w:r>
      <w:r>
        <w:t>or</w:t>
      </w:r>
      <w:r>
        <w:rPr>
          <w:spacing w:val="-3"/>
        </w:rPr>
        <w:t xml:space="preserve"> </w:t>
      </w:r>
      <w:r>
        <w:t>a</w:t>
      </w:r>
      <w:r>
        <w:rPr>
          <w:spacing w:val="-4"/>
        </w:rPr>
        <w:t xml:space="preserve"> </w:t>
      </w:r>
      <w:r>
        <w:t>passing</w:t>
      </w:r>
      <w:r>
        <w:rPr>
          <w:spacing w:val="-4"/>
        </w:rPr>
        <w:t xml:space="preserve"> </w:t>
      </w:r>
      <w:r>
        <w:t>grade</w:t>
      </w:r>
      <w:r>
        <w:rPr>
          <w:spacing w:val="-5"/>
        </w:rPr>
        <w:t xml:space="preserve"> </w:t>
      </w:r>
      <w:r>
        <w:t>was</w:t>
      </w:r>
      <w:r>
        <w:rPr>
          <w:spacing w:val="-8"/>
        </w:rPr>
        <w:t xml:space="preserve"> </w:t>
      </w:r>
      <w:r>
        <w:t>achieved</w:t>
      </w:r>
      <w:r>
        <w:rPr>
          <w:spacing w:val="-7"/>
        </w:rPr>
        <w:t xml:space="preserve"> </w:t>
      </w:r>
      <w:r>
        <w:t>in a pass/fail course. Doctoral programs may accept a maximum of 12 transfer credits, and master’s programs may accept a maximum of 9 transfer credits. Course grades obtained from another institution will not be counted in the GPA. All applicants seeking to transfer credit(s) should contact the program for special application or credential requirements.</w:t>
      </w:r>
    </w:p>
    <w:p w14:paraId="1CBF02E1" w14:textId="77777777" w:rsidR="006C12F4" w:rsidRDefault="00895730">
      <w:pPr>
        <w:pStyle w:val="BodyText"/>
        <w:ind w:left="720" w:right="1875"/>
      </w:pPr>
      <w:r>
        <w:t>Decisions regarding applicability of transfer courses/credits will be made by the Program Director in consultation with the faculty as deemed appropriate. EVMS School of Health Professions Macon &amp; Joan Brock Virginia Health Sciences at Old Dominion University assumes</w:t>
      </w:r>
      <w:r>
        <w:rPr>
          <w:spacing w:val="-2"/>
        </w:rPr>
        <w:t xml:space="preserve"> </w:t>
      </w:r>
      <w:r>
        <w:t>responsibility</w:t>
      </w:r>
      <w:r>
        <w:rPr>
          <w:spacing w:val="-3"/>
        </w:rPr>
        <w:t xml:space="preserve"> </w:t>
      </w:r>
      <w:r>
        <w:t>for</w:t>
      </w:r>
      <w:r>
        <w:rPr>
          <w:spacing w:val="-4"/>
        </w:rPr>
        <w:t xml:space="preserve"> </w:t>
      </w:r>
      <w:r>
        <w:t>the</w:t>
      </w:r>
      <w:r>
        <w:rPr>
          <w:spacing w:val="-1"/>
        </w:rPr>
        <w:t xml:space="preserve"> </w:t>
      </w:r>
      <w:r>
        <w:t>academic</w:t>
      </w:r>
      <w:r>
        <w:rPr>
          <w:spacing w:val="-2"/>
        </w:rPr>
        <w:t xml:space="preserve"> </w:t>
      </w:r>
      <w:r>
        <w:t>quality</w:t>
      </w:r>
      <w:r>
        <w:rPr>
          <w:spacing w:val="-3"/>
        </w:rPr>
        <w:t xml:space="preserve"> </w:t>
      </w:r>
      <w:r>
        <w:t>of</w:t>
      </w:r>
      <w:r>
        <w:rPr>
          <w:spacing w:val="-2"/>
        </w:rPr>
        <w:t xml:space="preserve"> </w:t>
      </w:r>
      <w:r>
        <w:t>all</w:t>
      </w:r>
      <w:r>
        <w:rPr>
          <w:spacing w:val="-5"/>
        </w:rPr>
        <w:t xml:space="preserve"> </w:t>
      </w:r>
      <w:r>
        <w:t>course</w:t>
      </w:r>
      <w:r>
        <w:rPr>
          <w:spacing w:val="-4"/>
        </w:rPr>
        <w:t xml:space="preserve"> </w:t>
      </w:r>
      <w:r>
        <w:t>work</w:t>
      </w:r>
      <w:r>
        <w:rPr>
          <w:spacing w:val="-4"/>
        </w:rPr>
        <w:t xml:space="preserve"> </w:t>
      </w:r>
      <w:r>
        <w:t>or</w:t>
      </w:r>
      <w:r>
        <w:rPr>
          <w:spacing w:val="-2"/>
        </w:rPr>
        <w:t xml:space="preserve"> </w:t>
      </w:r>
      <w:r>
        <w:t>credit</w:t>
      </w:r>
      <w:r>
        <w:rPr>
          <w:spacing w:val="-1"/>
        </w:rPr>
        <w:t xml:space="preserve"> </w:t>
      </w:r>
      <w:r>
        <w:t>recorded</w:t>
      </w:r>
      <w:r>
        <w:rPr>
          <w:spacing w:val="-3"/>
        </w:rPr>
        <w:t xml:space="preserve"> </w:t>
      </w:r>
      <w:r>
        <w:t>on</w:t>
      </w:r>
      <w:r>
        <w:rPr>
          <w:spacing w:val="-5"/>
        </w:rPr>
        <w:t xml:space="preserve"> </w:t>
      </w:r>
      <w:r>
        <w:t>the institution’s transcript. It is the responsibility of each program to determine a student’s comprehension of the requisite material and to ensure that the transferred course work and/or learning outcomes are comparable to the courses offered by the applicable EVMS School</w:t>
      </w:r>
      <w:r>
        <w:rPr>
          <w:spacing w:val="-1"/>
        </w:rPr>
        <w:t xml:space="preserve"> </w:t>
      </w:r>
      <w:r>
        <w:t>of Health</w:t>
      </w:r>
      <w:r>
        <w:rPr>
          <w:spacing w:val="-1"/>
        </w:rPr>
        <w:t xml:space="preserve"> </w:t>
      </w:r>
      <w:r>
        <w:t>Professions Macon</w:t>
      </w:r>
      <w:r>
        <w:rPr>
          <w:spacing w:val="-1"/>
        </w:rPr>
        <w:t xml:space="preserve"> </w:t>
      </w:r>
      <w:r>
        <w:t>&amp; Joan</w:t>
      </w:r>
      <w:r>
        <w:rPr>
          <w:spacing w:val="-1"/>
        </w:rPr>
        <w:t xml:space="preserve"> </w:t>
      </w:r>
      <w:r>
        <w:t>Brock Virginia Health Sciences at Old</w:t>
      </w:r>
      <w:r>
        <w:rPr>
          <w:spacing w:val="-1"/>
        </w:rPr>
        <w:t xml:space="preserve"> </w:t>
      </w:r>
      <w:r>
        <w:t>Dominion University program.</w:t>
      </w:r>
    </w:p>
    <w:p w14:paraId="66DE224A" w14:textId="77777777" w:rsidR="006C12F4" w:rsidRDefault="006C12F4">
      <w:pPr>
        <w:pStyle w:val="BodyText"/>
        <w:sectPr w:rsidR="006C12F4">
          <w:headerReference w:type="default" r:id="rId16"/>
          <w:footerReference w:type="default" r:id="rId17"/>
          <w:pgSz w:w="12240" w:h="15840"/>
          <w:pgMar w:top="1420" w:right="360" w:bottom="1420" w:left="1080" w:header="0" w:footer="1226" w:gutter="0"/>
          <w:cols w:space="720"/>
        </w:sectPr>
      </w:pPr>
    </w:p>
    <w:p w14:paraId="72D665B1" w14:textId="77777777" w:rsidR="006C12F4" w:rsidRDefault="00895730">
      <w:pPr>
        <w:pStyle w:val="Heading1"/>
        <w:spacing w:before="155"/>
      </w:pPr>
      <w:bookmarkStart w:id="29" w:name="ASSIGNING_CREDIT_HOURS"/>
      <w:bookmarkStart w:id="30" w:name="_bookmark15"/>
      <w:bookmarkEnd w:id="29"/>
      <w:bookmarkEnd w:id="30"/>
      <w:r>
        <w:rPr>
          <w:spacing w:val="-2"/>
        </w:rPr>
        <w:lastRenderedPageBreak/>
        <w:t>ASSIGNING</w:t>
      </w:r>
      <w:r>
        <w:rPr>
          <w:spacing w:val="-14"/>
        </w:rPr>
        <w:t xml:space="preserve"> </w:t>
      </w:r>
      <w:r>
        <w:rPr>
          <w:spacing w:val="-2"/>
        </w:rPr>
        <w:t>CREDIT</w:t>
      </w:r>
      <w:r>
        <w:rPr>
          <w:spacing w:val="-9"/>
        </w:rPr>
        <w:t xml:space="preserve"> </w:t>
      </w:r>
      <w:r>
        <w:rPr>
          <w:spacing w:val="-4"/>
        </w:rPr>
        <w:t>HOURS</w:t>
      </w:r>
    </w:p>
    <w:p w14:paraId="26083E53" w14:textId="77777777" w:rsidR="006C12F4" w:rsidRDefault="006C12F4">
      <w:pPr>
        <w:pStyle w:val="BodyText"/>
        <w:spacing w:before="1"/>
        <w:rPr>
          <w:rFonts w:ascii="Franklin Gothic Demi"/>
          <w:b/>
          <w:sz w:val="24"/>
        </w:rPr>
      </w:pPr>
    </w:p>
    <w:p w14:paraId="254BB5EB" w14:textId="77777777" w:rsidR="006C12F4" w:rsidRDefault="00895730">
      <w:pPr>
        <w:pStyle w:val="BodyText"/>
        <w:spacing w:before="1"/>
        <w:ind w:left="720" w:right="1947" w:hanging="1"/>
      </w:pPr>
      <w:r>
        <w:t>SHP</w:t>
      </w:r>
      <w:r>
        <w:rPr>
          <w:spacing w:val="-4"/>
        </w:rPr>
        <w:t xml:space="preserve"> </w:t>
      </w:r>
      <w:r>
        <w:t>programs</w:t>
      </w:r>
      <w:r>
        <w:rPr>
          <w:spacing w:val="-5"/>
        </w:rPr>
        <w:t xml:space="preserve"> </w:t>
      </w:r>
      <w:r>
        <w:t>use</w:t>
      </w:r>
      <w:r>
        <w:rPr>
          <w:spacing w:val="-5"/>
        </w:rPr>
        <w:t xml:space="preserve"> </w:t>
      </w:r>
      <w:r>
        <w:t>the</w:t>
      </w:r>
      <w:r>
        <w:rPr>
          <w:spacing w:val="-7"/>
        </w:rPr>
        <w:t xml:space="preserve"> </w:t>
      </w:r>
      <w:r>
        <w:t>calculus</w:t>
      </w:r>
      <w:r>
        <w:rPr>
          <w:spacing w:val="-5"/>
        </w:rPr>
        <w:t xml:space="preserve"> </w:t>
      </w:r>
      <w:r>
        <w:t>in</w:t>
      </w:r>
      <w:r>
        <w:rPr>
          <w:spacing w:val="-8"/>
        </w:rPr>
        <w:t xml:space="preserve"> </w:t>
      </w:r>
      <w:r>
        <w:t>the</w:t>
      </w:r>
      <w:r>
        <w:rPr>
          <w:spacing w:val="-5"/>
        </w:rPr>
        <w:t xml:space="preserve"> </w:t>
      </w:r>
      <w:r>
        <w:t>table</w:t>
      </w:r>
      <w:r>
        <w:rPr>
          <w:spacing w:val="-9"/>
        </w:rPr>
        <w:t xml:space="preserve"> </w:t>
      </w:r>
      <w:r>
        <w:t>below</w:t>
      </w:r>
      <w:r>
        <w:rPr>
          <w:spacing w:val="-9"/>
        </w:rPr>
        <w:t xml:space="preserve"> </w:t>
      </w:r>
      <w:r>
        <w:t>to</w:t>
      </w:r>
      <w:r>
        <w:rPr>
          <w:spacing w:val="-6"/>
        </w:rPr>
        <w:t xml:space="preserve"> </w:t>
      </w:r>
      <w:r>
        <w:t>assign</w:t>
      </w:r>
      <w:r>
        <w:rPr>
          <w:spacing w:val="-8"/>
        </w:rPr>
        <w:t xml:space="preserve"> </w:t>
      </w:r>
      <w:r>
        <w:t>course</w:t>
      </w:r>
      <w:r>
        <w:rPr>
          <w:spacing w:val="-7"/>
        </w:rPr>
        <w:t xml:space="preserve"> </w:t>
      </w:r>
      <w:r>
        <w:t>credit</w:t>
      </w:r>
      <w:r>
        <w:rPr>
          <w:spacing w:val="-5"/>
        </w:rPr>
        <w:t xml:space="preserve"> </w:t>
      </w:r>
      <w:r>
        <w:t>hours</w:t>
      </w:r>
      <w:r>
        <w:rPr>
          <w:spacing w:val="-8"/>
        </w:rPr>
        <w:t xml:space="preserve"> </w:t>
      </w:r>
      <w:r>
        <w:t>for</w:t>
      </w:r>
      <w:r>
        <w:rPr>
          <w:spacing w:val="-5"/>
        </w:rPr>
        <w:t xml:space="preserve"> </w:t>
      </w:r>
      <w:r>
        <w:t>all courses, on-site or asynchronous.</w:t>
      </w:r>
    </w:p>
    <w:p w14:paraId="648EC1F3" w14:textId="77777777" w:rsidR="006C12F4" w:rsidRDefault="006C12F4">
      <w:pPr>
        <w:pStyle w:val="BodyText"/>
        <w:spacing w:before="23"/>
        <w:rPr>
          <w:sz w:val="20"/>
        </w:rPr>
      </w:pPr>
    </w:p>
    <w:tbl>
      <w:tblPr>
        <w:tblW w:w="0" w:type="auto"/>
        <w:tblInd w:w="1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9"/>
        <w:gridCol w:w="3600"/>
      </w:tblGrid>
      <w:tr w:rsidR="006C12F4" w14:paraId="60038AA7" w14:textId="77777777">
        <w:trPr>
          <w:trHeight w:val="268"/>
        </w:trPr>
        <w:tc>
          <w:tcPr>
            <w:tcW w:w="4229" w:type="dxa"/>
          </w:tcPr>
          <w:p w14:paraId="53B36F5A" w14:textId="77777777" w:rsidR="006C12F4" w:rsidRDefault="00895730">
            <w:pPr>
              <w:pStyle w:val="TableParagraph"/>
              <w:spacing w:line="248" w:lineRule="exact"/>
              <w:ind w:left="19" w:right="336"/>
            </w:pPr>
            <w:r>
              <w:t>Type</w:t>
            </w:r>
            <w:r>
              <w:rPr>
                <w:spacing w:val="-8"/>
              </w:rPr>
              <w:t xml:space="preserve"> </w:t>
            </w:r>
            <w:r>
              <w:t xml:space="preserve">of </w:t>
            </w:r>
            <w:r>
              <w:rPr>
                <w:spacing w:val="-2"/>
              </w:rPr>
              <w:t>Course</w:t>
            </w:r>
          </w:p>
        </w:tc>
        <w:tc>
          <w:tcPr>
            <w:tcW w:w="3600" w:type="dxa"/>
          </w:tcPr>
          <w:p w14:paraId="25C3B500" w14:textId="77777777" w:rsidR="006C12F4" w:rsidRDefault="00895730">
            <w:pPr>
              <w:pStyle w:val="TableParagraph"/>
              <w:spacing w:line="248" w:lineRule="exact"/>
              <w:ind w:right="295"/>
            </w:pPr>
            <w:r>
              <w:rPr>
                <w:spacing w:val="-2"/>
              </w:rPr>
              <w:t>Credit/Contact</w:t>
            </w:r>
            <w:r>
              <w:rPr>
                <w:spacing w:val="7"/>
              </w:rPr>
              <w:t xml:space="preserve"> </w:t>
            </w:r>
            <w:r>
              <w:rPr>
                <w:spacing w:val="-4"/>
              </w:rPr>
              <w:t>Hours</w:t>
            </w:r>
          </w:p>
        </w:tc>
      </w:tr>
      <w:tr w:rsidR="006C12F4" w14:paraId="72088E00" w14:textId="77777777">
        <w:trPr>
          <w:trHeight w:val="265"/>
        </w:trPr>
        <w:tc>
          <w:tcPr>
            <w:tcW w:w="4229" w:type="dxa"/>
          </w:tcPr>
          <w:p w14:paraId="02EB17B7" w14:textId="77777777" w:rsidR="006C12F4" w:rsidRDefault="00895730">
            <w:pPr>
              <w:pStyle w:val="TableParagraph"/>
              <w:spacing w:line="246" w:lineRule="exact"/>
              <w:ind w:right="336"/>
            </w:pPr>
            <w:r>
              <w:t>Lecture,</w:t>
            </w:r>
            <w:r>
              <w:rPr>
                <w:spacing w:val="-10"/>
              </w:rPr>
              <w:t xml:space="preserve"> </w:t>
            </w:r>
            <w:r>
              <w:t>Seminar,</w:t>
            </w:r>
            <w:r>
              <w:rPr>
                <w:spacing w:val="-11"/>
              </w:rPr>
              <w:t xml:space="preserve"> </w:t>
            </w:r>
            <w:r>
              <w:rPr>
                <w:spacing w:val="-2"/>
              </w:rPr>
              <w:t>Independent</w:t>
            </w:r>
          </w:p>
        </w:tc>
        <w:tc>
          <w:tcPr>
            <w:tcW w:w="3600" w:type="dxa"/>
          </w:tcPr>
          <w:p w14:paraId="0FF9824D" w14:textId="77777777" w:rsidR="006C12F4" w:rsidRDefault="00895730">
            <w:pPr>
              <w:pStyle w:val="TableParagraph"/>
              <w:spacing w:line="246" w:lineRule="exact"/>
              <w:ind w:left="2" w:right="295"/>
            </w:pPr>
            <w:r>
              <w:t>1</w:t>
            </w:r>
            <w:r>
              <w:rPr>
                <w:spacing w:val="-6"/>
              </w:rPr>
              <w:t xml:space="preserve"> </w:t>
            </w:r>
            <w:r>
              <w:t>credit</w:t>
            </w:r>
            <w:r>
              <w:rPr>
                <w:spacing w:val="-4"/>
              </w:rPr>
              <w:t xml:space="preserve"> </w:t>
            </w:r>
            <w:r>
              <w:t>=</w:t>
            </w:r>
            <w:r>
              <w:rPr>
                <w:spacing w:val="-8"/>
              </w:rPr>
              <w:t xml:space="preserve"> </w:t>
            </w:r>
            <w:r>
              <w:t>15</w:t>
            </w:r>
            <w:r>
              <w:rPr>
                <w:spacing w:val="-4"/>
              </w:rPr>
              <w:t xml:space="preserve"> </w:t>
            </w:r>
            <w:r>
              <w:t>contact</w:t>
            </w:r>
            <w:r>
              <w:rPr>
                <w:spacing w:val="-5"/>
              </w:rPr>
              <w:t xml:space="preserve"> </w:t>
            </w:r>
            <w:r>
              <w:rPr>
                <w:spacing w:val="-4"/>
              </w:rPr>
              <w:t>hours</w:t>
            </w:r>
          </w:p>
        </w:tc>
      </w:tr>
      <w:tr w:rsidR="006C12F4" w14:paraId="24A3720E" w14:textId="77777777">
        <w:trPr>
          <w:trHeight w:val="263"/>
        </w:trPr>
        <w:tc>
          <w:tcPr>
            <w:tcW w:w="4229" w:type="dxa"/>
          </w:tcPr>
          <w:p w14:paraId="4D3C9886" w14:textId="77777777" w:rsidR="006C12F4" w:rsidRDefault="00895730">
            <w:pPr>
              <w:pStyle w:val="TableParagraph"/>
              <w:spacing w:line="244" w:lineRule="exact"/>
              <w:ind w:left="35" w:right="336"/>
            </w:pPr>
            <w:r>
              <w:rPr>
                <w:spacing w:val="-2"/>
              </w:rPr>
              <w:t>Laboratory</w:t>
            </w:r>
          </w:p>
        </w:tc>
        <w:tc>
          <w:tcPr>
            <w:tcW w:w="3600" w:type="dxa"/>
          </w:tcPr>
          <w:p w14:paraId="28B436B4" w14:textId="77777777" w:rsidR="006C12F4" w:rsidRDefault="00895730">
            <w:pPr>
              <w:pStyle w:val="TableParagraph"/>
              <w:spacing w:line="244" w:lineRule="exact"/>
              <w:ind w:left="2" w:right="295"/>
            </w:pPr>
            <w:r>
              <w:t>1</w:t>
            </w:r>
            <w:r>
              <w:rPr>
                <w:spacing w:val="-6"/>
              </w:rPr>
              <w:t xml:space="preserve"> </w:t>
            </w:r>
            <w:r>
              <w:t>credit</w:t>
            </w:r>
            <w:r>
              <w:rPr>
                <w:spacing w:val="-4"/>
              </w:rPr>
              <w:t xml:space="preserve"> </w:t>
            </w:r>
            <w:r>
              <w:t>=</w:t>
            </w:r>
            <w:r>
              <w:rPr>
                <w:spacing w:val="-8"/>
              </w:rPr>
              <w:t xml:space="preserve"> </w:t>
            </w:r>
            <w:r>
              <w:t>30</w:t>
            </w:r>
            <w:r>
              <w:rPr>
                <w:spacing w:val="-4"/>
              </w:rPr>
              <w:t xml:space="preserve"> </w:t>
            </w:r>
            <w:r>
              <w:t>contact</w:t>
            </w:r>
            <w:r>
              <w:rPr>
                <w:spacing w:val="-5"/>
              </w:rPr>
              <w:t xml:space="preserve"> </w:t>
            </w:r>
            <w:r>
              <w:rPr>
                <w:spacing w:val="-4"/>
              </w:rPr>
              <w:t>hours</w:t>
            </w:r>
          </w:p>
        </w:tc>
      </w:tr>
      <w:tr w:rsidR="006C12F4" w14:paraId="79BCFBFB" w14:textId="77777777">
        <w:trPr>
          <w:trHeight w:val="275"/>
        </w:trPr>
        <w:tc>
          <w:tcPr>
            <w:tcW w:w="4229" w:type="dxa"/>
          </w:tcPr>
          <w:p w14:paraId="2D5B54AF" w14:textId="77777777" w:rsidR="006C12F4" w:rsidRDefault="00895730">
            <w:pPr>
              <w:pStyle w:val="TableParagraph"/>
              <w:spacing w:line="256" w:lineRule="exact"/>
              <w:ind w:left="1" w:right="336"/>
            </w:pPr>
            <w:r>
              <w:t>Clinical</w:t>
            </w:r>
            <w:r>
              <w:rPr>
                <w:spacing w:val="-12"/>
              </w:rPr>
              <w:t xml:space="preserve"> </w:t>
            </w:r>
            <w:r>
              <w:t>Rotations,</w:t>
            </w:r>
            <w:r>
              <w:rPr>
                <w:spacing w:val="-11"/>
              </w:rPr>
              <w:t xml:space="preserve"> </w:t>
            </w:r>
            <w:r>
              <w:rPr>
                <w:spacing w:val="-2"/>
              </w:rPr>
              <w:t>Internship</w:t>
            </w:r>
          </w:p>
        </w:tc>
        <w:tc>
          <w:tcPr>
            <w:tcW w:w="3600" w:type="dxa"/>
          </w:tcPr>
          <w:p w14:paraId="23CC8FFF" w14:textId="77777777" w:rsidR="006C12F4" w:rsidRDefault="00895730">
            <w:pPr>
              <w:pStyle w:val="TableParagraph"/>
              <w:spacing w:line="256" w:lineRule="exact"/>
              <w:ind w:left="2" w:right="295"/>
            </w:pPr>
            <w:r>
              <w:t>1</w:t>
            </w:r>
            <w:r>
              <w:rPr>
                <w:spacing w:val="-6"/>
              </w:rPr>
              <w:t xml:space="preserve"> </w:t>
            </w:r>
            <w:r>
              <w:t>credit</w:t>
            </w:r>
            <w:r>
              <w:rPr>
                <w:spacing w:val="-4"/>
              </w:rPr>
              <w:t xml:space="preserve"> </w:t>
            </w:r>
            <w:r>
              <w:t>=</w:t>
            </w:r>
            <w:r>
              <w:rPr>
                <w:spacing w:val="-8"/>
              </w:rPr>
              <w:t xml:space="preserve"> </w:t>
            </w:r>
            <w:r>
              <w:t>80</w:t>
            </w:r>
            <w:r>
              <w:rPr>
                <w:spacing w:val="-4"/>
              </w:rPr>
              <w:t xml:space="preserve"> </w:t>
            </w:r>
            <w:r>
              <w:t>contact</w:t>
            </w:r>
            <w:r>
              <w:rPr>
                <w:spacing w:val="-5"/>
              </w:rPr>
              <w:t xml:space="preserve"> </w:t>
            </w:r>
            <w:r>
              <w:rPr>
                <w:spacing w:val="-4"/>
              </w:rPr>
              <w:t>hours</w:t>
            </w:r>
          </w:p>
        </w:tc>
      </w:tr>
    </w:tbl>
    <w:p w14:paraId="621BBDEC" w14:textId="77777777" w:rsidR="006C12F4" w:rsidRDefault="00895730">
      <w:pPr>
        <w:pStyle w:val="BodyText"/>
        <w:spacing w:before="268"/>
        <w:ind w:left="718" w:right="1814" w:firstLine="1"/>
        <w:jc w:val="both"/>
      </w:pPr>
      <w:r>
        <w:t>Student contact hour workload equivalency for asynchronous courses shall be determined using the following calculus, with hours adjusted proportionately up or down based on the credits awarded and course length:</w:t>
      </w:r>
    </w:p>
    <w:p w14:paraId="5D51FCBF" w14:textId="77777777" w:rsidR="006C12F4" w:rsidRDefault="006C12F4">
      <w:pPr>
        <w:pStyle w:val="BodyText"/>
        <w:spacing w:before="2"/>
        <w:rPr>
          <w:sz w:val="20"/>
        </w:rPr>
      </w:pPr>
    </w:p>
    <w:tbl>
      <w:tblPr>
        <w:tblW w:w="0" w:type="auto"/>
        <w:tblInd w:w="7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11"/>
        <w:gridCol w:w="1889"/>
        <w:gridCol w:w="2340"/>
        <w:gridCol w:w="2431"/>
      </w:tblGrid>
      <w:tr w:rsidR="006C12F4" w14:paraId="7202EE2E" w14:textId="77777777">
        <w:trPr>
          <w:trHeight w:val="414"/>
        </w:trPr>
        <w:tc>
          <w:tcPr>
            <w:tcW w:w="9271" w:type="dxa"/>
            <w:gridSpan w:val="4"/>
          </w:tcPr>
          <w:p w14:paraId="2D5A0873" w14:textId="77777777" w:rsidR="006C12F4" w:rsidRDefault="00895730">
            <w:pPr>
              <w:pStyle w:val="TableParagraph"/>
              <w:spacing w:line="267" w:lineRule="exact"/>
              <w:ind w:right="284"/>
              <w:rPr>
                <w:b/>
              </w:rPr>
            </w:pPr>
            <w:r>
              <w:rPr>
                <w:b/>
              </w:rPr>
              <w:t>Contact</w:t>
            </w:r>
            <w:r>
              <w:rPr>
                <w:b/>
                <w:spacing w:val="-13"/>
              </w:rPr>
              <w:t xml:space="preserve"> </w:t>
            </w:r>
            <w:r>
              <w:rPr>
                <w:b/>
              </w:rPr>
              <w:t>Hour</w:t>
            </w:r>
            <w:r>
              <w:rPr>
                <w:b/>
                <w:spacing w:val="-9"/>
              </w:rPr>
              <w:t xml:space="preserve"> </w:t>
            </w:r>
            <w:r>
              <w:rPr>
                <w:b/>
              </w:rPr>
              <w:t>Workload</w:t>
            </w:r>
            <w:r>
              <w:rPr>
                <w:b/>
                <w:spacing w:val="-12"/>
              </w:rPr>
              <w:t xml:space="preserve"> </w:t>
            </w:r>
            <w:r>
              <w:rPr>
                <w:b/>
                <w:spacing w:val="-2"/>
              </w:rPr>
              <w:t>Equivalency</w:t>
            </w:r>
          </w:p>
        </w:tc>
      </w:tr>
      <w:tr w:rsidR="006C12F4" w14:paraId="47C15B71" w14:textId="77777777">
        <w:trPr>
          <w:trHeight w:val="911"/>
        </w:trPr>
        <w:tc>
          <w:tcPr>
            <w:tcW w:w="2611" w:type="dxa"/>
          </w:tcPr>
          <w:p w14:paraId="757842B5" w14:textId="77777777" w:rsidR="006C12F4" w:rsidRDefault="00895730">
            <w:pPr>
              <w:pStyle w:val="TableParagraph"/>
              <w:ind w:left="806" w:right="438" w:hanging="80"/>
              <w:jc w:val="left"/>
            </w:pPr>
            <w:r>
              <w:rPr>
                <w:spacing w:val="-4"/>
              </w:rPr>
              <w:t xml:space="preserve">Semester </w:t>
            </w:r>
            <w:r>
              <w:rPr>
                <w:spacing w:val="-2"/>
              </w:rPr>
              <w:t>Format</w:t>
            </w:r>
          </w:p>
        </w:tc>
        <w:tc>
          <w:tcPr>
            <w:tcW w:w="1889" w:type="dxa"/>
          </w:tcPr>
          <w:p w14:paraId="21A41E74" w14:textId="77777777" w:rsidR="006C12F4" w:rsidRDefault="00895730">
            <w:pPr>
              <w:pStyle w:val="TableParagraph"/>
              <w:ind w:left="506" w:right="814" w:firstLine="9"/>
              <w:jc w:val="left"/>
            </w:pPr>
            <w:r>
              <w:rPr>
                <w:spacing w:val="-4"/>
              </w:rPr>
              <w:t xml:space="preserve">Credit </w:t>
            </w:r>
            <w:r>
              <w:rPr>
                <w:spacing w:val="-2"/>
              </w:rPr>
              <w:t>Hours</w:t>
            </w:r>
          </w:p>
        </w:tc>
        <w:tc>
          <w:tcPr>
            <w:tcW w:w="2340" w:type="dxa"/>
          </w:tcPr>
          <w:p w14:paraId="303115FE" w14:textId="77777777" w:rsidR="006C12F4" w:rsidRDefault="00895730">
            <w:pPr>
              <w:pStyle w:val="TableParagraph"/>
              <w:ind w:left="407" w:firstLine="134"/>
              <w:jc w:val="left"/>
            </w:pPr>
            <w:r>
              <w:t xml:space="preserve">Total Hour </w:t>
            </w:r>
            <w:r>
              <w:rPr>
                <w:spacing w:val="-4"/>
              </w:rPr>
              <w:t>Commitment</w:t>
            </w:r>
          </w:p>
        </w:tc>
        <w:tc>
          <w:tcPr>
            <w:tcW w:w="2431" w:type="dxa"/>
          </w:tcPr>
          <w:p w14:paraId="6625808C" w14:textId="77777777" w:rsidR="006C12F4" w:rsidRDefault="00895730">
            <w:pPr>
              <w:pStyle w:val="TableParagraph"/>
              <w:ind w:left="462" w:right="777" w:firstLine="25"/>
            </w:pPr>
            <w:r>
              <w:rPr>
                <w:spacing w:val="-2"/>
              </w:rPr>
              <w:t xml:space="preserve">Weekly </w:t>
            </w:r>
            <w:r>
              <w:t xml:space="preserve">Course Time </w:t>
            </w:r>
            <w:r>
              <w:rPr>
                <w:spacing w:val="-4"/>
              </w:rPr>
              <w:t>Commitment</w:t>
            </w:r>
          </w:p>
        </w:tc>
      </w:tr>
      <w:tr w:rsidR="006C12F4" w14:paraId="3E28584D" w14:textId="77777777">
        <w:trPr>
          <w:trHeight w:val="265"/>
        </w:trPr>
        <w:tc>
          <w:tcPr>
            <w:tcW w:w="2611" w:type="dxa"/>
          </w:tcPr>
          <w:p w14:paraId="5FDDDD0F" w14:textId="77777777" w:rsidR="006C12F4" w:rsidRDefault="00895730">
            <w:pPr>
              <w:pStyle w:val="TableParagraph"/>
              <w:spacing w:line="246" w:lineRule="exact"/>
              <w:ind w:left="779"/>
              <w:jc w:val="left"/>
            </w:pPr>
            <w:r>
              <w:rPr>
                <w:spacing w:val="-4"/>
              </w:rPr>
              <w:t>16-week</w:t>
            </w:r>
          </w:p>
        </w:tc>
        <w:tc>
          <w:tcPr>
            <w:tcW w:w="1889" w:type="dxa"/>
          </w:tcPr>
          <w:p w14:paraId="5D766E93" w14:textId="77777777" w:rsidR="006C12F4" w:rsidRDefault="00895730">
            <w:pPr>
              <w:pStyle w:val="TableParagraph"/>
              <w:spacing w:line="246" w:lineRule="exact"/>
              <w:ind w:left="734"/>
              <w:jc w:val="left"/>
            </w:pPr>
            <w:r>
              <w:rPr>
                <w:spacing w:val="-10"/>
              </w:rPr>
              <w:t>3</w:t>
            </w:r>
          </w:p>
        </w:tc>
        <w:tc>
          <w:tcPr>
            <w:tcW w:w="2340" w:type="dxa"/>
          </w:tcPr>
          <w:p w14:paraId="237CED59" w14:textId="77777777" w:rsidR="006C12F4" w:rsidRDefault="00895730">
            <w:pPr>
              <w:pStyle w:val="TableParagraph"/>
              <w:spacing w:line="246" w:lineRule="exact"/>
              <w:ind w:left="849"/>
              <w:jc w:val="left"/>
            </w:pPr>
            <w:r>
              <w:rPr>
                <w:spacing w:val="-5"/>
              </w:rPr>
              <w:t>135</w:t>
            </w:r>
          </w:p>
        </w:tc>
        <w:tc>
          <w:tcPr>
            <w:tcW w:w="2431" w:type="dxa"/>
          </w:tcPr>
          <w:p w14:paraId="0AAA310C" w14:textId="77777777" w:rsidR="006C12F4" w:rsidRDefault="00895730">
            <w:pPr>
              <w:pStyle w:val="TableParagraph"/>
              <w:spacing w:line="246" w:lineRule="exact"/>
              <w:ind w:left="642"/>
              <w:jc w:val="left"/>
            </w:pPr>
            <w:r>
              <w:t>8.4</w:t>
            </w:r>
            <w:r>
              <w:rPr>
                <w:spacing w:val="-4"/>
              </w:rPr>
              <w:t xml:space="preserve"> </w:t>
            </w:r>
            <w:r>
              <w:rPr>
                <w:spacing w:val="-2"/>
              </w:rPr>
              <w:t>hours</w:t>
            </w:r>
          </w:p>
        </w:tc>
      </w:tr>
      <w:tr w:rsidR="006C12F4" w14:paraId="55AA3BCE" w14:textId="77777777">
        <w:trPr>
          <w:trHeight w:val="270"/>
        </w:trPr>
        <w:tc>
          <w:tcPr>
            <w:tcW w:w="2611" w:type="dxa"/>
          </w:tcPr>
          <w:p w14:paraId="2CD04BA1" w14:textId="77777777" w:rsidR="006C12F4" w:rsidRDefault="00895730">
            <w:pPr>
              <w:pStyle w:val="TableParagraph"/>
              <w:spacing w:line="250" w:lineRule="exact"/>
              <w:ind w:left="779"/>
              <w:jc w:val="left"/>
            </w:pPr>
            <w:r>
              <w:rPr>
                <w:spacing w:val="-4"/>
              </w:rPr>
              <w:t>15-week</w:t>
            </w:r>
          </w:p>
        </w:tc>
        <w:tc>
          <w:tcPr>
            <w:tcW w:w="1889" w:type="dxa"/>
          </w:tcPr>
          <w:p w14:paraId="4DF2282B" w14:textId="77777777" w:rsidR="006C12F4" w:rsidRDefault="00895730">
            <w:pPr>
              <w:pStyle w:val="TableParagraph"/>
              <w:spacing w:line="250" w:lineRule="exact"/>
              <w:ind w:left="734"/>
              <w:jc w:val="left"/>
            </w:pPr>
            <w:r>
              <w:rPr>
                <w:spacing w:val="-10"/>
              </w:rPr>
              <w:t>3</w:t>
            </w:r>
          </w:p>
        </w:tc>
        <w:tc>
          <w:tcPr>
            <w:tcW w:w="2340" w:type="dxa"/>
          </w:tcPr>
          <w:p w14:paraId="5DFBDACD" w14:textId="77777777" w:rsidR="006C12F4" w:rsidRDefault="00895730">
            <w:pPr>
              <w:pStyle w:val="TableParagraph"/>
              <w:spacing w:line="250" w:lineRule="exact"/>
              <w:ind w:left="849"/>
              <w:jc w:val="left"/>
            </w:pPr>
            <w:r>
              <w:rPr>
                <w:spacing w:val="-5"/>
              </w:rPr>
              <w:t>135</w:t>
            </w:r>
          </w:p>
        </w:tc>
        <w:tc>
          <w:tcPr>
            <w:tcW w:w="2431" w:type="dxa"/>
          </w:tcPr>
          <w:p w14:paraId="2205DADE" w14:textId="77777777" w:rsidR="006C12F4" w:rsidRDefault="00895730">
            <w:pPr>
              <w:pStyle w:val="TableParagraph"/>
              <w:spacing w:line="250" w:lineRule="exact"/>
              <w:ind w:left="722"/>
              <w:jc w:val="left"/>
            </w:pPr>
            <w:r>
              <w:t>9</w:t>
            </w:r>
            <w:r>
              <w:rPr>
                <w:spacing w:val="1"/>
              </w:rPr>
              <w:t xml:space="preserve"> </w:t>
            </w:r>
            <w:r>
              <w:rPr>
                <w:spacing w:val="-2"/>
              </w:rPr>
              <w:t>hours</w:t>
            </w:r>
          </w:p>
        </w:tc>
      </w:tr>
      <w:tr w:rsidR="006C12F4" w14:paraId="11236C50" w14:textId="77777777">
        <w:trPr>
          <w:trHeight w:val="267"/>
        </w:trPr>
        <w:tc>
          <w:tcPr>
            <w:tcW w:w="2611" w:type="dxa"/>
          </w:tcPr>
          <w:p w14:paraId="7EC540C6" w14:textId="77777777" w:rsidR="006C12F4" w:rsidRDefault="00895730">
            <w:pPr>
              <w:pStyle w:val="TableParagraph"/>
              <w:spacing w:line="248" w:lineRule="exact"/>
              <w:ind w:left="779"/>
              <w:jc w:val="left"/>
            </w:pPr>
            <w:r>
              <w:rPr>
                <w:spacing w:val="-4"/>
              </w:rPr>
              <w:t>13-week</w:t>
            </w:r>
          </w:p>
        </w:tc>
        <w:tc>
          <w:tcPr>
            <w:tcW w:w="1889" w:type="dxa"/>
          </w:tcPr>
          <w:p w14:paraId="7052DE31" w14:textId="77777777" w:rsidR="006C12F4" w:rsidRDefault="00895730">
            <w:pPr>
              <w:pStyle w:val="TableParagraph"/>
              <w:spacing w:line="248" w:lineRule="exact"/>
              <w:ind w:left="734"/>
              <w:jc w:val="left"/>
            </w:pPr>
            <w:r>
              <w:rPr>
                <w:spacing w:val="-10"/>
              </w:rPr>
              <w:t>3</w:t>
            </w:r>
          </w:p>
        </w:tc>
        <w:tc>
          <w:tcPr>
            <w:tcW w:w="2340" w:type="dxa"/>
          </w:tcPr>
          <w:p w14:paraId="3622FE27" w14:textId="77777777" w:rsidR="006C12F4" w:rsidRDefault="00895730">
            <w:pPr>
              <w:pStyle w:val="TableParagraph"/>
              <w:spacing w:line="248" w:lineRule="exact"/>
              <w:ind w:left="849"/>
              <w:jc w:val="left"/>
            </w:pPr>
            <w:r>
              <w:rPr>
                <w:spacing w:val="-5"/>
              </w:rPr>
              <w:t>135</w:t>
            </w:r>
          </w:p>
        </w:tc>
        <w:tc>
          <w:tcPr>
            <w:tcW w:w="2431" w:type="dxa"/>
          </w:tcPr>
          <w:p w14:paraId="777CFDD9" w14:textId="77777777" w:rsidR="006C12F4" w:rsidRDefault="00895730">
            <w:pPr>
              <w:pStyle w:val="TableParagraph"/>
              <w:spacing w:line="248" w:lineRule="exact"/>
              <w:ind w:left="585"/>
              <w:jc w:val="left"/>
            </w:pPr>
            <w:r>
              <w:t>10.4</w:t>
            </w:r>
            <w:r>
              <w:rPr>
                <w:spacing w:val="-7"/>
              </w:rPr>
              <w:t xml:space="preserve"> </w:t>
            </w:r>
            <w:r>
              <w:rPr>
                <w:spacing w:val="-2"/>
              </w:rPr>
              <w:t>hours</w:t>
            </w:r>
          </w:p>
        </w:tc>
      </w:tr>
      <w:tr w:rsidR="006C12F4" w14:paraId="51E56C7D" w14:textId="77777777">
        <w:trPr>
          <w:trHeight w:val="265"/>
        </w:trPr>
        <w:tc>
          <w:tcPr>
            <w:tcW w:w="2611" w:type="dxa"/>
          </w:tcPr>
          <w:p w14:paraId="16FF03EB" w14:textId="77777777" w:rsidR="006C12F4" w:rsidRDefault="00895730">
            <w:pPr>
              <w:pStyle w:val="TableParagraph"/>
              <w:spacing w:line="246" w:lineRule="exact"/>
              <w:ind w:left="779"/>
              <w:jc w:val="left"/>
            </w:pPr>
            <w:r>
              <w:rPr>
                <w:spacing w:val="-4"/>
              </w:rPr>
              <w:t>12-week</w:t>
            </w:r>
          </w:p>
        </w:tc>
        <w:tc>
          <w:tcPr>
            <w:tcW w:w="1889" w:type="dxa"/>
          </w:tcPr>
          <w:p w14:paraId="50461374" w14:textId="77777777" w:rsidR="006C12F4" w:rsidRDefault="00895730">
            <w:pPr>
              <w:pStyle w:val="TableParagraph"/>
              <w:spacing w:line="246" w:lineRule="exact"/>
              <w:ind w:left="734"/>
              <w:jc w:val="left"/>
            </w:pPr>
            <w:r>
              <w:rPr>
                <w:spacing w:val="-10"/>
              </w:rPr>
              <w:t>3</w:t>
            </w:r>
          </w:p>
        </w:tc>
        <w:tc>
          <w:tcPr>
            <w:tcW w:w="2340" w:type="dxa"/>
          </w:tcPr>
          <w:p w14:paraId="2B65351D" w14:textId="77777777" w:rsidR="006C12F4" w:rsidRDefault="00895730">
            <w:pPr>
              <w:pStyle w:val="TableParagraph"/>
              <w:spacing w:line="246" w:lineRule="exact"/>
              <w:ind w:left="849"/>
              <w:jc w:val="left"/>
            </w:pPr>
            <w:r>
              <w:rPr>
                <w:spacing w:val="-5"/>
              </w:rPr>
              <w:t>135</w:t>
            </w:r>
          </w:p>
        </w:tc>
        <w:tc>
          <w:tcPr>
            <w:tcW w:w="2431" w:type="dxa"/>
          </w:tcPr>
          <w:p w14:paraId="64B3698F" w14:textId="77777777" w:rsidR="006C12F4" w:rsidRDefault="00895730">
            <w:pPr>
              <w:pStyle w:val="TableParagraph"/>
              <w:spacing w:line="246" w:lineRule="exact"/>
              <w:ind w:left="585"/>
              <w:jc w:val="left"/>
            </w:pPr>
            <w:r>
              <w:t>11.3</w:t>
            </w:r>
            <w:r>
              <w:rPr>
                <w:spacing w:val="-7"/>
              </w:rPr>
              <w:t xml:space="preserve"> </w:t>
            </w:r>
            <w:r>
              <w:rPr>
                <w:spacing w:val="-2"/>
              </w:rPr>
              <w:t>hours</w:t>
            </w:r>
          </w:p>
        </w:tc>
      </w:tr>
      <w:tr w:rsidR="006C12F4" w14:paraId="4458F863" w14:textId="77777777">
        <w:trPr>
          <w:trHeight w:val="268"/>
        </w:trPr>
        <w:tc>
          <w:tcPr>
            <w:tcW w:w="2611" w:type="dxa"/>
          </w:tcPr>
          <w:p w14:paraId="697FD392" w14:textId="77777777" w:rsidR="006C12F4" w:rsidRDefault="00895730">
            <w:pPr>
              <w:pStyle w:val="TableParagraph"/>
              <w:spacing w:line="248" w:lineRule="exact"/>
              <w:ind w:left="779"/>
              <w:jc w:val="left"/>
            </w:pPr>
            <w:r>
              <w:rPr>
                <w:spacing w:val="-4"/>
              </w:rPr>
              <w:t>10-week</w:t>
            </w:r>
          </w:p>
        </w:tc>
        <w:tc>
          <w:tcPr>
            <w:tcW w:w="1889" w:type="dxa"/>
          </w:tcPr>
          <w:p w14:paraId="67E471E9" w14:textId="77777777" w:rsidR="006C12F4" w:rsidRDefault="00895730">
            <w:pPr>
              <w:pStyle w:val="TableParagraph"/>
              <w:spacing w:line="248" w:lineRule="exact"/>
              <w:ind w:left="734"/>
              <w:jc w:val="left"/>
            </w:pPr>
            <w:r>
              <w:rPr>
                <w:spacing w:val="-10"/>
              </w:rPr>
              <w:t>3</w:t>
            </w:r>
          </w:p>
        </w:tc>
        <w:tc>
          <w:tcPr>
            <w:tcW w:w="2340" w:type="dxa"/>
          </w:tcPr>
          <w:p w14:paraId="41F2EABC" w14:textId="77777777" w:rsidR="006C12F4" w:rsidRDefault="00895730">
            <w:pPr>
              <w:pStyle w:val="TableParagraph"/>
              <w:spacing w:line="248" w:lineRule="exact"/>
              <w:ind w:left="849"/>
              <w:jc w:val="left"/>
            </w:pPr>
            <w:r>
              <w:rPr>
                <w:spacing w:val="-5"/>
              </w:rPr>
              <w:t>135</w:t>
            </w:r>
          </w:p>
        </w:tc>
        <w:tc>
          <w:tcPr>
            <w:tcW w:w="2431" w:type="dxa"/>
          </w:tcPr>
          <w:p w14:paraId="1F240823" w14:textId="77777777" w:rsidR="006C12F4" w:rsidRDefault="00895730">
            <w:pPr>
              <w:pStyle w:val="TableParagraph"/>
              <w:spacing w:line="248" w:lineRule="exact"/>
              <w:ind w:left="585"/>
              <w:jc w:val="left"/>
            </w:pPr>
            <w:r>
              <w:t>13.5</w:t>
            </w:r>
            <w:r>
              <w:rPr>
                <w:spacing w:val="-7"/>
              </w:rPr>
              <w:t xml:space="preserve"> </w:t>
            </w:r>
            <w:r>
              <w:rPr>
                <w:spacing w:val="-2"/>
              </w:rPr>
              <w:t>hours</w:t>
            </w:r>
          </w:p>
        </w:tc>
      </w:tr>
      <w:tr w:rsidR="006C12F4" w14:paraId="1B262389" w14:textId="77777777">
        <w:trPr>
          <w:trHeight w:val="267"/>
        </w:trPr>
        <w:tc>
          <w:tcPr>
            <w:tcW w:w="2611" w:type="dxa"/>
          </w:tcPr>
          <w:p w14:paraId="243DC75B" w14:textId="77777777" w:rsidR="006C12F4" w:rsidRDefault="00895730">
            <w:pPr>
              <w:pStyle w:val="TableParagraph"/>
              <w:spacing w:line="248" w:lineRule="exact"/>
              <w:ind w:left="834"/>
              <w:jc w:val="left"/>
            </w:pPr>
            <w:r>
              <w:rPr>
                <w:spacing w:val="-4"/>
              </w:rPr>
              <w:t>9-week</w:t>
            </w:r>
          </w:p>
        </w:tc>
        <w:tc>
          <w:tcPr>
            <w:tcW w:w="1889" w:type="dxa"/>
          </w:tcPr>
          <w:p w14:paraId="7115BC48" w14:textId="77777777" w:rsidR="006C12F4" w:rsidRDefault="00895730">
            <w:pPr>
              <w:pStyle w:val="TableParagraph"/>
              <w:spacing w:line="248" w:lineRule="exact"/>
              <w:ind w:left="734"/>
              <w:jc w:val="left"/>
            </w:pPr>
            <w:r>
              <w:rPr>
                <w:spacing w:val="-10"/>
              </w:rPr>
              <w:t>3</w:t>
            </w:r>
          </w:p>
        </w:tc>
        <w:tc>
          <w:tcPr>
            <w:tcW w:w="2340" w:type="dxa"/>
          </w:tcPr>
          <w:p w14:paraId="69E50845" w14:textId="77777777" w:rsidR="006C12F4" w:rsidRDefault="00895730">
            <w:pPr>
              <w:pStyle w:val="TableParagraph"/>
              <w:spacing w:line="248" w:lineRule="exact"/>
              <w:ind w:left="849"/>
              <w:jc w:val="left"/>
            </w:pPr>
            <w:r>
              <w:rPr>
                <w:spacing w:val="-5"/>
              </w:rPr>
              <w:t>135</w:t>
            </w:r>
          </w:p>
        </w:tc>
        <w:tc>
          <w:tcPr>
            <w:tcW w:w="2431" w:type="dxa"/>
          </w:tcPr>
          <w:p w14:paraId="127B317C" w14:textId="77777777" w:rsidR="006C12F4" w:rsidRDefault="00895730">
            <w:pPr>
              <w:pStyle w:val="TableParagraph"/>
              <w:spacing w:line="248" w:lineRule="exact"/>
              <w:ind w:left="669"/>
              <w:jc w:val="left"/>
            </w:pPr>
            <w:r>
              <w:t>15</w:t>
            </w:r>
            <w:r>
              <w:rPr>
                <w:spacing w:val="1"/>
              </w:rPr>
              <w:t xml:space="preserve"> </w:t>
            </w:r>
            <w:r>
              <w:rPr>
                <w:spacing w:val="-2"/>
              </w:rPr>
              <w:t>hours</w:t>
            </w:r>
          </w:p>
        </w:tc>
      </w:tr>
      <w:tr w:rsidR="006C12F4" w14:paraId="01360970" w14:textId="77777777">
        <w:trPr>
          <w:trHeight w:val="265"/>
        </w:trPr>
        <w:tc>
          <w:tcPr>
            <w:tcW w:w="2611" w:type="dxa"/>
          </w:tcPr>
          <w:p w14:paraId="212E0F2B" w14:textId="77777777" w:rsidR="006C12F4" w:rsidRDefault="00895730">
            <w:pPr>
              <w:pStyle w:val="TableParagraph"/>
              <w:spacing w:line="246" w:lineRule="exact"/>
              <w:ind w:left="834"/>
              <w:jc w:val="left"/>
            </w:pPr>
            <w:r>
              <w:rPr>
                <w:spacing w:val="-4"/>
              </w:rPr>
              <w:t>8-week</w:t>
            </w:r>
          </w:p>
        </w:tc>
        <w:tc>
          <w:tcPr>
            <w:tcW w:w="1889" w:type="dxa"/>
          </w:tcPr>
          <w:p w14:paraId="7F08BAA3" w14:textId="77777777" w:rsidR="006C12F4" w:rsidRDefault="00895730">
            <w:pPr>
              <w:pStyle w:val="TableParagraph"/>
              <w:spacing w:line="246" w:lineRule="exact"/>
              <w:ind w:left="734"/>
              <w:jc w:val="left"/>
            </w:pPr>
            <w:r>
              <w:rPr>
                <w:spacing w:val="-10"/>
              </w:rPr>
              <w:t>3</w:t>
            </w:r>
          </w:p>
        </w:tc>
        <w:tc>
          <w:tcPr>
            <w:tcW w:w="2340" w:type="dxa"/>
          </w:tcPr>
          <w:p w14:paraId="0CECED23" w14:textId="77777777" w:rsidR="006C12F4" w:rsidRDefault="00895730">
            <w:pPr>
              <w:pStyle w:val="TableParagraph"/>
              <w:spacing w:line="246" w:lineRule="exact"/>
              <w:ind w:left="849"/>
              <w:jc w:val="left"/>
            </w:pPr>
            <w:r>
              <w:rPr>
                <w:spacing w:val="-5"/>
              </w:rPr>
              <w:t>135</w:t>
            </w:r>
          </w:p>
        </w:tc>
        <w:tc>
          <w:tcPr>
            <w:tcW w:w="2431" w:type="dxa"/>
          </w:tcPr>
          <w:p w14:paraId="78521D2C" w14:textId="77777777" w:rsidR="006C12F4" w:rsidRDefault="00895730">
            <w:pPr>
              <w:pStyle w:val="TableParagraph"/>
              <w:spacing w:line="246" w:lineRule="exact"/>
              <w:ind w:left="585"/>
              <w:jc w:val="left"/>
            </w:pPr>
            <w:r>
              <w:t>16.9</w:t>
            </w:r>
            <w:r>
              <w:rPr>
                <w:spacing w:val="-7"/>
              </w:rPr>
              <w:t xml:space="preserve"> </w:t>
            </w:r>
            <w:r>
              <w:rPr>
                <w:spacing w:val="-2"/>
              </w:rPr>
              <w:t>hours</w:t>
            </w:r>
          </w:p>
        </w:tc>
      </w:tr>
      <w:tr w:rsidR="006C12F4" w14:paraId="0152B1FF" w14:textId="77777777">
        <w:trPr>
          <w:trHeight w:val="272"/>
        </w:trPr>
        <w:tc>
          <w:tcPr>
            <w:tcW w:w="2611" w:type="dxa"/>
          </w:tcPr>
          <w:p w14:paraId="1114C942" w14:textId="77777777" w:rsidR="006C12F4" w:rsidRDefault="00895730">
            <w:pPr>
              <w:pStyle w:val="TableParagraph"/>
              <w:spacing w:line="253" w:lineRule="exact"/>
              <w:ind w:left="834"/>
              <w:jc w:val="left"/>
            </w:pPr>
            <w:r>
              <w:rPr>
                <w:spacing w:val="-4"/>
              </w:rPr>
              <w:t>6-week</w:t>
            </w:r>
          </w:p>
        </w:tc>
        <w:tc>
          <w:tcPr>
            <w:tcW w:w="1889" w:type="dxa"/>
          </w:tcPr>
          <w:p w14:paraId="6579ABF6" w14:textId="77777777" w:rsidR="006C12F4" w:rsidRDefault="00895730">
            <w:pPr>
              <w:pStyle w:val="TableParagraph"/>
              <w:spacing w:line="253" w:lineRule="exact"/>
              <w:ind w:left="734"/>
              <w:jc w:val="left"/>
            </w:pPr>
            <w:r>
              <w:rPr>
                <w:spacing w:val="-10"/>
              </w:rPr>
              <w:t>3</w:t>
            </w:r>
          </w:p>
        </w:tc>
        <w:tc>
          <w:tcPr>
            <w:tcW w:w="2340" w:type="dxa"/>
          </w:tcPr>
          <w:p w14:paraId="07C6F08C" w14:textId="77777777" w:rsidR="006C12F4" w:rsidRDefault="00895730">
            <w:pPr>
              <w:pStyle w:val="TableParagraph"/>
              <w:spacing w:line="253" w:lineRule="exact"/>
              <w:ind w:left="849"/>
              <w:jc w:val="left"/>
            </w:pPr>
            <w:r>
              <w:rPr>
                <w:spacing w:val="-5"/>
              </w:rPr>
              <w:t>135</w:t>
            </w:r>
          </w:p>
        </w:tc>
        <w:tc>
          <w:tcPr>
            <w:tcW w:w="2431" w:type="dxa"/>
          </w:tcPr>
          <w:p w14:paraId="7606E381" w14:textId="77777777" w:rsidR="006C12F4" w:rsidRDefault="00895730">
            <w:pPr>
              <w:pStyle w:val="TableParagraph"/>
              <w:spacing w:line="253" w:lineRule="exact"/>
              <w:ind w:left="585"/>
              <w:jc w:val="left"/>
            </w:pPr>
            <w:r>
              <w:t>22.5</w:t>
            </w:r>
            <w:r>
              <w:rPr>
                <w:spacing w:val="-7"/>
              </w:rPr>
              <w:t xml:space="preserve"> </w:t>
            </w:r>
            <w:r>
              <w:rPr>
                <w:spacing w:val="-2"/>
              </w:rPr>
              <w:t>hours</w:t>
            </w:r>
          </w:p>
        </w:tc>
      </w:tr>
    </w:tbl>
    <w:p w14:paraId="5C8326ED" w14:textId="77777777" w:rsidR="006C12F4" w:rsidRDefault="006C12F4">
      <w:pPr>
        <w:pStyle w:val="BodyText"/>
        <w:spacing w:before="1"/>
      </w:pPr>
    </w:p>
    <w:p w14:paraId="2E794125" w14:textId="77777777" w:rsidR="006C12F4" w:rsidRDefault="00895730">
      <w:pPr>
        <w:pStyle w:val="Heading1"/>
      </w:pPr>
      <w:bookmarkStart w:id="31" w:name="ACADEMIC_AND_NON-ACADEMIC_DEFICIENCIES"/>
      <w:bookmarkStart w:id="32" w:name="_bookmark16"/>
      <w:bookmarkEnd w:id="31"/>
      <w:bookmarkEnd w:id="32"/>
      <w:r>
        <w:rPr>
          <w:spacing w:val="-2"/>
        </w:rPr>
        <w:t>ACADEMIC</w:t>
      </w:r>
      <w:r>
        <w:rPr>
          <w:spacing w:val="-13"/>
        </w:rPr>
        <w:t xml:space="preserve"> </w:t>
      </w:r>
      <w:r>
        <w:rPr>
          <w:spacing w:val="-2"/>
        </w:rPr>
        <w:t>AND</w:t>
      </w:r>
      <w:r>
        <w:rPr>
          <w:spacing w:val="-12"/>
        </w:rPr>
        <w:t xml:space="preserve"> </w:t>
      </w:r>
      <w:r>
        <w:rPr>
          <w:spacing w:val="-2"/>
        </w:rPr>
        <w:t>NON-ACADEMIC</w:t>
      </w:r>
      <w:r>
        <w:rPr>
          <w:spacing w:val="-13"/>
        </w:rPr>
        <w:t xml:space="preserve"> </w:t>
      </w:r>
      <w:r>
        <w:rPr>
          <w:spacing w:val="-2"/>
        </w:rPr>
        <w:t>DEFICIENCIES</w:t>
      </w:r>
    </w:p>
    <w:p w14:paraId="7CC4EEB9" w14:textId="77777777" w:rsidR="006C12F4" w:rsidRDefault="006C12F4">
      <w:pPr>
        <w:pStyle w:val="BodyText"/>
        <w:spacing w:before="1"/>
        <w:rPr>
          <w:rFonts w:ascii="Franklin Gothic Demi"/>
          <w:b/>
          <w:sz w:val="24"/>
        </w:rPr>
      </w:pPr>
    </w:p>
    <w:p w14:paraId="2A071795" w14:textId="77777777" w:rsidR="006C12F4" w:rsidRDefault="00895730">
      <w:pPr>
        <w:pStyle w:val="BodyText"/>
        <w:ind w:left="719" w:right="1875"/>
      </w:pPr>
      <w:r>
        <w:t>Procedures for addressing academic and non-academic deficiencies that may impede student progress or prohibit students from successfully completing a program are defined below, including student appeals to ensure appropriate due process. These procedures apply</w:t>
      </w:r>
      <w:r>
        <w:rPr>
          <w:spacing w:val="-1"/>
        </w:rPr>
        <w:t xml:space="preserve"> </w:t>
      </w:r>
      <w:r>
        <w:t>to</w:t>
      </w:r>
      <w:r>
        <w:rPr>
          <w:spacing w:val="-3"/>
        </w:rPr>
        <w:t xml:space="preserve"> </w:t>
      </w:r>
      <w:r>
        <w:t>programs</w:t>
      </w:r>
      <w:r>
        <w:rPr>
          <w:spacing w:val="-2"/>
        </w:rPr>
        <w:t xml:space="preserve"> </w:t>
      </w:r>
      <w:r>
        <w:t>in</w:t>
      </w:r>
      <w:r>
        <w:rPr>
          <w:spacing w:val="-5"/>
        </w:rPr>
        <w:t xml:space="preserve"> </w:t>
      </w:r>
      <w:r>
        <w:t>which</w:t>
      </w:r>
      <w:r>
        <w:rPr>
          <w:spacing w:val="-5"/>
        </w:rPr>
        <w:t xml:space="preserve"> </w:t>
      </w:r>
      <w:r>
        <w:t>EVMS</w:t>
      </w:r>
      <w:r>
        <w:rPr>
          <w:spacing w:val="-3"/>
        </w:rPr>
        <w:t xml:space="preserve"> </w:t>
      </w:r>
      <w:r>
        <w:t>School</w:t>
      </w:r>
      <w:r>
        <w:rPr>
          <w:spacing w:val="-2"/>
        </w:rPr>
        <w:t xml:space="preserve"> </w:t>
      </w:r>
      <w:r>
        <w:t>of</w:t>
      </w:r>
      <w:r>
        <w:rPr>
          <w:spacing w:val="-4"/>
        </w:rPr>
        <w:t xml:space="preserve"> </w:t>
      </w:r>
      <w:r>
        <w:t>Health</w:t>
      </w:r>
      <w:r>
        <w:rPr>
          <w:spacing w:val="-5"/>
        </w:rPr>
        <w:t xml:space="preserve"> </w:t>
      </w:r>
      <w:r>
        <w:t>Professions</w:t>
      </w:r>
      <w:r>
        <w:rPr>
          <w:spacing w:val="-4"/>
        </w:rPr>
        <w:t xml:space="preserve"> </w:t>
      </w:r>
      <w:r>
        <w:t>Macon</w:t>
      </w:r>
      <w:r>
        <w:rPr>
          <w:spacing w:val="-5"/>
        </w:rPr>
        <w:t xml:space="preserve"> </w:t>
      </w:r>
      <w:r>
        <w:t>&amp;</w:t>
      </w:r>
      <w:r>
        <w:rPr>
          <w:spacing w:val="-1"/>
        </w:rPr>
        <w:t xml:space="preserve"> </w:t>
      </w:r>
      <w:r>
        <w:t>Joan</w:t>
      </w:r>
      <w:r>
        <w:rPr>
          <w:spacing w:val="-3"/>
        </w:rPr>
        <w:t xml:space="preserve"> </w:t>
      </w:r>
      <w:r>
        <w:t>Brock</w:t>
      </w:r>
      <w:r>
        <w:rPr>
          <w:spacing w:val="-1"/>
        </w:rPr>
        <w:t xml:space="preserve"> </w:t>
      </w:r>
      <w:r>
        <w:t>Virginia Health Sciences at Old Dominion University is the school of record.</w:t>
      </w:r>
    </w:p>
    <w:p w14:paraId="6D208A04" w14:textId="77777777" w:rsidR="006C12F4" w:rsidRDefault="006C12F4">
      <w:pPr>
        <w:pStyle w:val="BodyText"/>
        <w:spacing w:before="1"/>
      </w:pPr>
    </w:p>
    <w:p w14:paraId="145BA1F5" w14:textId="77777777" w:rsidR="006C12F4" w:rsidRDefault="00895730">
      <w:pPr>
        <w:pStyle w:val="Heading1"/>
      </w:pPr>
      <w:bookmarkStart w:id="33" w:name="DEFICIENCIES"/>
      <w:bookmarkStart w:id="34" w:name="_bookmark17"/>
      <w:bookmarkEnd w:id="33"/>
      <w:bookmarkEnd w:id="34"/>
      <w:r>
        <w:rPr>
          <w:spacing w:val="-2"/>
        </w:rPr>
        <w:t>DEFICIENCIES</w:t>
      </w:r>
    </w:p>
    <w:p w14:paraId="1A60FA11" w14:textId="77777777" w:rsidR="006C12F4" w:rsidRDefault="00895730">
      <w:pPr>
        <w:pStyle w:val="BodyText"/>
        <w:spacing w:before="271"/>
        <w:ind w:left="720" w:right="1825"/>
      </w:pPr>
      <w:r>
        <w:t>Deficiencies, which may result in probation or dismissal/termination of a student, include both academic and non-academic areas. The Dean of the School of Health Professions or designee may intervene to address academic and non-academic deficiencies and may impose such remedies as are determined to be in the best interests of EVMS School of Health</w:t>
      </w:r>
      <w:r>
        <w:rPr>
          <w:spacing w:val="-3"/>
        </w:rPr>
        <w:t xml:space="preserve"> </w:t>
      </w:r>
      <w:r>
        <w:t>Professions</w:t>
      </w:r>
      <w:r>
        <w:rPr>
          <w:spacing w:val="-4"/>
        </w:rPr>
        <w:t xml:space="preserve"> </w:t>
      </w:r>
      <w:r>
        <w:t>Macon</w:t>
      </w:r>
      <w:r>
        <w:rPr>
          <w:spacing w:val="-5"/>
        </w:rPr>
        <w:t xml:space="preserve"> </w:t>
      </w:r>
      <w:r>
        <w:t>&amp;</w:t>
      </w:r>
      <w:r>
        <w:rPr>
          <w:spacing w:val="-1"/>
        </w:rPr>
        <w:t xml:space="preserve"> </w:t>
      </w:r>
      <w:r>
        <w:t>Joan</w:t>
      </w:r>
      <w:r>
        <w:rPr>
          <w:spacing w:val="-5"/>
        </w:rPr>
        <w:t xml:space="preserve"> </w:t>
      </w:r>
      <w:r>
        <w:t>Brock</w:t>
      </w:r>
      <w:r>
        <w:rPr>
          <w:spacing w:val="-1"/>
        </w:rPr>
        <w:t xml:space="preserve"> </w:t>
      </w:r>
      <w:r>
        <w:t>Virginia</w:t>
      </w:r>
      <w:r>
        <w:rPr>
          <w:spacing w:val="-2"/>
        </w:rPr>
        <w:t xml:space="preserve"> </w:t>
      </w:r>
      <w:r>
        <w:t>Health</w:t>
      </w:r>
      <w:r>
        <w:rPr>
          <w:spacing w:val="-3"/>
        </w:rPr>
        <w:t xml:space="preserve"> </w:t>
      </w:r>
      <w:r>
        <w:t>Sciences</w:t>
      </w:r>
      <w:r>
        <w:rPr>
          <w:spacing w:val="-4"/>
        </w:rPr>
        <w:t xml:space="preserve"> </w:t>
      </w:r>
      <w:r>
        <w:t>at</w:t>
      </w:r>
      <w:r>
        <w:rPr>
          <w:spacing w:val="-1"/>
        </w:rPr>
        <w:t xml:space="preserve"> </w:t>
      </w:r>
      <w:r>
        <w:t>Old</w:t>
      </w:r>
      <w:r>
        <w:rPr>
          <w:spacing w:val="-5"/>
        </w:rPr>
        <w:t xml:space="preserve"> </w:t>
      </w:r>
      <w:r>
        <w:t>Dominion</w:t>
      </w:r>
      <w:r>
        <w:rPr>
          <w:spacing w:val="-5"/>
        </w:rPr>
        <w:t xml:space="preserve"> </w:t>
      </w:r>
      <w:r>
        <w:t>University.</w:t>
      </w:r>
    </w:p>
    <w:p w14:paraId="15660B49" w14:textId="77777777" w:rsidR="006C12F4" w:rsidRDefault="006C12F4">
      <w:pPr>
        <w:pStyle w:val="BodyText"/>
        <w:sectPr w:rsidR="006C12F4">
          <w:pgSz w:w="12240" w:h="15840"/>
          <w:pgMar w:top="1420" w:right="360" w:bottom="1480" w:left="1080" w:header="0" w:footer="1226" w:gutter="0"/>
          <w:cols w:space="720"/>
        </w:sectPr>
      </w:pPr>
    </w:p>
    <w:p w14:paraId="06CBB056" w14:textId="77777777" w:rsidR="006C12F4" w:rsidRDefault="00895730">
      <w:pPr>
        <w:pStyle w:val="ListParagraph"/>
        <w:numPr>
          <w:ilvl w:val="0"/>
          <w:numId w:val="23"/>
        </w:numPr>
        <w:tabs>
          <w:tab w:val="left" w:pos="1075"/>
          <w:tab w:val="left" w:pos="1082"/>
        </w:tabs>
        <w:spacing w:before="156"/>
        <w:ind w:right="2016" w:hanging="360"/>
      </w:pPr>
      <w:r>
        <w:rPr>
          <w:u w:val="single"/>
        </w:rPr>
        <w:lastRenderedPageBreak/>
        <w:t>Academic</w:t>
      </w:r>
      <w:r>
        <w:rPr>
          <w:spacing w:val="-5"/>
          <w:u w:val="single"/>
        </w:rPr>
        <w:t xml:space="preserve"> </w:t>
      </w:r>
      <w:r>
        <w:rPr>
          <w:u w:val="single"/>
        </w:rPr>
        <w:t>Deficiencies</w:t>
      </w:r>
      <w:r>
        <w:rPr>
          <w:spacing w:val="-3"/>
          <w:u w:val="single"/>
        </w:rPr>
        <w:t xml:space="preserve"> </w:t>
      </w:r>
      <w:r>
        <w:t>include</w:t>
      </w:r>
      <w:r>
        <w:rPr>
          <w:spacing w:val="-2"/>
        </w:rPr>
        <w:t xml:space="preserve"> </w:t>
      </w:r>
      <w:r>
        <w:t>but</w:t>
      </w:r>
      <w:r>
        <w:rPr>
          <w:spacing w:val="-2"/>
        </w:rPr>
        <w:t xml:space="preserve"> </w:t>
      </w:r>
      <w:r>
        <w:t>are</w:t>
      </w:r>
      <w:r>
        <w:rPr>
          <w:spacing w:val="-2"/>
        </w:rPr>
        <w:t xml:space="preserve"> </w:t>
      </w:r>
      <w:r>
        <w:t>not</w:t>
      </w:r>
      <w:r>
        <w:rPr>
          <w:spacing w:val="-2"/>
        </w:rPr>
        <w:t xml:space="preserve"> </w:t>
      </w:r>
      <w:r>
        <w:t>limited</w:t>
      </w:r>
      <w:r>
        <w:rPr>
          <w:spacing w:val="-4"/>
        </w:rPr>
        <w:t xml:space="preserve"> </w:t>
      </w:r>
      <w:r>
        <w:t>to</w:t>
      </w:r>
      <w:r>
        <w:rPr>
          <w:spacing w:val="-4"/>
        </w:rPr>
        <w:t xml:space="preserve"> </w:t>
      </w:r>
      <w:r>
        <w:t>an</w:t>
      </w:r>
      <w:r>
        <w:rPr>
          <w:spacing w:val="-4"/>
        </w:rPr>
        <w:t xml:space="preserve"> </w:t>
      </w:r>
      <w:r>
        <w:t>inadequate</w:t>
      </w:r>
      <w:r>
        <w:rPr>
          <w:spacing w:val="-2"/>
        </w:rPr>
        <w:t xml:space="preserve"> </w:t>
      </w:r>
      <w:r>
        <w:t>knowledge</w:t>
      </w:r>
      <w:r>
        <w:rPr>
          <w:spacing w:val="-5"/>
        </w:rPr>
        <w:t xml:space="preserve"> </w:t>
      </w:r>
      <w:r>
        <w:t>base;</w:t>
      </w:r>
      <w:r>
        <w:rPr>
          <w:spacing w:val="-2"/>
        </w:rPr>
        <w:t xml:space="preserve"> </w:t>
      </w:r>
      <w:r>
        <w:t>a lack of information gathering ability, problem solving difficulties, poor clinical and technical skills; or errors in judgment.</w:t>
      </w:r>
    </w:p>
    <w:p w14:paraId="4F388B4A" w14:textId="77777777" w:rsidR="006C12F4" w:rsidRDefault="00895730">
      <w:pPr>
        <w:pStyle w:val="ListParagraph"/>
        <w:numPr>
          <w:ilvl w:val="0"/>
          <w:numId w:val="23"/>
        </w:numPr>
        <w:tabs>
          <w:tab w:val="left" w:pos="1076"/>
          <w:tab w:val="left" w:pos="1080"/>
        </w:tabs>
        <w:spacing w:before="267"/>
        <w:ind w:left="1080" w:right="1834" w:hanging="360"/>
      </w:pPr>
      <w:r>
        <w:rPr>
          <w:u w:val="single"/>
        </w:rPr>
        <w:t xml:space="preserve">Non-Academic Deficiencies </w:t>
      </w:r>
      <w:r>
        <w:t>include but are not limited to any action or behavior that is considered</w:t>
      </w:r>
      <w:r>
        <w:rPr>
          <w:spacing w:val="-15"/>
        </w:rPr>
        <w:t xml:space="preserve"> </w:t>
      </w:r>
      <w:r>
        <w:t>unacceptable</w:t>
      </w:r>
      <w:r>
        <w:rPr>
          <w:spacing w:val="-13"/>
        </w:rPr>
        <w:t xml:space="preserve"> </w:t>
      </w:r>
      <w:r>
        <w:t>to</w:t>
      </w:r>
      <w:r>
        <w:rPr>
          <w:spacing w:val="-12"/>
        </w:rPr>
        <w:t xml:space="preserve"> </w:t>
      </w:r>
      <w:r>
        <w:t>the</w:t>
      </w:r>
      <w:r>
        <w:rPr>
          <w:spacing w:val="-14"/>
        </w:rPr>
        <w:t xml:space="preserve"> </w:t>
      </w:r>
      <w:r>
        <w:t>training</w:t>
      </w:r>
      <w:r>
        <w:rPr>
          <w:spacing w:val="-13"/>
        </w:rPr>
        <w:t xml:space="preserve"> </w:t>
      </w:r>
      <w:r>
        <w:t>program</w:t>
      </w:r>
      <w:r>
        <w:rPr>
          <w:spacing w:val="-12"/>
        </w:rPr>
        <w:t xml:space="preserve"> </w:t>
      </w:r>
      <w:r>
        <w:t>faculty;</w:t>
      </w:r>
      <w:r>
        <w:rPr>
          <w:spacing w:val="-13"/>
        </w:rPr>
        <w:t xml:space="preserve"> </w:t>
      </w:r>
      <w:r>
        <w:t>poor</w:t>
      </w:r>
      <w:r>
        <w:rPr>
          <w:spacing w:val="-12"/>
        </w:rPr>
        <w:t xml:space="preserve"> </w:t>
      </w:r>
      <w:r>
        <w:t>professional</w:t>
      </w:r>
      <w:r>
        <w:rPr>
          <w:spacing w:val="-13"/>
        </w:rPr>
        <w:t xml:space="preserve"> </w:t>
      </w:r>
      <w:r>
        <w:t>relationships; moral and ethical values unacceptable to the profession; failure to comply with the standards</w:t>
      </w:r>
      <w:r>
        <w:rPr>
          <w:spacing w:val="-13"/>
        </w:rPr>
        <w:t xml:space="preserve"> </w:t>
      </w:r>
      <w:r>
        <w:t>of</w:t>
      </w:r>
      <w:r>
        <w:rPr>
          <w:spacing w:val="-14"/>
        </w:rPr>
        <w:t xml:space="preserve"> </w:t>
      </w:r>
      <w:r>
        <w:t>student</w:t>
      </w:r>
      <w:r>
        <w:rPr>
          <w:spacing w:val="-12"/>
        </w:rPr>
        <w:t xml:space="preserve"> </w:t>
      </w:r>
      <w:r>
        <w:t>behavior</w:t>
      </w:r>
      <w:r>
        <w:rPr>
          <w:spacing w:val="-13"/>
        </w:rPr>
        <w:t xml:space="preserve"> </w:t>
      </w:r>
      <w:r>
        <w:t>including</w:t>
      </w:r>
      <w:r>
        <w:rPr>
          <w:spacing w:val="-13"/>
        </w:rPr>
        <w:t xml:space="preserve"> </w:t>
      </w:r>
      <w:r>
        <w:t>the</w:t>
      </w:r>
      <w:r>
        <w:rPr>
          <w:spacing w:val="-14"/>
        </w:rPr>
        <w:t xml:space="preserve"> </w:t>
      </w:r>
      <w:r>
        <w:t>Code</w:t>
      </w:r>
      <w:r>
        <w:rPr>
          <w:spacing w:val="-14"/>
        </w:rPr>
        <w:t xml:space="preserve"> </w:t>
      </w:r>
      <w:r>
        <w:t>of</w:t>
      </w:r>
      <w:r>
        <w:rPr>
          <w:spacing w:val="-12"/>
        </w:rPr>
        <w:t xml:space="preserve"> </w:t>
      </w:r>
      <w:r>
        <w:t>Student</w:t>
      </w:r>
      <w:r>
        <w:rPr>
          <w:spacing w:val="-13"/>
        </w:rPr>
        <w:t xml:space="preserve"> </w:t>
      </w:r>
      <w:r>
        <w:t>Conduct</w:t>
      </w:r>
      <w:r>
        <w:rPr>
          <w:spacing w:val="-12"/>
        </w:rPr>
        <w:t xml:space="preserve"> </w:t>
      </w:r>
      <w:r>
        <w:t>set</w:t>
      </w:r>
      <w:r>
        <w:rPr>
          <w:spacing w:val="-13"/>
        </w:rPr>
        <w:t xml:space="preserve"> </w:t>
      </w:r>
      <w:r>
        <w:t>forth</w:t>
      </w:r>
      <w:r>
        <w:rPr>
          <w:spacing w:val="-15"/>
        </w:rPr>
        <w:t xml:space="preserve"> </w:t>
      </w:r>
      <w:r>
        <w:t>herein,</w:t>
      </w:r>
      <w:r>
        <w:rPr>
          <w:spacing w:val="-12"/>
        </w:rPr>
        <w:t xml:space="preserve"> </w:t>
      </w:r>
      <w:r>
        <w:t>the rules,</w:t>
      </w:r>
      <w:r>
        <w:rPr>
          <w:spacing w:val="-2"/>
        </w:rPr>
        <w:t xml:space="preserve"> </w:t>
      </w:r>
      <w:r>
        <w:t>regulations</w:t>
      </w:r>
      <w:r>
        <w:rPr>
          <w:spacing w:val="-7"/>
        </w:rPr>
        <w:t xml:space="preserve"> </w:t>
      </w:r>
      <w:r>
        <w:t>and</w:t>
      </w:r>
      <w:r>
        <w:rPr>
          <w:spacing w:val="-5"/>
        </w:rPr>
        <w:t xml:space="preserve"> </w:t>
      </w:r>
      <w:r>
        <w:t>bylaws</w:t>
      </w:r>
      <w:r>
        <w:rPr>
          <w:spacing w:val="-7"/>
        </w:rPr>
        <w:t xml:space="preserve"> </w:t>
      </w:r>
      <w:r>
        <w:t>of</w:t>
      </w:r>
      <w:r>
        <w:rPr>
          <w:spacing w:val="-5"/>
        </w:rPr>
        <w:t xml:space="preserve"> </w:t>
      </w:r>
      <w:r>
        <w:t>EVMS</w:t>
      </w:r>
      <w:r>
        <w:rPr>
          <w:spacing w:val="-1"/>
        </w:rPr>
        <w:t xml:space="preserve"> </w:t>
      </w:r>
      <w:r>
        <w:t>School</w:t>
      </w:r>
      <w:r>
        <w:rPr>
          <w:spacing w:val="-3"/>
        </w:rPr>
        <w:t xml:space="preserve"> </w:t>
      </w:r>
      <w:r>
        <w:t>of Health</w:t>
      </w:r>
      <w:r>
        <w:rPr>
          <w:spacing w:val="-1"/>
        </w:rPr>
        <w:t xml:space="preserve"> </w:t>
      </w:r>
      <w:r>
        <w:t>Professions</w:t>
      </w:r>
      <w:r>
        <w:rPr>
          <w:spacing w:val="-2"/>
        </w:rPr>
        <w:t xml:space="preserve"> </w:t>
      </w:r>
      <w:r>
        <w:t>Macon</w:t>
      </w:r>
      <w:r>
        <w:rPr>
          <w:spacing w:val="-1"/>
        </w:rPr>
        <w:t xml:space="preserve"> </w:t>
      </w:r>
      <w:r>
        <w:t>&amp; Joan</w:t>
      </w:r>
      <w:r>
        <w:rPr>
          <w:spacing w:val="-1"/>
        </w:rPr>
        <w:t xml:space="preserve"> </w:t>
      </w:r>
      <w:r>
        <w:t>Brock Virginia Health Sciences at Old Dominion University and/or affiliated practicum sites or the laws which govern the healing arts in the Commonwealth of Virginia; and/or a lack of abilities and talents that are necessary for</w:t>
      </w:r>
      <w:r>
        <w:rPr>
          <w:spacing w:val="40"/>
        </w:rPr>
        <w:t xml:space="preserve"> </w:t>
      </w:r>
      <w:r>
        <w:t>the performance of expected duties for that health profession.</w:t>
      </w:r>
    </w:p>
    <w:p w14:paraId="47446AA0" w14:textId="77777777" w:rsidR="006C12F4" w:rsidRDefault="006C12F4">
      <w:pPr>
        <w:pStyle w:val="BodyText"/>
      </w:pPr>
    </w:p>
    <w:p w14:paraId="26BB66AD" w14:textId="77777777" w:rsidR="006C12F4" w:rsidRDefault="00895730">
      <w:pPr>
        <w:pStyle w:val="BodyText"/>
        <w:ind w:left="720" w:right="1875" w:hanging="1"/>
      </w:pPr>
      <w:r>
        <w:t>Each</w:t>
      </w:r>
      <w:r>
        <w:rPr>
          <w:spacing w:val="-5"/>
        </w:rPr>
        <w:t xml:space="preserve"> </w:t>
      </w:r>
      <w:r>
        <w:t>academic</w:t>
      </w:r>
      <w:r>
        <w:rPr>
          <w:spacing w:val="-6"/>
        </w:rPr>
        <w:t xml:space="preserve"> </w:t>
      </w:r>
      <w:r>
        <w:t>program</w:t>
      </w:r>
      <w:r>
        <w:rPr>
          <w:spacing w:val="-2"/>
        </w:rPr>
        <w:t xml:space="preserve"> </w:t>
      </w:r>
      <w:r>
        <w:t>has</w:t>
      </w:r>
      <w:r>
        <w:rPr>
          <w:spacing w:val="-4"/>
        </w:rPr>
        <w:t xml:space="preserve"> </w:t>
      </w:r>
      <w:r>
        <w:t>its</w:t>
      </w:r>
      <w:r>
        <w:rPr>
          <w:spacing w:val="-6"/>
        </w:rPr>
        <w:t xml:space="preserve"> </w:t>
      </w:r>
      <w:r>
        <w:t>own</w:t>
      </w:r>
      <w:r>
        <w:rPr>
          <w:spacing w:val="-7"/>
        </w:rPr>
        <w:t xml:space="preserve"> </w:t>
      </w:r>
      <w:r>
        <w:t>criteria</w:t>
      </w:r>
      <w:r>
        <w:rPr>
          <w:spacing w:val="-7"/>
        </w:rPr>
        <w:t xml:space="preserve"> </w:t>
      </w:r>
      <w:r>
        <w:t>for</w:t>
      </w:r>
      <w:r>
        <w:rPr>
          <w:spacing w:val="-7"/>
        </w:rPr>
        <w:t xml:space="preserve"> </w:t>
      </w:r>
      <w:r>
        <w:t>determining</w:t>
      </w:r>
      <w:r>
        <w:rPr>
          <w:spacing w:val="-5"/>
        </w:rPr>
        <w:t xml:space="preserve"> </w:t>
      </w:r>
      <w:r>
        <w:t>when</w:t>
      </w:r>
      <w:r>
        <w:rPr>
          <w:spacing w:val="-8"/>
        </w:rPr>
        <w:t xml:space="preserve"> </w:t>
      </w:r>
      <w:r>
        <w:t>and</w:t>
      </w:r>
      <w:r>
        <w:rPr>
          <w:spacing w:val="-5"/>
        </w:rPr>
        <w:t xml:space="preserve"> </w:t>
      </w:r>
      <w:r>
        <w:t>how</w:t>
      </w:r>
      <w:r>
        <w:rPr>
          <w:spacing w:val="-6"/>
        </w:rPr>
        <w:t xml:space="preserve"> </w:t>
      </w:r>
      <w:r>
        <w:t>to</w:t>
      </w:r>
      <w:r>
        <w:rPr>
          <w:spacing w:val="-3"/>
        </w:rPr>
        <w:t xml:space="preserve"> </w:t>
      </w:r>
      <w:r>
        <w:t>intervene</w:t>
      </w:r>
      <w:r>
        <w:rPr>
          <w:spacing w:val="-8"/>
        </w:rPr>
        <w:t xml:space="preserve"> </w:t>
      </w:r>
      <w:r>
        <w:t>on matters</w:t>
      </w:r>
      <w:r>
        <w:rPr>
          <w:spacing w:val="-3"/>
        </w:rPr>
        <w:t xml:space="preserve"> </w:t>
      </w:r>
      <w:r>
        <w:t>of</w:t>
      </w:r>
      <w:r>
        <w:rPr>
          <w:spacing w:val="-1"/>
        </w:rPr>
        <w:t xml:space="preserve"> </w:t>
      </w:r>
      <w:r>
        <w:t>academic</w:t>
      </w:r>
      <w:r>
        <w:rPr>
          <w:spacing w:val="-1"/>
        </w:rPr>
        <w:t xml:space="preserve"> </w:t>
      </w:r>
      <w:r>
        <w:t>and</w:t>
      </w:r>
      <w:r>
        <w:rPr>
          <w:spacing w:val="-2"/>
        </w:rPr>
        <w:t xml:space="preserve"> </w:t>
      </w:r>
      <w:r>
        <w:t>non-academic</w:t>
      </w:r>
      <w:r>
        <w:rPr>
          <w:spacing w:val="-1"/>
        </w:rPr>
        <w:t xml:space="preserve"> </w:t>
      </w:r>
      <w:r>
        <w:t>deficiencies.</w:t>
      </w:r>
      <w:r>
        <w:rPr>
          <w:spacing w:val="-1"/>
        </w:rPr>
        <w:t xml:space="preserve"> </w:t>
      </w:r>
      <w:r>
        <w:t>Some</w:t>
      </w:r>
      <w:r>
        <w:rPr>
          <w:spacing w:val="-3"/>
        </w:rPr>
        <w:t xml:space="preserve"> </w:t>
      </w:r>
      <w:r>
        <w:t>may</w:t>
      </w:r>
      <w:r>
        <w:rPr>
          <w:spacing w:val="-2"/>
        </w:rPr>
        <w:t xml:space="preserve"> </w:t>
      </w:r>
      <w:r>
        <w:t>require</w:t>
      </w:r>
      <w:r>
        <w:rPr>
          <w:spacing w:val="-3"/>
        </w:rPr>
        <w:t xml:space="preserve"> </w:t>
      </w:r>
      <w:r>
        <w:t>a</w:t>
      </w:r>
      <w:r>
        <w:rPr>
          <w:spacing w:val="-1"/>
        </w:rPr>
        <w:t xml:space="preserve"> </w:t>
      </w:r>
      <w:r>
        <w:t>written</w:t>
      </w:r>
      <w:r>
        <w:rPr>
          <w:spacing w:val="-6"/>
        </w:rPr>
        <w:t xml:space="preserve"> </w:t>
      </w:r>
      <w:r>
        <w:t>or</w:t>
      </w:r>
      <w:r>
        <w:rPr>
          <w:spacing w:val="-3"/>
        </w:rPr>
        <w:t xml:space="preserve"> </w:t>
      </w:r>
      <w:r>
        <w:t>verbal notification and/or warning from an instructor, advisor, or Program Director to convey concern about student performance and/or to inform the student of the risk of probation unless performance improves. In all programs, a student placed on probation will be informed in writing and his/her performance will be monitored. The written notification must specify if termination in the educational program is a potential outcome of the probationary status. Interventions typically follow the progressive hierarchy of warning, probation, and dismissal.</w:t>
      </w:r>
    </w:p>
    <w:p w14:paraId="7E5EB98F" w14:textId="77777777" w:rsidR="006C12F4" w:rsidRDefault="006C12F4">
      <w:pPr>
        <w:pStyle w:val="BodyText"/>
      </w:pPr>
    </w:p>
    <w:p w14:paraId="1301A46E" w14:textId="77777777" w:rsidR="006C12F4" w:rsidRDefault="00895730">
      <w:pPr>
        <w:pStyle w:val="BodyText"/>
        <w:ind w:left="720" w:right="1875"/>
      </w:pPr>
      <w:r>
        <w:t>Probationary status will be defined by the program's faculty, and the terms of probation must be signed</w:t>
      </w:r>
      <w:r>
        <w:rPr>
          <w:spacing w:val="-1"/>
        </w:rPr>
        <w:t xml:space="preserve"> </w:t>
      </w:r>
      <w:r>
        <w:t>by</w:t>
      </w:r>
      <w:r>
        <w:rPr>
          <w:spacing w:val="-1"/>
        </w:rPr>
        <w:t xml:space="preserve"> </w:t>
      </w:r>
      <w:r>
        <w:t>the</w:t>
      </w:r>
      <w:r>
        <w:rPr>
          <w:spacing w:val="-2"/>
        </w:rPr>
        <w:t xml:space="preserve"> </w:t>
      </w:r>
      <w:r>
        <w:t>Program Director</w:t>
      </w:r>
      <w:r>
        <w:rPr>
          <w:spacing w:val="-2"/>
        </w:rPr>
        <w:t xml:space="preserve"> </w:t>
      </w:r>
      <w:r>
        <w:t>and</w:t>
      </w:r>
      <w:r>
        <w:rPr>
          <w:spacing w:val="-1"/>
        </w:rPr>
        <w:t xml:space="preserve"> </w:t>
      </w:r>
      <w:r>
        <w:t>the</w:t>
      </w:r>
      <w:r>
        <w:rPr>
          <w:spacing w:val="-2"/>
        </w:rPr>
        <w:t xml:space="preserve"> </w:t>
      </w:r>
      <w:r>
        <w:t>student. While</w:t>
      </w:r>
      <w:r>
        <w:rPr>
          <w:spacing w:val="-2"/>
        </w:rPr>
        <w:t xml:space="preserve"> </w:t>
      </w:r>
      <w:r>
        <w:t>on</w:t>
      </w:r>
      <w:r>
        <w:rPr>
          <w:spacing w:val="-1"/>
        </w:rPr>
        <w:t xml:space="preserve"> </w:t>
      </w:r>
      <w:r>
        <w:t>probation,</w:t>
      </w:r>
      <w:r>
        <w:rPr>
          <w:spacing w:val="-2"/>
        </w:rPr>
        <w:t xml:space="preserve"> </w:t>
      </w:r>
      <w:r>
        <w:t>the</w:t>
      </w:r>
      <w:r>
        <w:rPr>
          <w:spacing w:val="-2"/>
        </w:rPr>
        <w:t xml:space="preserve"> </w:t>
      </w:r>
      <w:r>
        <w:t>student will be provided</w:t>
      </w:r>
      <w:r>
        <w:rPr>
          <w:spacing w:val="-1"/>
        </w:rPr>
        <w:t xml:space="preserve"> </w:t>
      </w:r>
      <w:r>
        <w:t>close faculty supervision and</w:t>
      </w:r>
      <w:r>
        <w:rPr>
          <w:spacing w:val="-1"/>
        </w:rPr>
        <w:t xml:space="preserve"> </w:t>
      </w:r>
      <w:r>
        <w:t xml:space="preserve">may or may not be given credit for the </w:t>
      </w:r>
      <w:proofErr w:type="gramStart"/>
      <w:r>
        <w:t>time period</w:t>
      </w:r>
      <w:proofErr w:type="gramEnd"/>
      <w:r>
        <w:t xml:space="preserve"> during which the probationary status is in effect. If the probationary period is not creditable</w:t>
      </w:r>
      <w:r>
        <w:rPr>
          <w:spacing w:val="-1"/>
        </w:rPr>
        <w:t xml:space="preserve"> </w:t>
      </w:r>
      <w:r>
        <w:t>toward the</w:t>
      </w:r>
      <w:r>
        <w:rPr>
          <w:spacing w:val="-1"/>
        </w:rPr>
        <w:t xml:space="preserve"> </w:t>
      </w:r>
      <w:r>
        <w:t>required time for the educational program, an</w:t>
      </w:r>
      <w:r>
        <w:rPr>
          <w:spacing w:val="-2"/>
        </w:rPr>
        <w:t xml:space="preserve"> </w:t>
      </w:r>
      <w:r>
        <w:t>extension</w:t>
      </w:r>
      <w:r>
        <w:rPr>
          <w:spacing w:val="-2"/>
        </w:rPr>
        <w:t xml:space="preserve"> </w:t>
      </w:r>
      <w:r>
        <w:t>of</w:t>
      </w:r>
      <w:r>
        <w:rPr>
          <w:spacing w:val="-1"/>
        </w:rPr>
        <w:t xml:space="preserve"> </w:t>
      </w:r>
      <w:r>
        <w:t>training time</w:t>
      </w:r>
      <w:r>
        <w:rPr>
          <w:spacing w:val="-8"/>
        </w:rPr>
        <w:t xml:space="preserve"> </w:t>
      </w:r>
      <w:r>
        <w:t>(within</w:t>
      </w:r>
      <w:r>
        <w:rPr>
          <w:spacing w:val="-7"/>
        </w:rPr>
        <w:t xml:space="preserve"> </w:t>
      </w:r>
      <w:r>
        <w:t>timeliness</w:t>
      </w:r>
      <w:r>
        <w:rPr>
          <w:spacing w:val="-6"/>
        </w:rPr>
        <w:t xml:space="preserve"> </w:t>
      </w:r>
      <w:r>
        <w:t>for</w:t>
      </w:r>
      <w:r>
        <w:rPr>
          <w:spacing w:val="-11"/>
        </w:rPr>
        <w:t xml:space="preserve"> </w:t>
      </w:r>
      <w:r>
        <w:t>the</w:t>
      </w:r>
      <w:r>
        <w:rPr>
          <w:spacing w:val="-2"/>
        </w:rPr>
        <w:t xml:space="preserve"> </w:t>
      </w:r>
      <w:r>
        <w:t>degree)</w:t>
      </w:r>
      <w:r>
        <w:rPr>
          <w:spacing w:val="-8"/>
        </w:rPr>
        <w:t xml:space="preserve"> </w:t>
      </w:r>
      <w:r>
        <w:t>may</w:t>
      </w:r>
      <w:r>
        <w:rPr>
          <w:spacing w:val="-2"/>
        </w:rPr>
        <w:t xml:space="preserve"> </w:t>
      </w:r>
      <w:r>
        <w:t>be</w:t>
      </w:r>
      <w:r>
        <w:rPr>
          <w:spacing w:val="-6"/>
        </w:rPr>
        <w:t xml:space="preserve"> </w:t>
      </w:r>
      <w:r>
        <w:t>considered</w:t>
      </w:r>
      <w:r>
        <w:rPr>
          <w:spacing w:val="-5"/>
        </w:rPr>
        <w:t xml:space="preserve"> </w:t>
      </w:r>
      <w:r>
        <w:t>at</w:t>
      </w:r>
      <w:r>
        <w:rPr>
          <w:spacing w:val="-6"/>
        </w:rPr>
        <w:t xml:space="preserve"> </w:t>
      </w:r>
      <w:r>
        <w:t>the</w:t>
      </w:r>
      <w:r>
        <w:rPr>
          <w:spacing w:val="-4"/>
        </w:rPr>
        <w:t xml:space="preserve"> </w:t>
      </w:r>
      <w:r>
        <w:t>discretion</w:t>
      </w:r>
      <w:r>
        <w:rPr>
          <w:spacing w:val="-10"/>
        </w:rPr>
        <w:t xml:space="preserve"> </w:t>
      </w:r>
      <w:r>
        <w:t>of</w:t>
      </w:r>
      <w:r>
        <w:rPr>
          <w:spacing w:val="-4"/>
        </w:rPr>
        <w:t xml:space="preserve"> </w:t>
      </w:r>
      <w:r>
        <w:t>the</w:t>
      </w:r>
      <w:r>
        <w:rPr>
          <w:spacing w:val="-2"/>
        </w:rPr>
        <w:t xml:space="preserve"> </w:t>
      </w:r>
      <w:r>
        <w:t xml:space="preserve">program </w:t>
      </w:r>
      <w:r>
        <w:rPr>
          <w:spacing w:val="-2"/>
        </w:rPr>
        <w:t>director.</w:t>
      </w:r>
    </w:p>
    <w:p w14:paraId="410DBEA4" w14:textId="77777777" w:rsidR="006C12F4" w:rsidRDefault="006C12F4">
      <w:pPr>
        <w:pStyle w:val="BodyText"/>
        <w:spacing w:before="1"/>
      </w:pPr>
    </w:p>
    <w:p w14:paraId="475779A3" w14:textId="77777777" w:rsidR="006C12F4" w:rsidRDefault="00895730">
      <w:pPr>
        <w:pStyle w:val="BodyText"/>
        <w:ind w:left="720" w:right="1825"/>
      </w:pPr>
      <w:r>
        <w:t>If a student’s conduct compromises acceptable standards of patient care or jeopardizes the welfare of patients under his/her care, the Program Director has the option of immediately suspending</w:t>
      </w:r>
      <w:r>
        <w:rPr>
          <w:spacing w:val="-6"/>
        </w:rPr>
        <w:t xml:space="preserve"> </w:t>
      </w:r>
      <w:r>
        <w:t>the</w:t>
      </w:r>
      <w:r>
        <w:rPr>
          <w:spacing w:val="-5"/>
        </w:rPr>
        <w:t xml:space="preserve"> </w:t>
      </w:r>
      <w:r>
        <w:t>student</w:t>
      </w:r>
      <w:r>
        <w:rPr>
          <w:spacing w:val="-7"/>
        </w:rPr>
        <w:t xml:space="preserve"> </w:t>
      </w:r>
      <w:r>
        <w:t>from</w:t>
      </w:r>
      <w:r>
        <w:rPr>
          <w:spacing w:val="-4"/>
        </w:rPr>
        <w:t xml:space="preserve"> </w:t>
      </w:r>
      <w:r>
        <w:t>clinical</w:t>
      </w:r>
      <w:r>
        <w:rPr>
          <w:spacing w:val="-7"/>
        </w:rPr>
        <w:t xml:space="preserve"> </w:t>
      </w:r>
      <w:r>
        <w:t>duties</w:t>
      </w:r>
      <w:r>
        <w:rPr>
          <w:spacing w:val="-5"/>
        </w:rPr>
        <w:t xml:space="preserve"> </w:t>
      </w:r>
      <w:r>
        <w:t>until</w:t>
      </w:r>
      <w:r>
        <w:rPr>
          <w:spacing w:val="-7"/>
        </w:rPr>
        <w:t xml:space="preserve"> </w:t>
      </w:r>
      <w:r>
        <w:t>such</w:t>
      </w:r>
      <w:r>
        <w:rPr>
          <w:spacing w:val="-10"/>
        </w:rPr>
        <w:t xml:space="preserve"> </w:t>
      </w:r>
      <w:r>
        <w:t>time</w:t>
      </w:r>
      <w:r>
        <w:rPr>
          <w:spacing w:val="-7"/>
        </w:rPr>
        <w:t xml:space="preserve"> </w:t>
      </w:r>
      <w:r>
        <w:t>as</w:t>
      </w:r>
      <w:r>
        <w:rPr>
          <w:spacing w:val="-5"/>
        </w:rPr>
        <w:t xml:space="preserve"> </w:t>
      </w:r>
      <w:r>
        <w:t>an</w:t>
      </w:r>
      <w:r>
        <w:rPr>
          <w:spacing w:val="-7"/>
        </w:rPr>
        <w:t xml:space="preserve"> </w:t>
      </w:r>
      <w:r>
        <w:t>appropriate</w:t>
      </w:r>
      <w:r>
        <w:rPr>
          <w:spacing w:val="-7"/>
        </w:rPr>
        <w:t xml:space="preserve"> </w:t>
      </w:r>
      <w:r>
        <w:t>investigation</w:t>
      </w:r>
      <w:r>
        <w:rPr>
          <w:spacing w:val="-10"/>
        </w:rPr>
        <w:t xml:space="preserve"> </w:t>
      </w:r>
      <w:r>
        <w:t>of the allegations</w:t>
      </w:r>
      <w:r>
        <w:rPr>
          <w:spacing w:val="-2"/>
        </w:rPr>
        <w:t xml:space="preserve"> </w:t>
      </w:r>
      <w:r>
        <w:t>can</w:t>
      </w:r>
      <w:r>
        <w:rPr>
          <w:spacing w:val="-1"/>
        </w:rPr>
        <w:t xml:space="preserve"> </w:t>
      </w:r>
      <w:r>
        <w:t>occur.</w:t>
      </w:r>
      <w:r>
        <w:rPr>
          <w:spacing w:val="38"/>
        </w:rPr>
        <w:t xml:space="preserve"> </w:t>
      </w:r>
      <w:r>
        <w:t>The Dean</w:t>
      </w:r>
      <w:r>
        <w:rPr>
          <w:spacing w:val="-3"/>
        </w:rPr>
        <w:t xml:space="preserve"> </w:t>
      </w:r>
      <w:r>
        <w:t>of</w:t>
      </w:r>
      <w:r>
        <w:rPr>
          <w:spacing w:val="-2"/>
        </w:rPr>
        <w:t xml:space="preserve"> </w:t>
      </w:r>
      <w:r>
        <w:t>the School</w:t>
      </w:r>
      <w:r>
        <w:rPr>
          <w:spacing w:val="-5"/>
        </w:rPr>
        <w:t xml:space="preserve"> </w:t>
      </w:r>
      <w:r>
        <w:t>of</w:t>
      </w:r>
      <w:r>
        <w:rPr>
          <w:spacing w:val="-2"/>
        </w:rPr>
        <w:t xml:space="preserve"> </w:t>
      </w:r>
      <w:r>
        <w:t>Health</w:t>
      </w:r>
      <w:r>
        <w:rPr>
          <w:spacing w:val="-1"/>
        </w:rPr>
        <w:t xml:space="preserve"> </w:t>
      </w:r>
      <w:r>
        <w:t>Professions,</w:t>
      </w:r>
      <w:r>
        <w:rPr>
          <w:spacing w:val="-2"/>
        </w:rPr>
        <w:t xml:space="preserve"> </w:t>
      </w:r>
      <w:r>
        <w:t>the</w:t>
      </w:r>
      <w:r>
        <w:rPr>
          <w:spacing w:val="-2"/>
        </w:rPr>
        <w:t xml:space="preserve"> </w:t>
      </w:r>
      <w:r>
        <w:t>Associate Dean of</w:t>
      </w:r>
      <w:r>
        <w:rPr>
          <w:spacing w:val="-4"/>
        </w:rPr>
        <w:t xml:space="preserve"> </w:t>
      </w:r>
      <w:r>
        <w:t>the</w:t>
      </w:r>
      <w:r>
        <w:rPr>
          <w:spacing w:val="-6"/>
        </w:rPr>
        <w:t xml:space="preserve"> </w:t>
      </w:r>
      <w:r>
        <w:t>School</w:t>
      </w:r>
      <w:r>
        <w:rPr>
          <w:spacing w:val="-7"/>
        </w:rPr>
        <w:t xml:space="preserve"> </w:t>
      </w:r>
      <w:r>
        <w:t>of</w:t>
      </w:r>
      <w:r>
        <w:rPr>
          <w:spacing w:val="-5"/>
        </w:rPr>
        <w:t xml:space="preserve"> </w:t>
      </w:r>
      <w:r>
        <w:t>Health</w:t>
      </w:r>
      <w:r>
        <w:rPr>
          <w:spacing w:val="-10"/>
        </w:rPr>
        <w:t xml:space="preserve"> </w:t>
      </w:r>
      <w:r>
        <w:t>Professions,</w:t>
      </w:r>
      <w:r>
        <w:rPr>
          <w:spacing w:val="-9"/>
        </w:rPr>
        <w:t xml:space="preserve"> </w:t>
      </w:r>
      <w:r>
        <w:t>the</w:t>
      </w:r>
      <w:r>
        <w:rPr>
          <w:spacing w:val="-4"/>
        </w:rPr>
        <w:t xml:space="preserve"> </w:t>
      </w:r>
      <w:r>
        <w:t>Associate</w:t>
      </w:r>
      <w:r>
        <w:rPr>
          <w:spacing w:val="-8"/>
        </w:rPr>
        <w:t xml:space="preserve"> </w:t>
      </w:r>
      <w:r>
        <w:t>Dean</w:t>
      </w:r>
      <w:r>
        <w:rPr>
          <w:spacing w:val="-5"/>
        </w:rPr>
        <w:t xml:space="preserve"> </w:t>
      </w:r>
      <w:r>
        <w:t>for</w:t>
      </w:r>
      <w:r>
        <w:rPr>
          <w:spacing w:val="-4"/>
        </w:rPr>
        <w:t xml:space="preserve"> </w:t>
      </w:r>
      <w:r>
        <w:t>Student</w:t>
      </w:r>
      <w:r>
        <w:rPr>
          <w:spacing w:val="-6"/>
        </w:rPr>
        <w:t xml:space="preserve"> </w:t>
      </w:r>
      <w:r>
        <w:t>Affairs,</w:t>
      </w:r>
      <w:r>
        <w:rPr>
          <w:spacing w:val="-4"/>
        </w:rPr>
        <w:t xml:space="preserve"> </w:t>
      </w:r>
      <w:r>
        <w:t>and</w:t>
      </w:r>
      <w:r>
        <w:rPr>
          <w:spacing w:val="-7"/>
        </w:rPr>
        <w:t xml:space="preserve"> </w:t>
      </w:r>
      <w:r>
        <w:t>the</w:t>
      </w:r>
      <w:r>
        <w:rPr>
          <w:spacing w:val="-1"/>
        </w:rPr>
        <w:t xml:space="preserve"> </w:t>
      </w:r>
      <w:r>
        <w:t>Registrar must all be notified when a student is placed on probation.</w:t>
      </w:r>
    </w:p>
    <w:p w14:paraId="01E236D0" w14:textId="77777777" w:rsidR="006C12F4" w:rsidRDefault="00895730">
      <w:pPr>
        <w:pStyle w:val="Heading1"/>
        <w:spacing w:before="268"/>
      </w:pPr>
      <w:bookmarkStart w:id="35" w:name="IDENTIFICATION_AND_REMEDIATION_OF_DEFICI"/>
      <w:bookmarkStart w:id="36" w:name="_bookmark18"/>
      <w:bookmarkEnd w:id="35"/>
      <w:bookmarkEnd w:id="36"/>
      <w:r>
        <w:rPr>
          <w:spacing w:val="-2"/>
        </w:rPr>
        <w:t>IDENTIFICATION</w:t>
      </w:r>
      <w:r>
        <w:rPr>
          <w:spacing w:val="-10"/>
        </w:rPr>
        <w:t xml:space="preserve"> </w:t>
      </w:r>
      <w:r>
        <w:rPr>
          <w:spacing w:val="-2"/>
        </w:rPr>
        <w:t>AND</w:t>
      </w:r>
      <w:r>
        <w:rPr>
          <w:spacing w:val="-10"/>
        </w:rPr>
        <w:t xml:space="preserve"> </w:t>
      </w:r>
      <w:r>
        <w:rPr>
          <w:spacing w:val="-2"/>
        </w:rPr>
        <w:t>REMEDIATION</w:t>
      </w:r>
      <w:r>
        <w:rPr>
          <w:spacing w:val="-9"/>
        </w:rPr>
        <w:t xml:space="preserve"> </w:t>
      </w:r>
      <w:r>
        <w:rPr>
          <w:spacing w:val="-2"/>
        </w:rPr>
        <w:t>OF</w:t>
      </w:r>
      <w:r>
        <w:rPr>
          <w:spacing w:val="-15"/>
        </w:rPr>
        <w:t xml:space="preserve"> </w:t>
      </w:r>
      <w:r>
        <w:rPr>
          <w:spacing w:val="-2"/>
        </w:rPr>
        <w:t>DEFICIENCIES</w:t>
      </w:r>
    </w:p>
    <w:p w14:paraId="5E5D7FCF" w14:textId="77777777" w:rsidR="006C12F4" w:rsidRDefault="006C12F4">
      <w:pPr>
        <w:pStyle w:val="BodyText"/>
        <w:spacing w:before="1"/>
        <w:rPr>
          <w:rFonts w:ascii="Franklin Gothic Demi"/>
          <w:b/>
          <w:sz w:val="24"/>
        </w:rPr>
      </w:pPr>
    </w:p>
    <w:p w14:paraId="43FD1586" w14:textId="77777777" w:rsidR="006C12F4" w:rsidRDefault="00895730">
      <w:pPr>
        <w:pStyle w:val="BodyText"/>
        <w:spacing w:before="1"/>
        <w:ind w:left="720" w:right="1875"/>
      </w:pPr>
      <w:r>
        <w:t>Faculty and other professional staff will promptly notify the Program Director of areas of concern</w:t>
      </w:r>
      <w:r>
        <w:rPr>
          <w:spacing w:val="-6"/>
        </w:rPr>
        <w:t xml:space="preserve"> </w:t>
      </w:r>
      <w:r>
        <w:t>regarding</w:t>
      </w:r>
      <w:r>
        <w:rPr>
          <w:spacing w:val="-4"/>
        </w:rPr>
        <w:t xml:space="preserve"> </w:t>
      </w:r>
      <w:r>
        <w:t>a</w:t>
      </w:r>
      <w:r>
        <w:rPr>
          <w:spacing w:val="-3"/>
        </w:rPr>
        <w:t xml:space="preserve"> </w:t>
      </w:r>
      <w:r>
        <w:t>student’s</w:t>
      </w:r>
      <w:r>
        <w:rPr>
          <w:spacing w:val="-3"/>
        </w:rPr>
        <w:t xml:space="preserve"> </w:t>
      </w:r>
      <w:r>
        <w:t>academic</w:t>
      </w:r>
      <w:r>
        <w:rPr>
          <w:spacing w:val="-5"/>
        </w:rPr>
        <w:t xml:space="preserve"> </w:t>
      </w:r>
      <w:r>
        <w:t>progress,</w:t>
      </w:r>
      <w:r>
        <w:rPr>
          <w:spacing w:val="-3"/>
        </w:rPr>
        <w:t xml:space="preserve"> </w:t>
      </w:r>
      <w:r>
        <w:t>professional</w:t>
      </w:r>
      <w:r>
        <w:rPr>
          <w:spacing w:val="-3"/>
        </w:rPr>
        <w:t xml:space="preserve"> </w:t>
      </w:r>
      <w:r>
        <w:t>behavior</w:t>
      </w:r>
      <w:r>
        <w:rPr>
          <w:spacing w:val="-3"/>
        </w:rPr>
        <w:t xml:space="preserve"> </w:t>
      </w:r>
      <w:r>
        <w:t>and</w:t>
      </w:r>
      <w:r>
        <w:rPr>
          <w:spacing w:val="-4"/>
        </w:rPr>
        <w:t xml:space="preserve"> </w:t>
      </w:r>
      <w:r>
        <w:t>development. Upon</w:t>
      </w:r>
      <w:r>
        <w:rPr>
          <w:spacing w:val="-3"/>
        </w:rPr>
        <w:t xml:space="preserve"> </w:t>
      </w:r>
      <w:r>
        <w:t>notification</w:t>
      </w:r>
      <w:r>
        <w:rPr>
          <w:spacing w:val="-5"/>
        </w:rPr>
        <w:t xml:space="preserve"> </w:t>
      </w:r>
      <w:r>
        <w:t>of</w:t>
      </w:r>
      <w:r>
        <w:rPr>
          <w:spacing w:val="-2"/>
        </w:rPr>
        <w:t xml:space="preserve"> </w:t>
      </w:r>
      <w:r>
        <w:t>a</w:t>
      </w:r>
      <w:r>
        <w:rPr>
          <w:spacing w:val="-2"/>
        </w:rPr>
        <w:t xml:space="preserve"> </w:t>
      </w:r>
      <w:r>
        <w:t>potential</w:t>
      </w:r>
      <w:r>
        <w:rPr>
          <w:spacing w:val="-2"/>
        </w:rPr>
        <w:t xml:space="preserve"> </w:t>
      </w:r>
      <w:r>
        <w:t>problem,</w:t>
      </w:r>
      <w:r>
        <w:rPr>
          <w:spacing w:val="-4"/>
        </w:rPr>
        <w:t xml:space="preserve"> </w:t>
      </w:r>
      <w:r>
        <w:t>the</w:t>
      </w:r>
      <w:r>
        <w:rPr>
          <w:spacing w:val="-4"/>
        </w:rPr>
        <w:t xml:space="preserve"> </w:t>
      </w:r>
      <w:r>
        <w:t>Program</w:t>
      </w:r>
      <w:r>
        <w:rPr>
          <w:spacing w:val="-3"/>
        </w:rPr>
        <w:t xml:space="preserve"> </w:t>
      </w:r>
      <w:r>
        <w:t>Director</w:t>
      </w:r>
      <w:r>
        <w:rPr>
          <w:spacing w:val="-4"/>
        </w:rPr>
        <w:t xml:space="preserve"> </w:t>
      </w:r>
      <w:r>
        <w:t>or</w:t>
      </w:r>
      <w:r>
        <w:rPr>
          <w:spacing w:val="-4"/>
        </w:rPr>
        <w:t xml:space="preserve"> </w:t>
      </w:r>
      <w:proofErr w:type="gramStart"/>
      <w:r>
        <w:t>designee</w:t>
      </w:r>
      <w:proofErr w:type="gramEnd"/>
      <w:r>
        <w:rPr>
          <w:spacing w:val="-1"/>
        </w:rPr>
        <w:t xml:space="preserve"> </w:t>
      </w:r>
      <w:r>
        <w:t>will</w:t>
      </w:r>
      <w:r>
        <w:rPr>
          <w:spacing w:val="-2"/>
        </w:rPr>
        <w:t xml:space="preserve"> </w:t>
      </w:r>
      <w:r>
        <w:t>investigate the report and</w:t>
      </w:r>
      <w:r>
        <w:rPr>
          <w:spacing w:val="-2"/>
        </w:rPr>
        <w:t xml:space="preserve"> </w:t>
      </w:r>
      <w:r>
        <w:t>develop</w:t>
      </w:r>
      <w:r>
        <w:rPr>
          <w:spacing w:val="-2"/>
        </w:rPr>
        <w:t xml:space="preserve"> </w:t>
      </w:r>
      <w:r>
        <w:t>a</w:t>
      </w:r>
      <w:r>
        <w:rPr>
          <w:spacing w:val="-3"/>
        </w:rPr>
        <w:t xml:space="preserve"> </w:t>
      </w:r>
      <w:r>
        <w:t>remediation</w:t>
      </w:r>
      <w:r>
        <w:rPr>
          <w:spacing w:val="-2"/>
        </w:rPr>
        <w:t xml:space="preserve"> </w:t>
      </w:r>
      <w:r>
        <w:t>plan</w:t>
      </w:r>
      <w:r>
        <w:rPr>
          <w:spacing w:val="-2"/>
        </w:rPr>
        <w:t xml:space="preserve"> </w:t>
      </w:r>
      <w:r>
        <w:t>if</w:t>
      </w:r>
      <w:r>
        <w:rPr>
          <w:spacing w:val="-3"/>
        </w:rPr>
        <w:t xml:space="preserve"> </w:t>
      </w:r>
      <w:r>
        <w:t>warranted.</w:t>
      </w:r>
      <w:r>
        <w:rPr>
          <w:spacing w:val="-1"/>
        </w:rPr>
        <w:t xml:space="preserve"> </w:t>
      </w:r>
      <w:r>
        <w:t>The</w:t>
      </w:r>
      <w:r>
        <w:rPr>
          <w:spacing w:val="-3"/>
        </w:rPr>
        <w:t xml:space="preserve"> </w:t>
      </w:r>
      <w:r>
        <w:t>Program</w:t>
      </w:r>
      <w:r>
        <w:rPr>
          <w:spacing w:val="-2"/>
        </w:rPr>
        <w:t xml:space="preserve"> </w:t>
      </w:r>
      <w:r>
        <w:t>Director</w:t>
      </w:r>
      <w:r>
        <w:rPr>
          <w:spacing w:val="-3"/>
        </w:rPr>
        <w:t xml:space="preserve"> </w:t>
      </w:r>
      <w:r>
        <w:t>or</w:t>
      </w:r>
      <w:r>
        <w:rPr>
          <w:spacing w:val="-1"/>
        </w:rPr>
        <w:t xml:space="preserve"> </w:t>
      </w:r>
      <w:r>
        <w:t>designee will meet with the student to discuss areas of concern, including development of a remediation plan with clear goals and objectives, a specific time frame for completing the</w:t>
      </w:r>
    </w:p>
    <w:p w14:paraId="5F2F80AE" w14:textId="77777777" w:rsidR="006C12F4" w:rsidRDefault="006C12F4">
      <w:pPr>
        <w:pStyle w:val="BodyText"/>
        <w:sectPr w:rsidR="006C12F4">
          <w:pgSz w:w="12240" w:h="15840"/>
          <w:pgMar w:top="1420" w:right="360" w:bottom="1480" w:left="1080" w:header="0" w:footer="1226" w:gutter="0"/>
          <w:cols w:space="720"/>
        </w:sectPr>
      </w:pPr>
    </w:p>
    <w:p w14:paraId="3C688C98" w14:textId="60337EA1" w:rsidR="006C12F4" w:rsidRDefault="00895730">
      <w:pPr>
        <w:pStyle w:val="BodyText"/>
        <w:spacing w:before="156"/>
        <w:ind w:left="720" w:right="1875"/>
      </w:pPr>
      <w:r>
        <w:lastRenderedPageBreak/>
        <w:t xml:space="preserve">plan, and potential outcomes. The plan will be signed by the Program Director and the student. Follow up meetings will occur with the </w:t>
      </w:r>
      <w:r w:rsidR="00B23066">
        <w:t>students</w:t>
      </w:r>
      <w:r>
        <w:t>, key program faculty, and the Program Director. Program faculty and Program Directors should use their reasonable judgment</w:t>
      </w:r>
      <w:r>
        <w:rPr>
          <w:spacing w:val="-6"/>
        </w:rPr>
        <w:t xml:space="preserve"> </w:t>
      </w:r>
      <w:r>
        <w:t>in</w:t>
      </w:r>
      <w:r>
        <w:rPr>
          <w:spacing w:val="-11"/>
        </w:rPr>
        <w:t xml:space="preserve"> </w:t>
      </w:r>
      <w:r>
        <w:t>documenting</w:t>
      </w:r>
      <w:r>
        <w:rPr>
          <w:spacing w:val="-11"/>
        </w:rPr>
        <w:t xml:space="preserve"> </w:t>
      </w:r>
      <w:r>
        <w:t>academic</w:t>
      </w:r>
      <w:r>
        <w:rPr>
          <w:spacing w:val="-8"/>
        </w:rPr>
        <w:t xml:space="preserve"> </w:t>
      </w:r>
      <w:r>
        <w:t>and</w:t>
      </w:r>
      <w:r>
        <w:rPr>
          <w:spacing w:val="-9"/>
        </w:rPr>
        <w:t xml:space="preserve"> </w:t>
      </w:r>
      <w:r>
        <w:t>non-academic</w:t>
      </w:r>
      <w:r>
        <w:rPr>
          <w:spacing w:val="-10"/>
        </w:rPr>
        <w:t xml:space="preserve"> </w:t>
      </w:r>
      <w:r>
        <w:t>student</w:t>
      </w:r>
      <w:r>
        <w:rPr>
          <w:spacing w:val="-6"/>
        </w:rPr>
        <w:t xml:space="preserve"> </w:t>
      </w:r>
      <w:r>
        <w:t>issues</w:t>
      </w:r>
      <w:r>
        <w:rPr>
          <w:spacing w:val="-8"/>
        </w:rPr>
        <w:t xml:space="preserve"> </w:t>
      </w:r>
      <w:r>
        <w:t>including</w:t>
      </w:r>
      <w:r>
        <w:rPr>
          <w:spacing w:val="-9"/>
        </w:rPr>
        <w:t xml:space="preserve"> </w:t>
      </w:r>
      <w:r>
        <w:t>remediation plans, progress reports, and supervision meetings. Written documentation is required if a student receives a warning, is placed on probation, or is dismissed from the program.</w:t>
      </w:r>
    </w:p>
    <w:p w14:paraId="11E686F4" w14:textId="77777777" w:rsidR="006C12F4" w:rsidRDefault="00895730">
      <w:pPr>
        <w:pStyle w:val="Heading1"/>
        <w:spacing w:before="267"/>
      </w:pPr>
      <w:bookmarkStart w:id="37" w:name="ACADEMIC_AND_NON-ACADEMIC_GRIEVANCE_AND_"/>
      <w:bookmarkStart w:id="38" w:name="_bookmark19"/>
      <w:bookmarkEnd w:id="37"/>
      <w:bookmarkEnd w:id="38"/>
      <w:r>
        <w:rPr>
          <w:spacing w:val="-2"/>
        </w:rPr>
        <w:t>ACADEMIC</w:t>
      </w:r>
      <w:r>
        <w:rPr>
          <w:spacing w:val="-9"/>
        </w:rPr>
        <w:t xml:space="preserve"> </w:t>
      </w:r>
      <w:r>
        <w:rPr>
          <w:spacing w:val="-2"/>
        </w:rPr>
        <w:t>AND</w:t>
      </w:r>
      <w:r>
        <w:rPr>
          <w:spacing w:val="-10"/>
        </w:rPr>
        <w:t xml:space="preserve"> </w:t>
      </w:r>
      <w:r>
        <w:rPr>
          <w:spacing w:val="-2"/>
        </w:rPr>
        <w:t>NON-ACADEMIC</w:t>
      </w:r>
      <w:r>
        <w:rPr>
          <w:spacing w:val="-9"/>
        </w:rPr>
        <w:t xml:space="preserve"> </w:t>
      </w:r>
      <w:r>
        <w:rPr>
          <w:spacing w:val="-2"/>
        </w:rPr>
        <w:t>GRIEVANCE</w:t>
      </w:r>
      <w:r>
        <w:rPr>
          <w:spacing w:val="-15"/>
        </w:rPr>
        <w:t xml:space="preserve"> </w:t>
      </w:r>
      <w:r>
        <w:rPr>
          <w:spacing w:val="-2"/>
        </w:rPr>
        <w:t>AND</w:t>
      </w:r>
      <w:r>
        <w:rPr>
          <w:spacing w:val="-9"/>
        </w:rPr>
        <w:t xml:space="preserve"> </w:t>
      </w:r>
      <w:r>
        <w:rPr>
          <w:spacing w:val="-2"/>
        </w:rPr>
        <w:t>APPEAL</w:t>
      </w:r>
      <w:r>
        <w:rPr>
          <w:spacing w:val="-9"/>
        </w:rPr>
        <w:t xml:space="preserve"> </w:t>
      </w:r>
      <w:r>
        <w:rPr>
          <w:spacing w:val="-2"/>
        </w:rPr>
        <w:t>PROCEDURES</w:t>
      </w:r>
    </w:p>
    <w:p w14:paraId="53D3E90D" w14:textId="77777777" w:rsidR="006C12F4" w:rsidRDefault="006C12F4">
      <w:pPr>
        <w:pStyle w:val="BodyText"/>
        <w:spacing w:before="1"/>
        <w:rPr>
          <w:rFonts w:ascii="Franklin Gothic Demi"/>
          <w:b/>
          <w:sz w:val="24"/>
        </w:rPr>
      </w:pPr>
    </w:p>
    <w:p w14:paraId="03A06A39" w14:textId="77777777" w:rsidR="006C12F4" w:rsidRDefault="00895730">
      <w:pPr>
        <w:pStyle w:val="BodyText"/>
        <w:ind w:left="720" w:right="1875" w:hanging="1"/>
      </w:pPr>
      <w:r>
        <w:t>Students</w:t>
      </w:r>
      <w:r>
        <w:rPr>
          <w:spacing w:val="-5"/>
        </w:rPr>
        <w:t xml:space="preserve"> </w:t>
      </w:r>
      <w:r>
        <w:t>in</w:t>
      </w:r>
      <w:r>
        <w:rPr>
          <w:spacing w:val="-8"/>
        </w:rPr>
        <w:t xml:space="preserve"> </w:t>
      </w:r>
      <w:r>
        <w:t>the</w:t>
      </w:r>
      <w:r>
        <w:rPr>
          <w:spacing w:val="-9"/>
        </w:rPr>
        <w:t xml:space="preserve"> </w:t>
      </w:r>
      <w:r>
        <w:t>School</w:t>
      </w:r>
      <w:r>
        <w:rPr>
          <w:spacing w:val="-10"/>
        </w:rPr>
        <w:t xml:space="preserve"> </w:t>
      </w:r>
      <w:r>
        <w:t>of</w:t>
      </w:r>
      <w:r>
        <w:rPr>
          <w:spacing w:val="-5"/>
        </w:rPr>
        <w:t xml:space="preserve"> </w:t>
      </w:r>
      <w:r>
        <w:t>Health</w:t>
      </w:r>
      <w:r>
        <w:rPr>
          <w:spacing w:val="-8"/>
        </w:rPr>
        <w:t xml:space="preserve"> </w:t>
      </w:r>
      <w:r>
        <w:t>Professions</w:t>
      </w:r>
      <w:r>
        <w:rPr>
          <w:spacing w:val="-10"/>
        </w:rPr>
        <w:t xml:space="preserve"> </w:t>
      </w:r>
      <w:r>
        <w:t>have</w:t>
      </w:r>
      <w:r>
        <w:rPr>
          <w:spacing w:val="-7"/>
        </w:rPr>
        <w:t xml:space="preserve"> </w:t>
      </w:r>
      <w:r>
        <w:t>the</w:t>
      </w:r>
      <w:r>
        <w:rPr>
          <w:spacing w:val="-11"/>
        </w:rPr>
        <w:t xml:space="preserve"> </w:t>
      </w:r>
      <w:r>
        <w:t>right</w:t>
      </w:r>
      <w:r>
        <w:rPr>
          <w:spacing w:val="-5"/>
        </w:rPr>
        <w:t xml:space="preserve"> </w:t>
      </w:r>
      <w:r>
        <w:t>to</w:t>
      </w:r>
      <w:r>
        <w:rPr>
          <w:spacing w:val="-4"/>
        </w:rPr>
        <w:t xml:space="preserve"> </w:t>
      </w:r>
      <w:r>
        <w:t>due</w:t>
      </w:r>
      <w:r>
        <w:rPr>
          <w:spacing w:val="-5"/>
        </w:rPr>
        <w:t xml:space="preserve"> </w:t>
      </w:r>
      <w:r>
        <w:t>process</w:t>
      </w:r>
      <w:r>
        <w:rPr>
          <w:spacing w:val="-7"/>
        </w:rPr>
        <w:t xml:space="preserve"> </w:t>
      </w:r>
      <w:r>
        <w:t>involving grievances and appeals:</w:t>
      </w:r>
    </w:p>
    <w:p w14:paraId="3C17BFA9" w14:textId="77777777" w:rsidR="006C12F4" w:rsidRDefault="006C12F4">
      <w:pPr>
        <w:pStyle w:val="BodyText"/>
        <w:spacing w:before="1"/>
      </w:pPr>
    </w:p>
    <w:p w14:paraId="76207DA6" w14:textId="46CBAA14" w:rsidR="006C12F4" w:rsidRDefault="00895730">
      <w:pPr>
        <w:pStyle w:val="BodyText"/>
        <w:ind w:left="720" w:right="1875"/>
      </w:pPr>
      <w:r>
        <w:t xml:space="preserve">The student should discuss the grievance with his or her Program Director. If the grievance is not resolved, a student may file a written appeal to the Dean of the School of Health Professions within seven days of the student’s notification of the Program Director’s decision. Upon receipt of the appeal, the Dean will notify the Registrar accordingly. The Dean or a </w:t>
      </w:r>
      <w:proofErr w:type="gramStart"/>
      <w:r>
        <w:t>designee</w:t>
      </w:r>
      <w:proofErr w:type="gramEnd"/>
      <w:r>
        <w:t xml:space="preserve"> will review all pertinent material and meet with the student. The Dean may convene a Grievance/Appeals Committee composed of Program Directors, faculty, students,</w:t>
      </w:r>
      <w:r>
        <w:rPr>
          <w:spacing w:val="-6"/>
        </w:rPr>
        <w:t xml:space="preserve"> </w:t>
      </w:r>
      <w:r>
        <w:t>and/or</w:t>
      </w:r>
      <w:r>
        <w:rPr>
          <w:spacing w:val="-9"/>
        </w:rPr>
        <w:t xml:space="preserve"> </w:t>
      </w:r>
      <w:r>
        <w:t>chairs</w:t>
      </w:r>
      <w:r>
        <w:rPr>
          <w:spacing w:val="-9"/>
        </w:rPr>
        <w:t xml:space="preserve"> </w:t>
      </w:r>
      <w:r>
        <w:t>of</w:t>
      </w:r>
      <w:r>
        <w:rPr>
          <w:spacing w:val="-9"/>
        </w:rPr>
        <w:t xml:space="preserve"> </w:t>
      </w:r>
      <w:r>
        <w:t>departments</w:t>
      </w:r>
      <w:r>
        <w:rPr>
          <w:spacing w:val="-7"/>
        </w:rPr>
        <w:t xml:space="preserve"> </w:t>
      </w:r>
      <w:r>
        <w:t>not</w:t>
      </w:r>
      <w:r>
        <w:rPr>
          <w:spacing w:val="-4"/>
        </w:rPr>
        <w:t xml:space="preserve"> </w:t>
      </w:r>
      <w:r>
        <w:t>directly</w:t>
      </w:r>
      <w:r>
        <w:rPr>
          <w:spacing w:val="-6"/>
        </w:rPr>
        <w:t xml:space="preserve"> </w:t>
      </w:r>
      <w:r>
        <w:t>involved</w:t>
      </w:r>
      <w:r>
        <w:rPr>
          <w:spacing w:val="-7"/>
        </w:rPr>
        <w:t xml:space="preserve"> </w:t>
      </w:r>
      <w:r>
        <w:t>in</w:t>
      </w:r>
      <w:r>
        <w:rPr>
          <w:spacing w:val="-7"/>
        </w:rPr>
        <w:t xml:space="preserve"> </w:t>
      </w:r>
      <w:r>
        <w:t>the</w:t>
      </w:r>
      <w:r>
        <w:rPr>
          <w:spacing w:val="-4"/>
        </w:rPr>
        <w:t xml:space="preserve"> </w:t>
      </w:r>
      <w:r>
        <w:t>grievance.</w:t>
      </w:r>
      <w:r>
        <w:rPr>
          <w:spacing w:val="-5"/>
        </w:rPr>
        <w:t xml:space="preserve"> </w:t>
      </w:r>
      <w:r>
        <w:t>All</w:t>
      </w:r>
      <w:r>
        <w:rPr>
          <w:spacing w:val="-7"/>
        </w:rPr>
        <w:t xml:space="preserve"> </w:t>
      </w:r>
      <w:r>
        <w:t xml:space="preserve">testimony, evidence, and witnesses relevant to the appeal shall be made available to this committee. The student has the right to appear before the committee, present testimony and such witnesses or evidence as is deemed relevant by the committee. The </w:t>
      </w:r>
      <w:r w:rsidR="00B23066">
        <w:t>students</w:t>
      </w:r>
      <w:r>
        <w:t xml:space="preserve"> shall not have the right to be represented by counsel at these committee meetings. The Committee will submit its recommendations to the Dean after the review is completed.</w:t>
      </w:r>
    </w:p>
    <w:p w14:paraId="57813F8A" w14:textId="77777777" w:rsidR="006C12F4" w:rsidRDefault="00895730">
      <w:pPr>
        <w:pStyle w:val="BodyText"/>
        <w:spacing w:before="266"/>
        <w:ind w:left="720" w:right="1875"/>
      </w:pPr>
      <w:r>
        <w:t>The Dean will notify the student within ten business days of his/her decision. The decision may</w:t>
      </w:r>
      <w:r>
        <w:rPr>
          <w:spacing w:val="-10"/>
        </w:rPr>
        <w:t xml:space="preserve"> </w:t>
      </w:r>
      <w:r>
        <w:t>include</w:t>
      </w:r>
      <w:r>
        <w:rPr>
          <w:spacing w:val="-8"/>
        </w:rPr>
        <w:t xml:space="preserve"> </w:t>
      </w:r>
      <w:r>
        <w:t>reinstatement,</w:t>
      </w:r>
      <w:r>
        <w:rPr>
          <w:spacing w:val="-10"/>
        </w:rPr>
        <w:t xml:space="preserve"> </w:t>
      </w:r>
      <w:r>
        <w:t>retention,</w:t>
      </w:r>
      <w:r>
        <w:rPr>
          <w:spacing w:val="-10"/>
        </w:rPr>
        <w:t xml:space="preserve"> </w:t>
      </w:r>
      <w:r>
        <w:t>probation,</w:t>
      </w:r>
      <w:r>
        <w:rPr>
          <w:spacing w:val="-11"/>
        </w:rPr>
        <w:t xml:space="preserve"> </w:t>
      </w:r>
      <w:r>
        <w:t>termination,</w:t>
      </w:r>
      <w:r>
        <w:rPr>
          <w:spacing w:val="-8"/>
        </w:rPr>
        <w:t xml:space="preserve"> </w:t>
      </w:r>
      <w:r>
        <w:t>suspension,</w:t>
      </w:r>
      <w:r>
        <w:rPr>
          <w:spacing w:val="-11"/>
        </w:rPr>
        <w:t xml:space="preserve"> </w:t>
      </w:r>
      <w:r>
        <w:t>special</w:t>
      </w:r>
      <w:r>
        <w:rPr>
          <w:spacing w:val="-11"/>
        </w:rPr>
        <w:t xml:space="preserve"> </w:t>
      </w:r>
      <w:r>
        <w:t xml:space="preserve">academic assignments, or other interventions deemed appropriate to the situation. The judgment of the Dean concerning the grievance shall be final and binding on all parties, </w:t>
      </w:r>
      <w:proofErr w:type="gramStart"/>
      <w:r>
        <w:t>with the exception of</w:t>
      </w:r>
      <w:proofErr w:type="gramEnd"/>
      <w:r>
        <w:t xml:space="preserve"> recommending the termination of a student’s participation in an academic </w:t>
      </w:r>
      <w:r>
        <w:rPr>
          <w:spacing w:val="-2"/>
        </w:rPr>
        <w:t>program.</w:t>
      </w:r>
    </w:p>
    <w:p w14:paraId="146F8340" w14:textId="77777777" w:rsidR="006C12F4" w:rsidRDefault="006C12F4">
      <w:pPr>
        <w:pStyle w:val="BodyText"/>
        <w:spacing w:before="3"/>
      </w:pPr>
    </w:p>
    <w:p w14:paraId="150AFA3B" w14:textId="77777777" w:rsidR="006C12F4" w:rsidRDefault="00895730">
      <w:pPr>
        <w:pStyle w:val="BodyText"/>
        <w:ind w:left="719" w:right="1825"/>
      </w:pPr>
      <w:r>
        <w:t>In the case of termination from an academic program, the student</w:t>
      </w:r>
      <w:r>
        <w:rPr>
          <w:spacing w:val="-2"/>
        </w:rPr>
        <w:t xml:space="preserve"> </w:t>
      </w:r>
      <w:r>
        <w:t>may file a written appeal to the EVMS School of Health Professions Macon &amp; Joan Brock Virginia Health Sciences at Old Dominion University President/Provost within five business days of the student’s notification from the Dean of the School of Health Professions. The President/Provost will review</w:t>
      </w:r>
      <w:r>
        <w:rPr>
          <w:spacing w:val="-6"/>
        </w:rPr>
        <w:t xml:space="preserve"> </w:t>
      </w:r>
      <w:r>
        <w:t>all</w:t>
      </w:r>
      <w:r>
        <w:rPr>
          <w:spacing w:val="-4"/>
        </w:rPr>
        <w:t xml:space="preserve"> </w:t>
      </w:r>
      <w:r>
        <w:t>pertinent</w:t>
      </w:r>
      <w:r>
        <w:rPr>
          <w:spacing w:val="-4"/>
        </w:rPr>
        <w:t xml:space="preserve"> </w:t>
      </w:r>
      <w:r>
        <w:t>material</w:t>
      </w:r>
      <w:r>
        <w:rPr>
          <w:spacing w:val="-2"/>
        </w:rPr>
        <w:t xml:space="preserve"> </w:t>
      </w:r>
      <w:r>
        <w:t>and</w:t>
      </w:r>
      <w:r>
        <w:rPr>
          <w:spacing w:val="-3"/>
        </w:rPr>
        <w:t xml:space="preserve"> </w:t>
      </w:r>
      <w:r>
        <w:t>notify</w:t>
      </w:r>
      <w:r>
        <w:rPr>
          <w:spacing w:val="-1"/>
        </w:rPr>
        <w:t xml:space="preserve"> </w:t>
      </w:r>
      <w:r>
        <w:t>the</w:t>
      </w:r>
      <w:r>
        <w:rPr>
          <w:spacing w:val="-4"/>
        </w:rPr>
        <w:t xml:space="preserve"> </w:t>
      </w:r>
      <w:r>
        <w:t>student</w:t>
      </w:r>
      <w:r>
        <w:rPr>
          <w:spacing w:val="-4"/>
        </w:rPr>
        <w:t xml:space="preserve"> </w:t>
      </w:r>
      <w:r>
        <w:t>within</w:t>
      </w:r>
      <w:r>
        <w:rPr>
          <w:spacing w:val="-3"/>
        </w:rPr>
        <w:t xml:space="preserve"> </w:t>
      </w:r>
      <w:r>
        <w:t>fifteen</w:t>
      </w:r>
      <w:r>
        <w:rPr>
          <w:spacing w:val="-3"/>
        </w:rPr>
        <w:t xml:space="preserve"> </w:t>
      </w:r>
      <w:r>
        <w:t>business</w:t>
      </w:r>
      <w:r>
        <w:rPr>
          <w:spacing w:val="-2"/>
        </w:rPr>
        <w:t xml:space="preserve"> </w:t>
      </w:r>
      <w:r>
        <w:t>days</w:t>
      </w:r>
      <w:r>
        <w:rPr>
          <w:spacing w:val="-7"/>
        </w:rPr>
        <w:t xml:space="preserve"> </w:t>
      </w:r>
      <w:r>
        <w:t>of</w:t>
      </w:r>
      <w:r>
        <w:rPr>
          <w:spacing w:val="-2"/>
        </w:rPr>
        <w:t xml:space="preserve"> </w:t>
      </w:r>
      <w:r>
        <w:t>receipt</w:t>
      </w:r>
      <w:r>
        <w:rPr>
          <w:spacing w:val="-4"/>
        </w:rPr>
        <w:t xml:space="preserve"> </w:t>
      </w:r>
      <w:r>
        <w:t>of the appeal of his/her decision. The decision of the President/Provost is final.</w:t>
      </w:r>
    </w:p>
    <w:p w14:paraId="612E63F3" w14:textId="77777777" w:rsidR="006C12F4" w:rsidRDefault="00895730">
      <w:pPr>
        <w:pStyle w:val="Heading1"/>
        <w:spacing w:before="267"/>
      </w:pPr>
      <w:bookmarkStart w:id="39" w:name="STUDENT_COMPLAINTS_PROCESS"/>
      <w:bookmarkStart w:id="40" w:name="_bookmark20"/>
      <w:bookmarkEnd w:id="39"/>
      <w:bookmarkEnd w:id="40"/>
      <w:r>
        <w:rPr>
          <w:spacing w:val="-2"/>
        </w:rPr>
        <w:t>STUDENT</w:t>
      </w:r>
      <w:r>
        <w:rPr>
          <w:spacing w:val="-11"/>
        </w:rPr>
        <w:t xml:space="preserve"> </w:t>
      </w:r>
      <w:r>
        <w:rPr>
          <w:spacing w:val="-2"/>
        </w:rPr>
        <w:t>COMPLAINTS</w:t>
      </w:r>
      <w:r>
        <w:rPr>
          <w:spacing w:val="-11"/>
        </w:rPr>
        <w:t xml:space="preserve"> </w:t>
      </w:r>
      <w:r>
        <w:rPr>
          <w:spacing w:val="-2"/>
        </w:rPr>
        <w:t>PROCESS</w:t>
      </w:r>
    </w:p>
    <w:p w14:paraId="4BBD5C29" w14:textId="77777777" w:rsidR="006C12F4" w:rsidRDefault="006C12F4">
      <w:pPr>
        <w:pStyle w:val="BodyText"/>
        <w:spacing w:before="1"/>
        <w:rPr>
          <w:rFonts w:ascii="Franklin Gothic Demi"/>
          <w:b/>
          <w:sz w:val="24"/>
        </w:rPr>
      </w:pPr>
    </w:p>
    <w:p w14:paraId="3A85668A" w14:textId="77777777" w:rsidR="006C12F4" w:rsidRDefault="00895730">
      <w:pPr>
        <w:pStyle w:val="BodyText"/>
        <w:ind w:left="700" w:right="1875"/>
      </w:pPr>
      <w:r>
        <w:t>The</w:t>
      </w:r>
      <w:r>
        <w:rPr>
          <w:spacing w:val="-6"/>
        </w:rPr>
        <w:t xml:space="preserve"> </w:t>
      </w:r>
      <w:r>
        <w:t>student</w:t>
      </w:r>
      <w:r>
        <w:rPr>
          <w:spacing w:val="-6"/>
        </w:rPr>
        <w:t xml:space="preserve"> </w:t>
      </w:r>
      <w:r>
        <w:t>complaints</w:t>
      </w:r>
      <w:r>
        <w:rPr>
          <w:spacing w:val="-4"/>
        </w:rPr>
        <w:t xml:space="preserve"> </w:t>
      </w:r>
      <w:r>
        <w:t>process</w:t>
      </w:r>
      <w:r>
        <w:rPr>
          <w:spacing w:val="-9"/>
        </w:rPr>
        <w:t xml:space="preserve"> </w:t>
      </w:r>
      <w:r>
        <w:t>may</w:t>
      </w:r>
      <w:r>
        <w:rPr>
          <w:spacing w:val="-6"/>
        </w:rPr>
        <w:t xml:space="preserve"> </w:t>
      </w:r>
      <w:r>
        <w:t>be</w:t>
      </w:r>
      <w:r>
        <w:rPr>
          <w:spacing w:val="-4"/>
        </w:rPr>
        <w:t xml:space="preserve"> </w:t>
      </w:r>
      <w:r>
        <w:t>found</w:t>
      </w:r>
      <w:r>
        <w:rPr>
          <w:spacing w:val="-7"/>
        </w:rPr>
        <w:t xml:space="preserve"> </w:t>
      </w:r>
      <w:r>
        <w:t>on</w:t>
      </w:r>
      <w:r>
        <w:rPr>
          <w:spacing w:val="-7"/>
        </w:rPr>
        <w:t xml:space="preserve"> </w:t>
      </w:r>
      <w:r>
        <w:t>the</w:t>
      </w:r>
      <w:r>
        <w:rPr>
          <w:spacing w:val="-8"/>
        </w:rPr>
        <w:t xml:space="preserve"> </w:t>
      </w:r>
      <w:r>
        <w:t>EVMS</w:t>
      </w:r>
      <w:r>
        <w:rPr>
          <w:spacing w:val="-2"/>
        </w:rPr>
        <w:t xml:space="preserve"> </w:t>
      </w:r>
      <w:r>
        <w:t>School</w:t>
      </w:r>
      <w:r>
        <w:rPr>
          <w:spacing w:val="-5"/>
        </w:rPr>
        <w:t xml:space="preserve"> </w:t>
      </w:r>
      <w:r>
        <w:t>of</w:t>
      </w:r>
      <w:r>
        <w:rPr>
          <w:spacing w:val="-2"/>
        </w:rPr>
        <w:t xml:space="preserve"> </w:t>
      </w:r>
      <w:r>
        <w:t>Health</w:t>
      </w:r>
      <w:r>
        <w:rPr>
          <w:spacing w:val="-5"/>
        </w:rPr>
        <w:t xml:space="preserve"> </w:t>
      </w:r>
      <w:r>
        <w:t>Professions Macon &amp; Joan Brock Virginia Health Sciences at Old Dominion University website.</w:t>
      </w:r>
    </w:p>
    <w:p w14:paraId="2ABB8736" w14:textId="77777777" w:rsidR="006C12F4" w:rsidRDefault="006C12F4">
      <w:pPr>
        <w:pStyle w:val="BodyText"/>
        <w:sectPr w:rsidR="006C12F4">
          <w:pgSz w:w="12240" w:h="15840"/>
          <w:pgMar w:top="1420" w:right="360" w:bottom="1480" w:left="1080" w:header="0" w:footer="1226" w:gutter="0"/>
          <w:cols w:space="720"/>
        </w:sectPr>
      </w:pPr>
    </w:p>
    <w:p w14:paraId="773EFC9A" w14:textId="77777777" w:rsidR="006C12F4" w:rsidRDefault="00895730">
      <w:pPr>
        <w:pStyle w:val="ListParagraph"/>
        <w:numPr>
          <w:ilvl w:val="0"/>
          <w:numId w:val="22"/>
        </w:numPr>
        <w:tabs>
          <w:tab w:val="left" w:pos="1078"/>
        </w:tabs>
        <w:spacing w:before="157" w:line="249" w:lineRule="exact"/>
        <w:ind w:left="1078" w:hanging="354"/>
        <w:rPr>
          <w:rFonts w:ascii="Franklin Gothic Book"/>
        </w:rPr>
      </w:pPr>
      <w:r>
        <w:rPr>
          <w:rFonts w:ascii="Franklin Gothic Book"/>
          <w:i/>
        </w:rPr>
        <w:lastRenderedPageBreak/>
        <w:t>Academic</w:t>
      </w:r>
      <w:r>
        <w:rPr>
          <w:rFonts w:ascii="Franklin Gothic Book"/>
          <w:i/>
          <w:spacing w:val="-14"/>
        </w:rPr>
        <w:t xml:space="preserve"> </w:t>
      </w:r>
      <w:r>
        <w:rPr>
          <w:rFonts w:ascii="Franklin Gothic Book"/>
          <w:i/>
        </w:rPr>
        <w:t>or</w:t>
      </w:r>
      <w:r>
        <w:rPr>
          <w:rFonts w:ascii="Franklin Gothic Book"/>
          <w:i/>
          <w:spacing w:val="-14"/>
        </w:rPr>
        <w:t xml:space="preserve"> </w:t>
      </w:r>
      <w:r>
        <w:rPr>
          <w:rFonts w:ascii="Franklin Gothic Book"/>
          <w:i/>
        </w:rPr>
        <w:t>Non-Academic</w:t>
      </w:r>
      <w:r>
        <w:rPr>
          <w:rFonts w:ascii="Franklin Gothic Book"/>
          <w:i/>
          <w:spacing w:val="-11"/>
        </w:rPr>
        <w:t xml:space="preserve"> </w:t>
      </w:r>
      <w:r>
        <w:rPr>
          <w:rFonts w:ascii="Franklin Gothic Book"/>
          <w:i/>
          <w:spacing w:val="-2"/>
        </w:rPr>
        <w:t>Grievances</w:t>
      </w:r>
    </w:p>
    <w:p w14:paraId="466DA5EB" w14:textId="77777777" w:rsidR="006C12F4" w:rsidRDefault="00895730">
      <w:pPr>
        <w:pStyle w:val="BodyText"/>
        <w:ind w:left="1081" w:right="1875"/>
      </w:pPr>
      <w:r>
        <w:t>Students who desire to file academic or non-academic grievances related to their program</w:t>
      </w:r>
      <w:r>
        <w:rPr>
          <w:spacing w:val="-9"/>
        </w:rPr>
        <w:t xml:space="preserve"> </w:t>
      </w:r>
      <w:r>
        <w:t>must</w:t>
      </w:r>
      <w:r>
        <w:rPr>
          <w:spacing w:val="-5"/>
        </w:rPr>
        <w:t xml:space="preserve"> </w:t>
      </w:r>
      <w:r>
        <w:t>follow</w:t>
      </w:r>
      <w:r>
        <w:rPr>
          <w:spacing w:val="-4"/>
        </w:rPr>
        <w:t xml:space="preserve"> </w:t>
      </w:r>
      <w:r>
        <w:t>the</w:t>
      </w:r>
      <w:r>
        <w:rPr>
          <w:spacing w:val="-7"/>
        </w:rPr>
        <w:t xml:space="preserve"> </w:t>
      </w:r>
      <w:r>
        <w:t>grievance</w:t>
      </w:r>
      <w:r>
        <w:rPr>
          <w:spacing w:val="-9"/>
        </w:rPr>
        <w:t xml:space="preserve"> </w:t>
      </w:r>
      <w:r>
        <w:t>procedures</w:t>
      </w:r>
      <w:r>
        <w:rPr>
          <w:spacing w:val="-10"/>
        </w:rPr>
        <w:t xml:space="preserve"> </w:t>
      </w:r>
      <w:r>
        <w:t>outlined</w:t>
      </w:r>
      <w:r>
        <w:rPr>
          <w:spacing w:val="-8"/>
        </w:rPr>
        <w:t xml:space="preserve"> </w:t>
      </w:r>
      <w:r>
        <w:t>in</w:t>
      </w:r>
      <w:r>
        <w:rPr>
          <w:spacing w:val="-8"/>
        </w:rPr>
        <w:t xml:space="preserve"> </w:t>
      </w:r>
      <w:r>
        <w:t>the</w:t>
      </w:r>
      <w:r>
        <w:rPr>
          <w:spacing w:val="-5"/>
        </w:rPr>
        <w:t xml:space="preserve"> </w:t>
      </w:r>
      <w:r>
        <w:t>applicable</w:t>
      </w:r>
      <w:r>
        <w:rPr>
          <w:spacing w:val="-7"/>
        </w:rPr>
        <w:t xml:space="preserve"> </w:t>
      </w:r>
      <w:r>
        <w:t>Doctor</w:t>
      </w:r>
      <w:r>
        <w:rPr>
          <w:spacing w:val="-10"/>
        </w:rPr>
        <w:t xml:space="preserve"> </w:t>
      </w:r>
      <w:r>
        <w:t>of Medicine or Health Professions Student Handbooks.</w:t>
      </w:r>
    </w:p>
    <w:p w14:paraId="7782F984" w14:textId="77777777" w:rsidR="006C12F4" w:rsidRDefault="00895730">
      <w:pPr>
        <w:pStyle w:val="ListParagraph"/>
        <w:numPr>
          <w:ilvl w:val="0"/>
          <w:numId w:val="22"/>
        </w:numPr>
        <w:tabs>
          <w:tab w:val="left" w:pos="1076"/>
        </w:tabs>
        <w:spacing w:before="267" w:line="249" w:lineRule="exact"/>
        <w:ind w:left="1076"/>
        <w:rPr>
          <w:rFonts w:ascii="Franklin Gothic Book"/>
        </w:rPr>
      </w:pPr>
      <w:r>
        <w:rPr>
          <w:rFonts w:ascii="Franklin Gothic Book"/>
          <w:i/>
        </w:rPr>
        <w:t>Compliance</w:t>
      </w:r>
      <w:r>
        <w:rPr>
          <w:rFonts w:ascii="Franklin Gothic Book"/>
          <w:i/>
          <w:spacing w:val="-13"/>
        </w:rPr>
        <w:t xml:space="preserve"> </w:t>
      </w:r>
      <w:r>
        <w:rPr>
          <w:rFonts w:ascii="Franklin Gothic Book"/>
          <w:i/>
          <w:spacing w:val="-2"/>
        </w:rPr>
        <w:t>Complaints</w:t>
      </w:r>
    </w:p>
    <w:p w14:paraId="76AB324A" w14:textId="77777777" w:rsidR="006C12F4" w:rsidRDefault="00895730">
      <w:pPr>
        <w:pStyle w:val="BodyText"/>
        <w:ind w:left="1079" w:right="1825"/>
      </w:pPr>
      <w:r>
        <w:t xml:space="preserve">EVMS School of Health Professions Macon &amp; Joan Brock Virginia Health Sciences at Old Dominion University </w:t>
      </w:r>
      <w:r>
        <w:rPr>
          <w:color w:val="1F2128"/>
        </w:rPr>
        <w:t xml:space="preserve">has a Compliance Program whereby all members of the </w:t>
      </w:r>
      <w:r>
        <w:t xml:space="preserve">EVMS School of Health Professions Macon &amp; Joan Brock Virginia Health Sciences at Old Dominion University </w:t>
      </w:r>
      <w:r>
        <w:rPr>
          <w:color w:val="1F2128"/>
        </w:rPr>
        <w:t>community (students, faculty, staff, visitors, Board members, etc.) may report</w:t>
      </w:r>
      <w:r>
        <w:rPr>
          <w:color w:val="1F2128"/>
          <w:spacing w:val="-1"/>
        </w:rPr>
        <w:t xml:space="preserve"> </w:t>
      </w:r>
      <w:r>
        <w:rPr>
          <w:color w:val="1F2128"/>
        </w:rPr>
        <w:t>ethics and</w:t>
      </w:r>
      <w:r>
        <w:rPr>
          <w:color w:val="1F2128"/>
          <w:spacing w:val="-2"/>
        </w:rPr>
        <w:t xml:space="preserve"> </w:t>
      </w:r>
      <w:r>
        <w:rPr>
          <w:color w:val="1F2128"/>
        </w:rPr>
        <w:t>compliance concerns such</w:t>
      </w:r>
      <w:r>
        <w:rPr>
          <w:color w:val="1F2128"/>
          <w:spacing w:val="-2"/>
        </w:rPr>
        <w:t xml:space="preserve"> </w:t>
      </w:r>
      <w:r>
        <w:rPr>
          <w:color w:val="1F2128"/>
        </w:rPr>
        <w:t>as</w:t>
      </w:r>
      <w:r>
        <w:rPr>
          <w:color w:val="1F2128"/>
          <w:spacing w:val="-1"/>
        </w:rPr>
        <w:t xml:space="preserve"> </w:t>
      </w:r>
      <w:r>
        <w:rPr>
          <w:color w:val="1F2128"/>
        </w:rPr>
        <w:t>violation of</w:t>
      </w:r>
      <w:r>
        <w:rPr>
          <w:color w:val="1F2128"/>
          <w:spacing w:val="-1"/>
        </w:rPr>
        <w:t xml:space="preserve"> </w:t>
      </w:r>
      <w:r>
        <w:rPr>
          <w:color w:val="1F2128"/>
        </w:rPr>
        <w:t>laws,</w:t>
      </w:r>
      <w:r>
        <w:rPr>
          <w:color w:val="1F2128"/>
          <w:spacing w:val="-1"/>
        </w:rPr>
        <w:t xml:space="preserve"> </w:t>
      </w:r>
      <w:r>
        <w:rPr>
          <w:color w:val="1F2128"/>
        </w:rPr>
        <w:t xml:space="preserve">regulations, </w:t>
      </w:r>
      <w:r>
        <w:t xml:space="preserve">EVMS School of Health Professions Macon &amp; Joan Brock Virginia Health Sciences at Old Dominion University </w:t>
      </w:r>
      <w:r>
        <w:rPr>
          <w:color w:val="1F2128"/>
        </w:rPr>
        <w:t xml:space="preserve">policies, discrimination or harassment, and student or employee mistreatment. The Compliance Program is administered by the </w:t>
      </w:r>
      <w:r>
        <w:t xml:space="preserve">EVMS School of Health Professions Macon &amp; Joan Brock Virginia Health Sciences at Old Dominion University </w:t>
      </w:r>
      <w:r>
        <w:rPr>
          <w:color w:val="1F2128"/>
        </w:rPr>
        <w:t xml:space="preserve">Office of Institutional Compliance. Complaints may be made to the </w:t>
      </w:r>
      <w:r>
        <w:t>EVMS School of Health Professions Macon &amp; Joan Brock Virginia Health Sciences at Old Dominion University</w:t>
      </w:r>
      <w:r>
        <w:rPr>
          <w:spacing w:val="-5"/>
        </w:rPr>
        <w:t xml:space="preserve"> </w:t>
      </w:r>
      <w:r>
        <w:rPr>
          <w:color w:val="1F2128"/>
        </w:rPr>
        <w:t>Office</w:t>
      </w:r>
      <w:r>
        <w:rPr>
          <w:color w:val="1F2128"/>
          <w:spacing w:val="-5"/>
        </w:rPr>
        <w:t xml:space="preserve"> </w:t>
      </w:r>
      <w:r>
        <w:rPr>
          <w:color w:val="1F2128"/>
        </w:rPr>
        <w:t>of</w:t>
      </w:r>
      <w:r>
        <w:rPr>
          <w:color w:val="1F2128"/>
          <w:spacing w:val="-1"/>
        </w:rPr>
        <w:t xml:space="preserve"> </w:t>
      </w:r>
      <w:r>
        <w:rPr>
          <w:color w:val="1F2128"/>
        </w:rPr>
        <w:t>Institutional</w:t>
      </w:r>
      <w:r>
        <w:rPr>
          <w:color w:val="1F2128"/>
          <w:spacing w:val="-4"/>
        </w:rPr>
        <w:t xml:space="preserve"> </w:t>
      </w:r>
      <w:r>
        <w:rPr>
          <w:color w:val="1F2128"/>
        </w:rPr>
        <w:t>Compliance by phone</w:t>
      </w:r>
      <w:r>
        <w:rPr>
          <w:color w:val="1F2128"/>
          <w:spacing w:val="-3"/>
        </w:rPr>
        <w:t xml:space="preserve"> </w:t>
      </w:r>
      <w:r>
        <w:rPr>
          <w:color w:val="1F2128"/>
        </w:rPr>
        <w:t>at</w:t>
      </w:r>
      <w:r>
        <w:rPr>
          <w:color w:val="1F2128"/>
          <w:spacing w:val="-3"/>
        </w:rPr>
        <w:t xml:space="preserve"> </w:t>
      </w:r>
      <w:r>
        <w:rPr>
          <w:color w:val="1F2128"/>
        </w:rPr>
        <w:t>757.446.6008, or</w:t>
      </w:r>
      <w:r>
        <w:rPr>
          <w:color w:val="1F2128"/>
          <w:spacing w:val="-1"/>
        </w:rPr>
        <w:t xml:space="preserve"> </w:t>
      </w:r>
      <w:r>
        <w:rPr>
          <w:color w:val="1F2128"/>
        </w:rPr>
        <w:t xml:space="preserve">by written or verbal report through the </w:t>
      </w:r>
      <w:r>
        <w:t xml:space="preserve">EVMS School of Health Professions Macon &amp; Joan Brock Virginia Health Sciences at Old Dominion University </w:t>
      </w:r>
      <w:r>
        <w:rPr>
          <w:color w:val="1F7E9B"/>
        </w:rPr>
        <w:t>Ethics and Compliance Hotline</w:t>
      </w:r>
      <w:r>
        <w:rPr>
          <w:color w:val="1F2128"/>
        </w:rPr>
        <w:t xml:space="preserve">: </w:t>
      </w:r>
      <w:r>
        <w:rPr>
          <w:b/>
          <w:color w:val="1F2128"/>
        </w:rPr>
        <w:t xml:space="preserve">1.800.461.9330 </w:t>
      </w:r>
      <w:r>
        <w:rPr>
          <w:color w:val="1F2128"/>
        </w:rPr>
        <w:t xml:space="preserve">(anonymous reporting available). If the issue is related to patient services, complaints may be made to the </w:t>
      </w:r>
      <w:r>
        <w:t xml:space="preserve">EVMS School of Health Professions Macon &amp; Joan Brock Virginia Health Sciences at Old Dominion University </w:t>
      </w:r>
      <w:r>
        <w:rPr>
          <w:color w:val="1F2128"/>
        </w:rPr>
        <w:t xml:space="preserve">Privacy Line, </w:t>
      </w:r>
      <w:r>
        <w:rPr>
          <w:b/>
          <w:color w:val="1F2128"/>
        </w:rPr>
        <w:t>757.451.6298</w:t>
      </w:r>
      <w:r>
        <w:rPr>
          <w:color w:val="1F2128"/>
        </w:rPr>
        <w:t>.</w:t>
      </w:r>
      <w:r>
        <w:rPr>
          <w:color w:val="1F2128"/>
          <w:spacing w:val="-4"/>
        </w:rPr>
        <w:t xml:space="preserve"> </w:t>
      </w:r>
      <w:r>
        <w:rPr>
          <w:color w:val="1F2128"/>
        </w:rPr>
        <w:t>For</w:t>
      </w:r>
      <w:r>
        <w:rPr>
          <w:color w:val="1F2128"/>
          <w:spacing w:val="-3"/>
        </w:rPr>
        <w:t xml:space="preserve"> </w:t>
      </w:r>
      <w:r>
        <w:rPr>
          <w:color w:val="1F2128"/>
        </w:rPr>
        <w:t>more</w:t>
      </w:r>
      <w:r>
        <w:rPr>
          <w:color w:val="1F2128"/>
          <w:spacing w:val="-3"/>
        </w:rPr>
        <w:t xml:space="preserve"> </w:t>
      </w:r>
      <w:r>
        <w:rPr>
          <w:color w:val="1F2128"/>
        </w:rPr>
        <w:t>information</w:t>
      </w:r>
      <w:r>
        <w:rPr>
          <w:color w:val="1F2128"/>
          <w:spacing w:val="-4"/>
        </w:rPr>
        <w:t xml:space="preserve"> </w:t>
      </w:r>
      <w:r>
        <w:rPr>
          <w:color w:val="1F2128"/>
        </w:rPr>
        <w:t>about</w:t>
      </w:r>
      <w:r>
        <w:rPr>
          <w:color w:val="1F2128"/>
          <w:spacing w:val="-3"/>
        </w:rPr>
        <w:t xml:space="preserve"> </w:t>
      </w:r>
      <w:r>
        <w:t>EVMS</w:t>
      </w:r>
      <w:r>
        <w:rPr>
          <w:spacing w:val="-4"/>
        </w:rPr>
        <w:t xml:space="preserve"> </w:t>
      </w:r>
      <w:r>
        <w:t>School</w:t>
      </w:r>
      <w:r>
        <w:rPr>
          <w:spacing w:val="-4"/>
        </w:rPr>
        <w:t xml:space="preserve"> </w:t>
      </w:r>
      <w:r>
        <w:t>of</w:t>
      </w:r>
      <w:r>
        <w:rPr>
          <w:spacing w:val="-1"/>
        </w:rPr>
        <w:t xml:space="preserve"> </w:t>
      </w:r>
      <w:r>
        <w:t>Health</w:t>
      </w:r>
      <w:r>
        <w:rPr>
          <w:spacing w:val="-4"/>
        </w:rPr>
        <w:t xml:space="preserve"> </w:t>
      </w:r>
      <w:r>
        <w:t>Professions</w:t>
      </w:r>
      <w:r>
        <w:rPr>
          <w:spacing w:val="-3"/>
        </w:rPr>
        <w:t xml:space="preserve"> </w:t>
      </w:r>
      <w:r>
        <w:t>Macon</w:t>
      </w:r>
      <w:r>
        <w:rPr>
          <w:spacing w:val="-4"/>
        </w:rPr>
        <w:t xml:space="preserve"> </w:t>
      </w:r>
      <w:r>
        <w:t xml:space="preserve">&amp; Joan Brock Virginia Health Sciences at Old Dominion University </w:t>
      </w:r>
      <w:r>
        <w:rPr>
          <w:color w:val="1F2128"/>
        </w:rPr>
        <w:t xml:space="preserve">and </w:t>
      </w:r>
      <w:r>
        <w:t xml:space="preserve">EVMS School of Health Professions Macon &amp; Joan Brock Virginia Health Sciences at Old Dominion University </w:t>
      </w:r>
      <w:r>
        <w:rPr>
          <w:color w:val="1F2128"/>
        </w:rPr>
        <w:t xml:space="preserve">Medical Group Compliance Programs, please see the </w:t>
      </w:r>
      <w:r>
        <w:t xml:space="preserve">EVMS School of Health Professions Macon &amp; Joan Brock Virginia Health Sciences at Old Dominion University </w:t>
      </w:r>
      <w:r>
        <w:rPr>
          <w:color w:val="1F7E9B"/>
        </w:rPr>
        <w:t>Compliance Programs/Reporting web page</w:t>
      </w:r>
      <w:r>
        <w:rPr>
          <w:color w:val="1F2128"/>
        </w:rPr>
        <w:t>.</w:t>
      </w:r>
    </w:p>
    <w:p w14:paraId="20B52C1C" w14:textId="77777777" w:rsidR="006C12F4" w:rsidRDefault="006C12F4">
      <w:pPr>
        <w:pStyle w:val="BodyText"/>
        <w:spacing w:before="1"/>
      </w:pPr>
    </w:p>
    <w:p w14:paraId="6169DEF3" w14:textId="77777777" w:rsidR="006C12F4" w:rsidRDefault="00895730">
      <w:pPr>
        <w:pStyle w:val="ListParagraph"/>
        <w:numPr>
          <w:ilvl w:val="0"/>
          <w:numId w:val="22"/>
        </w:numPr>
        <w:tabs>
          <w:tab w:val="left" w:pos="1076"/>
        </w:tabs>
        <w:ind w:left="1076"/>
      </w:pPr>
      <w:r>
        <w:rPr>
          <w:i/>
        </w:rPr>
        <w:t>State</w:t>
      </w:r>
      <w:r>
        <w:rPr>
          <w:i/>
          <w:spacing w:val="-11"/>
        </w:rPr>
        <w:t xml:space="preserve"> </w:t>
      </w:r>
      <w:r>
        <w:rPr>
          <w:i/>
        </w:rPr>
        <w:t>Council</w:t>
      </w:r>
      <w:r>
        <w:rPr>
          <w:i/>
          <w:spacing w:val="-9"/>
        </w:rPr>
        <w:t xml:space="preserve"> </w:t>
      </w:r>
      <w:r>
        <w:rPr>
          <w:i/>
        </w:rPr>
        <w:t>of</w:t>
      </w:r>
      <w:r>
        <w:rPr>
          <w:i/>
          <w:spacing w:val="-9"/>
        </w:rPr>
        <w:t xml:space="preserve"> </w:t>
      </w:r>
      <w:r>
        <w:rPr>
          <w:i/>
        </w:rPr>
        <w:t>Higher</w:t>
      </w:r>
      <w:r>
        <w:rPr>
          <w:i/>
          <w:spacing w:val="-8"/>
        </w:rPr>
        <w:t xml:space="preserve"> </w:t>
      </w:r>
      <w:r>
        <w:rPr>
          <w:i/>
        </w:rPr>
        <w:t>Education</w:t>
      </w:r>
      <w:r>
        <w:rPr>
          <w:i/>
          <w:spacing w:val="-10"/>
        </w:rPr>
        <w:t xml:space="preserve"> </w:t>
      </w:r>
      <w:r>
        <w:rPr>
          <w:i/>
        </w:rPr>
        <w:t>for</w:t>
      </w:r>
      <w:r>
        <w:rPr>
          <w:i/>
          <w:spacing w:val="-8"/>
        </w:rPr>
        <w:t xml:space="preserve"> </w:t>
      </w:r>
      <w:r>
        <w:rPr>
          <w:i/>
        </w:rPr>
        <w:t>Virginia</w:t>
      </w:r>
      <w:r>
        <w:rPr>
          <w:i/>
          <w:spacing w:val="-9"/>
        </w:rPr>
        <w:t xml:space="preserve"> </w:t>
      </w:r>
      <w:r>
        <w:rPr>
          <w:i/>
          <w:spacing w:val="-2"/>
        </w:rPr>
        <w:t>(SCHEV)</w:t>
      </w:r>
    </w:p>
    <w:p w14:paraId="359AF3A2" w14:textId="77777777" w:rsidR="006C12F4" w:rsidRDefault="00895730">
      <w:pPr>
        <w:pStyle w:val="BodyText"/>
        <w:ind w:left="1079" w:right="1947"/>
      </w:pPr>
      <w:r>
        <w:t>SCHEV is the regulating body for all Virginia institutions of higher education. Once a student</w:t>
      </w:r>
      <w:r>
        <w:rPr>
          <w:spacing w:val="-2"/>
        </w:rPr>
        <w:t xml:space="preserve"> </w:t>
      </w:r>
      <w:r>
        <w:t>has</w:t>
      </w:r>
      <w:r>
        <w:rPr>
          <w:spacing w:val="-7"/>
        </w:rPr>
        <w:t xml:space="preserve"> </w:t>
      </w:r>
      <w:r>
        <w:t>exhausted</w:t>
      </w:r>
      <w:r>
        <w:rPr>
          <w:spacing w:val="-6"/>
        </w:rPr>
        <w:t xml:space="preserve"> </w:t>
      </w:r>
      <w:r>
        <w:t>all</w:t>
      </w:r>
      <w:r>
        <w:rPr>
          <w:spacing w:val="-3"/>
        </w:rPr>
        <w:t xml:space="preserve"> </w:t>
      </w:r>
      <w:r>
        <w:t>available</w:t>
      </w:r>
      <w:r>
        <w:rPr>
          <w:spacing w:val="-2"/>
        </w:rPr>
        <w:t xml:space="preserve"> </w:t>
      </w:r>
      <w:r>
        <w:t>grievance</w:t>
      </w:r>
      <w:r>
        <w:rPr>
          <w:spacing w:val="-2"/>
        </w:rPr>
        <w:t xml:space="preserve"> </w:t>
      </w:r>
      <w:r>
        <w:t>options</w:t>
      </w:r>
      <w:r>
        <w:rPr>
          <w:spacing w:val="-5"/>
        </w:rPr>
        <w:t xml:space="preserve"> </w:t>
      </w:r>
      <w:r>
        <w:t>for</w:t>
      </w:r>
      <w:r>
        <w:rPr>
          <w:spacing w:val="-3"/>
        </w:rPr>
        <w:t xml:space="preserve"> </w:t>
      </w:r>
      <w:r>
        <w:t>a</w:t>
      </w:r>
      <w:r>
        <w:rPr>
          <w:spacing w:val="-8"/>
        </w:rPr>
        <w:t xml:space="preserve"> </w:t>
      </w:r>
      <w:r>
        <w:t>complaint,</w:t>
      </w:r>
      <w:r>
        <w:rPr>
          <w:spacing w:val="-5"/>
        </w:rPr>
        <w:t xml:space="preserve"> </w:t>
      </w:r>
      <w:r>
        <w:t>a</w:t>
      </w:r>
      <w:r>
        <w:rPr>
          <w:spacing w:val="-6"/>
        </w:rPr>
        <w:t xml:space="preserve"> </w:t>
      </w:r>
      <w:r>
        <w:t>complaint</w:t>
      </w:r>
      <w:r>
        <w:rPr>
          <w:spacing w:val="-7"/>
        </w:rPr>
        <w:t xml:space="preserve"> </w:t>
      </w:r>
      <w:r>
        <w:t>can be</w:t>
      </w:r>
      <w:r>
        <w:rPr>
          <w:spacing w:val="-4"/>
        </w:rPr>
        <w:t xml:space="preserve"> </w:t>
      </w:r>
      <w:r>
        <w:t>filed</w:t>
      </w:r>
      <w:r>
        <w:rPr>
          <w:spacing w:val="-5"/>
        </w:rPr>
        <w:t xml:space="preserve"> </w:t>
      </w:r>
      <w:r>
        <w:t>with</w:t>
      </w:r>
      <w:r>
        <w:rPr>
          <w:spacing w:val="-5"/>
        </w:rPr>
        <w:t xml:space="preserve"> </w:t>
      </w:r>
      <w:r>
        <w:t>SCHEV,</w:t>
      </w:r>
      <w:r>
        <w:rPr>
          <w:spacing w:val="-9"/>
        </w:rPr>
        <w:t xml:space="preserve"> </w:t>
      </w:r>
      <w:r>
        <w:t>who</w:t>
      </w:r>
      <w:r>
        <w:rPr>
          <w:spacing w:val="-6"/>
        </w:rPr>
        <w:t xml:space="preserve"> </w:t>
      </w:r>
      <w:r>
        <w:t>will</w:t>
      </w:r>
      <w:r>
        <w:rPr>
          <w:spacing w:val="-4"/>
        </w:rPr>
        <w:t xml:space="preserve"> </w:t>
      </w:r>
      <w:r>
        <w:t>investigate</w:t>
      </w:r>
      <w:r>
        <w:rPr>
          <w:spacing w:val="-4"/>
        </w:rPr>
        <w:t xml:space="preserve"> </w:t>
      </w:r>
      <w:r>
        <w:t>all</w:t>
      </w:r>
      <w:r>
        <w:rPr>
          <w:spacing w:val="-9"/>
        </w:rPr>
        <w:t xml:space="preserve"> </w:t>
      </w:r>
      <w:r>
        <w:t>matters</w:t>
      </w:r>
      <w:r>
        <w:rPr>
          <w:spacing w:val="-6"/>
        </w:rPr>
        <w:t xml:space="preserve"> </w:t>
      </w:r>
      <w:r>
        <w:t>that</w:t>
      </w:r>
      <w:r>
        <w:rPr>
          <w:spacing w:val="-4"/>
        </w:rPr>
        <w:t xml:space="preserve"> </w:t>
      </w:r>
      <w:r>
        <w:t>fall</w:t>
      </w:r>
      <w:r>
        <w:rPr>
          <w:spacing w:val="-6"/>
        </w:rPr>
        <w:t xml:space="preserve"> </w:t>
      </w:r>
      <w:r>
        <w:t>within</w:t>
      </w:r>
      <w:r>
        <w:rPr>
          <w:spacing w:val="-5"/>
        </w:rPr>
        <w:t xml:space="preserve"> </w:t>
      </w:r>
      <w:r>
        <w:t>SCHEV’s</w:t>
      </w:r>
      <w:r>
        <w:rPr>
          <w:spacing w:val="-7"/>
        </w:rPr>
        <w:t xml:space="preserve"> </w:t>
      </w:r>
      <w:r>
        <w:t xml:space="preserve">authority. For more information, please see the </w:t>
      </w:r>
      <w:hyperlink r:id="rId18">
        <w:r w:rsidR="006C12F4">
          <w:rPr>
            <w:color w:val="0561C1"/>
            <w:u w:val="single" w:color="0561C1"/>
          </w:rPr>
          <w:t>SCHEV student complaints web page</w:t>
        </w:r>
        <w:r w:rsidR="006C12F4">
          <w:t>.</w:t>
        </w:r>
      </w:hyperlink>
    </w:p>
    <w:p w14:paraId="14816226" w14:textId="77777777" w:rsidR="006C12F4" w:rsidRDefault="00895730">
      <w:pPr>
        <w:pStyle w:val="BodyText"/>
        <w:spacing w:before="268"/>
        <w:ind w:left="719" w:right="1875"/>
      </w:pPr>
      <w:r>
        <w:t>SCHEV also oversees the participation of eligible Virginia institutions in the State Authorization</w:t>
      </w:r>
      <w:r>
        <w:rPr>
          <w:spacing w:val="-4"/>
        </w:rPr>
        <w:t xml:space="preserve"> </w:t>
      </w:r>
      <w:r>
        <w:t>for</w:t>
      </w:r>
      <w:r>
        <w:rPr>
          <w:spacing w:val="-5"/>
        </w:rPr>
        <w:t xml:space="preserve"> </w:t>
      </w:r>
      <w:r>
        <w:t>Reciprocity</w:t>
      </w:r>
      <w:r>
        <w:rPr>
          <w:spacing w:val="-3"/>
        </w:rPr>
        <w:t xml:space="preserve"> </w:t>
      </w:r>
      <w:r>
        <w:t>Agreement</w:t>
      </w:r>
      <w:r>
        <w:rPr>
          <w:spacing w:val="-3"/>
        </w:rPr>
        <w:t xml:space="preserve"> </w:t>
      </w:r>
      <w:r>
        <w:t>(SARA),</w:t>
      </w:r>
      <w:r>
        <w:rPr>
          <w:spacing w:val="-5"/>
        </w:rPr>
        <w:t xml:space="preserve"> </w:t>
      </w:r>
      <w:r>
        <w:t>which</w:t>
      </w:r>
      <w:r>
        <w:rPr>
          <w:spacing w:val="-4"/>
        </w:rPr>
        <w:t xml:space="preserve"> </w:t>
      </w:r>
      <w:r>
        <w:t>establishes</w:t>
      </w:r>
      <w:r>
        <w:rPr>
          <w:spacing w:val="-5"/>
        </w:rPr>
        <w:t xml:space="preserve"> </w:t>
      </w:r>
      <w:r>
        <w:t>national</w:t>
      </w:r>
      <w:r>
        <w:rPr>
          <w:spacing w:val="-6"/>
        </w:rPr>
        <w:t xml:space="preserve"> </w:t>
      </w:r>
      <w:r>
        <w:t>standards</w:t>
      </w:r>
      <w:r>
        <w:rPr>
          <w:spacing w:val="-4"/>
        </w:rPr>
        <w:t xml:space="preserve"> </w:t>
      </w:r>
      <w:r>
        <w:t>for postsecondary distance education courses and programs. Student complaints related to distance</w:t>
      </w:r>
      <w:r>
        <w:rPr>
          <w:spacing w:val="-2"/>
        </w:rPr>
        <w:t xml:space="preserve"> </w:t>
      </w:r>
      <w:r>
        <w:t>education</w:t>
      </w:r>
      <w:r>
        <w:rPr>
          <w:spacing w:val="-3"/>
        </w:rPr>
        <w:t xml:space="preserve"> </w:t>
      </w:r>
      <w:r>
        <w:t>first go</w:t>
      </w:r>
      <w:r>
        <w:rPr>
          <w:spacing w:val="-3"/>
        </w:rPr>
        <w:t xml:space="preserve"> </w:t>
      </w:r>
      <w:r>
        <w:t>through</w:t>
      </w:r>
      <w:r>
        <w:rPr>
          <w:spacing w:val="-3"/>
        </w:rPr>
        <w:t xml:space="preserve"> </w:t>
      </w:r>
      <w:r>
        <w:t>the</w:t>
      </w:r>
      <w:r>
        <w:rPr>
          <w:spacing w:val="-6"/>
        </w:rPr>
        <w:t xml:space="preserve"> </w:t>
      </w:r>
      <w:r>
        <w:t>EVMS</w:t>
      </w:r>
      <w:r>
        <w:rPr>
          <w:spacing w:val="-1"/>
        </w:rPr>
        <w:t xml:space="preserve"> </w:t>
      </w:r>
      <w:r>
        <w:t>School of Health</w:t>
      </w:r>
      <w:r>
        <w:rPr>
          <w:spacing w:val="-3"/>
        </w:rPr>
        <w:t xml:space="preserve"> </w:t>
      </w:r>
      <w:r>
        <w:t>Professions</w:t>
      </w:r>
      <w:r>
        <w:rPr>
          <w:spacing w:val="-2"/>
        </w:rPr>
        <w:t xml:space="preserve"> </w:t>
      </w:r>
      <w:r>
        <w:t>Macon</w:t>
      </w:r>
      <w:r>
        <w:rPr>
          <w:spacing w:val="-1"/>
        </w:rPr>
        <w:t xml:space="preserve"> </w:t>
      </w:r>
      <w:r>
        <w:t>&amp; Joan Brock</w:t>
      </w:r>
      <w:r>
        <w:rPr>
          <w:spacing w:val="-4"/>
        </w:rPr>
        <w:t xml:space="preserve"> </w:t>
      </w:r>
      <w:r>
        <w:t>Virginia</w:t>
      </w:r>
      <w:r>
        <w:rPr>
          <w:spacing w:val="-2"/>
        </w:rPr>
        <w:t xml:space="preserve"> </w:t>
      </w:r>
      <w:r>
        <w:t>Health</w:t>
      </w:r>
      <w:r>
        <w:rPr>
          <w:spacing w:val="-3"/>
        </w:rPr>
        <w:t xml:space="preserve"> </w:t>
      </w:r>
      <w:r>
        <w:t>Sciences</w:t>
      </w:r>
      <w:r>
        <w:rPr>
          <w:spacing w:val="-2"/>
        </w:rPr>
        <w:t xml:space="preserve"> </w:t>
      </w:r>
      <w:r>
        <w:t>at</w:t>
      </w:r>
      <w:r>
        <w:rPr>
          <w:spacing w:val="-4"/>
        </w:rPr>
        <w:t xml:space="preserve"> </w:t>
      </w:r>
      <w:r>
        <w:t>Old</w:t>
      </w:r>
      <w:r>
        <w:rPr>
          <w:spacing w:val="-5"/>
        </w:rPr>
        <w:t xml:space="preserve"> </w:t>
      </w:r>
      <w:r>
        <w:t>Dominion</w:t>
      </w:r>
      <w:r>
        <w:rPr>
          <w:spacing w:val="-3"/>
        </w:rPr>
        <w:t xml:space="preserve"> </w:t>
      </w:r>
      <w:r>
        <w:t>University</w:t>
      </w:r>
      <w:r>
        <w:rPr>
          <w:spacing w:val="-4"/>
        </w:rPr>
        <w:t xml:space="preserve"> </w:t>
      </w:r>
      <w:r>
        <w:t>procedures</w:t>
      </w:r>
      <w:r>
        <w:rPr>
          <w:spacing w:val="-6"/>
        </w:rPr>
        <w:t xml:space="preserve"> </w:t>
      </w:r>
      <w:r>
        <w:t>outlined</w:t>
      </w:r>
      <w:r>
        <w:rPr>
          <w:spacing w:val="-5"/>
        </w:rPr>
        <w:t xml:space="preserve"> </w:t>
      </w:r>
      <w:r>
        <w:t>above.</w:t>
      </w:r>
      <w:r>
        <w:rPr>
          <w:spacing w:val="-6"/>
        </w:rPr>
        <w:t xml:space="preserve"> </w:t>
      </w:r>
      <w:r>
        <w:t>If</w:t>
      </w:r>
      <w:r>
        <w:rPr>
          <w:spacing w:val="-5"/>
        </w:rPr>
        <w:t xml:space="preserve"> </w:t>
      </w:r>
      <w:r>
        <w:t xml:space="preserve">a student is not satisfied with the institutional process, the complaint may </w:t>
      </w:r>
      <w:proofErr w:type="gramStart"/>
      <w:r>
        <w:t>be appealed</w:t>
      </w:r>
      <w:proofErr w:type="gramEnd"/>
      <w:r>
        <w:t>:</w:t>
      </w:r>
    </w:p>
    <w:p w14:paraId="429F0C8B" w14:textId="77777777" w:rsidR="006C12F4" w:rsidRDefault="006C12F4">
      <w:pPr>
        <w:pStyle w:val="BodyText"/>
        <w:spacing w:before="3"/>
      </w:pPr>
    </w:p>
    <w:p w14:paraId="6AB107EF" w14:textId="77777777" w:rsidR="006C12F4" w:rsidRDefault="00895730">
      <w:pPr>
        <w:pStyle w:val="ListParagraph"/>
        <w:numPr>
          <w:ilvl w:val="1"/>
          <w:numId w:val="22"/>
        </w:numPr>
        <w:tabs>
          <w:tab w:val="left" w:pos="1080"/>
        </w:tabs>
        <w:spacing w:line="237" w:lineRule="auto"/>
        <w:ind w:right="1920" w:hanging="360"/>
      </w:pPr>
      <w:r>
        <w:rPr>
          <w:i/>
        </w:rPr>
        <w:t>For students</w:t>
      </w:r>
      <w:r>
        <w:rPr>
          <w:i/>
          <w:spacing w:val="-3"/>
        </w:rPr>
        <w:t xml:space="preserve"> </w:t>
      </w:r>
      <w:r>
        <w:rPr>
          <w:i/>
        </w:rPr>
        <w:t>from</w:t>
      </w:r>
      <w:r>
        <w:rPr>
          <w:i/>
          <w:spacing w:val="-5"/>
        </w:rPr>
        <w:t xml:space="preserve"> </w:t>
      </w:r>
      <w:hyperlink r:id="rId19">
        <w:r w:rsidR="006C12F4">
          <w:rPr>
            <w:i/>
            <w:color w:val="0561C1"/>
            <w:u w:val="single" w:color="0561C1"/>
          </w:rPr>
          <w:t>SARA</w:t>
        </w:r>
        <w:r w:rsidR="006C12F4">
          <w:rPr>
            <w:i/>
            <w:color w:val="0561C1"/>
            <w:spacing w:val="-6"/>
            <w:u w:val="single" w:color="0561C1"/>
          </w:rPr>
          <w:t xml:space="preserve"> </w:t>
        </w:r>
        <w:r w:rsidR="006C12F4">
          <w:rPr>
            <w:i/>
            <w:color w:val="0561C1"/>
            <w:u w:val="single" w:color="0561C1"/>
          </w:rPr>
          <w:t>states</w:t>
        </w:r>
        <w:r w:rsidR="006C12F4">
          <w:t>.</w:t>
        </w:r>
      </w:hyperlink>
      <w:r>
        <w:rPr>
          <w:spacing w:val="-4"/>
        </w:rPr>
        <w:t xml:space="preserve"> </w:t>
      </w:r>
      <w:r>
        <w:t>EVMS</w:t>
      </w:r>
      <w:r>
        <w:rPr>
          <w:spacing w:val="-1"/>
        </w:rPr>
        <w:t xml:space="preserve"> </w:t>
      </w:r>
      <w:r>
        <w:t>School</w:t>
      </w:r>
      <w:r>
        <w:rPr>
          <w:spacing w:val="-4"/>
        </w:rPr>
        <w:t xml:space="preserve"> </w:t>
      </w:r>
      <w:r>
        <w:t>of</w:t>
      </w:r>
      <w:r>
        <w:rPr>
          <w:spacing w:val="-1"/>
        </w:rPr>
        <w:t xml:space="preserve"> </w:t>
      </w:r>
      <w:r>
        <w:t>Health</w:t>
      </w:r>
      <w:r>
        <w:rPr>
          <w:spacing w:val="-4"/>
        </w:rPr>
        <w:t xml:space="preserve"> </w:t>
      </w:r>
      <w:r>
        <w:t>Professions</w:t>
      </w:r>
      <w:r>
        <w:rPr>
          <w:spacing w:val="-3"/>
        </w:rPr>
        <w:t xml:space="preserve"> </w:t>
      </w:r>
      <w:r>
        <w:t>Macon</w:t>
      </w:r>
      <w:r>
        <w:rPr>
          <w:spacing w:val="-2"/>
        </w:rPr>
        <w:t xml:space="preserve"> </w:t>
      </w:r>
      <w:r>
        <w:t>&amp; Joan</w:t>
      </w:r>
      <w:r>
        <w:rPr>
          <w:spacing w:val="-4"/>
        </w:rPr>
        <w:t xml:space="preserve"> </w:t>
      </w:r>
      <w:r>
        <w:t>Brock Virginia</w:t>
      </w:r>
      <w:r>
        <w:rPr>
          <w:spacing w:val="-2"/>
        </w:rPr>
        <w:t xml:space="preserve"> </w:t>
      </w:r>
      <w:r>
        <w:t>Health</w:t>
      </w:r>
      <w:r>
        <w:rPr>
          <w:spacing w:val="-3"/>
        </w:rPr>
        <w:t xml:space="preserve"> </w:t>
      </w:r>
      <w:r>
        <w:t>Sciences</w:t>
      </w:r>
      <w:r>
        <w:rPr>
          <w:spacing w:val="-2"/>
        </w:rPr>
        <w:t xml:space="preserve"> </w:t>
      </w:r>
      <w:r>
        <w:t>at</w:t>
      </w:r>
      <w:r>
        <w:rPr>
          <w:spacing w:val="-6"/>
        </w:rPr>
        <w:t xml:space="preserve"> </w:t>
      </w:r>
      <w:r>
        <w:t>Old</w:t>
      </w:r>
      <w:r>
        <w:rPr>
          <w:spacing w:val="-3"/>
        </w:rPr>
        <w:t xml:space="preserve"> </w:t>
      </w:r>
      <w:r>
        <w:t>Dominion</w:t>
      </w:r>
      <w:r>
        <w:rPr>
          <w:spacing w:val="-3"/>
        </w:rPr>
        <w:t xml:space="preserve"> </w:t>
      </w:r>
      <w:r>
        <w:t>University</w:t>
      </w:r>
      <w:r>
        <w:rPr>
          <w:spacing w:val="-3"/>
        </w:rPr>
        <w:t xml:space="preserve"> </w:t>
      </w:r>
      <w:r>
        <w:t>is</w:t>
      </w:r>
      <w:r>
        <w:rPr>
          <w:spacing w:val="-9"/>
        </w:rPr>
        <w:t xml:space="preserve"> </w:t>
      </w:r>
      <w:r>
        <w:t>a</w:t>
      </w:r>
      <w:r>
        <w:rPr>
          <w:spacing w:val="-7"/>
        </w:rPr>
        <w:t xml:space="preserve"> </w:t>
      </w:r>
      <w:r>
        <w:t>participant</w:t>
      </w:r>
      <w:r>
        <w:rPr>
          <w:spacing w:val="-1"/>
        </w:rPr>
        <w:t xml:space="preserve"> </w:t>
      </w:r>
      <w:r>
        <w:t>in</w:t>
      </w:r>
      <w:r>
        <w:rPr>
          <w:spacing w:val="-8"/>
        </w:rPr>
        <w:t xml:space="preserve"> </w:t>
      </w:r>
      <w:r>
        <w:t>SARA</w:t>
      </w:r>
      <w:r>
        <w:rPr>
          <w:spacing w:val="-5"/>
        </w:rPr>
        <w:t xml:space="preserve"> </w:t>
      </w:r>
      <w:r>
        <w:t>and</w:t>
      </w:r>
      <w:r>
        <w:rPr>
          <w:spacing w:val="-5"/>
        </w:rPr>
        <w:t xml:space="preserve"> </w:t>
      </w:r>
      <w:r>
        <w:t>accepts the authority of SCHEV in resolving complaints made by distance education students from SARA states. Students may, within two years of the incident about which the</w:t>
      </w:r>
    </w:p>
    <w:p w14:paraId="248A5B0E" w14:textId="77777777" w:rsidR="006C12F4" w:rsidRDefault="006C12F4">
      <w:pPr>
        <w:pStyle w:val="ListParagraph"/>
        <w:spacing w:line="237" w:lineRule="auto"/>
        <w:sectPr w:rsidR="006C12F4">
          <w:pgSz w:w="12240" w:h="15840"/>
          <w:pgMar w:top="1420" w:right="360" w:bottom="1480" w:left="1080" w:header="0" w:footer="1226" w:gutter="0"/>
          <w:cols w:space="720"/>
        </w:sectPr>
      </w:pPr>
    </w:p>
    <w:p w14:paraId="6AD3EBE5" w14:textId="77777777" w:rsidR="006C12F4" w:rsidRDefault="00895730">
      <w:pPr>
        <w:pStyle w:val="BodyText"/>
        <w:spacing w:before="156"/>
        <w:ind w:left="1080" w:right="1875"/>
      </w:pPr>
      <w:r>
        <w:lastRenderedPageBreak/>
        <w:t>complaint</w:t>
      </w:r>
      <w:r>
        <w:rPr>
          <w:spacing w:val="-2"/>
        </w:rPr>
        <w:t xml:space="preserve"> </w:t>
      </w:r>
      <w:r>
        <w:t>is</w:t>
      </w:r>
      <w:r>
        <w:rPr>
          <w:spacing w:val="-5"/>
        </w:rPr>
        <w:t xml:space="preserve"> </w:t>
      </w:r>
      <w:r>
        <w:t>made,</w:t>
      </w:r>
      <w:r>
        <w:rPr>
          <w:spacing w:val="-5"/>
        </w:rPr>
        <w:t xml:space="preserve"> </w:t>
      </w:r>
      <w:r>
        <w:t>appeal</w:t>
      </w:r>
      <w:r>
        <w:rPr>
          <w:spacing w:val="-6"/>
        </w:rPr>
        <w:t xml:space="preserve"> </w:t>
      </w:r>
      <w:r>
        <w:t>to</w:t>
      </w:r>
      <w:r>
        <w:rPr>
          <w:spacing w:val="-2"/>
        </w:rPr>
        <w:t xml:space="preserve"> </w:t>
      </w:r>
      <w:r>
        <w:t>SCHEV.</w:t>
      </w:r>
      <w:r>
        <w:rPr>
          <w:spacing w:val="-3"/>
        </w:rPr>
        <w:t xml:space="preserve"> </w:t>
      </w:r>
      <w:r>
        <w:t>Note,</w:t>
      </w:r>
      <w:r>
        <w:rPr>
          <w:spacing w:val="-3"/>
        </w:rPr>
        <w:t xml:space="preserve"> </w:t>
      </w:r>
      <w:r>
        <w:t>however,</w:t>
      </w:r>
      <w:r>
        <w:rPr>
          <w:spacing w:val="-3"/>
        </w:rPr>
        <w:t xml:space="preserve"> </w:t>
      </w:r>
      <w:r>
        <w:t>that</w:t>
      </w:r>
      <w:r>
        <w:rPr>
          <w:spacing w:val="-2"/>
        </w:rPr>
        <w:t xml:space="preserve"> </w:t>
      </w:r>
      <w:r>
        <w:t>complaints</w:t>
      </w:r>
      <w:r>
        <w:rPr>
          <w:spacing w:val="-5"/>
        </w:rPr>
        <w:t xml:space="preserve"> </w:t>
      </w:r>
      <w:r>
        <w:t>regarding</w:t>
      </w:r>
      <w:r>
        <w:rPr>
          <w:spacing w:val="-4"/>
        </w:rPr>
        <w:t xml:space="preserve"> </w:t>
      </w:r>
      <w:r>
        <w:t xml:space="preserve">student grades or student conduct violations are governed entirely by institutional policy and the laws of the Commonwealth of Virginia. The resolution of the complaint by SCHEV will be final. For more information about filing a complaint with SCHEV, please see the </w:t>
      </w:r>
      <w:hyperlink r:id="rId20">
        <w:r w:rsidR="006C12F4">
          <w:rPr>
            <w:color w:val="0561C1"/>
            <w:u w:val="single" w:color="0561C1"/>
          </w:rPr>
          <w:t>SCHEV</w:t>
        </w:r>
      </w:hyperlink>
      <w:r>
        <w:rPr>
          <w:color w:val="0561C1"/>
          <w:u w:val="single" w:color="0561C1"/>
        </w:rPr>
        <w:t xml:space="preserve"> </w:t>
      </w:r>
      <w:hyperlink r:id="rId21">
        <w:r w:rsidR="006C12F4">
          <w:rPr>
            <w:color w:val="0561C1"/>
            <w:u w:val="single" w:color="0561C1"/>
          </w:rPr>
          <w:t>student complaints web page</w:t>
        </w:r>
        <w:r w:rsidR="006C12F4">
          <w:t>.</w:t>
        </w:r>
      </w:hyperlink>
    </w:p>
    <w:p w14:paraId="5F0D98CA" w14:textId="77777777" w:rsidR="006C12F4" w:rsidRDefault="006C12F4">
      <w:pPr>
        <w:pStyle w:val="BodyText"/>
        <w:spacing w:before="3"/>
      </w:pPr>
    </w:p>
    <w:p w14:paraId="27AB6D1A" w14:textId="77777777" w:rsidR="006C12F4" w:rsidRDefault="00895730">
      <w:pPr>
        <w:pStyle w:val="ListParagraph"/>
        <w:numPr>
          <w:ilvl w:val="1"/>
          <w:numId w:val="22"/>
        </w:numPr>
        <w:tabs>
          <w:tab w:val="left" w:pos="1080"/>
        </w:tabs>
        <w:spacing w:line="235" w:lineRule="auto"/>
        <w:ind w:right="1859" w:hanging="360"/>
      </w:pPr>
      <w:r>
        <w:rPr>
          <w:i/>
        </w:rPr>
        <w:t>For</w:t>
      </w:r>
      <w:r>
        <w:rPr>
          <w:i/>
          <w:spacing w:val="-4"/>
        </w:rPr>
        <w:t xml:space="preserve"> </w:t>
      </w:r>
      <w:r>
        <w:rPr>
          <w:i/>
        </w:rPr>
        <w:t>students</w:t>
      </w:r>
      <w:r>
        <w:rPr>
          <w:i/>
          <w:spacing w:val="-5"/>
        </w:rPr>
        <w:t xml:space="preserve"> </w:t>
      </w:r>
      <w:r>
        <w:rPr>
          <w:i/>
        </w:rPr>
        <w:t>from</w:t>
      </w:r>
      <w:r>
        <w:rPr>
          <w:i/>
          <w:spacing w:val="-5"/>
        </w:rPr>
        <w:t xml:space="preserve"> </w:t>
      </w:r>
      <w:r>
        <w:rPr>
          <w:b/>
        </w:rPr>
        <w:t>non-SARA</w:t>
      </w:r>
      <w:r>
        <w:rPr>
          <w:b/>
          <w:spacing w:val="-5"/>
        </w:rPr>
        <w:t xml:space="preserve"> </w:t>
      </w:r>
      <w:r>
        <w:rPr>
          <w:b/>
        </w:rPr>
        <w:t>member</w:t>
      </w:r>
      <w:r>
        <w:rPr>
          <w:b/>
          <w:spacing w:val="-9"/>
        </w:rPr>
        <w:t xml:space="preserve"> </w:t>
      </w:r>
      <w:r>
        <w:rPr>
          <w:b/>
        </w:rPr>
        <w:t>states</w:t>
      </w:r>
      <w:r>
        <w:t>.</w:t>
      </w:r>
      <w:r>
        <w:rPr>
          <w:spacing w:val="-6"/>
        </w:rPr>
        <w:t xml:space="preserve"> </w:t>
      </w:r>
      <w:r>
        <w:t>Students</w:t>
      </w:r>
      <w:r>
        <w:rPr>
          <w:spacing w:val="-10"/>
        </w:rPr>
        <w:t xml:space="preserve"> </w:t>
      </w:r>
      <w:r>
        <w:t>residing</w:t>
      </w:r>
      <w:r>
        <w:rPr>
          <w:spacing w:val="-8"/>
        </w:rPr>
        <w:t xml:space="preserve"> </w:t>
      </w:r>
      <w:r>
        <w:t>in</w:t>
      </w:r>
      <w:r>
        <w:rPr>
          <w:spacing w:val="-8"/>
        </w:rPr>
        <w:t xml:space="preserve"> </w:t>
      </w:r>
      <w:r>
        <w:t>California,</w:t>
      </w:r>
      <w:r>
        <w:rPr>
          <w:spacing w:val="-7"/>
        </w:rPr>
        <w:t xml:space="preserve"> </w:t>
      </w:r>
      <w:r>
        <w:t>a</w:t>
      </w:r>
      <w:r>
        <w:rPr>
          <w:spacing w:val="-8"/>
        </w:rPr>
        <w:t xml:space="preserve"> </w:t>
      </w:r>
      <w:r>
        <w:t>non-SARA member state, may file a formal complaint with their home state.</w:t>
      </w:r>
    </w:p>
    <w:p w14:paraId="7685519D" w14:textId="77777777" w:rsidR="006C12F4" w:rsidRDefault="006C12F4">
      <w:pPr>
        <w:pStyle w:val="BodyText"/>
      </w:pPr>
    </w:p>
    <w:p w14:paraId="7398E5B3" w14:textId="77777777" w:rsidR="006C12F4" w:rsidRDefault="00895730">
      <w:pPr>
        <w:pStyle w:val="Heading1"/>
        <w:ind w:right="1875"/>
      </w:pPr>
      <w:bookmarkStart w:id="41" w:name="TUITION_CHARGES_IF_GRADUATION_REQUIREMEN"/>
      <w:bookmarkStart w:id="42" w:name="_bookmark21"/>
      <w:bookmarkEnd w:id="41"/>
      <w:bookmarkEnd w:id="42"/>
      <w:r>
        <w:t>TUITION</w:t>
      </w:r>
      <w:r>
        <w:rPr>
          <w:spacing w:val="-9"/>
        </w:rPr>
        <w:t xml:space="preserve"> </w:t>
      </w:r>
      <w:r>
        <w:t>CHARGES</w:t>
      </w:r>
      <w:r>
        <w:rPr>
          <w:spacing w:val="-10"/>
        </w:rPr>
        <w:t xml:space="preserve"> </w:t>
      </w:r>
      <w:r>
        <w:t>IF</w:t>
      </w:r>
      <w:r>
        <w:rPr>
          <w:spacing w:val="-10"/>
        </w:rPr>
        <w:t xml:space="preserve"> </w:t>
      </w:r>
      <w:r>
        <w:t>GRADUATION</w:t>
      </w:r>
      <w:r>
        <w:rPr>
          <w:spacing w:val="-9"/>
        </w:rPr>
        <w:t xml:space="preserve"> </w:t>
      </w:r>
      <w:r>
        <w:t>REQUIREMENTS</w:t>
      </w:r>
      <w:r>
        <w:rPr>
          <w:spacing w:val="-9"/>
        </w:rPr>
        <w:t xml:space="preserve"> </w:t>
      </w:r>
      <w:r>
        <w:t>ARE</w:t>
      </w:r>
      <w:r>
        <w:rPr>
          <w:spacing w:val="-9"/>
        </w:rPr>
        <w:t xml:space="preserve"> </w:t>
      </w:r>
      <w:r>
        <w:t>NOT</w:t>
      </w:r>
      <w:r>
        <w:rPr>
          <w:spacing w:val="-9"/>
        </w:rPr>
        <w:t xml:space="preserve"> </w:t>
      </w:r>
      <w:r>
        <w:t>COMPLETED</w:t>
      </w:r>
      <w:r>
        <w:rPr>
          <w:spacing w:val="-6"/>
        </w:rPr>
        <w:t xml:space="preserve"> </w:t>
      </w:r>
      <w:r>
        <w:t xml:space="preserve">ON </w:t>
      </w:r>
      <w:r>
        <w:rPr>
          <w:spacing w:val="-4"/>
        </w:rPr>
        <w:t>TIME</w:t>
      </w:r>
    </w:p>
    <w:p w14:paraId="4BB0F2FF" w14:textId="77777777" w:rsidR="006C12F4" w:rsidRDefault="006C12F4">
      <w:pPr>
        <w:pStyle w:val="BodyText"/>
        <w:rPr>
          <w:rFonts w:ascii="Franklin Gothic Demi"/>
          <w:b/>
          <w:sz w:val="24"/>
        </w:rPr>
      </w:pPr>
    </w:p>
    <w:p w14:paraId="5E66FAEC" w14:textId="77777777" w:rsidR="006C12F4" w:rsidRDefault="00895730">
      <w:pPr>
        <w:pStyle w:val="BodyText"/>
        <w:ind w:left="719" w:right="1888"/>
        <w:jc w:val="both"/>
      </w:pPr>
      <w:r>
        <w:t>Students</w:t>
      </w:r>
      <w:r>
        <w:rPr>
          <w:spacing w:val="-3"/>
        </w:rPr>
        <w:t xml:space="preserve"> </w:t>
      </w:r>
      <w:r>
        <w:t>who</w:t>
      </w:r>
      <w:r>
        <w:rPr>
          <w:spacing w:val="-2"/>
        </w:rPr>
        <w:t xml:space="preserve"> </w:t>
      </w:r>
      <w:r>
        <w:t>do</w:t>
      </w:r>
      <w:r>
        <w:rPr>
          <w:spacing w:val="-2"/>
        </w:rPr>
        <w:t xml:space="preserve"> </w:t>
      </w:r>
      <w:r>
        <w:t>not</w:t>
      </w:r>
      <w:r>
        <w:rPr>
          <w:spacing w:val="-2"/>
        </w:rPr>
        <w:t xml:space="preserve"> </w:t>
      </w:r>
      <w:r>
        <w:t>complete</w:t>
      </w:r>
      <w:r>
        <w:rPr>
          <w:spacing w:val="-2"/>
        </w:rPr>
        <w:t xml:space="preserve"> </w:t>
      </w:r>
      <w:r>
        <w:t>graduation</w:t>
      </w:r>
      <w:r>
        <w:rPr>
          <w:spacing w:val="-5"/>
        </w:rPr>
        <w:t xml:space="preserve"> </w:t>
      </w:r>
      <w:r>
        <w:t>requirements</w:t>
      </w:r>
      <w:r>
        <w:rPr>
          <w:spacing w:val="-3"/>
        </w:rPr>
        <w:t xml:space="preserve"> </w:t>
      </w:r>
      <w:r>
        <w:t>on</w:t>
      </w:r>
      <w:r>
        <w:rPr>
          <w:spacing w:val="-8"/>
        </w:rPr>
        <w:t xml:space="preserve"> </w:t>
      </w:r>
      <w:r>
        <w:t>time</w:t>
      </w:r>
      <w:r>
        <w:rPr>
          <w:spacing w:val="-7"/>
        </w:rPr>
        <w:t xml:space="preserve"> </w:t>
      </w:r>
      <w:r>
        <w:t>may</w:t>
      </w:r>
      <w:r>
        <w:rPr>
          <w:spacing w:val="-5"/>
        </w:rPr>
        <w:t xml:space="preserve"> </w:t>
      </w:r>
      <w:r>
        <w:t>be</w:t>
      </w:r>
      <w:r>
        <w:rPr>
          <w:spacing w:val="-5"/>
        </w:rPr>
        <w:t xml:space="preserve"> </w:t>
      </w:r>
      <w:r>
        <w:t>charged</w:t>
      </w:r>
      <w:r>
        <w:rPr>
          <w:spacing w:val="-4"/>
        </w:rPr>
        <w:t xml:space="preserve"> </w:t>
      </w:r>
      <w:r>
        <w:t>prevailing tuition</w:t>
      </w:r>
      <w:r>
        <w:rPr>
          <w:spacing w:val="-4"/>
        </w:rPr>
        <w:t xml:space="preserve"> </w:t>
      </w:r>
      <w:r>
        <w:t>rates</w:t>
      </w:r>
      <w:r>
        <w:rPr>
          <w:spacing w:val="-3"/>
        </w:rPr>
        <w:t xml:space="preserve"> </w:t>
      </w:r>
      <w:r>
        <w:t>if</w:t>
      </w:r>
      <w:r>
        <w:rPr>
          <w:spacing w:val="-3"/>
        </w:rPr>
        <w:t xml:space="preserve"> </w:t>
      </w:r>
      <w:r>
        <w:t>they retake</w:t>
      </w:r>
      <w:r>
        <w:rPr>
          <w:spacing w:val="-7"/>
        </w:rPr>
        <w:t xml:space="preserve"> </w:t>
      </w:r>
      <w:r>
        <w:t>a</w:t>
      </w:r>
      <w:r>
        <w:rPr>
          <w:spacing w:val="-1"/>
        </w:rPr>
        <w:t xml:space="preserve"> </w:t>
      </w:r>
      <w:r>
        <w:t>course</w:t>
      </w:r>
      <w:r>
        <w:rPr>
          <w:spacing w:val="-3"/>
        </w:rPr>
        <w:t xml:space="preserve"> </w:t>
      </w:r>
      <w:r>
        <w:t>or</w:t>
      </w:r>
      <w:r>
        <w:rPr>
          <w:spacing w:val="-3"/>
        </w:rPr>
        <w:t xml:space="preserve"> </w:t>
      </w:r>
      <w:r>
        <w:t>if</w:t>
      </w:r>
      <w:r>
        <w:rPr>
          <w:spacing w:val="-1"/>
        </w:rPr>
        <w:t xml:space="preserve"> </w:t>
      </w:r>
      <w:r>
        <w:t>a</w:t>
      </w:r>
      <w:r>
        <w:rPr>
          <w:spacing w:val="-3"/>
        </w:rPr>
        <w:t xml:space="preserve"> </w:t>
      </w:r>
      <w:r>
        <w:t>new</w:t>
      </w:r>
      <w:r>
        <w:rPr>
          <w:spacing w:val="-3"/>
        </w:rPr>
        <w:t xml:space="preserve"> </w:t>
      </w:r>
      <w:r>
        <w:t>course</w:t>
      </w:r>
      <w:r>
        <w:rPr>
          <w:spacing w:val="-5"/>
        </w:rPr>
        <w:t xml:space="preserve"> </w:t>
      </w:r>
      <w:r>
        <w:t>is</w:t>
      </w:r>
      <w:r>
        <w:rPr>
          <w:spacing w:val="-1"/>
        </w:rPr>
        <w:t xml:space="preserve"> </w:t>
      </w:r>
      <w:r>
        <w:t>necessary</w:t>
      </w:r>
      <w:r>
        <w:rPr>
          <w:spacing w:val="-2"/>
        </w:rPr>
        <w:t xml:space="preserve"> </w:t>
      </w:r>
      <w:r>
        <w:t>to</w:t>
      </w:r>
      <w:r>
        <w:rPr>
          <w:spacing w:val="-2"/>
        </w:rPr>
        <w:t xml:space="preserve"> </w:t>
      </w:r>
      <w:r>
        <w:t>finish</w:t>
      </w:r>
      <w:r>
        <w:rPr>
          <w:spacing w:val="-2"/>
        </w:rPr>
        <w:t xml:space="preserve"> </w:t>
      </w:r>
      <w:r>
        <w:t>their</w:t>
      </w:r>
      <w:r>
        <w:rPr>
          <w:spacing w:val="-8"/>
        </w:rPr>
        <w:t xml:space="preserve"> </w:t>
      </w:r>
      <w:r>
        <w:t>program</w:t>
      </w:r>
      <w:r>
        <w:rPr>
          <w:spacing w:val="-4"/>
        </w:rPr>
        <w:t xml:space="preserve"> </w:t>
      </w:r>
      <w:r>
        <w:t>of study. In</w:t>
      </w:r>
      <w:r>
        <w:rPr>
          <w:spacing w:val="-1"/>
        </w:rPr>
        <w:t xml:space="preserve"> </w:t>
      </w:r>
      <w:r>
        <w:t>general,</w:t>
      </w:r>
      <w:r>
        <w:rPr>
          <w:spacing w:val="-2"/>
        </w:rPr>
        <w:t xml:space="preserve"> </w:t>
      </w:r>
      <w:r>
        <w:t>students</w:t>
      </w:r>
      <w:r>
        <w:rPr>
          <w:spacing w:val="-7"/>
        </w:rPr>
        <w:t xml:space="preserve"> </w:t>
      </w:r>
      <w:r>
        <w:t>will not</w:t>
      </w:r>
      <w:r>
        <w:rPr>
          <w:spacing w:val="-2"/>
        </w:rPr>
        <w:t xml:space="preserve"> </w:t>
      </w:r>
      <w:r>
        <w:t>incur additional tuition</w:t>
      </w:r>
      <w:r>
        <w:rPr>
          <w:spacing w:val="-1"/>
        </w:rPr>
        <w:t xml:space="preserve"> </w:t>
      </w:r>
      <w:r>
        <w:t>charges if they</w:t>
      </w:r>
      <w:r>
        <w:rPr>
          <w:spacing w:val="-1"/>
        </w:rPr>
        <w:t xml:space="preserve"> </w:t>
      </w:r>
      <w:r>
        <w:t>complete courses or</w:t>
      </w:r>
      <w:r>
        <w:rPr>
          <w:spacing w:val="-7"/>
        </w:rPr>
        <w:t xml:space="preserve"> </w:t>
      </w:r>
      <w:r>
        <w:t>clinical</w:t>
      </w:r>
      <w:r>
        <w:rPr>
          <w:spacing w:val="-11"/>
        </w:rPr>
        <w:t xml:space="preserve"> </w:t>
      </w:r>
      <w:r>
        <w:t>rotations</w:t>
      </w:r>
      <w:r>
        <w:rPr>
          <w:spacing w:val="-11"/>
        </w:rPr>
        <w:t xml:space="preserve"> </w:t>
      </w:r>
      <w:r>
        <w:t>within</w:t>
      </w:r>
      <w:r>
        <w:rPr>
          <w:spacing w:val="-10"/>
        </w:rPr>
        <w:t xml:space="preserve"> </w:t>
      </w:r>
      <w:r>
        <w:t>approximately</w:t>
      </w:r>
      <w:r>
        <w:rPr>
          <w:spacing w:val="-8"/>
        </w:rPr>
        <w:t xml:space="preserve"> </w:t>
      </w:r>
      <w:r>
        <w:t>90</w:t>
      </w:r>
      <w:r>
        <w:rPr>
          <w:spacing w:val="-3"/>
        </w:rPr>
        <w:t xml:space="preserve"> </w:t>
      </w:r>
      <w:r>
        <w:t>days</w:t>
      </w:r>
      <w:r>
        <w:rPr>
          <w:spacing w:val="-9"/>
        </w:rPr>
        <w:t xml:space="preserve"> </w:t>
      </w:r>
      <w:r>
        <w:t>of</w:t>
      </w:r>
      <w:r>
        <w:rPr>
          <w:spacing w:val="-7"/>
        </w:rPr>
        <w:t xml:space="preserve"> </w:t>
      </w:r>
      <w:r>
        <w:t>the</w:t>
      </w:r>
      <w:r>
        <w:rPr>
          <w:spacing w:val="-4"/>
        </w:rPr>
        <w:t xml:space="preserve"> </w:t>
      </w:r>
      <w:r>
        <w:t>original</w:t>
      </w:r>
      <w:r>
        <w:rPr>
          <w:spacing w:val="-7"/>
        </w:rPr>
        <w:t xml:space="preserve"> </w:t>
      </w:r>
      <w:r>
        <w:t>anticipated</w:t>
      </w:r>
      <w:r>
        <w:rPr>
          <w:spacing w:val="-7"/>
        </w:rPr>
        <w:t xml:space="preserve"> </w:t>
      </w:r>
      <w:r>
        <w:t>graduation</w:t>
      </w:r>
      <w:r>
        <w:rPr>
          <w:spacing w:val="-7"/>
        </w:rPr>
        <w:t xml:space="preserve"> </w:t>
      </w:r>
      <w:r>
        <w:t>date</w:t>
      </w:r>
    </w:p>
    <w:p w14:paraId="2FB52B38" w14:textId="77777777" w:rsidR="006C12F4" w:rsidRDefault="006C12F4">
      <w:pPr>
        <w:pStyle w:val="BodyText"/>
      </w:pPr>
    </w:p>
    <w:p w14:paraId="5447C402" w14:textId="77777777" w:rsidR="006C12F4" w:rsidRDefault="00895730">
      <w:pPr>
        <w:pStyle w:val="Heading1"/>
        <w:spacing w:before="1"/>
      </w:pPr>
      <w:bookmarkStart w:id="43" w:name="STUDENT_DISABILITY_SERVICES_STATEMENT"/>
      <w:bookmarkStart w:id="44" w:name="_bookmark22"/>
      <w:bookmarkEnd w:id="43"/>
      <w:bookmarkEnd w:id="44"/>
      <w:r>
        <w:rPr>
          <w:spacing w:val="-2"/>
        </w:rPr>
        <w:t>STUDENT</w:t>
      </w:r>
      <w:r>
        <w:rPr>
          <w:spacing w:val="-12"/>
        </w:rPr>
        <w:t xml:space="preserve"> </w:t>
      </w:r>
      <w:r>
        <w:rPr>
          <w:spacing w:val="-2"/>
        </w:rPr>
        <w:t>DISABILITY</w:t>
      </w:r>
      <w:r>
        <w:rPr>
          <w:spacing w:val="-10"/>
        </w:rPr>
        <w:t xml:space="preserve"> </w:t>
      </w:r>
      <w:r>
        <w:rPr>
          <w:spacing w:val="-2"/>
        </w:rPr>
        <w:t>SERVICES</w:t>
      </w:r>
      <w:r>
        <w:rPr>
          <w:spacing w:val="-12"/>
        </w:rPr>
        <w:t xml:space="preserve"> </w:t>
      </w:r>
      <w:r>
        <w:rPr>
          <w:spacing w:val="-2"/>
        </w:rPr>
        <w:t>STATEMENT</w:t>
      </w:r>
    </w:p>
    <w:p w14:paraId="60375133" w14:textId="77777777" w:rsidR="006C12F4" w:rsidRDefault="00895730">
      <w:pPr>
        <w:pStyle w:val="BodyText"/>
        <w:spacing w:before="271"/>
        <w:ind w:left="720"/>
      </w:pPr>
      <w:r>
        <w:rPr>
          <w:spacing w:val="-2"/>
          <w:u w:val="single"/>
        </w:rPr>
        <w:t>Student</w:t>
      </w:r>
      <w:r>
        <w:rPr>
          <w:spacing w:val="6"/>
          <w:u w:val="single"/>
        </w:rPr>
        <w:t xml:space="preserve"> </w:t>
      </w:r>
      <w:r>
        <w:rPr>
          <w:spacing w:val="-2"/>
          <w:u w:val="single"/>
        </w:rPr>
        <w:t>Disability</w:t>
      </w:r>
      <w:r>
        <w:rPr>
          <w:spacing w:val="7"/>
          <w:u w:val="single"/>
        </w:rPr>
        <w:t xml:space="preserve"> </w:t>
      </w:r>
      <w:r>
        <w:rPr>
          <w:spacing w:val="-2"/>
          <w:u w:val="single"/>
        </w:rPr>
        <w:t>Services</w:t>
      </w:r>
      <w:r>
        <w:rPr>
          <w:spacing w:val="-1"/>
          <w:u w:val="single"/>
        </w:rPr>
        <w:t xml:space="preserve"> </w:t>
      </w:r>
      <w:r>
        <w:rPr>
          <w:spacing w:val="-2"/>
          <w:u w:val="single"/>
        </w:rPr>
        <w:t>Statement</w:t>
      </w:r>
    </w:p>
    <w:p w14:paraId="4532EE83" w14:textId="4E2EE1F6" w:rsidR="006C12F4" w:rsidRDefault="00895730">
      <w:pPr>
        <w:pStyle w:val="BodyText"/>
        <w:ind w:left="720" w:right="1886"/>
      </w:pPr>
      <w:r>
        <w:t>EVMS School of Health Professions Macon &amp; Joan Brock Virginia Health Sciences at Old Dominion University provides reasonable accommodation to qualified students with a documented</w:t>
      </w:r>
      <w:r>
        <w:rPr>
          <w:spacing w:val="-5"/>
        </w:rPr>
        <w:t xml:space="preserve"> </w:t>
      </w:r>
      <w:r>
        <w:t>disability.</w:t>
      </w:r>
      <w:r>
        <w:rPr>
          <w:spacing w:val="-7"/>
        </w:rPr>
        <w:t xml:space="preserve"> </w:t>
      </w:r>
      <w:r>
        <w:t>Students</w:t>
      </w:r>
      <w:r>
        <w:rPr>
          <w:spacing w:val="-11"/>
        </w:rPr>
        <w:t xml:space="preserve"> </w:t>
      </w:r>
      <w:r>
        <w:t>must</w:t>
      </w:r>
      <w:r>
        <w:rPr>
          <w:spacing w:val="-8"/>
        </w:rPr>
        <w:t xml:space="preserve"> </w:t>
      </w:r>
      <w:r>
        <w:t>self-identify</w:t>
      </w:r>
      <w:r>
        <w:rPr>
          <w:spacing w:val="-5"/>
        </w:rPr>
        <w:t xml:space="preserve"> </w:t>
      </w:r>
      <w:r>
        <w:t>with</w:t>
      </w:r>
      <w:r>
        <w:rPr>
          <w:spacing w:val="-9"/>
        </w:rPr>
        <w:t xml:space="preserve"> </w:t>
      </w:r>
      <w:r>
        <w:t>Student</w:t>
      </w:r>
      <w:r>
        <w:rPr>
          <w:spacing w:val="-8"/>
        </w:rPr>
        <w:t xml:space="preserve"> </w:t>
      </w:r>
      <w:r>
        <w:t>Disability</w:t>
      </w:r>
      <w:r>
        <w:rPr>
          <w:spacing w:val="-5"/>
        </w:rPr>
        <w:t xml:space="preserve"> </w:t>
      </w:r>
      <w:r>
        <w:t>Services</w:t>
      </w:r>
      <w:r>
        <w:rPr>
          <w:spacing w:val="-6"/>
        </w:rPr>
        <w:t xml:space="preserve"> </w:t>
      </w:r>
      <w:r>
        <w:t>as</w:t>
      </w:r>
      <w:r>
        <w:rPr>
          <w:spacing w:val="-6"/>
        </w:rPr>
        <w:t xml:space="preserve"> </w:t>
      </w:r>
      <w:r>
        <w:t xml:space="preserve">having a disability to begin the accommodation process. It is in the best interest of the student to begin the accommodation process soon, as </w:t>
      </w:r>
      <w:proofErr w:type="gramStart"/>
      <w:r>
        <w:t>accommodations are</w:t>
      </w:r>
      <w:proofErr w:type="gramEnd"/>
      <w:r>
        <w:t xml:space="preserve"> not retroactive. All students must be able to fulfill the academic and technical standards of their academic program with or without reasonable accommodation; however, accommodations are made available</w:t>
      </w:r>
      <w:r>
        <w:rPr>
          <w:spacing w:val="-1"/>
        </w:rPr>
        <w:t xml:space="preserve"> </w:t>
      </w:r>
      <w:r>
        <w:t>to aid in fulfilling those</w:t>
      </w:r>
      <w:r>
        <w:rPr>
          <w:spacing w:val="-1"/>
        </w:rPr>
        <w:t xml:space="preserve"> </w:t>
      </w:r>
      <w:r>
        <w:t>standards, not</w:t>
      </w:r>
      <w:r>
        <w:rPr>
          <w:spacing w:val="-1"/>
        </w:rPr>
        <w:t xml:space="preserve"> </w:t>
      </w:r>
      <w:r>
        <w:t>to waive them. If</w:t>
      </w:r>
      <w:r>
        <w:rPr>
          <w:spacing w:val="-1"/>
        </w:rPr>
        <w:t xml:space="preserve"> </w:t>
      </w:r>
      <w:r>
        <w:t>you have</w:t>
      </w:r>
      <w:r>
        <w:rPr>
          <w:spacing w:val="-1"/>
        </w:rPr>
        <w:t xml:space="preserve"> </w:t>
      </w:r>
      <w:r>
        <w:t xml:space="preserve">or believe you have a disability for which you wish to request accommodations under the Americans with Disabilities Act or Section 504 of the Rehabilitation Act, you must contact the EVMS School of Health Professions Macon &amp; Joan Brock Virginia Health Sciences at Old Dominion University Student Disability Officer (Emily </w:t>
      </w:r>
      <w:r w:rsidR="00051556">
        <w:t>Langham</w:t>
      </w:r>
      <w:r>
        <w:t>, Lewis Hall, 1173, 757.4</w:t>
      </w:r>
      <w:r w:rsidR="007203FF">
        <w:t>46-</w:t>
      </w:r>
      <w:r w:rsidR="00EE71D0">
        <w:t>7443: langhaef@odu.edu</w:t>
      </w:r>
      <w:r>
        <w:t xml:space="preserve">). For more information about students and disability accommodations, please see the Student Disability Guide at </w:t>
      </w:r>
      <w:hyperlink r:id="rId22">
        <w:r w:rsidR="006C12F4">
          <w:rPr>
            <w:color w:val="0000FF"/>
            <w:spacing w:val="-2"/>
            <w:u w:val="single" w:color="0000FF"/>
          </w:rPr>
          <w:t>https://myportal.evms.edu/education/student_affairs/disability_services/</w:t>
        </w:r>
      </w:hyperlink>
    </w:p>
    <w:p w14:paraId="4DF50163" w14:textId="77777777" w:rsidR="006C12F4" w:rsidRDefault="006C12F4">
      <w:pPr>
        <w:pStyle w:val="BodyText"/>
        <w:sectPr w:rsidR="006C12F4">
          <w:pgSz w:w="12240" w:h="15840"/>
          <w:pgMar w:top="1420" w:right="360" w:bottom="1480" w:left="1080" w:header="0" w:footer="1226" w:gutter="0"/>
          <w:cols w:space="720"/>
        </w:sectPr>
      </w:pPr>
    </w:p>
    <w:p w14:paraId="4B431F16" w14:textId="77777777" w:rsidR="006C12F4" w:rsidRDefault="00895730">
      <w:pPr>
        <w:pStyle w:val="Heading1"/>
        <w:spacing w:before="155"/>
      </w:pPr>
      <w:bookmarkStart w:id="45" w:name="WELCOME_FROM_THE_PROGRAM_DIRECTOR"/>
      <w:bookmarkStart w:id="46" w:name="_bookmark23"/>
      <w:bookmarkEnd w:id="45"/>
      <w:bookmarkEnd w:id="46"/>
      <w:r>
        <w:rPr>
          <w:spacing w:val="-2"/>
        </w:rPr>
        <w:lastRenderedPageBreak/>
        <w:t>WELCOME</w:t>
      </w:r>
      <w:r>
        <w:rPr>
          <w:spacing w:val="-9"/>
        </w:rPr>
        <w:t xml:space="preserve"> </w:t>
      </w:r>
      <w:r>
        <w:rPr>
          <w:spacing w:val="-2"/>
        </w:rPr>
        <w:t>FROM</w:t>
      </w:r>
      <w:r>
        <w:rPr>
          <w:spacing w:val="-9"/>
        </w:rPr>
        <w:t xml:space="preserve"> </w:t>
      </w:r>
      <w:r>
        <w:rPr>
          <w:spacing w:val="-2"/>
        </w:rPr>
        <w:t>THE</w:t>
      </w:r>
      <w:r>
        <w:rPr>
          <w:spacing w:val="-12"/>
        </w:rPr>
        <w:t xml:space="preserve"> </w:t>
      </w:r>
      <w:r>
        <w:rPr>
          <w:spacing w:val="-2"/>
        </w:rPr>
        <w:t>PROGRAM</w:t>
      </w:r>
      <w:r>
        <w:rPr>
          <w:spacing w:val="-8"/>
        </w:rPr>
        <w:t xml:space="preserve"> </w:t>
      </w:r>
      <w:r>
        <w:rPr>
          <w:spacing w:val="-2"/>
        </w:rPr>
        <w:t>DIRECTOR</w:t>
      </w:r>
    </w:p>
    <w:p w14:paraId="690C6CF3" w14:textId="77777777" w:rsidR="006C12F4" w:rsidRDefault="006C12F4">
      <w:pPr>
        <w:pStyle w:val="BodyText"/>
        <w:spacing w:before="1"/>
        <w:rPr>
          <w:rFonts w:ascii="Franklin Gothic Demi"/>
          <w:b/>
          <w:sz w:val="24"/>
        </w:rPr>
      </w:pPr>
    </w:p>
    <w:p w14:paraId="1CBC9DF1" w14:textId="4EE1ED6E" w:rsidR="006C12F4" w:rsidRDefault="00895730">
      <w:pPr>
        <w:pStyle w:val="BodyText"/>
        <w:spacing w:before="1"/>
        <w:ind w:left="719" w:right="1947"/>
      </w:pPr>
      <w:r>
        <w:t>Welcome to the Pathologists’ Assistant (</w:t>
      </w:r>
      <w:proofErr w:type="spellStart"/>
      <w:r>
        <w:t>PathA</w:t>
      </w:r>
      <w:proofErr w:type="spellEnd"/>
      <w:r>
        <w:t>) Program at EVMS School of Health Professions</w:t>
      </w:r>
      <w:r>
        <w:rPr>
          <w:spacing w:val="-2"/>
        </w:rPr>
        <w:t xml:space="preserve"> </w:t>
      </w:r>
      <w:r>
        <w:t>Macon</w:t>
      </w:r>
      <w:r>
        <w:rPr>
          <w:spacing w:val="-1"/>
        </w:rPr>
        <w:t xml:space="preserve"> </w:t>
      </w:r>
      <w:r>
        <w:t>&amp; Joan</w:t>
      </w:r>
      <w:r>
        <w:rPr>
          <w:spacing w:val="-3"/>
        </w:rPr>
        <w:t xml:space="preserve"> </w:t>
      </w:r>
      <w:r>
        <w:t>Brock</w:t>
      </w:r>
      <w:r>
        <w:rPr>
          <w:spacing w:val="-2"/>
        </w:rPr>
        <w:t xml:space="preserve"> </w:t>
      </w:r>
      <w:r>
        <w:t>Virginia Health</w:t>
      </w:r>
      <w:r>
        <w:rPr>
          <w:spacing w:val="-1"/>
        </w:rPr>
        <w:t xml:space="preserve"> </w:t>
      </w:r>
      <w:r>
        <w:t>Sciences at</w:t>
      </w:r>
      <w:r>
        <w:rPr>
          <w:spacing w:val="-2"/>
        </w:rPr>
        <w:t xml:space="preserve"> </w:t>
      </w:r>
      <w:r>
        <w:t>Old</w:t>
      </w:r>
      <w:r>
        <w:rPr>
          <w:spacing w:val="-3"/>
        </w:rPr>
        <w:t xml:space="preserve"> </w:t>
      </w:r>
      <w:r>
        <w:t>Dominion</w:t>
      </w:r>
      <w:r>
        <w:rPr>
          <w:spacing w:val="-1"/>
        </w:rPr>
        <w:t xml:space="preserve"> </w:t>
      </w:r>
      <w:r>
        <w:t xml:space="preserve">University. You are enrolling in a professional Graduate curriculum that is both rigorous and </w:t>
      </w:r>
      <w:r w:rsidR="00076AFA">
        <w:t>demanding but</w:t>
      </w:r>
      <w:r>
        <w:t xml:space="preserve"> will prepare you exceedingly well for a rewarding and challenging career as a Pathologists’</w:t>
      </w:r>
      <w:r>
        <w:rPr>
          <w:spacing w:val="-1"/>
        </w:rPr>
        <w:t xml:space="preserve"> </w:t>
      </w:r>
      <w:r>
        <w:t>Assistant.</w:t>
      </w:r>
      <w:r>
        <w:rPr>
          <w:spacing w:val="-6"/>
        </w:rPr>
        <w:t xml:space="preserve"> </w:t>
      </w:r>
      <w:r>
        <w:t>We</w:t>
      </w:r>
      <w:r>
        <w:rPr>
          <w:spacing w:val="-3"/>
        </w:rPr>
        <w:t xml:space="preserve"> </w:t>
      </w:r>
      <w:r>
        <w:t>will</w:t>
      </w:r>
      <w:r>
        <w:rPr>
          <w:spacing w:val="-1"/>
        </w:rPr>
        <w:t xml:space="preserve"> </w:t>
      </w:r>
      <w:r>
        <w:t>provide</w:t>
      </w:r>
      <w:r>
        <w:rPr>
          <w:spacing w:val="-3"/>
        </w:rPr>
        <w:t xml:space="preserve"> </w:t>
      </w:r>
      <w:proofErr w:type="gramStart"/>
      <w:r>
        <w:t>you</w:t>
      </w:r>
      <w:proofErr w:type="gramEnd"/>
      <w:r>
        <w:rPr>
          <w:spacing w:val="-4"/>
        </w:rPr>
        <w:t xml:space="preserve"> </w:t>
      </w:r>
      <w:r>
        <w:t>a</w:t>
      </w:r>
      <w:r>
        <w:rPr>
          <w:spacing w:val="-6"/>
        </w:rPr>
        <w:t xml:space="preserve"> </w:t>
      </w:r>
      <w:r>
        <w:t>learning</w:t>
      </w:r>
      <w:r>
        <w:rPr>
          <w:spacing w:val="-7"/>
        </w:rPr>
        <w:t xml:space="preserve"> </w:t>
      </w:r>
      <w:r>
        <w:t>environment</w:t>
      </w:r>
      <w:r>
        <w:rPr>
          <w:spacing w:val="-1"/>
        </w:rPr>
        <w:t xml:space="preserve"> </w:t>
      </w:r>
      <w:r>
        <w:t>that</w:t>
      </w:r>
      <w:r>
        <w:rPr>
          <w:spacing w:val="-1"/>
        </w:rPr>
        <w:t xml:space="preserve"> </w:t>
      </w:r>
      <w:r>
        <w:t>is</w:t>
      </w:r>
      <w:r>
        <w:rPr>
          <w:spacing w:val="-4"/>
        </w:rPr>
        <w:t xml:space="preserve"> </w:t>
      </w:r>
      <w:r>
        <w:t>supportive</w:t>
      </w:r>
      <w:r>
        <w:rPr>
          <w:spacing w:val="-1"/>
        </w:rPr>
        <w:t xml:space="preserve"> </w:t>
      </w:r>
      <w:r>
        <w:t xml:space="preserve">and intellectually stimulating. The faculty expects the highest professional conduct from </w:t>
      </w:r>
      <w:proofErr w:type="gramStart"/>
      <w:r>
        <w:t>each and</w:t>
      </w:r>
      <w:r>
        <w:rPr>
          <w:spacing w:val="-3"/>
        </w:rPr>
        <w:t xml:space="preserve"> </w:t>
      </w:r>
      <w:r>
        <w:t>every</w:t>
      </w:r>
      <w:proofErr w:type="gramEnd"/>
      <w:r>
        <w:rPr>
          <w:spacing w:val="-1"/>
        </w:rPr>
        <w:t xml:space="preserve"> </w:t>
      </w:r>
      <w:r>
        <w:t>student.</w:t>
      </w:r>
      <w:r>
        <w:rPr>
          <w:spacing w:val="-2"/>
        </w:rPr>
        <w:t xml:space="preserve"> </w:t>
      </w:r>
      <w:r>
        <w:t>Reciprocally,</w:t>
      </w:r>
      <w:r>
        <w:rPr>
          <w:spacing w:val="-2"/>
        </w:rPr>
        <w:t xml:space="preserve"> </w:t>
      </w:r>
      <w:r>
        <w:t>the</w:t>
      </w:r>
      <w:r>
        <w:rPr>
          <w:spacing w:val="-4"/>
        </w:rPr>
        <w:t xml:space="preserve"> </w:t>
      </w:r>
      <w:proofErr w:type="spellStart"/>
      <w:r>
        <w:t>PathA</w:t>
      </w:r>
      <w:proofErr w:type="spellEnd"/>
      <w:r>
        <w:rPr>
          <w:spacing w:val="-2"/>
        </w:rPr>
        <w:t xml:space="preserve"> </w:t>
      </w:r>
      <w:r>
        <w:t>faculty</w:t>
      </w:r>
      <w:r>
        <w:rPr>
          <w:spacing w:val="-1"/>
        </w:rPr>
        <w:t xml:space="preserve"> </w:t>
      </w:r>
      <w:r>
        <w:t>has</w:t>
      </w:r>
      <w:r>
        <w:rPr>
          <w:spacing w:val="-7"/>
        </w:rPr>
        <w:t xml:space="preserve"> </w:t>
      </w:r>
      <w:r>
        <w:t>a</w:t>
      </w:r>
      <w:r>
        <w:rPr>
          <w:spacing w:val="-2"/>
        </w:rPr>
        <w:t xml:space="preserve"> </w:t>
      </w:r>
      <w:r>
        <w:t>deep</w:t>
      </w:r>
      <w:r>
        <w:rPr>
          <w:spacing w:val="-3"/>
        </w:rPr>
        <w:t xml:space="preserve"> </w:t>
      </w:r>
      <w:r>
        <w:t>commitment</w:t>
      </w:r>
      <w:r>
        <w:rPr>
          <w:spacing w:val="-4"/>
        </w:rPr>
        <w:t xml:space="preserve"> </w:t>
      </w:r>
      <w:r>
        <w:t>to</w:t>
      </w:r>
      <w:r>
        <w:rPr>
          <w:spacing w:val="-3"/>
        </w:rPr>
        <w:t xml:space="preserve"> </w:t>
      </w:r>
      <w:r>
        <w:t>provide</w:t>
      </w:r>
      <w:r>
        <w:rPr>
          <w:spacing w:val="-4"/>
        </w:rPr>
        <w:t xml:space="preserve"> </w:t>
      </w:r>
      <w:proofErr w:type="gramStart"/>
      <w:r>
        <w:t>you</w:t>
      </w:r>
      <w:proofErr w:type="gramEnd"/>
      <w:r>
        <w:t xml:space="preserve"> an exceptional education grounded </w:t>
      </w:r>
      <w:proofErr w:type="gramStart"/>
      <w:r>
        <w:t>on</w:t>
      </w:r>
      <w:proofErr w:type="gramEnd"/>
      <w:r>
        <w:t xml:space="preserve"> a blend of unique faculty expertise and understanding of mutual respect and support towards our students.</w:t>
      </w:r>
    </w:p>
    <w:p w14:paraId="0B03DD1A" w14:textId="77777777" w:rsidR="006C12F4" w:rsidRDefault="00895730">
      <w:pPr>
        <w:pStyle w:val="BodyText"/>
        <w:spacing w:before="268"/>
        <w:ind w:left="720" w:right="1875" w:hanging="1"/>
      </w:pPr>
      <w:r>
        <w:t>The</w:t>
      </w:r>
      <w:r>
        <w:rPr>
          <w:spacing w:val="-7"/>
        </w:rPr>
        <w:t xml:space="preserve"> </w:t>
      </w:r>
      <w:proofErr w:type="spellStart"/>
      <w:r>
        <w:t>PathA</w:t>
      </w:r>
      <w:proofErr w:type="spellEnd"/>
      <w:r>
        <w:rPr>
          <w:spacing w:val="-8"/>
        </w:rPr>
        <w:t xml:space="preserve"> </w:t>
      </w:r>
      <w:r>
        <w:t>Student</w:t>
      </w:r>
      <w:r>
        <w:rPr>
          <w:spacing w:val="-9"/>
        </w:rPr>
        <w:t xml:space="preserve"> </w:t>
      </w:r>
      <w:r>
        <w:t>Handbook</w:t>
      </w:r>
      <w:r>
        <w:rPr>
          <w:spacing w:val="-7"/>
        </w:rPr>
        <w:t xml:space="preserve"> </w:t>
      </w:r>
      <w:r>
        <w:t>provides</w:t>
      </w:r>
      <w:r>
        <w:rPr>
          <w:spacing w:val="-8"/>
        </w:rPr>
        <w:t xml:space="preserve"> </w:t>
      </w:r>
      <w:r>
        <w:t>students</w:t>
      </w:r>
      <w:r>
        <w:rPr>
          <w:spacing w:val="-7"/>
        </w:rPr>
        <w:t xml:space="preserve"> </w:t>
      </w:r>
      <w:r>
        <w:t>with</w:t>
      </w:r>
      <w:r>
        <w:rPr>
          <w:spacing w:val="-11"/>
        </w:rPr>
        <w:t xml:space="preserve"> </w:t>
      </w:r>
      <w:r>
        <w:t>institutional</w:t>
      </w:r>
      <w:r>
        <w:rPr>
          <w:spacing w:val="-10"/>
        </w:rPr>
        <w:t xml:space="preserve"> </w:t>
      </w:r>
      <w:r>
        <w:t>and</w:t>
      </w:r>
      <w:r>
        <w:rPr>
          <w:spacing w:val="-8"/>
        </w:rPr>
        <w:t xml:space="preserve"> </w:t>
      </w:r>
      <w:r>
        <w:t>program</w:t>
      </w:r>
      <w:r>
        <w:rPr>
          <w:spacing w:val="-4"/>
        </w:rPr>
        <w:t xml:space="preserve"> </w:t>
      </w:r>
      <w:r>
        <w:t>policies information.</w:t>
      </w:r>
      <w:r>
        <w:rPr>
          <w:spacing w:val="40"/>
        </w:rPr>
        <w:t xml:space="preserve"> </w:t>
      </w:r>
      <w:r>
        <w:t>Please read this handbook carefully and entirely.</w:t>
      </w:r>
    </w:p>
    <w:p w14:paraId="2E45EAEA" w14:textId="77777777" w:rsidR="006C12F4" w:rsidRDefault="00895730">
      <w:pPr>
        <w:pStyle w:val="BodyText"/>
        <w:spacing w:before="267"/>
        <w:ind w:left="721" w:right="1875" w:hanging="1"/>
      </w:pPr>
      <w:r>
        <w:t>On</w:t>
      </w:r>
      <w:r>
        <w:rPr>
          <w:spacing w:val="-5"/>
        </w:rPr>
        <w:t xml:space="preserve"> </w:t>
      </w:r>
      <w:r>
        <w:t>behalf</w:t>
      </w:r>
      <w:r>
        <w:rPr>
          <w:spacing w:val="-7"/>
        </w:rPr>
        <w:t xml:space="preserve"> </w:t>
      </w:r>
      <w:r>
        <w:t>of</w:t>
      </w:r>
      <w:r>
        <w:rPr>
          <w:spacing w:val="-7"/>
        </w:rPr>
        <w:t xml:space="preserve"> </w:t>
      </w:r>
      <w:r>
        <w:t>the</w:t>
      </w:r>
      <w:r>
        <w:rPr>
          <w:spacing w:val="-8"/>
        </w:rPr>
        <w:t xml:space="preserve"> </w:t>
      </w:r>
      <w:proofErr w:type="spellStart"/>
      <w:r>
        <w:t>PathA</w:t>
      </w:r>
      <w:proofErr w:type="spellEnd"/>
      <w:r>
        <w:rPr>
          <w:spacing w:val="-7"/>
        </w:rPr>
        <w:t xml:space="preserve"> </w:t>
      </w:r>
      <w:r>
        <w:t>Program</w:t>
      </w:r>
      <w:r>
        <w:rPr>
          <w:spacing w:val="-1"/>
        </w:rPr>
        <w:t xml:space="preserve"> </w:t>
      </w:r>
      <w:r>
        <w:t>faculty</w:t>
      </w:r>
      <w:r>
        <w:rPr>
          <w:spacing w:val="-4"/>
        </w:rPr>
        <w:t xml:space="preserve"> </w:t>
      </w:r>
      <w:r>
        <w:t>and</w:t>
      </w:r>
      <w:r>
        <w:rPr>
          <w:spacing w:val="-5"/>
        </w:rPr>
        <w:t xml:space="preserve"> </w:t>
      </w:r>
      <w:r>
        <w:t>administrative</w:t>
      </w:r>
      <w:r>
        <w:rPr>
          <w:spacing w:val="-6"/>
        </w:rPr>
        <w:t xml:space="preserve"> </w:t>
      </w:r>
      <w:r>
        <w:t>staff,</w:t>
      </w:r>
      <w:r>
        <w:rPr>
          <w:spacing w:val="-7"/>
        </w:rPr>
        <w:t xml:space="preserve"> </w:t>
      </w:r>
      <w:r>
        <w:t>we</w:t>
      </w:r>
      <w:r>
        <w:rPr>
          <w:spacing w:val="-6"/>
        </w:rPr>
        <w:t xml:space="preserve"> </w:t>
      </w:r>
      <w:r>
        <w:t>welcome</w:t>
      </w:r>
      <w:r>
        <w:rPr>
          <w:spacing w:val="-4"/>
        </w:rPr>
        <w:t xml:space="preserve"> </w:t>
      </w:r>
      <w:r>
        <w:t>you</w:t>
      </w:r>
      <w:r>
        <w:rPr>
          <w:spacing w:val="-5"/>
        </w:rPr>
        <w:t xml:space="preserve"> </w:t>
      </w:r>
      <w:r>
        <w:t>to</w:t>
      </w:r>
      <w:r>
        <w:rPr>
          <w:spacing w:val="-5"/>
        </w:rPr>
        <w:t xml:space="preserve"> </w:t>
      </w:r>
      <w:r>
        <w:t>this formative journey in your educational experience and look forward to assisting you in achieving your academic ambitions and career goals.</w:t>
      </w:r>
    </w:p>
    <w:p w14:paraId="4B51DCE3" w14:textId="77777777" w:rsidR="006C12F4" w:rsidRDefault="006C12F4">
      <w:pPr>
        <w:pStyle w:val="BodyText"/>
        <w:spacing w:before="1"/>
      </w:pPr>
    </w:p>
    <w:p w14:paraId="1E93CE0D" w14:textId="77777777" w:rsidR="006C12F4" w:rsidRDefault="00895730">
      <w:pPr>
        <w:spacing w:line="281" w:lineRule="exact"/>
        <w:ind w:left="720"/>
        <w:rPr>
          <w:sz w:val="24"/>
        </w:rPr>
      </w:pPr>
      <w:r>
        <w:rPr>
          <w:spacing w:val="-2"/>
          <w:sz w:val="24"/>
        </w:rPr>
        <w:t>Sincerely,</w:t>
      </w:r>
    </w:p>
    <w:p w14:paraId="27549D8B" w14:textId="77777777" w:rsidR="006C12F4" w:rsidRDefault="00895730">
      <w:pPr>
        <w:spacing w:line="771" w:lineRule="exact"/>
        <w:ind w:left="720"/>
        <w:rPr>
          <w:rFonts w:ascii="Freestyle Script"/>
          <w:i/>
          <w:sz w:val="67"/>
        </w:rPr>
      </w:pPr>
      <w:proofErr w:type="spellStart"/>
      <w:proofErr w:type="gramStart"/>
      <w:r>
        <w:rPr>
          <w:rFonts w:ascii="Freestyle Script"/>
          <w:i/>
          <w:spacing w:val="-2"/>
          <w:sz w:val="67"/>
        </w:rPr>
        <w:t>Dr.JorgeL.Jacot</w:t>
      </w:r>
      <w:proofErr w:type="spellEnd"/>
      <w:proofErr w:type="gramEnd"/>
    </w:p>
    <w:p w14:paraId="742CA8A5" w14:textId="77777777" w:rsidR="006C12F4" w:rsidRDefault="00895730">
      <w:pPr>
        <w:pStyle w:val="BodyText"/>
        <w:ind w:left="720" w:right="1875" w:hanging="1"/>
      </w:pPr>
      <w:r>
        <w:t>Jorge</w:t>
      </w:r>
      <w:r>
        <w:rPr>
          <w:spacing w:val="-3"/>
        </w:rPr>
        <w:t xml:space="preserve"> </w:t>
      </w:r>
      <w:r>
        <w:t>L.</w:t>
      </w:r>
      <w:r>
        <w:rPr>
          <w:spacing w:val="-5"/>
        </w:rPr>
        <w:t xml:space="preserve"> </w:t>
      </w:r>
      <w:r>
        <w:t>Jacot,</w:t>
      </w:r>
      <w:r>
        <w:rPr>
          <w:spacing w:val="-4"/>
        </w:rPr>
        <w:t xml:space="preserve"> </w:t>
      </w:r>
      <w:r>
        <w:t>MS</w:t>
      </w:r>
      <w:r>
        <w:rPr>
          <w:spacing w:val="-3"/>
        </w:rPr>
        <w:t xml:space="preserve"> </w:t>
      </w:r>
      <w:r>
        <w:t>(</w:t>
      </w:r>
      <w:proofErr w:type="spellStart"/>
      <w:r>
        <w:t>PathA</w:t>
      </w:r>
      <w:proofErr w:type="spellEnd"/>
      <w:r>
        <w:t>),</w:t>
      </w:r>
      <w:r>
        <w:rPr>
          <w:spacing w:val="-4"/>
        </w:rPr>
        <w:t xml:space="preserve"> </w:t>
      </w:r>
      <w:r>
        <w:t>Ph.D.</w:t>
      </w:r>
      <w:r>
        <w:rPr>
          <w:spacing w:val="36"/>
        </w:rPr>
        <w:t xml:space="preserve"> </w:t>
      </w:r>
      <w:r>
        <w:t>Associate</w:t>
      </w:r>
      <w:r>
        <w:rPr>
          <w:spacing w:val="-13"/>
        </w:rPr>
        <w:t xml:space="preserve"> </w:t>
      </w:r>
      <w:r>
        <w:t>Professor</w:t>
      </w:r>
      <w:r>
        <w:rPr>
          <w:spacing w:val="-11"/>
        </w:rPr>
        <w:t xml:space="preserve"> </w:t>
      </w:r>
      <w:r>
        <w:t>and</w:t>
      </w:r>
      <w:r>
        <w:rPr>
          <w:spacing w:val="-13"/>
        </w:rPr>
        <w:t xml:space="preserve"> </w:t>
      </w:r>
      <w:r>
        <w:t>Program</w:t>
      </w:r>
      <w:r>
        <w:rPr>
          <w:spacing w:val="-10"/>
        </w:rPr>
        <w:t xml:space="preserve"> </w:t>
      </w:r>
      <w:r>
        <w:t>Director</w:t>
      </w:r>
      <w:r>
        <w:rPr>
          <w:spacing w:val="-4"/>
        </w:rPr>
        <w:t xml:space="preserve"> </w:t>
      </w:r>
      <w:r>
        <w:t>Pathologists’ Assistant Program</w:t>
      </w:r>
    </w:p>
    <w:p w14:paraId="704EC942" w14:textId="17873E03" w:rsidR="006C12F4" w:rsidRDefault="00895730">
      <w:pPr>
        <w:pStyle w:val="BodyText"/>
        <w:ind w:left="720" w:right="1875"/>
        <w:rPr>
          <w:sz w:val="24"/>
        </w:rPr>
      </w:pPr>
      <w:r>
        <w:t>EVMS</w:t>
      </w:r>
      <w:r>
        <w:rPr>
          <w:spacing w:val="-3"/>
        </w:rPr>
        <w:t xml:space="preserve"> </w:t>
      </w:r>
      <w:r>
        <w:t>School</w:t>
      </w:r>
      <w:r>
        <w:rPr>
          <w:spacing w:val="-5"/>
        </w:rPr>
        <w:t xml:space="preserve"> </w:t>
      </w:r>
      <w:r>
        <w:t>of</w:t>
      </w:r>
      <w:r>
        <w:rPr>
          <w:spacing w:val="-2"/>
        </w:rPr>
        <w:t xml:space="preserve"> </w:t>
      </w:r>
      <w:r>
        <w:t>Health</w:t>
      </w:r>
      <w:r>
        <w:rPr>
          <w:spacing w:val="-5"/>
        </w:rPr>
        <w:t xml:space="preserve"> </w:t>
      </w:r>
      <w:r>
        <w:t>Professions</w:t>
      </w:r>
      <w:r>
        <w:rPr>
          <w:spacing w:val="-4"/>
        </w:rPr>
        <w:t xml:space="preserve"> </w:t>
      </w:r>
      <w:r>
        <w:t>Macon</w:t>
      </w:r>
      <w:r>
        <w:rPr>
          <w:spacing w:val="-5"/>
        </w:rPr>
        <w:t xml:space="preserve"> </w:t>
      </w:r>
      <w:r>
        <w:t>&amp;</w:t>
      </w:r>
      <w:r>
        <w:rPr>
          <w:spacing w:val="-1"/>
        </w:rPr>
        <w:t xml:space="preserve"> </w:t>
      </w:r>
      <w:r>
        <w:t>Joan</w:t>
      </w:r>
      <w:r>
        <w:rPr>
          <w:spacing w:val="-3"/>
        </w:rPr>
        <w:t xml:space="preserve"> </w:t>
      </w:r>
      <w:r>
        <w:t>Brock</w:t>
      </w:r>
      <w:r>
        <w:rPr>
          <w:spacing w:val="-1"/>
        </w:rPr>
        <w:t xml:space="preserve"> </w:t>
      </w:r>
      <w:r>
        <w:t>Virginia</w:t>
      </w:r>
      <w:r>
        <w:rPr>
          <w:spacing w:val="-2"/>
        </w:rPr>
        <w:t xml:space="preserve"> </w:t>
      </w:r>
      <w:r>
        <w:t>Health</w:t>
      </w:r>
      <w:r>
        <w:rPr>
          <w:spacing w:val="-5"/>
        </w:rPr>
        <w:t xml:space="preserve"> </w:t>
      </w:r>
      <w:r>
        <w:t>Sciences</w:t>
      </w:r>
      <w:r>
        <w:rPr>
          <w:spacing w:val="-4"/>
        </w:rPr>
        <w:t xml:space="preserve"> </w:t>
      </w:r>
      <w:r>
        <w:t>at</w:t>
      </w:r>
      <w:r>
        <w:rPr>
          <w:spacing w:val="-1"/>
        </w:rPr>
        <w:t xml:space="preserve"> </w:t>
      </w:r>
      <w:r>
        <w:t xml:space="preserve">Old Dominion University </w:t>
      </w:r>
      <w:hyperlink r:id="rId23" w:history="1">
        <w:r w:rsidR="001F64E3" w:rsidRPr="00363E4D">
          <w:rPr>
            <w:rStyle w:val="Hyperlink"/>
            <w:sz w:val="24"/>
          </w:rPr>
          <w:t>JacotJL@odu.edu</w:t>
        </w:r>
      </w:hyperlink>
    </w:p>
    <w:p w14:paraId="198BEAFB" w14:textId="77777777" w:rsidR="006C12F4" w:rsidRDefault="00895730">
      <w:pPr>
        <w:ind w:left="720"/>
        <w:rPr>
          <w:sz w:val="24"/>
        </w:rPr>
      </w:pPr>
      <w:r>
        <w:rPr>
          <w:spacing w:val="-2"/>
          <w:sz w:val="24"/>
        </w:rPr>
        <w:t>757-446-</w:t>
      </w:r>
      <w:r>
        <w:rPr>
          <w:spacing w:val="-4"/>
          <w:sz w:val="24"/>
        </w:rPr>
        <w:t>5648</w:t>
      </w:r>
    </w:p>
    <w:p w14:paraId="27C2585B" w14:textId="77777777" w:rsidR="006C12F4" w:rsidRDefault="006C12F4">
      <w:pPr>
        <w:rPr>
          <w:sz w:val="24"/>
        </w:rPr>
        <w:sectPr w:rsidR="006C12F4">
          <w:pgSz w:w="12240" w:h="15840"/>
          <w:pgMar w:top="1420" w:right="360" w:bottom="1480" w:left="1080" w:header="0" w:footer="1226" w:gutter="0"/>
          <w:cols w:space="720"/>
        </w:sectPr>
      </w:pPr>
    </w:p>
    <w:p w14:paraId="65C4653C" w14:textId="77777777" w:rsidR="006C12F4" w:rsidRDefault="00895730">
      <w:pPr>
        <w:pStyle w:val="Heading1"/>
        <w:spacing w:before="155"/>
      </w:pPr>
      <w:bookmarkStart w:id="47" w:name="BRIEF_PROGRAM_HISTORY"/>
      <w:bookmarkStart w:id="48" w:name="_bookmark24"/>
      <w:bookmarkEnd w:id="47"/>
      <w:bookmarkEnd w:id="48"/>
      <w:r>
        <w:rPr>
          <w:spacing w:val="-2"/>
        </w:rPr>
        <w:lastRenderedPageBreak/>
        <w:t>BRIEF</w:t>
      </w:r>
      <w:r>
        <w:rPr>
          <w:spacing w:val="-11"/>
        </w:rPr>
        <w:t xml:space="preserve"> </w:t>
      </w:r>
      <w:r>
        <w:rPr>
          <w:spacing w:val="-2"/>
        </w:rPr>
        <w:t>PROGRAM</w:t>
      </w:r>
      <w:r>
        <w:rPr>
          <w:spacing w:val="-12"/>
        </w:rPr>
        <w:t xml:space="preserve"> </w:t>
      </w:r>
      <w:r>
        <w:rPr>
          <w:spacing w:val="-2"/>
        </w:rPr>
        <w:t>HISTORY</w:t>
      </w:r>
    </w:p>
    <w:p w14:paraId="3A6CA842" w14:textId="77777777" w:rsidR="006C12F4" w:rsidRDefault="006C12F4">
      <w:pPr>
        <w:pStyle w:val="BodyText"/>
        <w:spacing w:before="1"/>
        <w:rPr>
          <w:rFonts w:ascii="Franklin Gothic Demi"/>
          <w:b/>
          <w:sz w:val="24"/>
        </w:rPr>
      </w:pPr>
    </w:p>
    <w:p w14:paraId="757FB04F" w14:textId="77777777" w:rsidR="006C12F4" w:rsidRDefault="00895730">
      <w:pPr>
        <w:pStyle w:val="BodyText"/>
        <w:spacing w:before="1"/>
        <w:ind w:left="719" w:right="1875"/>
      </w:pPr>
      <w:r>
        <w:t>EVMS School of Health Professions Macon &amp; Joan Brock Virginia Health Sciences at Old Dominion</w:t>
      </w:r>
      <w:r>
        <w:rPr>
          <w:spacing w:val="-5"/>
        </w:rPr>
        <w:t xml:space="preserve"> </w:t>
      </w:r>
      <w:r>
        <w:t>University</w:t>
      </w:r>
      <w:r>
        <w:rPr>
          <w:spacing w:val="-6"/>
        </w:rPr>
        <w:t xml:space="preserve"> </w:t>
      </w:r>
      <w:r>
        <w:t>initiated</w:t>
      </w:r>
      <w:r>
        <w:rPr>
          <w:spacing w:val="-5"/>
        </w:rPr>
        <w:t xml:space="preserve"> </w:t>
      </w:r>
      <w:r>
        <w:t>a</w:t>
      </w:r>
      <w:r>
        <w:rPr>
          <w:spacing w:val="-5"/>
        </w:rPr>
        <w:t xml:space="preserve"> </w:t>
      </w:r>
      <w:r>
        <w:t>plan</w:t>
      </w:r>
      <w:r>
        <w:rPr>
          <w:spacing w:val="-7"/>
        </w:rPr>
        <w:t xml:space="preserve"> </w:t>
      </w:r>
      <w:r>
        <w:t>to</w:t>
      </w:r>
      <w:r>
        <w:rPr>
          <w:spacing w:val="-3"/>
        </w:rPr>
        <w:t xml:space="preserve"> </w:t>
      </w:r>
      <w:r>
        <w:t>develop</w:t>
      </w:r>
      <w:r>
        <w:rPr>
          <w:spacing w:val="-5"/>
        </w:rPr>
        <w:t xml:space="preserve"> </w:t>
      </w:r>
      <w:r>
        <w:t>a</w:t>
      </w:r>
      <w:r>
        <w:rPr>
          <w:spacing w:val="-9"/>
        </w:rPr>
        <w:t xml:space="preserve"> </w:t>
      </w:r>
      <w:r>
        <w:t>Pathologists’</w:t>
      </w:r>
      <w:r>
        <w:rPr>
          <w:spacing w:val="-4"/>
        </w:rPr>
        <w:t xml:space="preserve"> </w:t>
      </w:r>
      <w:r>
        <w:t>Assistant</w:t>
      </w:r>
      <w:r>
        <w:rPr>
          <w:spacing w:val="-4"/>
        </w:rPr>
        <w:t xml:space="preserve"> </w:t>
      </w:r>
      <w:r>
        <w:t>(</w:t>
      </w:r>
      <w:proofErr w:type="spellStart"/>
      <w:r>
        <w:t>PathA</w:t>
      </w:r>
      <w:proofErr w:type="spellEnd"/>
      <w:r>
        <w:t>)</w:t>
      </w:r>
      <w:r>
        <w:rPr>
          <w:spacing w:val="-9"/>
        </w:rPr>
        <w:t xml:space="preserve"> </w:t>
      </w:r>
      <w:r>
        <w:t>Program</w:t>
      </w:r>
      <w:r>
        <w:rPr>
          <w:spacing w:val="-3"/>
        </w:rPr>
        <w:t xml:space="preserve"> </w:t>
      </w:r>
      <w:r>
        <w:t>in 2016 at that time, there were no Pathologists’ Assistant Programs in the state of Virginia and only ten other Pathologists’ Assistant Programs available in the United States.</w:t>
      </w:r>
    </w:p>
    <w:p w14:paraId="3E9BB9B7" w14:textId="77777777" w:rsidR="006C12F4" w:rsidRDefault="00895730">
      <w:pPr>
        <w:pStyle w:val="BodyText"/>
        <w:spacing w:before="267"/>
        <w:ind w:left="720" w:right="1875"/>
      </w:pPr>
      <w:r>
        <w:t>The EVMS School</w:t>
      </w:r>
      <w:r>
        <w:rPr>
          <w:spacing w:val="-1"/>
        </w:rPr>
        <w:t xml:space="preserve"> </w:t>
      </w:r>
      <w:r>
        <w:t>of Health</w:t>
      </w:r>
      <w:r>
        <w:rPr>
          <w:spacing w:val="-1"/>
        </w:rPr>
        <w:t xml:space="preserve"> </w:t>
      </w:r>
      <w:r>
        <w:t>Professions Macon &amp; Joan</w:t>
      </w:r>
      <w:r>
        <w:rPr>
          <w:spacing w:val="-1"/>
        </w:rPr>
        <w:t xml:space="preserve"> </w:t>
      </w:r>
      <w:r>
        <w:t>Brock Virginia Health Sciences at Old Dominion University PATHA Program enrolled its inaugural class of thirteen students in August</w:t>
      </w:r>
      <w:r>
        <w:rPr>
          <w:spacing w:val="-2"/>
        </w:rPr>
        <w:t xml:space="preserve"> </w:t>
      </w:r>
      <w:r>
        <w:t>2016.</w:t>
      </w:r>
      <w:r>
        <w:rPr>
          <w:spacing w:val="-5"/>
        </w:rPr>
        <w:t xml:space="preserve"> </w:t>
      </w:r>
      <w:r>
        <w:t>Didactical</w:t>
      </w:r>
      <w:r>
        <w:rPr>
          <w:spacing w:val="-3"/>
        </w:rPr>
        <w:t xml:space="preserve"> </w:t>
      </w:r>
      <w:r>
        <w:t>coursework</w:t>
      </w:r>
      <w:r>
        <w:rPr>
          <w:spacing w:val="-2"/>
        </w:rPr>
        <w:t xml:space="preserve"> </w:t>
      </w:r>
      <w:r>
        <w:t>and</w:t>
      </w:r>
      <w:r>
        <w:rPr>
          <w:spacing w:val="-3"/>
        </w:rPr>
        <w:t xml:space="preserve"> </w:t>
      </w:r>
      <w:r>
        <w:t>laboratory</w:t>
      </w:r>
      <w:r>
        <w:rPr>
          <w:spacing w:val="-3"/>
        </w:rPr>
        <w:t xml:space="preserve"> </w:t>
      </w:r>
      <w:r>
        <w:t>exercises</w:t>
      </w:r>
      <w:r>
        <w:rPr>
          <w:spacing w:val="-3"/>
        </w:rPr>
        <w:t xml:space="preserve"> </w:t>
      </w:r>
      <w:r>
        <w:t>were</w:t>
      </w:r>
      <w:r>
        <w:rPr>
          <w:spacing w:val="-2"/>
        </w:rPr>
        <w:t xml:space="preserve"> </w:t>
      </w:r>
      <w:r>
        <w:t>held</w:t>
      </w:r>
      <w:r>
        <w:rPr>
          <w:spacing w:val="-3"/>
        </w:rPr>
        <w:t xml:space="preserve"> </w:t>
      </w:r>
      <w:r>
        <w:t>on</w:t>
      </w:r>
      <w:r>
        <w:rPr>
          <w:spacing w:val="-5"/>
        </w:rPr>
        <w:t xml:space="preserve"> </w:t>
      </w:r>
      <w:r>
        <w:t>the</w:t>
      </w:r>
      <w:r>
        <w:rPr>
          <w:spacing w:val="-4"/>
        </w:rPr>
        <w:t xml:space="preserve"> </w:t>
      </w:r>
      <w:r>
        <w:t>third</w:t>
      </w:r>
      <w:r>
        <w:rPr>
          <w:spacing w:val="-3"/>
        </w:rPr>
        <w:t xml:space="preserve"> </w:t>
      </w:r>
      <w:r>
        <w:t>floor</w:t>
      </w:r>
      <w:r>
        <w:rPr>
          <w:spacing w:val="-4"/>
        </w:rPr>
        <w:t xml:space="preserve"> </w:t>
      </w:r>
      <w:r>
        <w:t>of Lewis Hall where the available resources were custom-built for the needs of the program.</w:t>
      </w:r>
    </w:p>
    <w:p w14:paraId="7730746C" w14:textId="77777777" w:rsidR="006C12F4" w:rsidRDefault="00895730">
      <w:pPr>
        <w:pStyle w:val="BodyText"/>
        <w:spacing w:before="1"/>
        <w:ind w:left="720" w:right="1875" w:hanging="1"/>
      </w:pPr>
      <w:r>
        <w:t>The second year of the program expanded enrollment to fifteen students. This enrollment size placed the EVMS School of Health Professions Macon &amp; Joan Brock Virginia Health Sciences</w:t>
      </w:r>
      <w:r>
        <w:rPr>
          <w:spacing w:val="-3"/>
        </w:rPr>
        <w:t xml:space="preserve"> </w:t>
      </w:r>
      <w:r>
        <w:t>at</w:t>
      </w:r>
      <w:r>
        <w:rPr>
          <w:spacing w:val="-2"/>
        </w:rPr>
        <w:t xml:space="preserve"> </w:t>
      </w:r>
      <w:r>
        <w:t>Old</w:t>
      </w:r>
      <w:r>
        <w:rPr>
          <w:spacing w:val="-6"/>
        </w:rPr>
        <w:t xml:space="preserve"> </w:t>
      </w:r>
      <w:r>
        <w:t>Dominion</w:t>
      </w:r>
      <w:r>
        <w:rPr>
          <w:spacing w:val="-6"/>
        </w:rPr>
        <w:t xml:space="preserve"> </w:t>
      </w:r>
      <w:r>
        <w:t>University</w:t>
      </w:r>
      <w:r>
        <w:rPr>
          <w:spacing w:val="-6"/>
        </w:rPr>
        <w:t xml:space="preserve"> </w:t>
      </w:r>
      <w:proofErr w:type="spellStart"/>
      <w:r>
        <w:t>PathA</w:t>
      </w:r>
      <w:proofErr w:type="spellEnd"/>
      <w:r>
        <w:rPr>
          <w:spacing w:val="-6"/>
        </w:rPr>
        <w:t xml:space="preserve"> </w:t>
      </w:r>
      <w:r>
        <w:t>program</w:t>
      </w:r>
      <w:r>
        <w:rPr>
          <w:spacing w:val="-8"/>
        </w:rPr>
        <w:t xml:space="preserve"> </w:t>
      </w:r>
      <w:r>
        <w:t>to</w:t>
      </w:r>
      <w:r>
        <w:rPr>
          <w:spacing w:val="-4"/>
        </w:rPr>
        <w:t xml:space="preserve"> </w:t>
      </w:r>
      <w:r>
        <w:t>be</w:t>
      </w:r>
      <w:r>
        <w:rPr>
          <w:spacing w:val="-8"/>
        </w:rPr>
        <w:t xml:space="preserve"> </w:t>
      </w:r>
      <w:r>
        <w:t>the</w:t>
      </w:r>
      <w:r>
        <w:rPr>
          <w:spacing w:val="-5"/>
        </w:rPr>
        <w:t xml:space="preserve"> </w:t>
      </w:r>
      <w:r>
        <w:t>fourth</w:t>
      </w:r>
      <w:r>
        <w:rPr>
          <w:spacing w:val="-7"/>
        </w:rPr>
        <w:t xml:space="preserve"> </w:t>
      </w:r>
      <w:r>
        <w:t>largest</w:t>
      </w:r>
      <w:r>
        <w:rPr>
          <w:spacing w:val="-5"/>
        </w:rPr>
        <w:t xml:space="preserve"> </w:t>
      </w:r>
      <w:r>
        <w:t>program</w:t>
      </w:r>
      <w:r>
        <w:rPr>
          <w:spacing w:val="-4"/>
        </w:rPr>
        <w:t xml:space="preserve"> </w:t>
      </w:r>
      <w:r>
        <w:t>in</w:t>
      </w:r>
      <w:r>
        <w:rPr>
          <w:spacing w:val="-7"/>
        </w:rPr>
        <w:t xml:space="preserve"> </w:t>
      </w:r>
      <w:r>
        <w:t>the United States, with a total of twenty-eight students including incoming and students that progressed to the second- year clinical clerkships.</w:t>
      </w:r>
    </w:p>
    <w:p w14:paraId="18EF565D" w14:textId="77777777" w:rsidR="006C12F4" w:rsidRDefault="00895730">
      <w:pPr>
        <w:pStyle w:val="Heading1"/>
        <w:spacing w:before="267"/>
      </w:pPr>
      <w:bookmarkStart w:id="49" w:name="WHAT_IS_A_PATHOLOGISTS’_ASSISTANT?"/>
      <w:bookmarkStart w:id="50" w:name="_bookmark25"/>
      <w:bookmarkEnd w:id="49"/>
      <w:bookmarkEnd w:id="50"/>
      <w:r>
        <w:rPr>
          <w:spacing w:val="-2"/>
        </w:rPr>
        <w:t>WHAT</w:t>
      </w:r>
      <w:r>
        <w:rPr>
          <w:spacing w:val="-9"/>
        </w:rPr>
        <w:t xml:space="preserve"> </w:t>
      </w:r>
      <w:r>
        <w:rPr>
          <w:spacing w:val="-2"/>
        </w:rPr>
        <w:t>IS</w:t>
      </w:r>
      <w:r>
        <w:rPr>
          <w:spacing w:val="-6"/>
        </w:rPr>
        <w:t xml:space="preserve"> </w:t>
      </w:r>
      <w:r>
        <w:rPr>
          <w:spacing w:val="-2"/>
        </w:rPr>
        <w:t>A</w:t>
      </w:r>
      <w:r>
        <w:rPr>
          <w:spacing w:val="-3"/>
        </w:rPr>
        <w:t xml:space="preserve"> </w:t>
      </w:r>
      <w:r>
        <w:rPr>
          <w:spacing w:val="-2"/>
        </w:rPr>
        <w:t>PATHOLOGISTS’</w:t>
      </w:r>
      <w:r>
        <w:rPr>
          <w:spacing w:val="-5"/>
        </w:rPr>
        <w:t xml:space="preserve"> </w:t>
      </w:r>
      <w:r>
        <w:rPr>
          <w:spacing w:val="-2"/>
        </w:rPr>
        <w:t>ASSISTANT?</w:t>
      </w:r>
    </w:p>
    <w:p w14:paraId="30D0DC77" w14:textId="77777777" w:rsidR="006C12F4" w:rsidRDefault="006C12F4">
      <w:pPr>
        <w:pStyle w:val="BodyText"/>
        <w:spacing w:before="1"/>
        <w:rPr>
          <w:rFonts w:ascii="Franklin Gothic Demi"/>
          <w:b/>
          <w:sz w:val="24"/>
        </w:rPr>
      </w:pPr>
    </w:p>
    <w:p w14:paraId="57A6A14A" w14:textId="77777777" w:rsidR="006C12F4" w:rsidRDefault="00895730">
      <w:pPr>
        <w:pStyle w:val="BodyText"/>
        <w:ind w:left="719" w:right="1875"/>
      </w:pPr>
      <w:r>
        <w:t>A pathologists’ assistant</w:t>
      </w:r>
      <w:r>
        <w:rPr>
          <w:spacing w:val="-4"/>
        </w:rPr>
        <w:t xml:space="preserve"> </w:t>
      </w:r>
      <w:r>
        <w:t>(</w:t>
      </w:r>
      <w:proofErr w:type="spellStart"/>
      <w:r>
        <w:t>PathA</w:t>
      </w:r>
      <w:proofErr w:type="spellEnd"/>
      <w:r>
        <w:t>)</w:t>
      </w:r>
      <w:r>
        <w:rPr>
          <w:spacing w:val="-1"/>
        </w:rPr>
        <w:t xml:space="preserve"> </w:t>
      </w:r>
      <w:r>
        <w:t>is a highly</w:t>
      </w:r>
      <w:r>
        <w:rPr>
          <w:spacing w:val="-4"/>
        </w:rPr>
        <w:t xml:space="preserve"> </w:t>
      </w:r>
      <w:r>
        <w:t>trained</w:t>
      </w:r>
      <w:r>
        <w:rPr>
          <w:spacing w:val="-3"/>
        </w:rPr>
        <w:t xml:space="preserve"> </w:t>
      </w:r>
      <w:r>
        <w:t>allied health</w:t>
      </w:r>
      <w:r>
        <w:rPr>
          <w:spacing w:val="-3"/>
        </w:rPr>
        <w:t xml:space="preserve"> </w:t>
      </w:r>
      <w:r>
        <w:t>professional who provides various</w:t>
      </w:r>
      <w:r>
        <w:rPr>
          <w:spacing w:val="-14"/>
        </w:rPr>
        <w:t xml:space="preserve"> </w:t>
      </w:r>
      <w:r>
        <w:t>services</w:t>
      </w:r>
      <w:r>
        <w:rPr>
          <w:spacing w:val="-13"/>
        </w:rPr>
        <w:t xml:space="preserve"> </w:t>
      </w:r>
      <w:r>
        <w:t>under</w:t>
      </w:r>
      <w:r>
        <w:rPr>
          <w:spacing w:val="-14"/>
        </w:rPr>
        <w:t xml:space="preserve"> </w:t>
      </w:r>
      <w:r>
        <w:t>the</w:t>
      </w:r>
      <w:r>
        <w:rPr>
          <w:spacing w:val="-16"/>
        </w:rPr>
        <w:t xml:space="preserve"> </w:t>
      </w:r>
      <w:r>
        <w:t>direction</w:t>
      </w:r>
      <w:r>
        <w:rPr>
          <w:spacing w:val="-15"/>
        </w:rPr>
        <w:t xml:space="preserve"> </w:t>
      </w:r>
      <w:r>
        <w:t>and</w:t>
      </w:r>
      <w:r>
        <w:rPr>
          <w:spacing w:val="-13"/>
        </w:rPr>
        <w:t xml:space="preserve"> </w:t>
      </w:r>
      <w:r>
        <w:t>supervision</w:t>
      </w:r>
      <w:r>
        <w:rPr>
          <w:spacing w:val="-17"/>
        </w:rPr>
        <w:t xml:space="preserve"> </w:t>
      </w:r>
      <w:r>
        <w:t>of</w:t>
      </w:r>
      <w:r>
        <w:rPr>
          <w:spacing w:val="-14"/>
        </w:rPr>
        <w:t xml:space="preserve"> </w:t>
      </w:r>
      <w:r>
        <w:t>a</w:t>
      </w:r>
      <w:r>
        <w:rPr>
          <w:spacing w:val="-12"/>
        </w:rPr>
        <w:t xml:space="preserve"> </w:t>
      </w:r>
      <w:r>
        <w:t>pathologist.</w:t>
      </w:r>
      <w:r>
        <w:rPr>
          <w:spacing w:val="-15"/>
        </w:rPr>
        <w:t xml:space="preserve"> </w:t>
      </w:r>
      <w:r>
        <w:t>Pathologists'</w:t>
      </w:r>
      <w:r>
        <w:rPr>
          <w:spacing w:val="-13"/>
        </w:rPr>
        <w:t xml:space="preserve"> </w:t>
      </w:r>
      <w:r>
        <w:t>assistants interact</w:t>
      </w:r>
      <w:r>
        <w:rPr>
          <w:spacing w:val="-8"/>
        </w:rPr>
        <w:t xml:space="preserve"> </w:t>
      </w:r>
      <w:r>
        <w:t>with</w:t>
      </w:r>
      <w:r>
        <w:rPr>
          <w:spacing w:val="-5"/>
        </w:rPr>
        <w:t xml:space="preserve"> </w:t>
      </w:r>
      <w:r>
        <w:t>pathologists</w:t>
      </w:r>
      <w:r>
        <w:rPr>
          <w:spacing w:val="-4"/>
        </w:rPr>
        <w:t xml:space="preserve"> </w:t>
      </w:r>
      <w:r>
        <w:t>in</w:t>
      </w:r>
      <w:r>
        <w:rPr>
          <w:spacing w:val="-5"/>
        </w:rPr>
        <w:t xml:space="preserve"> </w:t>
      </w:r>
      <w:r>
        <w:t>a</w:t>
      </w:r>
      <w:r>
        <w:rPr>
          <w:spacing w:val="-2"/>
        </w:rPr>
        <w:t xml:space="preserve"> </w:t>
      </w:r>
      <w:r>
        <w:t>manner</w:t>
      </w:r>
      <w:r>
        <w:rPr>
          <w:spacing w:val="-9"/>
        </w:rPr>
        <w:t xml:space="preserve"> </w:t>
      </w:r>
      <w:proofErr w:type="gramStart"/>
      <w:r>
        <w:t>similar</w:t>
      </w:r>
      <w:r>
        <w:rPr>
          <w:spacing w:val="-15"/>
        </w:rPr>
        <w:t xml:space="preserve"> </w:t>
      </w:r>
      <w:r>
        <w:t>to</w:t>
      </w:r>
      <w:proofErr w:type="gramEnd"/>
      <w:r>
        <w:rPr>
          <w:spacing w:val="-3"/>
        </w:rPr>
        <w:t xml:space="preserve"> </w:t>
      </w:r>
      <w:r>
        <w:t>physician</w:t>
      </w:r>
      <w:r>
        <w:rPr>
          <w:spacing w:val="-5"/>
        </w:rPr>
        <w:t xml:space="preserve"> </w:t>
      </w:r>
      <w:r>
        <w:t>assistants</w:t>
      </w:r>
      <w:r>
        <w:rPr>
          <w:spacing w:val="-13"/>
        </w:rPr>
        <w:t xml:space="preserve"> </w:t>
      </w:r>
      <w:r>
        <w:t>in</w:t>
      </w:r>
      <w:r>
        <w:rPr>
          <w:spacing w:val="-7"/>
        </w:rPr>
        <w:t xml:space="preserve"> </w:t>
      </w:r>
      <w:r>
        <w:t>surgical</w:t>
      </w:r>
      <w:r>
        <w:rPr>
          <w:spacing w:val="-13"/>
        </w:rPr>
        <w:t xml:space="preserve"> </w:t>
      </w:r>
      <w:r>
        <w:t>and</w:t>
      </w:r>
      <w:r>
        <w:rPr>
          <w:spacing w:val="-2"/>
        </w:rPr>
        <w:t xml:space="preserve"> </w:t>
      </w:r>
      <w:r>
        <w:t>medical practice,</w:t>
      </w:r>
      <w:r>
        <w:rPr>
          <w:spacing w:val="-13"/>
        </w:rPr>
        <w:t xml:space="preserve"> </w:t>
      </w:r>
      <w:r>
        <w:t>carrying</w:t>
      </w:r>
      <w:r>
        <w:rPr>
          <w:spacing w:val="-15"/>
        </w:rPr>
        <w:t xml:space="preserve"> </w:t>
      </w:r>
      <w:r>
        <w:t>out</w:t>
      </w:r>
      <w:r>
        <w:rPr>
          <w:spacing w:val="-12"/>
        </w:rPr>
        <w:t xml:space="preserve"> </w:t>
      </w:r>
      <w:r>
        <w:t>their</w:t>
      </w:r>
      <w:r>
        <w:rPr>
          <w:spacing w:val="-14"/>
        </w:rPr>
        <w:t xml:space="preserve"> </w:t>
      </w:r>
      <w:r>
        <w:t>duties</w:t>
      </w:r>
      <w:r>
        <w:rPr>
          <w:spacing w:val="-13"/>
        </w:rPr>
        <w:t xml:space="preserve"> </w:t>
      </w:r>
      <w:r>
        <w:t>under</w:t>
      </w:r>
      <w:r>
        <w:rPr>
          <w:spacing w:val="-11"/>
        </w:rPr>
        <w:t xml:space="preserve"> </w:t>
      </w:r>
      <w:r>
        <w:t>the</w:t>
      </w:r>
      <w:r>
        <w:rPr>
          <w:spacing w:val="-18"/>
        </w:rPr>
        <w:t xml:space="preserve"> </w:t>
      </w:r>
      <w:r>
        <w:t>direction</w:t>
      </w:r>
      <w:r>
        <w:rPr>
          <w:spacing w:val="-15"/>
        </w:rPr>
        <w:t xml:space="preserve"> </w:t>
      </w:r>
      <w:r>
        <w:t>of</w:t>
      </w:r>
      <w:r>
        <w:rPr>
          <w:spacing w:val="-7"/>
        </w:rPr>
        <w:t xml:space="preserve"> </w:t>
      </w:r>
      <w:r>
        <w:t>physicians.</w:t>
      </w:r>
      <w:r>
        <w:rPr>
          <w:spacing w:val="-8"/>
        </w:rPr>
        <w:t xml:space="preserve"> </w:t>
      </w:r>
      <w:r>
        <w:t>PathAs</w:t>
      </w:r>
      <w:r>
        <w:rPr>
          <w:spacing w:val="-12"/>
        </w:rPr>
        <w:t xml:space="preserve"> </w:t>
      </w:r>
      <w:r>
        <w:t>are</w:t>
      </w:r>
      <w:r>
        <w:rPr>
          <w:spacing w:val="-7"/>
        </w:rPr>
        <w:t xml:space="preserve"> </w:t>
      </w:r>
      <w:r>
        <w:t>academically and practically trained</w:t>
      </w:r>
      <w:r>
        <w:rPr>
          <w:spacing w:val="-4"/>
        </w:rPr>
        <w:t xml:space="preserve"> </w:t>
      </w:r>
      <w:r>
        <w:t>to provide accurate and</w:t>
      </w:r>
      <w:r>
        <w:rPr>
          <w:spacing w:val="-1"/>
        </w:rPr>
        <w:t xml:space="preserve"> </w:t>
      </w:r>
      <w:r>
        <w:t>timely processing</w:t>
      </w:r>
      <w:r>
        <w:rPr>
          <w:spacing w:val="-10"/>
        </w:rPr>
        <w:t xml:space="preserve"> </w:t>
      </w:r>
      <w:r>
        <w:t>of a variety</w:t>
      </w:r>
      <w:r>
        <w:rPr>
          <w:spacing w:val="-6"/>
        </w:rPr>
        <w:t xml:space="preserve"> </w:t>
      </w:r>
      <w:r>
        <w:t>of laboratory specimens,</w:t>
      </w:r>
      <w:r>
        <w:rPr>
          <w:spacing w:val="-1"/>
        </w:rPr>
        <w:t xml:space="preserve"> </w:t>
      </w:r>
      <w:r>
        <w:t>including</w:t>
      </w:r>
      <w:r>
        <w:rPr>
          <w:spacing w:val="-2"/>
        </w:rPr>
        <w:t xml:space="preserve"> </w:t>
      </w:r>
      <w:proofErr w:type="gramStart"/>
      <w:r>
        <w:t>the</w:t>
      </w:r>
      <w:r>
        <w:rPr>
          <w:spacing w:val="-5"/>
        </w:rPr>
        <w:t xml:space="preserve"> </w:t>
      </w:r>
      <w:r>
        <w:t>majority</w:t>
      </w:r>
      <w:r>
        <w:rPr>
          <w:spacing w:val="-9"/>
        </w:rPr>
        <w:t xml:space="preserve"> </w:t>
      </w:r>
      <w:r>
        <w:t>of</w:t>
      </w:r>
      <w:proofErr w:type="gramEnd"/>
      <w:r>
        <w:rPr>
          <w:spacing w:val="-1"/>
        </w:rPr>
        <w:t xml:space="preserve"> </w:t>
      </w:r>
      <w:r>
        <w:t>pathological</w:t>
      </w:r>
      <w:r>
        <w:rPr>
          <w:spacing w:val="-1"/>
        </w:rPr>
        <w:t xml:space="preserve"> </w:t>
      </w:r>
      <w:r>
        <w:t>specimens,</w:t>
      </w:r>
      <w:r>
        <w:rPr>
          <w:spacing w:val="-3"/>
        </w:rPr>
        <w:t xml:space="preserve"> </w:t>
      </w:r>
      <w:r>
        <w:t>which</w:t>
      </w:r>
      <w:r>
        <w:rPr>
          <w:spacing w:val="-6"/>
        </w:rPr>
        <w:t xml:space="preserve"> </w:t>
      </w:r>
      <w:r>
        <w:t>are</w:t>
      </w:r>
      <w:r>
        <w:rPr>
          <w:spacing w:val="-3"/>
        </w:rPr>
        <w:t xml:space="preserve"> </w:t>
      </w:r>
      <w:r>
        <w:t>key components</w:t>
      </w:r>
      <w:r>
        <w:rPr>
          <w:spacing w:val="-3"/>
        </w:rPr>
        <w:t xml:space="preserve"> </w:t>
      </w:r>
      <w:r>
        <w:t xml:space="preserve">to </w:t>
      </w:r>
      <w:proofErr w:type="gramStart"/>
      <w:r>
        <w:t>helping</w:t>
      </w:r>
      <w:proofErr w:type="gramEnd"/>
      <w:r>
        <w:t xml:space="preserve"> make a pathologic diagnosis.</w:t>
      </w:r>
    </w:p>
    <w:p w14:paraId="2E86687A" w14:textId="77777777" w:rsidR="006C12F4" w:rsidRDefault="00895730">
      <w:pPr>
        <w:pStyle w:val="BodyText"/>
        <w:spacing w:before="268"/>
        <w:ind w:left="720" w:right="1875"/>
      </w:pPr>
      <w:r>
        <w:t>Pathologists’</w:t>
      </w:r>
      <w:r>
        <w:rPr>
          <w:spacing w:val="-16"/>
        </w:rPr>
        <w:t xml:space="preserve"> </w:t>
      </w:r>
      <w:r>
        <w:t>assistants</w:t>
      </w:r>
      <w:r>
        <w:rPr>
          <w:spacing w:val="-16"/>
        </w:rPr>
        <w:t xml:space="preserve"> </w:t>
      </w:r>
      <w:r>
        <w:t>work</w:t>
      </w:r>
      <w:r>
        <w:rPr>
          <w:spacing w:val="-13"/>
        </w:rPr>
        <w:t xml:space="preserve"> </w:t>
      </w:r>
      <w:r>
        <w:t>in</w:t>
      </w:r>
      <w:r>
        <w:rPr>
          <w:spacing w:val="-7"/>
        </w:rPr>
        <w:t xml:space="preserve"> </w:t>
      </w:r>
      <w:r>
        <w:t>a</w:t>
      </w:r>
      <w:r>
        <w:rPr>
          <w:spacing w:val="-6"/>
        </w:rPr>
        <w:t xml:space="preserve"> </w:t>
      </w:r>
      <w:r>
        <w:t>wide</w:t>
      </w:r>
      <w:r>
        <w:rPr>
          <w:spacing w:val="-9"/>
        </w:rPr>
        <w:t xml:space="preserve"> </w:t>
      </w:r>
      <w:r>
        <w:t>scope</w:t>
      </w:r>
      <w:r>
        <w:rPr>
          <w:spacing w:val="-14"/>
        </w:rPr>
        <w:t xml:space="preserve"> </w:t>
      </w:r>
      <w:r>
        <w:t>of</w:t>
      </w:r>
      <w:r>
        <w:rPr>
          <w:spacing w:val="-8"/>
        </w:rPr>
        <w:t xml:space="preserve"> </w:t>
      </w:r>
      <w:r>
        <w:t>clinical</w:t>
      </w:r>
      <w:r>
        <w:rPr>
          <w:spacing w:val="-14"/>
        </w:rPr>
        <w:t xml:space="preserve"> </w:t>
      </w:r>
      <w:r>
        <w:t>practices.</w:t>
      </w:r>
      <w:r>
        <w:rPr>
          <w:spacing w:val="-15"/>
        </w:rPr>
        <w:t xml:space="preserve"> </w:t>
      </w:r>
      <w:r>
        <w:t>Although</w:t>
      </w:r>
      <w:r>
        <w:rPr>
          <w:spacing w:val="-17"/>
        </w:rPr>
        <w:t xml:space="preserve"> </w:t>
      </w:r>
      <w:proofErr w:type="gramStart"/>
      <w:r>
        <w:t>the</w:t>
      </w:r>
      <w:r>
        <w:rPr>
          <w:spacing w:val="-5"/>
        </w:rPr>
        <w:t xml:space="preserve"> </w:t>
      </w:r>
      <w:r>
        <w:t>majority</w:t>
      </w:r>
      <w:r>
        <w:rPr>
          <w:spacing w:val="-13"/>
        </w:rPr>
        <w:t xml:space="preserve"> </w:t>
      </w:r>
      <w:r>
        <w:t>of</w:t>
      </w:r>
      <w:proofErr w:type="gramEnd"/>
      <w:r>
        <w:t xml:space="preserve"> </w:t>
      </w:r>
      <w:r>
        <w:rPr>
          <w:spacing w:val="-2"/>
        </w:rPr>
        <w:t>pathologists’</w:t>
      </w:r>
      <w:r>
        <w:rPr>
          <w:spacing w:val="-17"/>
        </w:rPr>
        <w:t xml:space="preserve"> </w:t>
      </w:r>
      <w:r>
        <w:rPr>
          <w:spacing w:val="-2"/>
        </w:rPr>
        <w:t>assistants</w:t>
      </w:r>
      <w:r>
        <w:rPr>
          <w:spacing w:val="-14"/>
        </w:rPr>
        <w:t xml:space="preserve"> </w:t>
      </w:r>
      <w:r>
        <w:rPr>
          <w:spacing w:val="-2"/>
        </w:rPr>
        <w:t>work</w:t>
      </w:r>
      <w:r>
        <w:rPr>
          <w:spacing w:val="-14"/>
        </w:rPr>
        <w:t xml:space="preserve"> </w:t>
      </w:r>
      <w:r>
        <w:rPr>
          <w:spacing w:val="-2"/>
        </w:rPr>
        <w:t>in</w:t>
      </w:r>
      <w:r>
        <w:rPr>
          <w:spacing w:val="-13"/>
        </w:rPr>
        <w:t xml:space="preserve"> </w:t>
      </w:r>
      <w:r>
        <w:rPr>
          <w:spacing w:val="-2"/>
        </w:rPr>
        <w:t>academic</w:t>
      </w:r>
      <w:r>
        <w:rPr>
          <w:spacing w:val="-16"/>
        </w:rPr>
        <w:t xml:space="preserve"> </w:t>
      </w:r>
      <w:r>
        <w:rPr>
          <w:spacing w:val="-2"/>
        </w:rPr>
        <w:t>and</w:t>
      </w:r>
      <w:r>
        <w:rPr>
          <w:spacing w:val="-15"/>
        </w:rPr>
        <w:t xml:space="preserve"> </w:t>
      </w:r>
      <w:r>
        <w:rPr>
          <w:spacing w:val="-2"/>
        </w:rPr>
        <w:t>community</w:t>
      </w:r>
      <w:r>
        <w:rPr>
          <w:spacing w:val="-13"/>
        </w:rPr>
        <w:t xml:space="preserve"> </w:t>
      </w:r>
      <w:r>
        <w:rPr>
          <w:spacing w:val="-2"/>
        </w:rPr>
        <w:t>hospitals,</w:t>
      </w:r>
      <w:r>
        <w:rPr>
          <w:spacing w:val="-16"/>
        </w:rPr>
        <w:t xml:space="preserve"> </w:t>
      </w:r>
      <w:r>
        <w:rPr>
          <w:spacing w:val="-2"/>
        </w:rPr>
        <w:t>they</w:t>
      </w:r>
      <w:r>
        <w:rPr>
          <w:spacing w:val="-11"/>
        </w:rPr>
        <w:t xml:space="preserve"> </w:t>
      </w:r>
      <w:r>
        <w:rPr>
          <w:spacing w:val="-2"/>
        </w:rPr>
        <w:t>can</w:t>
      </w:r>
      <w:r>
        <w:rPr>
          <w:spacing w:val="-15"/>
        </w:rPr>
        <w:t xml:space="preserve"> </w:t>
      </w:r>
      <w:r>
        <w:rPr>
          <w:spacing w:val="-2"/>
        </w:rPr>
        <w:t>also</w:t>
      </w:r>
      <w:r>
        <w:rPr>
          <w:spacing w:val="-10"/>
        </w:rPr>
        <w:t xml:space="preserve"> </w:t>
      </w:r>
      <w:r>
        <w:rPr>
          <w:spacing w:val="-2"/>
        </w:rPr>
        <w:t>be</w:t>
      </w:r>
      <w:r>
        <w:rPr>
          <w:spacing w:val="-14"/>
        </w:rPr>
        <w:t xml:space="preserve"> </w:t>
      </w:r>
      <w:r>
        <w:rPr>
          <w:spacing w:val="-2"/>
        </w:rPr>
        <w:t xml:space="preserve">employed </w:t>
      </w:r>
      <w:r>
        <w:t>in</w:t>
      </w:r>
      <w:r>
        <w:rPr>
          <w:spacing w:val="-15"/>
        </w:rPr>
        <w:t xml:space="preserve"> </w:t>
      </w:r>
      <w:r>
        <w:t>other</w:t>
      </w:r>
      <w:r>
        <w:rPr>
          <w:spacing w:val="-13"/>
        </w:rPr>
        <w:t xml:space="preserve"> </w:t>
      </w:r>
      <w:r>
        <w:t>areas</w:t>
      </w:r>
      <w:r>
        <w:rPr>
          <w:spacing w:val="-14"/>
        </w:rPr>
        <w:t xml:space="preserve"> </w:t>
      </w:r>
      <w:r>
        <w:t>such</w:t>
      </w:r>
      <w:r>
        <w:rPr>
          <w:spacing w:val="-13"/>
        </w:rPr>
        <w:t xml:space="preserve"> </w:t>
      </w:r>
      <w:r>
        <w:t>as</w:t>
      </w:r>
      <w:r>
        <w:rPr>
          <w:spacing w:val="-14"/>
        </w:rPr>
        <w:t xml:space="preserve"> </w:t>
      </w:r>
      <w:r>
        <w:t>private</w:t>
      </w:r>
      <w:r>
        <w:rPr>
          <w:spacing w:val="-12"/>
        </w:rPr>
        <w:t xml:space="preserve"> </w:t>
      </w:r>
      <w:r>
        <w:t>pathology</w:t>
      </w:r>
      <w:r>
        <w:rPr>
          <w:spacing w:val="-14"/>
        </w:rPr>
        <w:t xml:space="preserve"> </w:t>
      </w:r>
      <w:r>
        <w:t>laboratories,</w:t>
      </w:r>
      <w:r>
        <w:rPr>
          <w:spacing w:val="-14"/>
        </w:rPr>
        <w:t xml:space="preserve"> </w:t>
      </w:r>
      <w:r>
        <w:t>forensic</w:t>
      </w:r>
      <w:r>
        <w:rPr>
          <w:spacing w:val="-14"/>
        </w:rPr>
        <w:t xml:space="preserve"> </w:t>
      </w:r>
      <w:r>
        <w:t>pathology</w:t>
      </w:r>
      <w:r>
        <w:rPr>
          <w:spacing w:val="-14"/>
        </w:rPr>
        <w:t xml:space="preserve"> </w:t>
      </w:r>
      <w:r>
        <w:t>laboratories</w:t>
      </w:r>
      <w:r>
        <w:rPr>
          <w:spacing w:val="-14"/>
        </w:rPr>
        <w:t xml:space="preserve"> </w:t>
      </w:r>
      <w:r>
        <w:t xml:space="preserve">and </w:t>
      </w:r>
      <w:r>
        <w:rPr>
          <w:spacing w:val="-6"/>
        </w:rPr>
        <w:t>morgues, reference laboratories,</w:t>
      </w:r>
      <w:r>
        <w:rPr>
          <w:spacing w:val="-9"/>
        </w:rPr>
        <w:t xml:space="preserve"> </w:t>
      </w:r>
      <w:r>
        <w:rPr>
          <w:spacing w:val="-6"/>
        </w:rPr>
        <w:t>government</w:t>
      </w:r>
      <w:r>
        <w:rPr>
          <w:spacing w:val="-7"/>
        </w:rPr>
        <w:t xml:space="preserve"> </w:t>
      </w:r>
      <w:r>
        <w:rPr>
          <w:spacing w:val="-6"/>
        </w:rPr>
        <w:t xml:space="preserve">healthcare systems, and medical teaching facilities. </w:t>
      </w:r>
      <w:r>
        <w:rPr>
          <w:spacing w:val="-2"/>
        </w:rPr>
        <w:t>Some PathAs</w:t>
      </w:r>
      <w:r>
        <w:rPr>
          <w:spacing w:val="-7"/>
        </w:rPr>
        <w:t xml:space="preserve"> </w:t>
      </w:r>
      <w:r>
        <w:rPr>
          <w:spacing w:val="-2"/>
        </w:rPr>
        <w:t>are even self-employed</w:t>
      </w:r>
      <w:r>
        <w:rPr>
          <w:spacing w:val="-14"/>
        </w:rPr>
        <w:t xml:space="preserve"> </w:t>
      </w:r>
      <w:r>
        <w:rPr>
          <w:spacing w:val="-2"/>
        </w:rPr>
        <w:t>business</w:t>
      </w:r>
      <w:r>
        <w:rPr>
          <w:spacing w:val="-8"/>
        </w:rPr>
        <w:t xml:space="preserve"> </w:t>
      </w:r>
      <w:r>
        <w:rPr>
          <w:spacing w:val="-2"/>
        </w:rPr>
        <w:t>owners</w:t>
      </w:r>
      <w:r>
        <w:rPr>
          <w:spacing w:val="-4"/>
        </w:rPr>
        <w:t xml:space="preserve"> </w:t>
      </w:r>
      <w:r>
        <w:rPr>
          <w:spacing w:val="-2"/>
        </w:rPr>
        <w:t>providing</w:t>
      </w:r>
      <w:r>
        <w:rPr>
          <w:spacing w:val="-12"/>
        </w:rPr>
        <w:t xml:space="preserve"> </w:t>
      </w:r>
      <w:r>
        <w:rPr>
          <w:spacing w:val="-2"/>
        </w:rPr>
        <w:t>their pathology</w:t>
      </w:r>
      <w:r>
        <w:rPr>
          <w:spacing w:val="-7"/>
        </w:rPr>
        <w:t xml:space="preserve"> </w:t>
      </w:r>
      <w:r>
        <w:rPr>
          <w:spacing w:val="-2"/>
        </w:rPr>
        <w:t>expertise</w:t>
      </w:r>
      <w:r>
        <w:rPr>
          <w:spacing w:val="-3"/>
        </w:rPr>
        <w:t xml:space="preserve"> </w:t>
      </w:r>
      <w:r>
        <w:rPr>
          <w:spacing w:val="-2"/>
        </w:rPr>
        <w:t>via contract.</w:t>
      </w:r>
    </w:p>
    <w:p w14:paraId="7562ECEE" w14:textId="77777777" w:rsidR="006C12F4" w:rsidRDefault="00895730">
      <w:pPr>
        <w:pStyle w:val="Heading1"/>
        <w:spacing w:before="267"/>
      </w:pPr>
      <w:bookmarkStart w:id="51" w:name="PURPOSE"/>
      <w:bookmarkStart w:id="52" w:name="_bookmark26"/>
      <w:bookmarkEnd w:id="51"/>
      <w:bookmarkEnd w:id="52"/>
      <w:r>
        <w:rPr>
          <w:spacing w:val="-2"/>
        </w:rPr>
        <w:t>PURPOSE</w:t>
      </w:r>
    </w:p>
    <w:p w14:paraId="6F2853C7" w14:textId="77777777" w:rsidR="006C12F4" w:rsidRDefault="006C12F4">
      <w:pPr>
        <w:pStyle w:val="BodyText"/>
        <w:spacing w:before="1"/>
        <w:rPr>
          <w:rFonts w:ascii="Franklin Gothic Demi"/>
          <w:b/>
          <w:sz w:val="24"/>
        </w:rPr>
      </w:pPr>
    </w:p>
    <w:p w14:paraId="7922FA17" w14:textId="77777777" w:rsidR="006C12F4" w:rsidRDefault="00895730">
      <w:pPr>
        <w:pStyle w:val="Heading1"/>
      </w:pPr>
      <w:bookmarkStart w:id="53" w:name="PROGRAM_MISSION,_GOALS_AND_OUTCOMES"/>
      <w:bookmarkStart w:id="54" w:name="_bookmark27"/>
      <w:bookmarkEnd w:id="53"/>
      <w:bookmarkEnd w:id="54"/>
      <w:r>
        <w:rPr>
          <w:spacing w:val="-2"/>
        </w:rPr>
        <w:t>PROGRAM</w:t>
      </w:r>
      <w:r>
        <w:rPr>
          <w:spacing w:val="-9"/>
        </w:rPr>
        <w:t xml:space="preserve"> </w:t>
      </w:r>
      <w:r>
        <w:rPr>
          <w:spacing w:val="-2"/>
        </w:rPr>
        <w:t>MISSION,</w:t>
      </w:r>
      <w:r>
        <w:rPr>
          <w:spacing w:val="-8"/>
        </w:rPr>
        <w:t xml:space="preserve"> </w:t>
      </w:r>
      <w:r>
        <w:rPr>
          <w:spacing w:val="-2"/>
        </w:rPr>
        <w:t>GOALS</w:t>
      </w:r>
      <w:r>
        <w:rPr>
          <w:spacing w:val="-9"/>
        </w:rPr>
        <w:t xml:space="preserve"> </w:t>
      </w:r>
      <w:r>
        <w:rPr>
          <w:spacing w:val="-2"/>
        </w:rPr>
        <w:t>AND</w:t>
      </w:r>
      <w:r>
        <w:rPr>
          <w:spacing w:val="-9"/>
        </w:rPr>
        <w:t xml:space="preserve"> </w:t>
      </w:r>
      <w:r>
        <w:rPr>
          <w:spacing w:val="-2"/>
        </w:rPr>
        <w:t>OUTCOMES</w:t>
      </w:r>
    </w:p>
    <w:p w14:paraId="4DE14DD9" w14:textId="77777777" w:rsidR="006C12F4" w:rsidRDefault="006C12F4">
      <w:pPr>
        <w:pStyle w:val="BodyText"/>
        <w:spacing w:before="1"/>
        <w:rPr>
          <w:rFonts w:ascii="Franklin Gothic Demi"/>
          <w:b/>
          <w:sz w:val="24"/>
        </w:rPr>
      </w:pPr>
    </w:p>
    <w:p w14:paraId="577463A9" w14:textId="77777777" w:rsidR="006C12F4" w:rsidRDefault="00895730">
      <w:pPr>
        <w:pStyle w:val="BodyText"/>
        <w:ind w:left="720" w:right="1825"/>
      </w:pPr>
      <w:r>
        <w:t>EVMS School of Health Professions Macon &amp; Joan Brock Virginia Health Sciences at Old Dominion University</w:t>
      </w:r>
      <w:r>
        <w:rPr>
          <w:b/>
          <w:u w:val="single"/>
        </w:rPr>
        <w:t xml:space="preserve"> Mission Statement</w:t>
      </w:r>
      <w:r>
        <w:rPr>
          <w:b/>
        </w:rPr>
        <w:t xml:space="preserve">: </w:t>
      </w:r>
      <w:r>
        <w:t>EVMS School of Health Professions Macon &amp; Joan Brock Virginia Health Sciences at Old Dominion University is an academic health center dedicated</w:t>
      </w:r>
      <w:r>
        <w:rPr>
          <w:spacing w:val="-8"/>
        </w:rPr>
        <w:t xml:space="preserve"> </w:t>
      </w:r>
      <w:r>
        <w:t>to</w:t>
      </w:r>
      <w:r>
        <w:rPr>
          <w:spacing w:val="-4"/>
        </w:rPr>
        <w:t xml:space="preserve"> </w:t>
      </w:r>
      <w:r>
        <w:t>achieving</w:t>
      </w:r>
      <w:r>
        <w:rPr>
          <w:spacing w:val="-8"/>
        </w:rPr>
        <w:t xml:space="preserve"> </w:t>
      </w:r>
      <w:r>
        <w:t>excellence</w:t>
      </w:r>
      <w:r>
        <w:rPr>
          <w:spacing w:val="-4"/>
        </w:rPr>
        <w:t xml:space="preserve"> </w:t>
      </w:r>
      <w:r>
        <w:t>in</w:t>
      </w:r>
      <w:r>
        <w:rPr>
          <w:spacing w:val="-11"/>
        </w:rPr>
        <w:t xml:space="preserve"> </w:t>
      </w:r>
      <w:r>
        <w:t>medical</w:t>
      </w:r>
      <w:r>
        <w:rPr>
          <w:spacing w:val="-5"/>
        </w:rPr>
        <w:t xml:space="preserve"> </w:t>
      </w:r>
      <w:r>
        <w:t>and</w:t>
      </w:r>
      <w:r>
        <w:rPr>
          <w:spacing w:val="-8"/>
        </w:rPr>
        <w:t xml:space="preserve"> </w:t>
      </w:r>
      <w:r>
        <w:t>health</w:t>
      </w:r>
      <w:r>
        <w:rPr>
          <w:spacing w:val="-8"/>
        </w:rPr>
        <w:t xml:space="preserve"> </w:t>
      </w:r>
      <w:r>
        <w:t>professions</w:t>
      </w:r>
      <w:r>
        <w:rPr>
          <w:spacing w:val="-10"/>
        </w:rPr>
        <w:t xml:space="preserve"> </w:t>
      </w:r>
      <w:r>
        <w:t>education,</w:t>
      </w:r>
      <w:r>
        <w:rPr>
          <w:spacing w:val="-5"/>
        </w:rPr>
        <w:t xml:space="preserve"> </w:t>
      </w:r>
      <w:r>
        <w:t>research</w:t>
      </w:r>
      <w:r>
        <w:rPr>
          <w:spacing w:val="-8"/>
        </w:rPr>
        <w:t xml:space="preserve"> </w:t>
      </w:r>
      <w:r>
        <w:t>and patient care. We value creating and fostering a diverse and cohesive faculty, professional staff and student body as the surest way to achieve our mission. Adhering to the highest ethical standards, we will strive to improve the health of our community and to be recognized as a national center of intellectual and clinical strength in medicine and health professions.</w:t>
      </w:r>
      <w:r>
        <w:rPr>
          <w:spacing w:val="-3"/>
        </w:rPr>
        <w:t xml:space="preserve"> </w:t>
      </w:r>
      <w:r>
        <w:t>Our</w:t>
      </w:r>
      <w:r>
        <w:rPr>
          <w:spacing w:val="-5"/>
        </w:rPr>
        <w:t xml:space="preserve"> </w:t>
      </w:r>
      <w:r>
        <w:t>commitment</w:t>
      </w:r>
      <w:r>
        <w:rPr>
          <w:spacing w:val="-2"/>
        </w:rPr>
        <w:t xml:space="preserve"> </w:t>
      </w:r>
      <w:r>
        <w:t>to</w:t>
      </w:r>
      <w:r>
        <w:rPr>
          <w:spacing w:val="-2"/>
        </w:rPr>
        <w:t xml:space="preserve"> </w:t>
      </w:r>
      <w:r>
        <w:t>ensuring</w:t>
      </w:r>
      <w:r>
        <w:rPr>
          <w:spacing w:val="-4"/>
        </w:rPr>
        <w:t xml:space="preserve"> </w:t>
      </w:r>
      <w:r>
        <w:t>institutional</w:t>
      </w:r>
      <w:r>
        <w:rPr>
          <w:spacing w:val="-3"/>
        </w:rPr>
        <w:t xml:space="preserve"> </w:t>
      </w:r>
      <w:r>
        <w:t>effectiveness</w:t>
      </w:r>
      <w:r>
        <w:rPr>
          <w:spacing w:val="-3"/>
        </w:rPr>
        <w:t xml:space="preserve"> </w:t>
      </w:r>
      <w:r>
        <w:t>is</w:t>
      </w:r>
      <w:r>
        <w:rPr>
          <w:spacing w:val="-4"/>
        </w:rPr>
        <w:t xml:space="preserve"> </w:t>
      </w:r>
      <w:r>
        <w:t>demonstrated</w:t>
      </w:r>
      <w:r>
        <w:rPr>
          <w:spacing w:val="-4"/>
        </w:rPr>
        <w:t xml:space="preserve"> </w:t>
      </w:r>
      <w:r>
        <w:t>by</w:t>
      </w:r>
      <w:r>
        <w:rPr>
          <w:spacing w:val="-4"/>
        </w:rPr>
        <w:t xml:space="preserve"> </w:t>
      </w:r>
      <w:r>
        <w:t>the</w:t>
      </w:r>
    </w:p>
    <w:p w14:paraId="27201E77" w14:textId="77777777" w:rsidR="006C12F4" w:rsidRDefault="006C12F4">
      <w:pPr>
        <w:pStyle w:val="BodyText"/>
        <w:sectPr w:rsidR="006C12F4">
          <w:pgSz w:w="12240" w:h="15840"/>
          <w:pgMar w:top="1420" w:right="360" w:bottom="1480" w:left="1080" w:header="0" w:footer="1226" w:gutter="0"/>
          <w:cols w:space="720"/>
        </w:sectPr>
      </w:pPr>
    </w:p>
    <w:p w14:paraId="163D8D6E" w14:textId="77777777" w:rsidR="006C12F4" w:rsidRDefault="00895730">
      <w:pPr>
        <w:pStyle w:val="BodyText"/>
        <w:spacing w:before="156"/>
        <w:ind w:left="720" w:right="1875"/>
      </w:pPr>
      <w:r>
        <w:lastRenderedPageBreak/>
        <w:t>continuous</w:t>
      </w:r>
      <w:r>
        <w:rPr>
          <w:spacing w:val="-5"/>
        </w:rPr>
        <w:t xml:space="preserve"> </w:t>
      </w:r>
      <w:r>
        <w:t>assessment</w:t>
      </w:r>
      <w:r>
        <w:rPr>
          <w:spacing w:val="-3"/>
        </w:rPr>
        <w:t xml:space="preserve"> </w:t>
      </w:r>
      <w:r>
        <w:t>processes</w:t>
      </w:r>
      <w:r>
        <w:rPr>
          <w:spacing w:val="-5"/>
        </w:rPr>
        <w:t xml:space="preserve"> </w:t>
      </w:r>
      <w:r>
        <w:t>we</w:t>
      </w:r>
      <w:r>
        <w:rPr>
          <w:spacing w:val="-3"/>
        </w:rPr>
        <w:t xml:space="preserve"> </w:t>
      </w:r>
      <w:r>
        <w:t>use</w:t>
      </w:r>
      <w:r>
        <w:rPr>
          <w:spacing w:val="-5"/>
        </w:rPr>
        <w:t xml:space="preserve"> </w:t>
      </w:r>
      <w:r>
        <w:t>to</w:t>
      </w:r>
      <w:r>
        <w:rPr>
          <w:spacing w:val="-5"/>
        </w:rPr>
        <w:t xml:space="preserve"> </w:t>
      </w:r>
      <w:r>
        <w:t>improve</w:t>
      </w:r>
      <w:r>
        <w:rPr>
          <w:spacing w:val="-3"/>
        </w:rPr>
        <w:t xml:space="preserve"> </w:t>
      </w:r>
      <w:r>
        <w:t>program</w:t>
      </w:r>
      <w:r>
        <w:rPr>
          <w:spacing w:val="-5"/>
        </w:rPr>
        <w:t xml:space="preserve"> </w:t>
      </w:r>
      <w:r>
        <w:t>performance</w:t>
      </w:r>
      <w:r>
        <w:rPr>
          <w:spacing w:val="-3"/>
        </w:rPr>
        <w:t xml:space="preserve"> </w:t>
      </w:r>
      <w:r>
        <w:t>and</w:t>
      </w:r>
      <w:r>
        <w:rPr>
          <w:spacing w:val="-5"/>
        </w:rPr>
        <w:t xml:space="preserve"> </w:t>
      </w:r>
      <w:r>
        <w:t>student learning outcomes.</w:t>
      </w:r>
    </w:p>
    <w:p w14:paraId="52677267" w14:textId="77777777" w:rsidR="006C12F4" w:rsidRDefault="006C12F4">
      <w:pPr>
        <w:pStyle w:val="BodyText"/>
        <w:spacing w:before="1"/>
      </w:pPr>
    </w:p>
    <w:p w14:paraId="659CB128" w14:textId="77777777" w:rsidR="006C12F4" w:rsidRDefault="00895730">
      <w:pPr>
        <w:pStyle w:val="BodyText"/>
        <w:ind w:left="719" w:right="1856"/>
      </w:pPr>
      <w:r>
        <w:rPr>
          <w:b/>
          <w:u w:val="single"/>
        </w:rPr>
        <w:t>Pathologists’ Assistant Program Mission Statement</w:t>
      </w:r>
      <w:r>
        <w:t>: The EVMS School of Health</w:t>
      </w:r>
      <w:r>
        <w:rPr>
          <w:spacing w:val="40"/>
        </w:rPr>
        <w:t xml:space="preserve"> </w:t>
      </w:r>
      <w:r>
        <w:t>Professions Macon &amp; Joan Brock Virginia Health Sciences at Old Dominion University Pathologists’ Assistant Program is committed to educate and train individuals to become academically qualified and highly competent Allied Health Professionals as Pathologists’ Assistants</w:t>
      </w:r>
      <w:r>
        <w:rPr>
          <w:spacing w:val="-5"/>
        </w:rPr>
        <w:t xml:space="preserve"> </w:t>
      </w:r>
      <w:r>
        <w:t>that</w:t>
      </w:r>
      <w:r>
        <w:rPr>
          <w:spacing w:val="-3"/>
        </w:rPr>
        <w:t xml:space="preserve"> </w:t>
      </w:r>
      <w:r>
        <w:t>provide</w:t>
      </w:r>
      <w:r>
        <w:rPr>
          <w:spacing w:val="-5"/>
        </w:rPr>
        <w:t xml:space="preserve"> </w:t>
      </w:r>
      <w:r>
        <w:t>surgical,</w:t>
      </w:r>
      <w:r>
        <w:rPr>
          <w:spacing w:val="-4"/>
        </w:rPr>
        <w:t xml:space="preserve"> </w:t>
      </w:r>
      <w:r>
        <w:t>autopsy,</w:t>
      </w:r>
      <w:r>
        <w:rPr>
          <w:spacing w:val="-4"/>
        </w:rPr>
        <w:t xml:space="preserve"> </w:t>
      </w:r>
      <w:r>
        <w:t>and</w:t>
      </w:r>
      <w:r>
        <w:rPr>
          <w:spacing w:val="-5"/>
        </w:rPr>
        <w:t xml:space="preserve"> </w:t>
      </w:r>
      <w:r>
        <w:t>forensic</w:t>
      </w:r>
      <w:r>
        <w:rPr>
          <w:spacing w:val="-5"/>
        </w:rPr>
        <w:t xml:space="preserve"> </w:t>
      </w:r>
      <w:r>
        <w:t>pathology</w:t>
      </w:r>
      <w:r>
        <w:rPr>
          <w:spacing w:val="-3"/>
        </w:rPr>
        <w:t xml:space="preserve"> </w:t>
      </w:r>
      <w:r>
        <w:t>professional</w:t>
      </w:r>
      <w:r>
        <w:rPr>
          <w:spacing w:val="-4"/>
        </w:rPr>
        <w:t xml:space="preserve"> </w:t>
      </w:r>
      <w:r>
        <w:t>services</w:t>
      </w:r>
      <w:r>
        <w:rPr>
          <w:spacing w:val="-5"/>
        </w:rPr>
        <w:t xml:space="preserve"> </w:t>
      </w:r>
      <w:r>
        <w:t>under the guidance of a board-certified pathologist. The program will prepare students to successfully complete the American Society for Clinical</w:t>
      </w:r>
    </w:p>
    <w:p w14:paraId="47454045" w14:textId="77777777" w:rsidR="006C12F4" w:rsidRDefault="00895730">
      <w:pPr>
        <w:pStyle w:val="BodyText"/>
        <w:spacing w:before="268"/>
        <w:ind w:left="720" w:right="1825"/>
      </w:pPr>
      <w:r>
        <w:t>Pathology Board of Certification examination for Pathologists’ Assistant. Upon completing this program, students will have acquired the necessary skills and demonstrated the professionalism</w:t>
      </w:r>
      <w:r>
        <w:rPr>
          <w:spacing w:val="-6"/>
        </w:rPr>
        <w:t xml:space="preserve"> </w:t>
      </w:r>
      <w:r>
        <w:t>required</w:t>
      </w:r>
      <w:r>
        <w:rPr>
          <w:spacing w:val="-11"/>
        </w:rPr>
        <w:t xml:space="preserve"> </w:t>
      </w:r>
      <w:r>
        <w:t>to</w:t>
      </w:r>
      <w:r>
        <w:rPr>
          <w:spacing w:val="-4"/>
        </w:rPr>
        <w:t xml:space="preserve"> </w:t>
      </w:r>
      <w:r>
        <w:t>fulfill</w:t>
      </w:r>
      <w:r>
        <w:rPr>
          <w:spacing w:val="-5"/>
        </w:rPr>
        <w:t xml:space="preserve"> </w:t>
      </w:r>
      <w:r>
        <w:t>the</w:t>
      </w:r>
      <w:r>
        <w:rPr>
          <w:spacing w:val="-7"/>
        </w:rPr>
        <w:t xml:space="preserve"> </w:t>
      </w:r>
      <w:r>
        <w:t>responsibilities</w:t>
      </w:r>
      <w:r>
        <w:rPr>
          <w:spacing w:val="-13"/>
        </w:rPr>
        <w:t xml:space="preserve"> </w:t>
      </w:r>
      <w:r>
        <w:t>of</w:t>
      </w:r>
      <w:r>
        <w:rPr>
          <w:spacing w:val="-5"/>
        </w:rPr>
        <w:t xml:space="preserve"> </w:t>
      </w:r>
      <w:r>
        <w:t>a</w:t>
      </w:r>
      <w:r>
        <w:rPr>
          <w:spacing w:val="-10"/>
        </w:rPr>
        <w:t xml:space="preserve"> </w:t>
      </w:r>
      <w:r>
        <w:t>Pathologists’</w:t>
      </w:r>
      <w:r>
        <w:rPr>
          <w:spacing w:val="-8"/>
        </w:rPr>
        <w:t xml:space="preserve"> </w:t>
      </w:r>
      <w:r>
        <w:t>Assistant</w:t>
      </w:r>
      <w:r>
        <w:rPr>
          <w:spacing w:val="-9"/>
        </w:rPr>
        <w:t xml:space="preserve"> </w:t>
      </w:r>
      <w:r>
        <w:t>and</w:t>
      </w:r>
      <w:r>
        <w:rPr>
          <w:spacing w:val="-8"/>
        </w:rPr>
        <w:t xml:space="preserve"> </w:t>
      </w:r>
      <w:r>
        <w:t>shall</w:t>
      </w:r>
      <w:r>
        <w:rPr>
          <w:spacing w:val="-5"/>
        </w:rPr>
        <w:t xml:space="preserve"> </w:t>
      </w:r>
      <w:r>
        <w:t xml:space="preserve">be prepared to serve in hospitals, clinical laboratories, biorepositories, and medical teaching </w:t>
      </w:r>
      <w:r>
        <w:rPr>
          <w:spacing w:val="-2"/>
        </w:rPr>
        <w:t>facilities.</w:t>
      </w:r>
    </w:p>
    <w:p w14:paraId="46BF70C1" w14:textId="77777777" w:rsidR="006C12F4" w:rsidRDefault="00895730">
      <w:pPr>
        <w:pStyle w:val="BodyText"/>
        <w:spacing w:before="268"/>
        <w:ind w:left="720" w:right="1875"/>
      </w:pPr>
      <w:r>
        <w:rPr>
          <w:b/>
          <w:u w:val="single"/>
        </w:rPr>
        <w:t>Program Goals</w:t>
      </w:r>
      <w:r>
        <w:rPr>
          <w:b/>
        </w:rPr>
        <w:t xml:space="preserve">: </w:t>
      </w:r>
      <w:r>
        <w:t>Our program establishes the following student expectations and learning outcomes</w:t>
      </w:r>
      <w:r>
        <w:rPr>
          <w:spacing w:val="-5"/>
        </w:rPr>
        <w:t xml:space="preserve"> </w:t>
      </w:r>
      <w:r>
        <w:t>upon</w:t>
      </w:r>
      <w:r>
        <w:rPr>
          <w:spacing w:val="-8"/>
        </w:rPr>
        <w:t xml:space="preserve"> </w:t>
      </w:r>
      <w:r>
        <w:t>completion</w:t>
      </w:r>
      <w:r>
        <w:rPr>
          <w:spacing w:val="-6"/>
        </w:rPr>
        <w:t xml:space="preserve"> </w:t>
      </w:r>
      <w:r>
        <w:t>of</w:t>
      </w:r>
      <w:r>
        <w:rPr>
          <w:spacing w:val="-5"/>
        </w:rPr>
        <w:t xml:space="preserve"> </w:t>
      </w:r>
      <w:r>
        <w:t>the</w:t>
      </w:r>
      <w:r>
        <w:rPr>
          <w:spacing w:val="-5"/>
        </w:rPr>
        <w:t xml:space="preserve"> </w:t>
      </w:r>
      <w:r>
        <w:t>program.</w:t>
      </w:r>
      <w:r>
        <w:rPr>
          <w:spacing w:val="-9"/>
        </w:rPr>
        <w:t xml:space="preserve"> </w:t>
      </w:r>
      <w:r>
        <w:t>The</w:t>
      </w:r>
      <w:r>
        <w:rPr>
          <w:spacing w:val="-5"/>
        </w:rPr>
        <w:t xml:space="preserve"> </w:t>
      </w:r>
      <w:r>
        <w:t>program</w:t>
      </w:r>
      <w:r>
        <w:rPr>
          <w:spacing w:val="-4"/>
        </w:rPr>
        <w:t xml:space="preserve"> </w:t>
      </w:r>
      <w:r>
        <w:t>goals</w:t>
      </w:r>
      <w:r>
        <w:rPr>
          <w:spacing w:val="-5"/>
        </w:rPr>
        <w:t xml:space="preserve"> </w:t>
      </w:r>
      <w:r>
        <w:t>are</w:t>
      </w:r>
      <w:r>
        <w:rPr>
          <w:spacing w:val="-5"/>
        </w:rPr>
        <w:t xml:space="preserve"> </w:t>
      </w:r>
      <w:r>
        <w:t>related</w:t>
      </w:r>
      <w:r>
        <w:rPr>
          <w:spacing w:val="-6"/>
        </w:rPr>
        <w:t xml:space="preserve"> </w:t>
      </w:r>
      <w:r>
        <w:t>to</w:t>
      </w:r>
      <w:r>
        <w:rPr>
          <w:spacing w:val="-6"/>
        </w:rPr>
        <w:t xml:space="preserve"> </w:t>
      </w:r>
      <w:r>
        <w:t>the</w:t>
      </w:r>
      <w:r>
        <w:rPr>
          <w:spacing w:val="-5"/>
        </w:rPr>
        <w:t xml:space="preserve"> </w:t>
      </w:r>
      <w:r>
        <w:t>mission</w:t>
      </w:r>
      <w:r>
        <w:rPr>
          <w:spacing w:val="-10"/>
        </w:rPr>
        <w:t xml:space="preserve"> </w:t>
      </w:r>
      <w:r>
        <w:t>of EVMS School of Health Professions Macon &amp; Joan Brock Virginia Health Sciences at Old Dominion University and are reflective of the scope of practice for Pathologists’ Assistants.</w:t>
      </w:r>
    </w:p>
    <w:p w14:paraId="39558636" w14:textId="77777777" w:rsidR="006C12F4" w:rsidRDefault="006C12F4">
      <w:pPr>
        <w:pStyle w:val="BodyText"/>
      </w:pPr>
    </w:p>
    <w:p w14:paraId="210AA740" w14:textId="77777777" w:rsidR="006C12F4" w:rsidRDefault="00895730">
      <w:pPr>
        <w:pStyle w:val="BodyText"/>
        <w:spacing w:before="1"/>
        <w:ind w:left="720" w:right="1825" w:hanging="1"/>
      </w:pPr>
      <w:r>
        <w:t>Achievement of</w:t>
      </w:r>
      <w:r>
        <w:rPr>
          <w:spacing w:val="26"/>
        </w:rPr>
        <w:t xml:space="preserve"> </w:t>
      </w:r>
      <w:r>
        <w:t>these</w:t>
      </w:r>
      <w:r>
        <w:rPr>
          <w:spacing w:val="29"/>
        </w:rPr>
        <w:t xml:space="preserve"> </w:t>
      </w:r>
      <w:r>
        <w:t>goals</w:t>
      </w:r>
      <w:r>
        <w:rPr>
          <w:spacing w:val="26"/>
        </w:rPr>
        <w:t xml:space="preserve"> </w:t>
      </w:r>
      <w:r>
        <w:t>is</w:t>
      </w:r>
      <w:r>
        <w:rPr>
          <w:spacing w:val="26"/>
        </w:rPr>
        <w:t xml:space="preserve"> </w:t>
      </w:r>
      <w:r>
        <w:t>evaluated directly or indirectly</w:t>
      </w:r>
      <w:r>
        <w:rPr>
          <w:spacing w:val="29"/>
        </w:rPr>
        <w:t xml:space="preserve"> </w:t>
      </w:r>
      <w:r>
        <w:t>utilizing tools that measure specific</w:t>
      </w:r>
      <w:r>
        <w:rPr>
          <w:spacing w:val="-8"/>
        </w:rPr>
        <w:t xml:space="preserve"> </w:t>
      </w:r>
      <w:r>
        <w:t>outcomes</w:t>
      </w:r>
      <w:r>
        <w:rPr>
          <w:spacing w:val="-6"/>
        </w:rPr>
        <w:t xml:space="preserve"> </w:t>
      </w:r>
      <w:r>
        <w:t>related</w:t>
      </w:r>
      <w:r>
        <w:rPr>
          <w:spacing w:val="-9"/>
        </w:rPr>
        <w:t xml:space="preserve"> </w:t>
      </w:r>
      <w:r>
        <w:t>to</w:t>
      </w:r>
      <w:r>
        <w:rPr>
          <w:spacing w:val="-5"/>
        </w:rPr>
        <w:t xml:space="preserve"> </w:t>
      </w:r>
      <w:r>
        <w:t>the</w:t>
      </w:r>
      <w:r>
        <w:rPr>
          <w:spacing w:val="-8"/>
        </w:rPr>
        <w:t xml:space="preserve"> </w:t>
      </w:r>
      <w:r>
        <w:t>goals.</w:t>
      </w:r>
      <w:r>
        <w:rPr>
          <w:spacing w:val="32"/>
        </w:rPr>
        <w:t xml:space="preserve"> </w:t>
      </w:r>
      <w:r>
        <w:t>The</w:t>
      </w:r>
      <w:r>
        <w:rPr>
          <w:spacing w:val="-8"/>
        </w:rPr>
        <w:t xml:space="preserve"> </w:t>
      </w:r>
      <w:r>
        <w:t>goals</w:t>
      </w:r>
      <w:r>
        <w:rPr>
          <w:spacing w:val="-8"/>
        </w:rPr>
        <w:t xml:space="preserve"> </w:t>
      </w:r>
      <w:r>
        <w:t>for</w:t>
      </w:r>
      <w:r>
        <w:rPr>
          <w:spacing w:val="-8"/>
        </w:rPr>
        <w:t xml:space="preserve"> </w:t>
      </w:r>
      <w:r>
        <w:t>the</w:t>
      </w:r>
      <w:r>
        <w:rPr>
          <w:spacing w:val="-6"/>
        </w:rPr>
        <w:t xml:space="preserve"> </w:t>
      </w:r>
      <w:r>
        <w:t>Pathologists’</w:t>
      </w:r>
      <w:r>
        <w:rPr>
          <w:spacing w:val="-6"/>
        </w:rPr>
        <w:t xml:space="preserve"> </w:t>
      </w:r>
      <w:r>
        <w:t>Assistant</w:t>
      </w:r>
      <w:r>
        <w:rPr>
          <w:spacing w:val="-8"/>
        </w:rPr>
        <w:t xml:space="preserve"> </w:t>
      </w:r>
      <w:r>
        <w:t>program</w:t>
      </w:r>
      <w:r>
        <w:rPr>
          <w:spacing w:val="-5"/>
        </w:rPr>
        <w:t xml:space="preserve"> </w:t>
      </w:r>
      <w:r>
        <w:rPr>
          <w:spacing w:val="-4"/>
        </w:rPr>
        <w:t>are:</w:t>
      </w:r>
    </w:p>
    <w:p w14:paraId="30BF0FBA" w14:textId="77777777" w:rsidR="006C12F4" w:rsidRDefault="006C12F4">
      <w:pPr>
        <w:pStyle w:val="BodyText"/>
        <w:spacing w:before="23"/>
        <w:rPr>
          <w:sz w:val="20"/>
        </w:rPr>
      </w:pPr>
    </w:p>
    <w:tbl>
      <w:tblPr>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0"/>
        <w:gridCol w:w="8373"/>
      </w:tblGrid>
      <w:tr w:rsidR="006C12F4" w14:paraId="086555FA" w14:textId="77777777">
        <w:trPr>
          <w:trHeight w:val="402"/>
        </w:trPr>
        <w:tc>
          <w:tcPr>
            <w:tcW w:w="9683" w:type="dxa"/>
            <w:gridSpan w:val="2"/>
          </w:tcPr>
          <w:p w14:paraId="2CCB255E" w14:textId="77777777" w:rsidR="006C12F4" w:rsidRDefault="00895730">
            <w:pPr>
              <w:pStyle w:val="TableParagraph"/>
              <w:spacing w:before="2" w:line="380" w:lineRule="exact"/>
              <w:ind w:left="2" w:right="337"/>
              <w:rPr>
                <w:b/>
                <w:sz w:val="32"/>
              </w:rPr>
            </w:pPr>
            <w:r>
              <w:rPr>
                <w:b/>
                <w:spacing w:val="-2"/>
                <w:sz w:val="32"/>
              </w:rPr>
              <w:t>Pathologists’</w:t>
            </w:r>
            <w:r>
              <w:rPr>
                <w:b/>
                <w:spacing w:val="-15"/>
                <w:sz w:val="32"/>
              </w:rPr>
              <w:t xml:space="preserve"> </w:t>
            </w:r>
            <w:r>
              <w:rPr>
                <w:b/>
                <w:spacing w:val="-2"/>
                <w:sz w:val="32"/>
              </w:rPr>
              <w:t>Assistant</w:t>
            </w:r>
            <w:r>
              <w:rPr>
                <w:b/>
                <w:spacing w:val="-14"/>
                <w:sz w:val="32"/>
              </w:rPr>
              <w:t xml:space="preserve"> </w:t>
            </w:r>
            <w:r>
              <w:rPr>
                <w:b/>
                <w:spacing w:val="-2"/>
                <w:sz w:val="32"/>
              </w:rPr>
              <w:t>Program</w:t>
            </w:r>
            <w:r>
              <w:rPr>
                <w:b/>
                <w:spacing w:val="-13"/>
                <w:sz w:val="32"/>
              </w:rPr>
              <w:t xml:space="preserve"> </w:t>
            </w:r>
            <w:r>
              <w:rPr>
                <w:b/>
                <w:spacing w:val="-2"/>
                <w:sz w:val="32"/>
              </w:rPr>
              <w:t>Goals</w:t>
            </w:r>
          </w:p>
        </w:tc>
      </w:tr>
      <w:tr w:rsidR="006C12F4" w14:paraId="1BA2BABD" w14:textId="77777777">
        <w:trPr>
          <w:trHeight w:val="918"/>
        </w:trPr>
        <w:tc>
          <w:tcPr>
            <w:tcW w:w="1310" w:type="dxa"/>
          </w:tcPr>
          <w:p w14:paraId="32A00E98" w14:textId="77777777" w:rsidR="006C12F4" w:rsidRDefault="00895730">
            <w:pPr>
              <w:pStyle w:val="TableParagraph"/>
              <w:spacing w:before="268"/>
              <w:ind w:left="369"/>
              <w:jc w:val="left"/>
            </w:pPr>
            <w:r>
              <w:rPr>
                <w:spacing w:val="-5"/>
              </w:rPr>
              <w:t>#1</w:t>
            </w:r>
          </w:p>
        </w:tc>
        <w:tc>
          <w:tcPr>
            <w:tcW w:w="8373" w:type="dxa"/>
          </w:tcPr>
          <w:p w14:paraId="415CAE97" w14:textId="77777777" w:rsidR="006C12F4" w:rsidRDefault="00895730">
            <w:pPr>
              <w:pStyle w:val="TableParagraph"/>
              <w:ind w:left="369" w:right="1030"/>
              <w:jc w:val="both"/>
            </w:pPr>
            <w:r>
              <w:rPr>
                <w:b/>
              </w:rPr>
              <w:t>Academic</w:t>
            </w:r>
            <w:r>
              <w:t>: Graduates shall have a solid foundation of</w:t>
            </w:r>
            <w:r>
              <w:rPr>
                <w:spacing w:val="-1"/>
              </w:rPr>
              <w:t xml:space="preserve"> </w:t>
            </w:r>
            <w:r>
              <w:t>knowledge on which to build their careers</w:t>
            </w:r>
            <w:r>
              <w:rPr>
                <w:spacing w:val="40"/>
              </w:rPr>
              <w:t xml:space="preserve"> </w:t>
            </w:r>
            <w:r>
              <w:t>and shall be capable of self-directed learning to allow for adaptability</w:t>
            </w:r>
            <w:r>
              <w:rPr>
                <w:spacing w:val="-8"/>
              </w:rPr>
              <w:t xml:space="preserve"> </w:t>
            </w:r>
            <w:r>
              <w:t>in</w:t>
            </w:r>
            <w:r>
              <w:rPr>
                <w:spacing w:val="-10"/>
              </w:rPr>
              <w:t xml:space="preserve"> </w:t>
            </w:r>
            <w:r>
              <w:t>clinical</w:t>
            </w:r>
            <w:r>
              <w:rPr>
                <w:spacing w:val="-11"/>
              </w:rPr>
              <w:t xml:space="preserve"> </w:t>
            </w:r>
            <w:r>
              <w:t>practice</w:t>
            </w:r>
            <w:r>
              <w:rPr>
                <w:spacing w:val="-7"/>
              </w:rPr>
              <w:t xml:space="preserve"> </w:t>
            </w:r>
            <w:r>
              <w:t>as</w:t>
            </w:r>
            <w:r>
              <w:rPr>
                <w:spacing w:val="-11"/>
              </w:rPr>
              <w:t xml:space="preserve"> </w:t>
            </w:r>
            <w:r>
              <w:t>well</w:t>
            </w:r>
            <w:r>
              <w:rPr>
                <w:spacing w:val="-12"/>
              </w:rPr>
              <w:t xml:space="preserve"> </w:t>
            </w:r>
            <w:r>
              <w:t>as</w:t>
            </w:r>
            <w:r>
              <w:rPr>
                <w:spacing w:val="-8"/>
              </w:rPr>
              <w:t xml:space="preserve"> </w:t>
            </w:r>
            <w:r>
              <w:t>continued</w:t>
            </w:r>
            <w:r>
              <w:rPr>
                <w:spacing w:val="-10"/>
              </w:rPr>
              <w:t xml:space="preserve"> </w:t>
            </w:r>
            <w:r>
              <w:t>professional</w:t>
            </w:r>
            <w:r>
              <w:rPr>
                <w:spacing w:val="-9"/>
              </w:rPr>
              <w:t xml:space="preserve"> </w:t>
            </w:r>
            <w:r>
              <w:rPr>
                <w:spacing w:val="-2"/>
              </w:rPr>
              <w:t>development.</w:t>
            </w:r>
          </w:p>
        </w:tc>
      </w:tr>
      <w:tr w:rsidR="006C12F4" w14:paraId="3CAEE977" w14:textId="77777777">
        <w:trPr>
          <w:trHeight w:val="1151"/>
        </w:trPr>
        <w:tc>
          <w:tcPr>
            <w:tcW w:w="1310" w:type="dxa"/>
          </w:tcPr>
          <w:p w14:paraId="4CE29D01" w14:textId="77777777" w:rsidR="006C12F4" w:rsidRDefault="006C12F4">
            <w:pPr>
              <w:pStyle w:val="TableParagraph"/>
              <w:spacing w:before="119"/>
              <w:jc w:val="left"/>
            </w:pPr>
          </w:p>
          <w:p w14:paraId="2CAE1FFB" w14:textId="77777777" w:rsidR="006C12F4" w:rsidRDefault="00895730">
            <w:pPr>
              <w:pStyle w:val="TableParagraph"/>
              <w:ind w:left="369"/>
              <w:jc w:val="left"/>
            </w:pPr>
            <w:r>
              <w:rPr>
                <w:spacing w:val="-5"/>
              </w:rPr>
              <w:t>#2</w:t>
            </w:r>
          </w:p>
        </w:tc>
        <w:tc>
          <w:tcPr>
            <w:tcW w:w="8373" w:type="dxa"/>
          </w:tcPr>
          <w:p w14:paraId="2F0DBA40" w14:textId="77777777" w:rsidR="006C12F4" w:rsidRDefault="00895730">
            <w:pPr>
              <w:pStyle w:val="TableParagraph"/>
              <w:ind w:left="369" w:right="767"/>
              <w:jc w:val="left"/>
            </w:pPr>
            <w:r>
              <w:rPr>
                <w:b/>
              </w:rPr>
              <w:t xml:space="preserve">Professionalism: </w:t>
            </w:r>
            <w:r>
              <w:t xml:space="preserve">Graduates shall </w:t>
            </w:r>
            <w:proofErr w:type="gramStart"/>
            <w:r>
              <w:t>have an understanding of</w:t>
            </w:r>
            <w:proofErr w:type="gramEnd"/>
            <w:r>
              <w:t xml:space="preserve"> the importance of professionalism</w:t>
            </w:r>
            <w:r>
              <w:rPr>
                <w:spacing w:val="-4"/>
              </w:rPr>
              <w:t xml:space="preserve"> </w:t>
            </w:r>
            <w:r>
              <w:t>and</w:t>
            </w:r>
            <w:r>
              <w:rPr>
                <w:spacing w:val="-11"/>
              </w:rPr>
              <w:t xml:space="preserve"> </w:t>
            </w:r>
            <w:r>
              <w:t>ethical</w:t>
            </w:r>
            <w:r>
              <w:rPr>
                <w:spacing w:val="-12"/>
              </w:rPr>
              <w:t xml:space="preserve"> </w:t>
            </w:r>
            <w:r>
              <w:t>behavior</w:t>
            </w:r>
            <w:r>
              <w:rPr>
                <w:spacing w:val="-8"/>
              </w:rPr>
              <w:t xml:space="preserve"> </w:t>
            </w:r>
            <w:r>
              <w:t>as</w:t>
            </w:r>
            <w:r>
              <w:rPr>
                <w:spacing w:val="-7"/>
              </w:rPr>
              <w:t xml:space="preserve"> </w:t>
            </w:r>
            <w:r>
              <w:t>it</w:t>
            </w:r>
            <w:r>
              <w:rPr>
                <w:spacing w:val="-7"/>
              </w:rPr>
              <w:t xml:space="preserve"> </w:t>
            </w:r>
            <w:r>
              <w:t>relates</w:t>
            </w:r>
            <w:r>
              <w:rPr>
                <w:spacing w:val="-10"/>
              </w:rPr>
              <w:t xml:space="preserve"> </w:t>
            </w:r>
            <w:r>
              <w:t>to</w:t>
            </w:r>
            <w:r>
              <w:rPr>
                <w:spacing w:val="-4"/>
              </w:rPr>
              <w:t xml:space="preserve"> </w:t>
            </w:r>
            <w:r>
              <w:t>themselves,</w:t>
            </w:r>
            <w:r>
              <w:rPr>
                <w:spacing w:val="-7"/>
              </w:rPr>
              <w:t xml:space="preserve"> </w:t>
            </w:r>
            <w:r>
              <w:t>their</w:t>
            </w:r>
            <w:r>
              <w:rPr>
                <w:spacing w:val="-10"/>
              </w:rPr>
              <w:t xml:space="preserve"> </w:t>
            </w:r>
            <w:r>
              <w:t>employer, their profession, their patients and the greater community. They shall conduct themselves in a manner that is consistent with this understanding.</w:t>
            </w:r>
          </w:p>
        </w:tc>
      </w:tr>
      <w:tr w:rsidR="006C12F4" w14:paraId="78041DB3" w14:textId="77777777">
        <w:trPr>
          <w:trHeight w:val="1149"/>
        </w:trPr>
        <w:tc>
          <w:tcPr>
            <w:tcW w:w="1310" w:type="dxa"/>
          </w:tcPr>
          <w:p w14:paraId="1D3F4742" w14:textId="77777777" w:rsidR="006C12F4" w:rsidRDefault="00895730">
            <w:pPr>
              <w:pStyle w:val="TableParagraph"/>
              <w:spacing w:before="253"/>
              <w:ind w:left="369"/>
              <w:jc w:val="left"/>
            </w:pPr>
            <w:r>
              <w:rPr>
                <w:spacing w:val="-5"/>
              </w:rPr>
              <w:t>#3</w:t>
            </w:r>
          </w:p>
        </w:tc>
        <w:tc>
          <w:tcPr>
            <w:tcW w:w="8373" w:type="dxa"/>
          </w:tcPr>
          <w:p w14:paraId="1F9D7E54" w14:textId="77777777" w:rsidR="006C12F4" w:rsidRDefault="00895730">
            <w:pPr>
              <w:pStyle w:val="TableParagraph"/>
              <w:ind w:left="369" w:right="767"/>
              <w:jc w:val="left"/>
            </w:pPr>
            <w:r>
              <w:rPr>
                <w:b/>
              </w:rPr>
              <w:t xml:space="preserve">Educational Teaching: </w:t>
            </w:r>
            <w:r>
              <w:t xml:space="preserve">Graduates will </w:t>
            </w:r>
            <w:proofErr w:type="gramStart"/>
            <w:r>
              <w:t>have an understanding of</w:t>
            </w:r>
            <w:proofErr w:type="gramEnd"/>
            <w:r>
              <w:t xml:space="preserve"> educational theories</w:t>
            </w:r>
            <w:r>
              <w:rPr>
                <w:spacing w:val="-5"/>
              </w:rPr>
              <w:t xml:space="preserve"> </w:t>
            </w:r>
            <w:r>
              <w:t>and</w:t>
            </w:r>
            <w:r>
              <w:rPr>
                <w:spacing w:val="-8"/>
              </w:rPr>
              <w:t xml:space="preserve"> </w:t>
            </w:r>
            <w:r>
              <w:t>shall</w:t>
            </w:r>
            <w:r>
              <w:rPr>
                <w:spacing w:val="-5"/>
              </w:rPr>
              <w:t xml:space="preserve"> </w:t>
            </w:r>
            <w:r>
              <w:t>be</w:t>
            </w:r>
            <w:r>
              <w:rPr>
                <w:spacing w:val="-5"/>
              </w:rPr>
              <w:t xml:space="preserve"> </w:t>
            </w:r>
            <w:r>
              <w:t>capable</w:t>
            </w:r>
            <w:r>
              <w:rPr>
                <w:spacing w:val="-5"/>
              </w:rPr>
              <w:t xml:space="preserve"> </w:t>
            </w:r>
            <w:r>
              <w:t>to</w:t>
            </w:r>
            <w:r>
              <w:rPr>
                <w:spacing w:val="-6"/>
              </w:rPr>
              <w:t xml:space="preserve"> </w:t>
            </w:r>
            <w:r>
              <w:t>serve</w:t>
            </w:r>
            <w:r>
              <w:rPr>
                <w:spacing w:val="-9"/>
              </w:rPr>
              <w:t xml:space="preserve"> </w:t>
            </w:r>
            <w:r>
              <w:t>as</w:t>
            </w:r>
            <w:r>
              <w:rPr>
                <w:spacing w:val="-7"/>
              </w:rPr>
              <w:t xml:space="preserve"> </w:t>
            </w:r>
            <w:r>
              <w:t>educators,</w:t>
            </w:r>
            <w:r>
              <w:rPr>
                <w:spacing w:val="-5"/>
              </w:rPr>
              <w:t xml:space="preserve"> </w:t>
            </w:r>
            <w:proofErr w:type="gramStart"/>
            <w:r>
              <w:t>to</w:t>
            </w:r>
            <w:r>
              <w:rPr>
                <w:spacing w:val="-9"/>
              </w:rPr>
              <w:t xml:space="preserve"> </w:t>
            </w:r>
            <w:r>
              <w:t>teach</w:t>
            </w:r>
            <w:proofErr w:type="gramEnd"/>
            <w:r>
              <w:rPr>
                <w:spacing w:val="-11"/>
              </w:rPr>
              <w:t xml:space="preserve"> </w:t>
            </w:r>
            <w:r>
              <w:t>Pathology</w:t>
            </w:r>
            <w:r>
              <w:rPr>
                <w:spacing w:val="-5"/>
              </w:rPr>
              <w:t xml:space="preserve"> </w:t>
            </w:r>
            <w:r>
              <w:t>residents, medical students, and other students of Pathology utilizing various proven methods of instruction.</w:t>
            </w:r>
          </w:p>
        </w:tc>
      </w:tr>
      <w:tr w:rsidR="006C12F4" w14:paraId="4CAA308A" w14:textId="77777777">
        <w:trPr>
          <w:trHeight w:val="1341"/>
        </w:trPr>
        <w:tc>
          <w:tcPr>
            <w:tcW w:w="1310" w:type="dxa"/>
          </w:tcPr>
          <w:p w14:paraId="50F45D47" w14:textId="77777777" w:rsidR="006C12F4" w:rsidRDefault="00895730">
            <w:pPr>
              <w:pStyle w:val="TableParagraph"/>
              <w:spacing w:before="256"/>
              <w:ind w:left="369"/>
              <w:jc w:val="left"/>
            </w:pPr>
            <w:r>
              <w:rPr>
                <w:spacing w:val="-5"/>
              </w:rPr>
              <w:t>#4</w:t>
            </w:r>
          </w:p>
        </w:tc>
        <w:tc>
          <w:tcPr>
            <w:tcW w:w="8373" w:type="dxa"/>
          </w:tcPr>
          <w:p w14:paraId="49AB535F" w14:textId="77777777" w:rsidR="006C12F4" w:rsidRDefault="00895730">
            <w:pPr>
              <w:pStyle w:val="TableParagraph"/>
              <w:ind w:left="369" w:right="767"/>
              <w:jc w:val="left"/>
            </w:pPr>
            <w:r>
              <w:rPr>
                <w:b/>
              </w:rPr>
              <w:t>Surgical Pathology</w:t>
            </w:r>
            <w:r>
              <w:t xml:space="preserve">: Graduates shall </w:t>
            </w:r>
            <w:proofErr w:type="gramStart"/>
            <w:r>
              <w:t>have an understanding of</w:t>
            </w:r>
            <w:proofErr w:type="gramEnd"/>
            <w:r>
              <w:t xml:space="preserve"> Anatomic Pathology</w:t>
            </w:r>
            <w:r>
              <w:rPr>
                <w:spacing w:val="-8"/>
              </w:rPr>
              <w:t xml:space="preserve"> </w:t>
            </w:r>
            <w:r>
              <w:t>Laboratory</w:t>
            </w:r>
            <w:r>
              <w:rPr>
                <w:spacing w:val="-7"/>
              </w:rPr>
              <w:t xml:space="preserve"> </w:t>
            </w:r>
            <w:r>
              <w:t>techniques</w:t>
            </w:r>
            <w:r>
              <w:rPr>
                <w:spacing w:val="-4"/>
              </w:rPr>
              <w:t xml:space="preserve"> </w:t>
            </w:r>
            <w:r>
              <w:t>and</w:t>
            </w:r>
            <w:r>
              <w:rPr>
                <w:spacing w:val="-7"/>
              </w:rPr>
              <w:t xml:space="preserve"> </w:t>
            </w:r>
            <w:proofErr w:type="gramStart"/>
            <w:r>
              <w:t>operations,</w:t>
            </w:r>
            <w:r>
              <w:rPr>
                <w:spacing w:val="-6"/>
              </w:rPr>
              <w:t xml:space="preserve"> </w:t>
            </w:r>
            <w:r>
              <w:t>and</w:t>
            </w:r>
            <w:proofErr w:type="gramEnd"/>
            <w:r>
              <w:rPr>
                <w:spacing w:val="-9"/>
              </w:rPr>
              <w:t xml:space="preserve"> </w:t>
            </w:r>
            <w:r>
              <w:t>shall</w:t>
            </w:r>
            <w:r>
              <w:rPr>
                <w:spacing w:val="-4"/>
              </w:rPr>
              <w:t xml:space="preserve"> </w:t>
            </w:r>
            <w:r>
              <w:t>execute</w:t>
            </w:r>
            <w:r>
              <w:rPr>
                <w:spacing w:val="-6"/>
              </w:rPr>
              <w:t xml:space="preserve"> </w:t>
            </w:r>
            <w:r>
              <w:t>the</w:t>
            </w:r>
            <w:r>
              <w:rPr>
                <w:spacing w:val="-3"/>
              </w:rPr>
              <w:t xml:space="preserve"> </w:t>
            </w:r>
            <w:r>
              <w:t>duties required</w:t>
            </w:r>
            <w:r>
              <w:rPr>
                <w:spacing w:val="-9"/>
              </w:rPr>
              <w:t xml:space="preserve"> </w:t>
            </w:r>
            <w:r>
              <w:t>of</w:t>
            </w:r>
            <w:r>
              <w:rPr>
                <w:spacing w:val="-8"/>
              </w:rPr>
              <w:t xml:space="preserve"> </w:t>
            </w:r>
            <w:r>
              <w:t>a</w:t>
            </w:r>
            <w:r>
              <w:rPr>
                <w:spacing w:val="-10"/>
              </w:rPr>
              <w:t xml:space="preserve"> </w:t>
            </w:r>
            <w:r>
              <w:t>Pathologists’</w:t>
            </w:r>
            <w:r>
              <w:rPr>
                <w:spacing w:val="-12"/>
              </w:rPr>
              <w:t xml:space="preserve"> </w:t>
            </w:r>
            <w:r>
              <w:t>Assistant,</w:t>
            </w:r>
            <w:r>
              <w:rPr>
                <w:spacing w:val="-7"/>
              </w:rPr>
              <w:t xml:space="preserve"> </w:t>
            </w:r>
            <w:r>
              <w:t>including</w:t>
            </w:r>
            <w:r>
              <w:rPr>
                <w:spacing w:val="-8"/>
              </w:rPr>
              <w:t xml:space="preserve"> </w:t>
            </w:r>
            <w:r>
              <w:t>pre-analytic,</w:t>
            </w:r>
            <w:r>
              <w:rPr>
                <w:spacing w:val="-10"/>
              </w:rPr>
              <w:t xml:space="preserve"> </w:t>
            </w:r>
            <w:r>
              <w:t>analytic,</w:t>
            </w:r>
            <w:r>
              <w:rPr>
                <w:spacing w:val="-5"/>
              </w:rPr>
              <w:t xml:space="preserve"> </w:t>
            </w:r>
            <w:r>
              <w:t>and</w:t>
            </w:r>
            <w:r>
              <w:rPr>
                <w:spacing w:val="-8"/>
              </w:rPr>
              <w:t xml:space="preserve"> </w:t>
            </w:r>
            <w:r>
              <w:t>post-analytic gross room functions.</w:t>
            </w:r>
          </w:p>
        </w:tc>
      </w:tr>
    </w:tbl>
    <w:p w14:paraId="3814ED7C" w14:textId="77777777" w:rsidR="006C12F4" w:rsidRDefault="006C12F4">
      <w:pPr>
        <w:pStyle w:val="TableParagraph"/>
        <w:jc w:val="left"/>
        <w:sectPr w:rsidR="006C12F4">
          <w:pgSz w:w="12240" w:h="15840"/>
          <w:pgMar w:top="1420" w:right="360" w:bottom="1480" w:left="1080" w:header="0" w:footer="1226" w:gutter="0"/>
          <w:cols w:space="720"/>
        </w:sectPr>
      </w:pPr>
    </w:p>
    <w:p w14:paraId="15E76F3D" w14:textId="77777777" w:rsidR="006C12F4" w:rsidRDefault="006C12F4">
      <w:pPr>
        <w:pStyle w:val="BodyText"/>
        <w:spacing w:before="10"/>
        <w:rPr>
          <w:sz w:val="12"/>
        </w:rPr>
      </w:pPr>
    </w:p>
    <w:tbl>
      <w:tblPr>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0"/>
        <w:gridCol w:w="8373"/>
      </w:tblGrid>
      <w:tr w:rsidR="006C12F4" w14:paraId="5B31CB9F" w14:textId="77777777">
        <w:trPr>
          <w:trHeight w:val="1341"/>
        </w:trPr>
        <w:tc>
          <w:tcPr>
            <w:tcW w:w="1310" w:type="dxa"/>
          </w:tcPr>
          <w:p w14:paraId="6AA32BAF" w14:textId="77777777" w:rsidR="006C12F4" w:rsidRDefault="006C12F4">
            <w:pPr>
              <w:pStyle w:val="TableParagraph"/>
              <w:spacing w:before="119"/>
              <w:jc w:val="left"/>
            </w:pPr>
          </w:p>
          <w:p w14:paraId="10CFBF14" w14:textId="77777777" w:rsidR="006C12F4" w:rsidRDefault="00895730">
            <w:pPr>
              <w:pStyle w:val="TableParagraph"/>
              <w:ind w:left="369"/>
              <w:jc w:val="left"/>
            </w:pPr>
            <w:r>
              <w:rPr>
                <w:spacing w:val="-5"/>
              </w:rPr>
              <w:t>#5</w:t>
            </w:r>
          </w:p>
        </w:tc>
        <w:tc>
          <w:tcPr>
            <w:tcW w:w="8373" w:type="dxa"/>
          </w:tcPr>
          <w:p w14:paraId="0CE22854" w14:textId="77777777" w:rsidR="006C12F4" w:rsidRDefault="00895730">
            <w:pPr>
              <w:pStyle w:val="TableParagraph"/>
              <w:ind w:left="369" w:right="767"/>
              <w:jc w:val="left"/>
            </w:pPr>
            <w:r>
              <w:rPr>
                <w:b/>
              </w:rPr>
              <w:t>Medical</w:t>
            </w:r>
            <w:r>
              <w:rPr>
                <w:b/>
                <w:spacing w:val="-7"/>
              </w:rPr>
              <w:t xml:space="preserve"> </w:t>
            </w:r>
            <w:r>
              <w:rPr>
                <w:b/>
              </w:rPr>
              <w:t>Autopsy</w:t>
            </w:r>
            <w:r>
              <w:rPr>
                <w:b/>
                <w:spacing w:val="-7"/>
              </w:rPr>
              <w:t xml:space="preserve"> </w:t>
            </w:r>
            <w:r>
              <w:rPr>
                <w:b/>
              </w:rPr>
              <w:t>Pathology</w:t>
            </w:r>
            <w:r>
              <w:t>:</w:t>
            </w:r>
            <w:r>
              <w:rPr>
                <w:spacing w:val="-4"/>
              </w:rPr>
              <w:t xml:space="preserve"> </w:t>
            </w:r>
            <w:r>
              <w:t>Graduates</w:t>
            </w:r>
            <w:r>
              <w:rPr>
                <w:spacing w:val="-8"/>
              </w:rPr>
              <w:t xml:space="preserve"> </w:t>
            </w:r>
            <w:r>
              <w:t>shall</w:t>
            </w:r>
            <w:r>
              <w:rPr>
                <w:spacing w:val="-5"/>
              </w:rPr>
              <w:t xml:space="preserve"> </w:t>
            </w:r>
            <w:r>
              <w:t>have</w:t>
            </w:r>
            <w:r>
              <w:rPr>
                <w:spacing w:val="-7"/>
              </w:rPr>
              <w:t xml:space="preserve"> </w:t>
            </w:r>
            <w:r>
              <w:t>an</w:t>
            </w:r>
            <w:r>
              <w:rPr>
                <w:spacing w:val="-10"/>
              </w:rPr>
              <w:t xml:space="preserve"> </w:t>
            </w:r>
            <w:r>
              <w:t>appreciation</w:t>
            </w:r>
            <w:r>
              <w:rPr>
                <w:spacing w:val="-10"/>
              </w:rPr>
              <w:t xml:space="preserve"> </w:t>
            </w:r>
            <w:r>
              <w:t>of</w:t>
            </w:r>
            <w:r>
              <w:rPr>
                <w:spacing w:val="-10"/>
              </w:rPr>
              <w:t xml:space="preserve"> </w:t>
            </w:r>
            <w:r>
              <w:t>the</w:t>
            </w:r>
            <w:r>
              <w:rPr>
                <w:spacing w:val="-5"/>
              </w:rPr>
              <w:t xml:space="preserve"> </w:t>
            </w:r>
            <w:r>
              <w:t>role</w:t>
            </w:r>
            <w:r>
              <w:rPr>
                <w:spacing w:val="-9"/>
              </w:rPr>
              <w:t xml:space="preserve"> </w:t>
            </w:r>
            <w:r>
              <w:t>of the medical autopsy and understanding of legal, ethical, and technical requirements. They shall be able to execute the duties of a Pathologists’ Assistant in the preparation, performance, and reporting of an autopsy.</w:t>
            </w:r>
          </w:p>
        </w:tc>
      </w:tr>
    </w:tbl>
    <w:p w14:paraId="205D79F1" w14:textId="77777777" w:rsidR="006C12F4" w:rsidRDefault="006C12F4">
      <w:pPr>
        <w:pStyle w:val="BodyText"/>
        <w:spacing w:before="24"/>
        <w:rPr>
          <w:sz w:val="20"/>
        </w:rPr>
      </w:pPr>
    </w:p>
    <w:tbl>
      <w:tblPr>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0"/>
        <w:gridCol w:w="8373"/>
      </w:tblGrid>
      <w:tr w:rsidR="006C12F4" w14:paraId="6E382453" w14:textId="77777777">
        <w:trPr>
          <w:trHeight w:val="710"/>
        </w:trPr>
        <w:tc>
          <w:tcPr>
            <w:tcW w:w="9683" w:type="dxa"/>
            <w:gridSpan w:val="2"/>
          </w:tcPr>
          <w:p w14:paraId="3D1BCA99" w14:textId="77777777" w:rsidR="006C12F4" w:rsidRDefault="00895730">
            <w:pPr>
              <w:pStyle w:val="TableParagraph"/>
              <w:ind w:right="337"/>
              <w:rPr>
                <w:b/>
                <w:sz w:val="32"/>
              </w:rPr>
            </w:pPr>
            <w:r>
              <w:rPr>
                <w:b/>
                <w:spacing w:val="-2"/>
                <w:sz w:val="32"/>
              </w:rPr>
              <w:t>Pathologists’</w:t>
            </w:r>
            <w:r>
              <w:rPr>
                <w:b/>
                <w:spacing w:val="-17"/>
                <w:sz w:val="32"/>
              </w:rPr>
              <w:t xml:space="preserve"> </w:t>
            </w:r>
            <w:r>
              <w:rPr>
                <w:b/>
                <w:spacing w:val="-2"/>
                <w:sz w:val="32"/>
              </w:rPr>
              <w:t>Assistant</w:t>
            </w:r>
            <w:r>
              <w:rPr>
                <w:b/>
                <w:spacing w:val="-14"/>
                <w:sz w:val="32"/>
              </w:rPr>
              <w:t xml:space="preserve"> </w:t>
            </w:r>
            <w:r>
              <w:rPr>
                <w:b/>
                <w:spacing w:val="-2"/>
                <w:sz w:val="32"/>
              </w:rPr>
              <w:t>Program</w:t>
            </w:r>
            <w:r>
              <w:rPr>
                <w:b/>
                <w:spacing w:val="-13"/>
                <w:sz w:val="32"/>
              </w:rPr>
              <w:t xml:space="preserve"> </w:t>
            </w:r>
            <w:r>
              <w:rPr>
                <w:b/>
                <w:spacing w:val="-2"/>
                <w:sz w:val="32"/>
              </w:rPr>
              <w:t>Goals</w:t>
            </w:r>
          </w:p>
        </w:tc>
      </w:tr>
      <w:tr w:rsidR="006C12F4" w14:paraId="72E2E2A5" w14:textId="77777777">
        <w:trPr>
          <w:trHeight w:val="1350"/>
        </w:trPr>
        <w:tc>
          <w:tcPr>
            <w:tcW w:w="1310" w:type="dxa"/>
          </w:tcPr>
          <w:p w14:paraId="7AD66EB2" w14:textId="77777777" w:rsidR="006C12F4" w:rsidRDefault="006C12F4">
            <w:pPr>
              <w:pStyle w:val="TableParagraph"/>
              <w:spacing w:before="119"/>
              <w:jc w:val="left"/>
            </w:pPr>
          </w:p>
          <w:p w14:paraId="0F61AE42" w14:textId="77777777" w:rsidR="006C12F4" w:rsidRDefault="00895730">
            <w:pPr>
              <w:pStyle w:val="TableParagraph"/>
              <w:ind w:left="369"/>
              <w:jc w:val="left"/>
            </w:pPr>
            <w:r>
              <w:rPr>
                <w:spacing w:val="-5"/>
              </w:rPr>
              <w:t>#6</w:t>
            </w:r>
          </w:p>
        </w:tc>
        <w:tc>
          <w:tcPr>
            <w:tcW w:w="8373" w:type="dxa"/>
          </w:tcPr>
          <w:p w14:paraId="3166DCBD" w14:textId="77777777" w:rsidR="006C12F4" w:rsidRDefault="00895730">
            <w:pPr>
              <w:pStyle w:val="TableParagraph"/>
              <w:ind w:left="369" w:right="767"/>
              <w:jc w:val="left"/>
            </w:pPr>
            <w:r>
              <w:rPr>
                <w:b/>
              </w:rPr>
              <w:t>Forensic</w:t>
            </w:r>
            <w:r>
              <w:rPr>
                <w:b/>
                <w:spacing w:val="-3"/>
              </w:rPr>
              <w:t xml:space="preserve"> </w:t>
            </w:r>
            <w:r>
              <w:rPr>
                <w:b/>
              </w:rPr>
              <w:t>Autopsy</w:t>
            </w:r>
            <w:r>
              <w:rPr>
                <w:b/>
                <w:spacing w:val="-1"/>
              </w:rPr>
              <w:t xml:space="preserve"> </w:t>
            </w:r>
            <w:r>
              <w:rPr>
                <w:b/>
              </w:rPr>
              <w:t>Pathology</w:t>
            </w:r>
            <w:r>
              <w:t>:</w:t>
            </w:r>
            <w:r>
              <w:rPr>
                <w:spacing w:val="-1"/>
              </w:rPr>
              <w:t xml:space="preserve"> </w:t>
            </w:r>
            <w:r>
              <w:t>Graduates</w:t>
            </w:r>
            <w:r>
              <w:rPr>
                <w:spacing w:val="-4"/>
              </w:rPr>
              <w:t xml:space="preserve"> </w:t>
            </w:r>
            <w:r>
              <w:t>shall</w:t>
            </w:r>
            <w:r>
              <w:rPr>
                <w:spacing w:val="-2"/>
              </w:rPr>
              <w:t xml:space="preserve"> </w:t>
            </w:r>
            <w:r>
              <w:t>understand</w:t>
            </w:r>
            <w:r>
              <w:rPr>
                <w:spacing w:val="-3"/>
              </w:rPr>
              <w:t xml:space="preserve"> </w:t>
            </w:r>
            <w:r>
              <w:t>the</w:t>
            </w:r>
            <w:r>
              <w:rPr>
                <w:spacing w:val="-1"/>
              </w:rPr>
              <w:t xml:space="preserve"> </w:t>
            </w:r>
            <w:r>
              <w:t>role</w:t>
            </w:r>
            <w:r>
              <w:rPr>
                <w:spacing w:val="-4"/>
              </w:rPr>
              <w:t xml:space="preserve"> </w:t>
            </w:r>
            <w:r>
              <w:t>of</w:t>
            </w:r>
            <w:r>
              <w:rPr>
                <w:spacing w:val="-4"/>
              </w:rPr>
              <w:t xml:space="preserve"> </w:t>
            </w:r>
            <w:r>
              <w:t>the</w:t>
            </w:r>
            <w:r>
              <w:rPr>
                <w:spacing w:val="-1"/>
              </w:rPr>
              <w:t xml:space="preserve"> </w:t>
            </w:r>
            <w:r>
              <w:t>forensic autopsy in the medico-legal system and the legal, ethical, and technical requirements involved. Students shall be proficient in forensic techniques such that</w:t>
            </w:r>
            <w:r>
              <w:rPr>
                <w:spacing w:val="-6"/>
              </w:rPr>
              <w:t xml:space="preserve"> </w:t>
            </w:r>
            <w:r>
              <w:t>they</w:t>
            </w:r>
            <w:r>
              <w:rPr>
                <w:spacing w:val="-8"/>
              </w:rPr>
              <w:t xml:space="preserve"> </w:t>
            </w:r>
            <w:r>
              <w:t>may</w:t>
            </w:r>
            <w:r>
              <w:rPr>
                <w:spacing w:val="-8"/>
              </w:rPr>
              <w:t xml:space="preserve"> </w:t>
            </w:r>
            <w:r>
              <w:t>participate</w:t>
            </w:r>
            <w:r>
              <w:rPr>
                <w:spacing w:val="-6"/>
              </w:rPr>
              <w:t xml:space="preserve"> </w:t>
            </w:r>
            <w:r>
              <w:t>in</w:t>
            </w:r>
            <w:r>
              <w:rPr>
                <w:spacing w:val="-9"/>
              </w:rPr>
              <w:t xml:space="preserve"> </w:t>
            </w:r>
            <w:r>
              <w:t>post-mortem</w:t>
            </w:r>
            <w:r>
              <w:rPr>
                <w:spacing w:val="-7"/>
              </w:rPr>
              <w:t xml:space="preserve"> </w:t>
            </w:r>
            <w:r>
              <w:t>examination</w:t>
            </w:r>
            <w:r>
              <w:rPr>
                <w:spacing w:val="-9"/>
              </w:rPr>
              <w:t xml:space="preserve"> </w:t>
            </w:r>
            <w:r>
              <w:t>and</w:t>
            </w:r>
            <w:r>
              <w:rPr>
                <w:spacing w:val="-9"/>
              </w:rPr>
              <w:t xml:space="preserve"> </w:t>
            </w:r>
            <w:r>
              <w:t>evidence</w:t>
            </w:r>
            <w:r>
              <w:rPr>
                <w:spacing w:val="-6"/>
              </w:rPr>
              <w:t xml:space="preserve"> </w:t>
            </w:r>
            <w:r>
              <w:t>collection</w:t>
            </w:r>
            <w:r>
              <w:rPr>
                <w:spacing w:val="-11"/>
              </w:rPr>
              <w:t xml:space="preserve"> </w:t>
            </w:r>
            <w:r>
              <w:t>in</w:t>
            </w:r>
          </w:p>
          <w:p w14:paraId="522F126E" w14:textId="77777777" w:rsidR="006C12F4" w:rsidRDefault="00895730">
            <w:pPr>
              <w:pStyle w:val="TableParagraph"/>
              <w:spacing w:line="257" w:lineRule="exact"/>
              <w:ind w:left="369"/>
              <w:jc w:val="left"/>
            </w:pPr>
            <w:r>
              <w:t>a</w:t>
            </w:r>
            <w:r>
              <w:rPr>
                <w:spacing w:val="-6"/>
              </w:rPr>
              <w:t xml:space="preserve"> </w:t>
            </w:r>
            <w:r>
              <w:t>manner</w:t>
            </w:r>
            <w:r>
              <w:rPr>
                <w:spacing w:val="-8"/>
              </w:rPr>
              <w:t xml:space="preserve"> </w:t>
            </w:r>
            <w:r>
              <w:t>consistent</w:t>
            </w:r>
            <w:r>
              <w:rPr>
                <w:spacing w:val="-11"/>
              </w:rPr>
              <w:t xml:space="preserve"> </w:t>
            </w:r>
            <w:r>
              <w:t>with</w:t>
            </w:r>
            <w:r>
              <w:rPr>
                <w:spacing w:val="-6"/>
              </w:rPr>
              <w:t xml:space="preserve"> </w:t>
            </w:r>
            <w:r>
              <w:t>practice</w:t>
            </w:r>
            <w:r>
              <w:rPr>
                <w:spacing w:val="-10"/>
              </w:rPr>
              <w:t xml:space="preserve"> </w:t>
            </w:r>
            <w:r>
              <w:t>as</w:t>
            </w:r>
            <w:r>
              <w:rPr>
                <w:spacing w:val="-6"/>
              </w:rPr>
              <w:t xml:space="preserve"> </w:t>
            </w:r>
            <w:r>
              <w:t>a</w:t>
            </w:r>
            <w:r>
              <w:rPr>
                <w:spacing w:val="-10"/>
              </w:rPr>
              <w:t xml:space="preserve"> </w:t>
            </w:r>
            <w:r>
              <w:t>Pathologists’</w:t>
            </w:r>
            <w:r>
              <w:rPr>
                <w:spacing w:val="-8"/>
              </w:rPr>
              <w:t xml:space="preserve"> </w:t>
            </w:r>
            <w:r>
              <w:rPr>
                <w:spacing w:val="-2"/>
              </w:rPr>
              <w:t>Assistant.</w:t>
            </w:r>
          </w:p>
        </w:tc>
      </w:tr>
      <w:tr w:rsidR="006C12F4" w14:paraId="47987815" w14:textId="77777777">
        <w:trPr>
          <w:trHeight w:val="1069"/>
        </w:trPr>
        <w:tc>
          <w:tcPr>
            <w:tcW w:w="1310" w:type="dxa"/>
          </w:tcPr>
          <w:p w14:paraId="051DC83C" w14:textId="77777777" w:rsidR="006C12F4" w:rsidRDefault="00895730">
            <w:pPr>
              <w:pStyle w:val="TableParagraph"/>
              <w:spacing w:before="253"/>
              <w:ind w:left="369"/>
              <w:jc w:val="left"/>
            </w:pPr>
            <w:r>
              <w:rPr>
                <w:spacing w:val="-5"/>
              </w:rPr>
              <w:t>#7</w:t>
            </w:r>
          </w:p>
        </w:tc>
        <w:tc>
          <w:tcPr>
            <w:tcW w:w="8373" w:type="dxa"/>
          </w:tcPr>
          <w:p w14:paraId="629755AD" w14:textId="545AD5DB" w:rsidR="006C12F4" w:rsidRDefault="00895730">
            <w:pPr>
              <w:pStyle w:val="TableParagraph"/>
              <w:ind w:left="369" w:right="767"/>
              <w:jc w:val="left"/>
            </w:pPr>
            <w:r>
              <w:rPr>
                <w:b/>
              </w:rPr>
              <w:t>Laboratory Administration &amp; Management</w:t>
            </w:r>
            <w:r>
              <w:t xml:space="preserve">: Graduates shall </w:t>
            </w:r>
            <w:proofErr w:type="gramStart"/>
            <w:r>
              <w:t>have an understanding</w:t>
            </w:r>
            <w:r>
              <w:rPr>
                <w:spacing w:val="-8"/>
              </w:rPr>
              <w:t xml:space="preserve"> </w:t>
            </w:r>
            <w:r>
              <w:t>of</w:t>
            </w:r>
            <w:proofErr w:type="gramEnd"/>
            <w:r>
              <w:rPr>
                <w:spacing w:val="-8"/>
              </w:rPr>
              <w:t xml:space="preserve"> </w:t>
            </w:r>
            <w:r>
              <w:t>basic</w:t>
            </w:r>
            <w:r>
              <w:rPr>
                <w:spacing w:val="-8"/>
              </w:rPr>
              <w:t xml:space="preserve"> </w:t>
            </w:r>
            <w:r>
              <w:t>theory</w:t>
            </w:r>
            <w:r>
              <w:rPr>
                <w:spacing w:val="-8"/>
              </w:rPr>
              <w:t xml:space="preserve"> </w:t>
            </w:r>
            <w:r>
              <w:t>and</w:t>
            </w:r>
            <w:r>
              <w:rPr>
                <w:spacing w:val="-8"/>
              </w:rPr>
              <w:t xml:space="preserve"> </w:t>
            </w:r>
            <w:r>
              <w:t>regulatory</w:t>
            </w:r>
            <w:r>
              <w:rPr>
                <w:spacing w:val="-8"/>
              </w:rPr>
              <w:t xml:space="preserve"> </w:t>
            </w:r>
            <w:r w:rsidR="00A67F32">
              <w:t>requirements in</w:t>
            </w:r>
            <w:r>
              <w:rPr>
                <w:spacing w:val="-10"/>
              </w:rPr>
              <w:t xml:space="preserve"> </w:t>
            </w:r>
            <w:r>
              <w:t>a</w:t>
            </w:r>
            <w:r>
              <w:rPr>
                <w:spacing w:val="-10"/>
              </w:rPr>
              <w:t xml:space="preserve"> </w:t>
            </w:r>
            <w:r>
              <w:t>medical</w:t>
            </w:r>
            <w:r>
              <w:rPr>
                <w:spacing w:val="-10"/>
              </w:rPr>
              <w:t xml:space="preserve"> </w:t>
            </w:r>
            <w:r>
              <w:t>laboratory,</w:t>
            </w:r>
          </w:p>
          <w:p w14:paraId="62BEAA4F" w14:textId="77777777" w:rsidR="006C12F4" w:rsidRDefault="00895730">
            <w:pPr>
              <w:pStyle w:val="TableParagraph"/>
              <w:spacing w:line="260" w:lineRule="exact"/>
              <w:ind w:left="369" w:right="767"/>
              <w:jc w:val="left"/>
            </w:pPr>
            <w:r>
              <w:t>and</w:t>
            </w:r>
            <w:r>
              <w:rPr>
                <w:spacing w:val="-4"/>
              </w:rPr>
              <w:t xml:space="preserve"> </w:t>
            </w:r>
            <w:r>
              <w:t>shall</w:t>
            </w:r>
            <w:r>
              <w:rPr>
                <w:spacing w:val="-3"/>
              </w:rPr>
              <w:t xml:space="preserve"> </w:t>
            </w:r>
            <w:r>
              <w:t>have</w:t>
            </w:r>
            <w:r>
              <w:rPr>
                <w:spacing w:val="-2"/>
              </w:rPr>
              <w:t xml:space="preserve"> </w:t>
            </w:r>
            <w:r>
              <w:t>proficiency</w:t>
            </w:r>
            <w:r>
              <w:rPr>
                <w:spacing w:val="-2"/>
              </w:rPr>
              <w:t xml:space="preserve"> </w:t>
            </w:r>
            <w:r>
              <w:t>in</w:t>
            </w:r>
            <w:r>
              <w:rPr>
                <w:spacing w:val="-4"/>
              </w:rPr>
              <w:t xml:space="preserve"> </w:t>
            </w:r>
            <w:r>
              <w:t>basic</w:t>
            </w:r>
            <w:r>
              <w:rPr>
                <w:spacing w:val="-3"/>
              </w:rPr>
              <w:t xml:space="preserve"> </w:t>
            </w:r>
            <w:r>
              <w:t>elements</w:t>
            </w:r>
            <w:r>
              <w:rPr>
                <w:spacing w:val="-5"/>
              </w:rPr>
              <w:t xml:space="preserve"> </w:t>
            </w:r>
            <w:r>
              <w:t>of</w:t>
            </w:r>
            <w:r>
              <w:rPr>
                <w:spacing w:val="-3"/>
              </w:rPr>
              <w:t xml:space="preserve"> </w:t>
            </w:r>
            <w:r>
              <w:t>laboratory</w:t>
            </w:r>
            <w:r>
              <w:rPr>
                <w:spacing w:val="-4"/>
              </w:rPr>
              <w:t xml:space="preserve"> </w:t>
            </w:r>
            <w:r>
              <w:t>administration</w:t>
            </w:r>
            <w:r>
              <w:rPr>
                <w:spacing w:val="-6"/>
              </w:rPr>
              <w:t xml:space="preserve"> </w:t>
            </w:r>
            <w:r>
              <w:t xml:space="preserve">and </w:t>
            </w:r>
            <w:r>
              <w:rPr>
                <w:spacing w:val="-2"/>
              </w:rPr>
              <w:t>management.</w:t>
            </w:r>
          </w:p>
        </w:tc>
      </w:tr>
      <w:tr w:rsidR="006C12F4" w14:paraId="2970774D" w14:textId="77777777">
        <w:trPr>
          <w:trHeight w:val="882"/>
        </w:trPr>
        <w:tc>
          <w:tcPr>
            <w:tcW w:w="1310" w:type="dxa"/>
          </w:tcPr>
          <w:p w14:paraId="3F43A03C" w14:textId="77777777" w:rsidR="006C12F4" w:rsidRDefault="00895730">
            <w:pPr>
              <w:pStyle w:val="TableParagraph"/>
              <w:spacing w:before="6"/>
              <w:ind w:left="369"/>
              <w:jc w:val="left"/>
            </w:pPr>
            <w:r>
              <w:rPr>
                <w:spacing w:val="-5"/>
              </w:rPr>
              <w:t>#8</w:t>
            </w:r>
          </w:p>
        </w:tc>
        <w:tc>
          <w:tcPr>
            <w:tcW w:w="8373" w:type="dxa"/>
          </w:tcPr>
          <w:p w14:paraId="2066F923" w14:textId="378C4A9E" w:rsidR="006C12F4" w:rsidRDefault="00895730">
            <w:pPr>
              <w:pStyle w:val="TableParagraph"/>
              <w:spacing w:before="1"/>
              <w:ind w:left="369" w:right="767"/>
              <w:jc w:val="left"/>
            </w:pPr>
            <w:r>
              <w:rPr>
                <w:b/>
              </w:rPr>
              <w:t>Biorepository Operations</w:t>
            </w:r>
            <w:r>
              <w:t xml:space="preserve">: Graduates shall </w:t>
            </w:r>
            <w:proofErr w:type="gramStart"/>
            <w:r>
              <w:t>have an understanding of</w:t>
            </w:r>
            <w:proofErr w:type="gramEnd"/>
            <w:r>
              <w:t xml:space="preserve"> Biorepository</w:t>
            </w:r>
            <w:r>
              <w:rPr>
                <w:spacing w:val="-9"/>
              </w:rPr>
              <w:t xml:space="preserve"> </w:t>
            </w:r>
            <w:r>
              <w:t>operations</w:t>
            </w:r>
            <w:r>
              <w:rPr>
                <w:spacing w:val="-10"/>
              </w:rPr>
              <w:t xml:space="preserve"> </w:t>
            </w:r>
            <w:r>
              <w:t>and</w:t>
            </w:r>
            <w:r>
              <w:rPr>
                <w:spacing w:val="-9"/>
              </w:rPr>
              <w:t xml:space="preserve"> </w:t>
            </w:r>
            <w:r w:rsidR="00A67F32">
              <w:t>regulations and</w:t>
            </w:r>
            <w:r>
              <w:rPr>
                <w:spacing w:val="-11"/>
              </w:rPr>
              <w:t xml:space="preserve"> </w:t>
            </w:r>
            <w:r>
              <w:t>shall</w:t>
            </w:r>
            <w:r>
              <w:rPr>
                <w:spacing w:val="-6"/>
              </w:rPr>
              <w:t xml:space="preserve"> </w:t>
            </w:r>
            <w:r>
              <w:t>have</w:t>
            </w:r>
            <w:r>
              <w:rPr>
                <w:spacing w:val="-9"/>
              </w:rPr>
              <w:t xml:space="preserve"> </w:t>
            </w:r>
            <w:r>
              <w:t>experience</w:t>
            </w:r>
            <w:r>
              <w:rPr>
                <w:spacing w:val="-9"/>
              </w:rPr>
              <w:t xml:space="preserve"> </w:t>
            </w:r>
            <w:r>
              <w:t>working</w:t>
            </w:r>
            <w:r>
              <w:rPr>
                <w:spacing w:val="-9"/>
              </w:rPr>
              <w:t xml:space="preserve"> </w:t>
            </w:r>
            <w:r>
              <w:t>in this environment.</w:t>
            </w:r>
          </w:p>
        </w:tc>
      </w:tr>
    </w:tbl>
    <w:p w14:paraId="5A9D98AB" w14:textId="77777777" w:rsidR="006C12F4" w:rsidRDefault="006C12F4">
      <w:pPr>
        <w:pStyle w:val="BodyText"/>
        <w:spacing w:before="38"/>
        <w:rPr>
          <w:sz w:val="24"/>
        </w:rPr>
      </w:pPr>
    </w:p>
    <w:p w14:paraId="6AF6ADD6" w14:textId="77777777" w:rsidR="006C12F4" w:rsidRDefault="00895730">
      <w:pPr>
        <w:pStyle w:val="Heading1"/>
        <w:spacing w:before="1"/>
      </w:pPr>
      <w:bookmarkStart w:id="55" w:name="ACCREDITATION"/>
      <w:bookmarkStart w:id="56" w:name="_bookmark28"/>
      <w:bookmarkEnd w:id="55"/>
      <w:bookmarkEnd w:id="56"/>
      <w:r>
        <w:rPr>
          <w:spacing w:val="-2"/>
        </w:rPr>
        <w:t>ACCREDITATION</w:t>
      </w:r>
    </w:p>
    <w:p w14:paraId="1477E328" w14:textId="77777777" w:rsidR="006C12F4" w:rsidRDefault="00895730">
      <w:pPr>
        <w:pStyle w:val="BodyText"/>
        <w:spacing w:before="271"/>
        <w:ind w:left="719" w:right="1875"/>
      </w:pPr>
      <w:r>
        <w:t>The EVMS School of Health Professions Macon &amp; Joan Brock Virginia Health Sciences at Old Dominion University Pathologists’ Assistant Program obtained full accreditation as of April 30</w:t>
      </w:r>
      <w:r>
        <w:rPr>
          <w:vertAlign w:val="superscript"/>
        </w:rPr>
        <w:t>th</w:t>
      </w:r>
      <w:proofErr w:type="gramStart"/>
      <w:r>
        <w:rPr>
          <w:spacing w:val="-11"/>
        </w:rPr>
        <w:t xml:space="preserve"> </w:t>
      </w:r>
      <w:r>
        <w:t>2019</w:t>
      </w:r>
      <w:proofErr w:type="gramEnd"/>
      <w:r>
        <w:t xml:space="preserve"> from the National Agency for Accreditation of Clinical Laboratory Sciences (NAACLS).</w:t>
      </w:r>
      <w:r>
        <w:rPr>
          <w:spacing w:val="-3"/>
        </w:rPr>
        <w:t xml:space="preserve"> </w:t>
      </w:r>
      <w:r>
        <w:t>The</w:t>
      </w:r>
      <w:r>
        <w:rPr>
          <w:spacing w:val="-5"/>
        </w:rPr>
        <w:t xml:space="preserve"> </w:t>
      </w:r>
      <w:r>
        <w:t>program</w:t>
      </w:r>
      <w:r>
        <w:rPr>
          <w:spacing w:val="-4"/>
        </w:rPr>
        <w:t xml:space="preserve"> </w:t>
      </w:r>
      <w:r>
        <w:t>obtained</w:t>
      </w:r>
      <w:r>
        <w:rPr>
          <w:spacing w:val="-4"/>
        </w:rPr>
        <w:t xml:space="preserve"> </w:t>
      </w:r>
      <w:r>
        <w:t>the</w:t>
      </w:r>
      <w:r>
        <w:rPr>
          <w:spacing w:val="-5"/>
        </w:rPr>
        <w:t xml:space="preserve"> </w:t>
      </w:r>
      <w:r>
        <w:t>maximum</w:t>
      </w:r>
      <w:r>
        <w:rPr>
          <w:spacing w:val="-2"/>
        </w:rPr>
        <w:t xml:space="preserve"> </w:t>
      </w:r>
      <w:r>
        <w:t>continuing</w:t>
      </w:r>
      <w:r>
        <w:rPr>
          <w:spacing w:val="-4"/>
        </w:rPr>
        <w:t xml:space="preserve"> </w:t>
      </w:r>
      <w:r>
        <w:t>accreditation</w:t>
      </w:r>
      <w:r>
        <w:rPr>
          <w:spacing w:val="-6"/>
        </w:rPr>
        <w:t xml:space="preserve"> </w:t>
      </w:r>
      <w:r>
        <w:t>of</w:t>
      </w:r>
      <w:r>
        <w:rPr>
          <w:spacing w:val="-3"/>
        </w:rPr>
        <w:t xml:space="preserve"> </w:t>
      </w:r>
      <w:r>
        <w:t>five</w:t>
      </w:r>
      <w:r>
        <w:rPr>
          <w:spacing w:val="-2"/>
        </w:rPr>
        <w:t xml:space="preserve"> </w:t>
      </w:r>
      <w:r>
        <w:t>(5)</w:t>
      </w:r>
      <w:r>
        <w:rPr>
          <w:spacing w:val="-3"/>
        </w:rPr>
        <w:t xml:space="preserve"> </w:t>
      </w:r>
      <w:r>
        <w:t>years</w:t>
      </w:r>
      <w:r>
        <w:rPr>
          <w:spacing w:val="-3"/>
        </w:rPr>
        <w:t xml:space="preserve"> </w:t>
      </w:r>
      <w:r>
        <w:t>for an initial program. The program continues to strive to comply with all the Standards established by NAACLS.</w:t>
      </w:r>
    </w:p>
    <w:p w14:paraId="5652251C" w14:textId="77777777" w:rsidR="006C12F4" w:rsidRDefault="006C12F4">
      <w:pPr>
        <w:pStyle w:val="BodyText"/>
        <w:spacing w:before="25"/>
        <w:rPr>
          <w:sz w:val="20"/>
        </w:rPr>
      </w:pPr>
    </w:p>
    <w:tbl>
      <w:tblPr>
        <w:tblW w:w="0" w:type="auto"/>
        <w:tblInd w:w="324" w:type="dxa"/>
        <w:tblLayout w:type="fixed"/>
        <w:tblCellMar>
          <w:left w:w="0" w:type="dxa"/>
          <w:right w:w="0" w:type="dxa"/>
        </w:tblCellMar>
        <w:tblLook w:val="01E0" w:firstRow="1" w:lastRow="1" w:firstColumn="1" w:lastColumn="1" w:noHBand="0" w:noVBand="0"/>
      </w:tblPr>
      <w:tblGrid>
        <w:gridCol w:w="4242"/>
        <w:gridCol w:w="2980"/>
        <w:gridCol w:w="1658"/>
      </w:tblGrid>
      <w:tr w:rsidR="006C12F4" w14:paraId="207BD825" w14:textId="77777777">
        <w:trPr>
          <w:trHeight w:val="428"/>
        </w:trPr>
        <w:tc>
          <w:tcPr>
            <w:tcW w:w="4242" w:type="dxa"/>
          </w:tcPr>
          <w:p w14:paraId="28668A20" w14:textId="77777777" w:rsidR="006C12F4" w:rsidRDefault="00895730">
            <w:pPr>
              <w:pStyle w:val="TableParagraph"/>
              <w:ind w:left="30"/>
              <w:rPr>
                <w:rFonts w:ascii="Franklin Gothic Demi"/>
                <w:b/>
                <w:sz w:val="24"/>
              </w:rPr>
            </w:pPr>
            <w:r>
              <w:rPr>
                <w:rFonts w:ascii="Franklin Gothic Demi"/>
                <w:b/>
                <w:spacing w:val="-2"/>
                <w:sz w:val="24"/>
              </w:rPr>
              <w:t>KEY</w:t>
            </w:r>
            <w:r>
              <w:rPr>
                <w:rFonts w:ascii="Franklin Gothic Demi"/>
                <w:b/>
                <w:spacing w:val="-8"/>
                <w:sz w:val="24"/>
              </w:rPr>
              <w:t xml:space="preserve"> </w:t>
            </w:r>
            <w:r>
              <w:rPr>
                <w:rFonts w:ascii="Franklin Gothic Demi"/>
                <w:b/>
                <w:spacing w:val="-2"/>
                <w:sz w:val="24"/>
              </w:rPr>
              <w:t>PROGRAM</w:t>
            </w:r>
            <w:r>
              <w:rPr>
                <w:rFonts w:ascii="Franklin Gothic Demi"/>
                <w:b/>
                <w:spacing w:val="-12"/>
                <w:sz w:val="24"/>
              </w:rPr>
              <w:t xml:space="preserve"> </w:t>
            </w:r>
            <w:r>
              <w:rPr>
                <w:rFonts w:ascii="Franklin Gothic Demi"/>
                <w:b/>
                <w:spacing w:val="-2"/>
                <w:sz w:val="24"/>
              </w:rPr>
              <w:t>CONTACT</w:t>
            </w:r>
            <w:r>
              <w:rPr>
                <w:rFonts w:ascii="Franklin Gothic Demi"/>
                <w:b/>
                <w:spacing w:val="-9"/>
                <w:sz w:val="24"/>
              </w:rPr>
              <w:t xml:space="preserve"> </w:t>
            </w:r>
            <w:r>
              <w:rPr>
                <w:rFonts w:ascii="Franklin Gothic Demi"/>
                <w:b/>
                <w:spacing w:val="-2"/>
                <w:sz w:val="24"/>
              </w:rPr>
              <w:t>INFORMATION</w:t>
            </w:r>
          </w:p>
        </w:tc>
        <w:tc>
          <w:tcPr>
            <w:tcW w:w="2980" w:type="dxa"/>
          </w:tcPr>
          <w:p w14:paraId="00CDB722" w14:textId="77777777" w:rsidR="006C12F4" w:rsidRDefault="006C12F4">
            <w:pPr>
              <w:pStyle w:val="TableParagraph"/>
              <w:jc w:val="left"/>
              <w:rPr>
                <w:rFonts w:ascii="Times New Roman"/>
              </w:rPr>
            </w:pPr>
          </w:p>
        </w:tc>
        <w:tc>
          <w:tcPr>
            <w:tcW w:w="1658" w:type="dxa"/>
          </w:tcPr>
          <w:p w14:paraId="6EF74E18" w14:textId="77777777" w:rsidR="006C12F4" w:rsidRDefault="006C12F4">
            <w:pPr>
              <w:pStyle w:val="TableParagraph"/>
              <w:jc w:val="left"/>
              <w:rPr>
                <w:rFonts w:ascii="Times New Roman"/>
              </w:rPr>
            </w:pPr>
          </w:p>
        </w:tc>
      </w:tr>
      <w:tr w:rsidR="006C12F4" w14:paraId="67C89A15" w14:textId="77777777">
        <w:trPr>
          <w:trHeight w:val="673"/>
        </w:trPr>
        <w:tc>
          <w:tcPr>
            <w:tcW w:w="4242" w:type="dxa"/>
          </w:tcPr>
          <w:p w14:paraId="4A1FD856" w14:textId="77777777" w:rsidR="006C12F4" w:rsidRDefault="00895730">
            <w:pPr>
              <w:pStyle w:val="TableParagraph"/>
              <w:spacing w:before="112" w:line="268" w:lineRule="exact"/>
              <w:ind w:left="129" w:right="3"/>
              <w:rPr>
                <w:b/>
              </w:rPr>
            </w:pPr>
            <w:r>
              <w:rPr>
                <w:b/>
              </w:rPr>
              <w:t>Program</w:t>
            </w:r>
            <w:r>
              <w:rPr>
                <w:b/>
                <w:spacing w:val="-10"/>
              </w:rPr>
              <w:t xml:space="preserve"> </w:t>
            </w:r>
            <w:r>
              <w:rPr>
                <w:b/>
                <w:spacing w:val="-2"/>
              </w:rPr>
              <w:t>Director</w:t>
            </w:r>
          </w:p>
          <w:p w14:paraId="42BB2D5D" w14:textId="77777777" w:rsidR="006C12F4" w:rsidRDefault="00895730">
            <w:pPr>
              <w:pStyle w:val="TableParagraph"/>
              <w:spacing w:line="268" w:lineRule="exact"/>
              <w:ind w:left="129" w:right="3"/>
            </w:pPr>
            <w:r>
              <w:t>Jorge</w:t>
            </w:r>
            <w:r>
              <w:rPr>
                <w:spacing w:val="-5"/>
              </w:rPr>
              <w:t xml:space="preserve"> </w:t>
            </w:r>
            <w:r>
              <w:t>L.</w:t>
            </w:r>
            <w:r>
              <w:rPr>
                <w:spacing w:val="-8"/>
              </w:rPr>
              <w:t xml:space="preserve"> </w:t>
            </w:r>
            <w:r>
              <w:t>Jacot,</w:t>
            </w:r>
            <w:r>
              <w:rPr>
                <w:spacing w:val="-6"/>
              </w:rPr>
              <w:t xml:space="preserve"> </w:t>
            </w:r>
            <w:r>
              <w:t>MS</w:t>
            </w:r>
            <w:r>
              <w:rPr>
                <w:spacing w:val="-8"/>
              </w:rPr>
              <w:t xml:space="preserve"> </w:t>
            </w:r>
            <w:r>
              <w:t>(</w:t>
            </w:r>
            <w:proofErr w:type="spellStart"/>
            <w:r>
              <w:t>PathA</w:t>
            </w:r>
            <w:proofErr w:type="spellEnd"/>
            <w:r>
              <w:t>),</w:t>
            </w:r>
            <w:r>
              <w:rPr>
                <w:spacing w:val="-9"/>
              </w:rPr>
              <w:t xml:space="preserve"> </w:t>
            </w:r>
            <w:r>
              <w:rPr>
                <w:spacing w:val="-4"/>
              </w:rPr>
              <w:t>Ph.D.</w:t>
            </w:r>
          </w:p>
        </w:tc>
        <w:tc>
          <w:tcPr>
            <w:tcW w:w="2980" w:type="dxa"/>
          </w:tcPr>
          <w:p w14:paraId="21C825A0" w14:textId="77777777" w:rsidR="006C12F4" w:rsidRDefault="006C12F4">
            <w:pPr>
              <w:pStyle w:val="TableParagraph"/>
              <w:spacing w:before="83"/>
              <w:jc w:val="left"/>
            </w:pPr>
          </w:p>
          <w:p w14:paraId="165820A0" w14:textId="59705BF7" w:rsidR="006C12F4" w:rsidRDefault="00F74A6A">
            <w:pPr>
              <w:pStyle w:val="TableParagraph"/>
              <w:spacing w:before="1"/>
              <w:ind w:left="250" w:right="1"/>
            </w:pPr>
            <w:hyperlink r:id="rId24" w:history="1">
              <w:r w:rsidRPr="00363E4D">
                <w:rPr>
                  <w:rStyle w:val="Hyperlink"/>
                  <w:spacing w:val="-2"/>
                </w:rPr>
                <w:t>jacotJL@odu.edu</w:t>
              </w:r>
            </w:hyperlink>
          </w:p>
        </w:tc>
        <w:tc>
          <w:tcPr>
            <w:tcW w:w="1658" w:type="dxa"/>
          </w:tcPr>
          <w:p w14:paraId="4DE86820" w14:textId="77777777" w:rsidR="006C12F4" w:rsidRDefault="006C12F4">
            <w:pPr>
              <w:pStyle w:val="TableParagraph"/>
              <w:spacing w:before="110"/>
              <w:jc w:val="left"/>
            </w:pPr>
          </w:p>
          <w:p w14:paraId="67EF70D5" w14:textId="77777777" w:rsidR="006C12F4" w:rsidRDefault="00895730">
            <w:pPr>
              <w:pStyle w:val="TableParagraph"/>
              <w:ind w:right="47"/>
              <w:jc w:val="right"/>
            </w:pPr>
            <w:r>
              <w:rPr>
                <w:spacing w:val="-4"/>
              </w:rPr>
              <w:t>757-446-5648</w:t>
            </w:r>
          </w:p>
        </w:tc>
      </w:tr>
      <w:tr w:rsidR="006C12F4" w14:paraId="424372F6" w14:textId="77777777">
        <w:trPr>
          <w:trHeight w:val="273"/>
        </w:trPr>
        <w:tc>
          <w:tcPr>
            <w:tcW w:w="4242" w:type="dxa"/>
          </w:tcPr>
          <w:p w14:paraId="15CBF764" w14:textId="77777777" w:rsidR="006C12F4" w:rsidRDefault="00895730">
            <w:pPr>
              <w:pStyle w:val="TableParagraph"/>
              <w:spacing w:line="254" w:lineRule="exact"/>
              <w:ind w:left="129" w:right="2"/>
            </w:pPr>
            <w:r>
              <w:t>Associate</w:t>
            </w:r>
            <w:r>
              <w:rPr>
                <w:spacing w:val="-11"/>
              </w:rPr>
              <w:t xml:space="preserve"> </w:t>
            </w:r>
            <w:r>
              <w:rPr>
                <w:spacing w:val="-2"/>
              </w:rPr>
              <w:t>Professor</w:t>
            </w:r>
          </w:p>
        </w:tc>
        <w:tc>
          <w:tcPr>
            <w:tcW w:w="2980" w:type="dxa"/>
          </w:tcPr>
          <w:p w14:paraId="4CDE700C" w14:textId="77777777" w:rsidR="006C12F4" w:rsidRDefault="006C12F4">
            <w:pPr>
              <w:pStyle w:val="TableParagraph"/>
              <w:jc w:val="left"/>
              <w:rPr>
                <w:rFonts w:ascii="Times New Roman"/>
                <w:sz w:val="20"/>
              </w:rPr>
            </w:pPr>
          </w:p>
        </w:tc>
        <w:tc>
          <w:tcPr>
            <w:tcW w:w="1658" w:type="dxa"/>
          </w:tcPr>
          <w:p w14:paraId="0C7D6975" w14:textId="77777777" w:rsidR="006C12F4" w:rsidRDefault="006C12F4">
            <w:pPr>
              <w:pStyle w:val="TableParagraph"/>
              <w:jc w:val="left"/>
              <w:rPr>
                <w:rFonts w:ascii="Times New Roman"/>
                <w:sz w:val="20"/>
              </w:rPr>
            </w:pPr>
          </w:p>
        </w:tc>
      </w:tr>
      <w:tr w:rsidR="006C12F4" w14:paraId="3105612D" w14:textId="77777777">
        <w:trPr>
          <w:trHeight w:val="267"/>
        </w:trPr>
        <w:tc>
          <w:tcPr>
            <w:tcW w:w="4242" w:type="dxa"/>
          </w:tcPr>
          <w:p w14:paraId="309E2FD2" w14:textId="77777777" w:rsidR="006C12F4" w:rsidRDefault="00895730">
            <w:pPr>
              <w:pStyle w:val="TableParagraph"/>
              <w:spacing w:line="247" w:lineRule="exact"/>
              <w:ind w:left="129"/>
              <w:rPr>
                <w:b/>
              </w:rPr>
            </w:pPr>
            <w:r>
              <w:rPr>
                <w:b/>
              </w:rPr>
              <w:t>Medical</w:t>
            </w:r>
            <w:r>
              <w:rPr>
                <w:b/>
                <w:spacing w:val="-4"/>
              </w:rPr>
              <w:t xml:space="preserve"> </w:t>
            </w:r>
            <w:r>
              <w:rPr>
                <w:b/>
                <w:spacing w:val="-2"/>
              </w:rPr>
              <w:t>Director</w:t>
            </w:r>
          </w:p>
        </w:tc>
        <w:tc>
          <w:tcPr>
            <w:tcW w:w="2980" w:type="dxa"/>
          </w:tcPr>
          <w:p w14:paraId="3F9D46B5" w14:textId="77777777" w:rsidR="006C12F4" w:rsidRDefault="006C12F4">
            <w:pPr>
              <w:pStyle w:val="TableParagraph"/>
              <w:jc w:val="left"/>
              <w:rPr>
                <w:rFonts w:ascii="Times New Roman"/>
                <w:sz w:val="18"/>
              </w:rPr>
            </w:pPr>
          </w:p>
        </w:tc>
        <w:tc>
          <w:tcPr>
            <w:tcW w:w="1658" w:type="dxa"/>
          </w:tcPr>
          <w:p w14:paraId="0FAE692B" w14:textId="77777777" w:rsidR="006C12F4" w:rsidRDefault="006C12F4">
            <w:pPr>
              <w:pStyle w:val="TableParagraph"/>
              <w:jc w:val="left"/>
              <w:rPr>
                <w:rFonts w:ascii="Times New Roman"/>
                <w:sz w:val="18"/>
              </w:rPr>
            </w:pPr>
          </w:p>
        </w:tc>
      </w:tr>
      <w:tr w:rsidR="006C12F4" w14:paraId="6798F9C2" w14:textId="77777777">
        <w:trPr>
          <w:trHeight w:val="268"/>
        </w:trPr>
        <w:tc>
          <w:tcPr>
            <w:tcW w:w="4242" w:type="dxa"/>
          </w:tcPr>
          <w:p w14:paraId="366DCAEC" w14:textId="77777777" w:rsidR="006C12F4" w:rsidRDefault="00895730">
            <w:pPr>
              <w:pStyle w:val="TableParagraph"/>
              <w:spacing w:line="249" w:lineRule="exact"/>
              <w:ind w:left="129" w:right="5"/>
            </w:pPr>
            <w:r>
              <w:t>Richard</w:t>
            </w:r>
            <w:r>
              <w:rPr>
                <w:spacing w:val="-9"/>
              </w:rPr>
              <w:t xml:space="preserve"> </w:t>
            </w:r>
            <w:r>
              <w:t>Conran,</w:t>
            </w:r>
            <w:r>
              <w:rPr>
                <w:spacing w:val="-10"/>
              </w:rPr>
              <w:t xml:space="preserve"> </w:t>
            </w:r>
            <w:r>
              <w:t>Ph.D.,</w:t>
            </w:r>
            <w:r>
              <w:rPr>
                <w:spacing w:val="-10"/>
              </w:rPr>
              <w:t xml:space="preserve"> </w:t>
            </w:r>
            <w:r>
              <w:t>MD,</w:t>
            </w:r>
            <w:r>
              <w:rPr>
                <w:spacing w:val="-9"/>
              </w:rPr>
              <w:t xml:space="preserve"> </w:t>
            </w:r>
            <w:r>
              <w:rPr>
                <w:spacing w:val="-5"/>
              </w:rPr>
              <w:t>JD</w:t>
            </w:r>
          </w:p>
        </w:tc>
        <w:tc>
          <w:tcPr>
            <w:tcW w:w="2980" w:type="dxa"/>
          </w:tcPr>
          <w:p w14:paraId="2D0E95D4" w14:textId="77777777" w:rsidR="006C12F4" w:rsidRDefault="006C12F4">
            <w:pPr>
              <w:pStyle w:val="TableParagraph"/>
              <w:spacing w:line="249" w:lineRule="exact"/>
              <w:ind w:left="250"/>
            </w:pPr>
            <w:hyperlink r:id="rId25">
              <w:r>
                <w:rPr>
                  <w:color w:val="0000FF"/>
                  <w:spacing w:val="-2"/>
                  <w:u w:val="single" w:color="0000FF"/>
                </w:rPr>
                <w:t>conranRM@evms.edu</w:t>
              </w:r>
            </w:hyperlink>
          </w:p>
        </w:tc>
        <w:tc>
          <w:tcPr>
            <w:tcW w:w="1658" w:type="dxa"/>
          </w:tcPr>
          <w:p w14:paraId="2396B48B" w14:textId="77777777" w:rsidR="006C12F4" w:rsidRDefault="00895730">
            <w:pPr>
              <w:pStyle w:val="TableParagraph"/>
              <w:spacing w:line="249" w:lineRule="exact"/>
              <w:ind w:right="47"/>
              <w:jc w:val="right"/>
            </w:pPr>
            <w:r>
              <w:rPr>
                <w:spacing w:val="-4"/>
              </w:rPr>
              <w:t>757-446-5620</w:t>
            </w:r>
          </w:p>
        </w:tc>
      </w:tr>
      <w:tr w:rsidR="006C12F4" w14:paraId="525BCFC0" w14:textId="77777777">
        <w:trPr>
          <w:trHeight w:val="271"/>
        </w:trPr>
        <w:tc>
          <w:tcPr>
            <w:tcW w:w="4242" w:type="dxa"/>
          </w:tcPr>
          <w:p w14:paraId="72B26955" w14:textId="77777777" w:rsidR="006C12F4" w:rsidRDefault="00895730">
            <w:pPr>
              <w:pStyle w:val="TableParagraph"/>
              <w:spacing w:line="249" w:lineRule="exact"/>
              <w:ind w:left="129" w:right="4"/>
            </w:pPr>
            <w:r>
              <w:rPr>
                <w:spacing w:val="-2"/>
              </w:rPr>
              <w:t>Professor</w:t>
            </w:r>
          </w:p>
        </w:tc>
        <w:tc>
          <w:tcPr>
            <w:tcW w:w="2980" w:type="dxa"/>
          </w:tcPr>
          <w:p w14:paraId="417FC443" w14:textId="77777777" w:rsidR="006C12F4" w:rsidRDefault="006C12F4">
            <w:pPr>
              <w:pStyle w:val="TableParagraph"/>
              <w:jc w:val="left"/>
              <w:rPr>
                <w:rFonts w:ascii="Times New Roman"/>
                <w:sz w:val="20"/>
              </w:rPr>
            </w:pPr>
          </w:p>
        </w:tc>
        <w:tc>
          <w:tcPr>
            <w:tcW w:w="1658" w:type="dxa"/>
          </w:tcPr>
          <w:p w14:paraId="5D9904D9" w14:textId="77777777" w:rsidR="006C12F4" w:rsidRDefault="006C12F4">
            <w:pPr>
              <w:pStyle w:val="TableParagraph"/>
              <w:jc w:val="left"/>
              <w:rPr>
                <w:rFonts w:ascii="Times New Roman"/>
                <w:sz w:val="20"/>
              </w:rPr>
            </w:pPr>
          </w:p>
        </w:tc>
      </w:tr>
      <w:tr w:rsidR="006C12F4" w14:paraId="180DB1BB" w14:textId="77777777">
        <w:trPr>
          <w:trHeight w:val="263"/>
        </w:trPr>
        <w:tc>
          <w:tcPr>
            <w:tcW w:w="4242" w:type="dxa"/>
          </w:tcPr>
          <w:p w14:paraId="273DC734" w14:textId="77777777" w:rsidR="006C12F4" w:rsidRDefault="00895730">
            <w:pPr>
              <w:pStyle w:val="TableParagraph"/>
              <w:spacing w:line="243" w:lineRule="exact"/>
              <w:ind w:left="129" w:right="12"/>
              <w:rPr>
                <w:b/>
              </w:rPr>
            </w:pPr>
            <w:r>
              <w:rPr>
                <w:b/>
              </w:rPr>
              <w:t>Educational</w:t>
            </w:r>
            <w:r>
              <w:rPr>
                <w:b/>
                <w:spacing w:val="-10"/>
              </w:rPr>
              <w:t xml:space="preserve"> </w:t>
            </w:r>
            <w:r>
              <w:rPr>
                <w:b/>
                <w:spacing w:val="-2"/>
              </w:rPr>
              <w:t>Coordinator</w:t>
            </w:r>
          </w:p>
        </w:tc>
        <w:tc>
          <w:tcPr>
            <w:tcW w:w="2980" w:type="dxa"/>
          </w:tcPr>
          <w:p w14:paraId="080FD030" w14:textId="77777777" w:rsidR="006C12F4" w:rsidRDefault="006C12F4">
            <w:pPr>
              <w:pStyle w:val="TableParagraph"/>
              <w:jc w:val="left"/>
              <w:rPr>
                <w:rFonts w:ascii="Times New Roman"/>
                <w:sz w:val="18"/>
              </w:rPr>
            </w:pPr>
          </w:p>
        </w:tc>
        <w:tc>
          <w:tcPr>
            <w:tcW w:w="1658" w:type="dxa"/>
          </w:tcPr>
          <w:p w14:paraId="61B2810D" w14:textId="77777777" w:rsidR="006C12F4" w:rsidRDefault="006C12F4">
            <w:pPr>
              <w:pStyle w:val="TableParagraph"/>
              <w:jc w:val="left"/>
              <w:rPr>
                <w:rFonts w:ascii="Times New Roman"/>
                <w:sz w:val="18"/>
              </w:rPr>
            </w:pPr>
          </w:p>
        </w:tc>
      </w:tr>
      <w:tr w:rsidR="006C12F4" w14:paraId="0F30607C" w14:textId="77777777">
        <w:trPr>
          <w:trHeight w:val="273"/>
        </w:trPr>
        <w:tc>
          <w:tcPr>
            <w:tcW w:w="4242" w:type="dxa"/>
          </w:tcPr>
          <w:p w14:paraId="60681CE3" w14:textId="1382F315" w:rsidR="006C12F4" w:rsidRDefault="0083073A">
            <w:pPr>
              <w:pStyle w:val="TableParagraph"/>
              <w:spacing w:line="254" w:lineRule="exact"/>
              <w:ind w:left="129" w:right="10"/>
            </w:pPr>
            <w:r>
              <w:rPr>
                <w:spacing w:val="-2"/>
              </w:rPr>
              <w:t>Alex Carpenter</w:t>
            </w:r>
            <w:r w:rsidR="00895730">
              <w:rPr>
                <w:spacing w:val="-2"/>
              </w:rPr>
              <w:t>,</w:t>
            </w:r>
            <w:r w:rsidR="00895730">
              <w:rPr>
                <w:spacing w:val="1"/>
              </w:rPr>
              <w:t xml:space="preserve"> </w:t>
            </w:r>
            <w:r w:rsidR="00895730">
              <w:rPr>
                <w:spacing w:val="-2"/>
              </w:rPr>
              <w:t>MS</w:t>
            </w:r>
            <w:r w:rsidR="00895730">
              <w:rPr>
                <w:spacing w:val="5"/>
              </w:rPr>
              <w:t xml:space="preserve"> </w:t>
            </w:r>
            <w:r w:rsidR="00895730">
              <w:rPr>
                <w:spacing w:val="-2"/>
              </w:rPr>
              <w:t>(</w:t>
            </w:r>
            <w:proofErr w:type="spellStart"/>
            <w:r w:rsidR="00895730">
              <w:rPr>
                <w:spacing w:val="-2"/>
              </w:rPr>
              <w:t>PathA</w:t>
            </w:r>
            <w:proofErr w:type="spellEnd"/>
            <w:r w:rsidR="00895730">
              <w:rPr>
                <w:spacing w:val="-2"/>
              </w:rPr>
              <w:t>)</w:t>
            </w:r>
            <w:r w:rsidR="00895730">
              <w:rPr>
                <w:spacing w:val="-11"/>
              </w:rPr>
              <w:t xml:space="preserve"> </w:t>
            </w:r>
            <w:r w:rsidR="00895730">
              <w:rPr>
                <w:spacing w:val="-5"/>
                <w:vertAlign w:val="superscript"/>
              </w:rPr>
              <w:t>CM</w:t>
            </w:r>
          </w:p>
        </w:tc>
        <w:tc>
          <w:tcPr>
            <w:tcW w:w="2980" w:type="dxa"/>
          </w:tcPr>
          <w:p w14:paraId="1F493E54" w14:textId="4C7CDF83" w:rsidR="006C12F4" w:rsidRDefault="006166B1" w:rsidP="00F74A6A">
            <w:pPr>
              <w:pStyle w:val="TableParagraph"/>
              <w:spacing w:line="254" w:lineRule="exact"/>
              <w:ind w:left="250" w:right="3"/>
              <w:jc w:val="left"/>
            </w:pPr>
            <w:r>
              <w:t xml:space="preserve">         </w:t>
            </w:r>
            <w:hyperlink r:id="rId26" w:history="1">
              <w:r w:rsidRPr="00363E4D">
                <w:rPr>
                  <w:rStyle w:val="Hyperlink"/>
                </w:rPr>
                <w:t>macarpen@odu.edu</w:t>
              </w:r>
            </w:hyperlink>
          </w:p>
          <w:p w14:paraId="15291506" w14:textId="40A33B86" w:rsidR="006166B1" w:rsidRDefault="006166B1" w:rsidP="00F74A6A">
            <w:pPr>
              <w:pStyle w:val="TableParagraph"/>
              <w:spacing w:line="254" w:lineRule="exact"/>
              <w:ind w:left="250" w:right="3"/>
              <w:jc w:val="left"/>
            </w:pPr>
          </w:p>
        </w:tc>
        <w:tc>
          <w:tcPr>
            <w:tcW w:w="1658" w:type="dxa"/>
          </w:tcPr>
          <w:p w14:paraId="64183183" w14:textId="77777777" w:rsidR="006C12F4" w:rsidRDefault="00895730">
            <w:pPr>
              <w:pStyle w:val="TableParagraph"/>
              <w:spacing w:line="254" w:lineRule="exact"/>
              <w:ind w:right="47"/>
              <w:jc w:val="right"/>
            </w:pPr>
            <w:r>
              <w:rPr>
                <w:spacing w:val="-4"/>
              </w:rPr>
              <w:t>757-446-5068</w:t>
            </w:r>
          </w:p>
        </w:tc>
      </w:tr>
      <w:tr w:rsidR="006C12F4" w14:paraId="5851BFF3" w14:textId="77777777">
        <w:trPr>
          <w:trHeight w:val="282"/>
        </w:trPr>
        <w:tc>
          <w:tcPr>
            <w:tcW w:w="4242" w:type="dxa"/>
          </w:tcPr>
          <w:p w14:paraId="4DF22C1E" w14:textId="77777777" w:rsidR="006C12F4" w:rsidRDefault="00895730">
            <w:pPr>
              <w:pStyle w:val="TableParagraph"/>
              <w:spacing w:line="261" w:lineRule="exact"/>
              <w:ind w:left="83"/>
            </w:pPr>
            <w:r>
              <w:rPr>
                <w:spacing w:val="-2"/>
              </w:rPr>
              <w:t>(ASCP)</w:t>
            </w:r>
            <w:r>
              <w:rPr>
                <w:spacing w:val="-2"/>
                <w:vertAlign w:val="superscript"/>
              </w:rPr>
              <w:t>CM</w:t>
            </w:r>
          </w:p>
        </w:tc>
        <w:tc>
          <w:tcPr>
            <w:tcW w:w="2980" w:type="dxa"/>
          </w:tcPr>
          <w:p w14:paraId="5E936824" w14:textId="77777777" w:rsidR="006C12F4" w:rsidRDefault="006C12F4">
            <w:pPr>
              <w:pStyle w:val="TableParagraph"/>
              <w:jc w:val="left"/>
              <w:rPr>
                <w:rFonts w:ascii="Times New Roman"/>
                <w:sz w:val="20"/>
              </w:rPr>
            </w:pPr>
          </w:p>
        </w:tc>
        <w:tc>
          <w:tcPr>
            <w:tcW w:w="1658" w:type="dxa"/>
          </w:tcPr>
          <w:p w14:paraId="580F26D6" w14:textId="77777777" w:rsidR="006C12F4" w:rsidRDefault="006C12F4">
            <w:pPr>
              <w:pStyle w:val="TableParagraph"/>
              <w:jc w:val="left"/>
              <w:rPr>
                <w:rFonts w:ascii="Times New Roman"/>
                <w:sz w:val="20"/>
              </w:rPr>
            </w:pPr>
          </w:p>
        </w:tc>
      </w:tr>
      <w:tr w:rsidR="006C12F4" w14:paraId="453F46B5" w14:textId="77777777">
        <w:trPr>
          <w:trHeight w:val="265"/>
        </w:trPr>
        <w:tc>
          <w:tcPr>
            <w:tcW w:w="4242" w:type="dxa"/>
          </w:tcPr>
          <w:p w14:paraId="533DAFCF" w14:textId="77777777" w:rsidR="006C12F4" w:rsidRDefault="00895730">
            <w:pPr>
              <w:pStyle w:val="TableParagraph"/>
              <w:spacing w:line="245" w:lineRule="exact"/>
              <w:ind w:left="129" w:right="4"/>
            </w:pPr>
            <w:r>
              <w:rPr>
                <w:spacing w:val="-2"/>
              </w:rPr>
              <w:t>Assistant</w:t>
            </w:r>
            <w:r>
              <w:rPr>
                <w:spacing w:val="3"/>
              </w:rPr>
              <w:t xml:space="preserve"> </w:t>
            </w:r>
            <w:r>
              <w:rPr>
                <w:spacing w:val="-2"/>
              </w:rPr>
              <w:t>Professor</w:t>
            </w:r>
          </w:p>
        </w:tc>
        <w:tc>
          <w:tcPr>
            <w:tcW w:w="2980" w:type="dxa"/>
          </w:tcPr>
          <w:p w14:paraId="008E6C93" w14:textId="77777777" w:rsidR="006C12F4" w:rsidRDefault="006C12F4">
            <w:pPr>
              <w:pStyle w:val="TableParagraph"/>
              <w:jc w:val="left"/>
              <w:rPr>
                <w:rFonts w:ascii="Times New Roman"/>
                <w:sz w:val="18"/>
              </w:rPr>
            </w:pPr>
          </w:p>
        </w:tc>
        <w:tc>
          <w:tcPr>
            <w:tcW w:w="1658" w:type="dxa"/>
          </w:tcPr>
          <w:p w14:paraId="72E7E4BE" w14:textId="77777777" w:rsidR="006C12F4" w:rsidRDefault="006C12F4">
            <w:pPr>
              <w:pStyle w:val="TableParagraph"/>
              <w:jc w:val="left"/>
              <w:rPr>
                <w:rFonts w:ascii="Times New Roman"/>
                <w:sz w:val="18"/>
              </w:rPr>
            </w:pPr>
          </w:p>
        </w:tc>
      </w:tr>
      <w:tr w:rsidR="006C12F4" w14:paraId="1093BF2D" w14:textId="77777777">
        <w:trPr>
          <w:trHeight w:val="239"/>
        </w:trPr>
        <w:tc>
          <w:tcPr>
            <w:tcW w:w="4242" w:type="dxa"/>
          </w:tcPr>
          <w:p w14:paraId="27887289" w14:textId="77777777" w:rsidR="006C12F4" w:rsidRDefault="00895730">
            <w:pPr>
              <w:pStyle w:val="TableParagraph"/>
              <w:spacing w:line="220" w:lineRule="exact"/>
              <w:ind w:left="129" w:right="12"/>
              <w:rPr>
                <w:b/>
              </w:rPr>
            </w:pPr>
            <w:r>
              <w:rPr>
                <w:b/>
              </w:rPr>
              <w:t>Educational</w:t>
            </w:r>
            <w:r>
              <w:rPr>
                <w:b/>
                <w:spacing w:val="-10"/>
              </w:rPr>
              <w:t xml:space="preserve"> </w:t>
            </w:r>
            <w:r>
              <w:rPr>
                <w:b/>
                <w:spacing w:val="-2"/>
              </w:rPr>
              <w:t>Coordinator</w:t>
            </w:r>
          </w:p>
        </w:tc>
        <w:tc>
          <w:tcPr>
            <w:tcW w:w="2980" w:type="dxa"/>
          </w:tcPr>
          <w:p w14:paraId="389EB103" w14:textId="77777777" w:rsidR="006C12F4" w:rsidRDefault="006C12F4">
            <w:pPr>
              <w:pStyle w:val="TableParagraph"/>
              <w:jc w:val="left"/>
              <w:rPr>
                <w:rFonts w:ascii="Times New Roman"/>
                <w:sz w:val="16"/>
              </w:rPr>
            </w:pPr>
          </w:p>
        </w:tc>
        <w:tc>
          <w:tcPr>
            <w:tcW w:w="1658" w:type="dxa"/>
          </w:tcPr>
          <w:p w14:paraId="3AF97F41" w14:textId="77777777" w:rsidR="006C12F4" w:rsidRDefault="006C12F4">
            <w:pPr>
              <w:pStyle w:val="TableParagraph"/>
              <w:jc w:val="left"/>
              <w:rPr>
                <w:rFonts w:ascii="Times New Roman"/>
                <w:sz w:val="16"/>
              </w:rPr>
            </w:pPr>
          </w:p>
        </w:tc>
      </w:tr>
    </w:tbl>
    <w:p w14:paraId="0F19DDAB" w14:textId="77777777" w:rsidR="006C12F4" w:rsidRDefault="006C12F4">
      <w:pPr>
        <w:pStyle w:val="TableParagraph"/>
        <w:jc w:val="left"/>
        <w:rPr>
          <w:rFonts w:ascii="Times New Roman"/>
          <w:sz w:val="16"/>
        </w:rPr>
        <w:sectPr w:rsidR="006C12F4">
          <w:pgSz w:w="12240" w:h="15840"/>
          <w:pgMar w:top="1420" w:right="360" w:bottom="1480" w:left="1080" w:header="0" w:footer="1226" w:gutter="0"/>
          <w:cols w:space="720"/>
        </w:sectPr>
      </w:pPr>
    </w:p>
    <w:p w14:paraId="6E59A510" w14:textId="77777777" w:rsidR="006C12F4" w:rsidRDefault="006C12F4">
      <w:pPr>
        <w:pStyle w:val="BodyText"/>
        <w:rPr>
          <w:sz w:val="15"/>
        </w:rPr>
      </w:pPr>
    </w:p>
    <w:tbl>
      <w:tblPr>
        <w:tblW w:w="0" w:type="auto"/>
        <w:tblInd w:w="1133" w:type="dxa"/>
        <w:tblLayout w:type="fixed"/>
        <w:tblCellMar>
          <w:left w:w="0" w:type="dxa"/>
          <w:right w:w="0" w:type="dxa"/>
        </w:tblCellMar>
        <w:tblLook w:val="01E0" w:firstRow="1" w:lastRow="1" w:firstColumn="1" w:lastColumn="1" w:noHBand="0" w:noVBand="0"/>
      </w:tblPr>
      <w:tblGrid>
        <w:gridCol w:w="3376"/>
        <w:gridCol w:w="3044"/>
        <w:gridCol w:w="1652"/>
      </w:tblGrid>
      <w:tr w:rsidR="006C12F4" w14:paraId="58643F95" w14:textId="77777777">
        <w:trPr>
          <w:trHeight w:val="252"/>
        </w:trPr>
        <w:tc>
          <w:tcPr>
            <w:tcW w:w="3376" w:type="dxa"/>
          </w:tcPr>
          <w:p w14:paraId="001E3CA5" w14:textId="77777777" w:rsidR="006C12F4" w:rsidRDefault="00895730">
            <w:pPr>
              <w:pStyle w:val="TableParagraph"/>
              <w:spacing w:line="232" w:lineRule="exact"/>
              <w:ind w:left="34" w:right="661"/>
            </w:pPr>
            <w:r>
              <w:t>Carlee</w:t>
            </w:r>
            <w:r>
              <w:rPr>
                <w:spacing w:val="-6"/>
              </w:rPr>
              <w:t xml:space="preserve"> </w:t>
            </w:r>
            <w:r>
              <w:t>N.</w:t>
            </w:r>
            <w:r>
              <w:rPr>
                <w:spacing w:val="-12"/>
              </w:rPr>
              <w:t xml:space="preserve"> </w:t>
            </w:r>
            <w:r>
              <w:t>Demeter,</w:t>
            </w:r>
            <w:r>
              <w:rPr>
                <w:spacing w:val="-10"/>
              </w:rPr>
              <w:t xml:space="preserve"> </w:t>
            </w:r>
            <w:r>
              <w:t>MHS,</w:t>
            </w:r>
            <w:r>
              <w:rPr>
                <w:spacing w:val="-8"/>
              </w:rPr>
              <w:t xml:space="preserve"> </w:t>
            </w:r>
            <w:r>
              <w:rPr>
                <w:spacing w:val="-5"/>
              </w:rPr>
              <w:t>MLS</w:t>
            </w:r>
          </w:p>
        </w:tc>
        <w:tc>
          <w:tcPr>
            <w:tcW w:w="3044" w:type="dxa"/>
          </w:tcPr>
          <w:p w14:paraId="230933BA" w14:textId="33795A1A" w:rsidR="006C12F4" w:rsidRDefault="006913FC">
            <w:pPr>
              <w:pStyle w:val="TableParagraph"/>
              <w:spacing w:line="225" w:lineRule="exact"/>
              <w:ind w:left="305" w:right="5"/>
            </w:pPr>
            <w:hyperlink r:id="rId27" w:history="1">
              <w:r w:rsidRPr="00363E4D">
                <w:rPr>
                  <w:rStyle w:val="Hyperlink"/>
                  <w:spacing w:val="-2"/>
                </w:rPr>
                <w:t>demeteCN@odu.edu</w:t>
              </w:r>
            </w:hyperlink>
          </w:p>
        </w:tc>
        <w:tc>
          <w:tcPr>
            <w:tcW w:w="1652" w:type="dxa"/>
          </w:tcPr>
          <w:p w14:paraId="33121960" w14:textId="77777777" w:rsidR="006C12F4" w:rsidRDefault="00895730">
            <w:pPr>
              <w:pStyle w:val="TableParagraph"/>
              <w:spacing w:line="225" w:lineRule="exact"/>
              <w:ind w:right="48"/>
              <w:jc w:val="right"/>
            </w:pPr>
            <w:r>
              <w:rPr>
                <w:spacing w:val="-4"/>
              </w:rPr>
              <w:t>757-446-5068</w:t>
            </w:r>
          </w:p>
        </w:tc>
      </w:tr>
      <w:tr w:rsidR="006C12F4" w14:paraId="1D700ECE" w14:textId="77777777">
        <w:trPr>
          <w:trHeight w:val="403"/>
        </w:trPr>
        <w:tc>
          <w:tcPr>
            <w:tcW w:w="3376" w:type="dxa"/>
          </w:tcPr>
          <w:p w14:paraId="18E80A74" w14:textId="77777777" w:rsidR="006C12F4" w:rsidRDefault="00895730">
            <w:pPr>
              <w:pStyle w:val="TableParagraph"/>
              <w:spacing w:line="267" w:lineRule="exact"/>
              <w:ind w:right="661"/>
            </w:pPr>
            <w:r>
              <w:rPr>
                <w:spacing w:val="-4"/>
              </w:rPr>
              <w:t>(ASCP)</w:t>
            </w:r>
            <w:r>
              <w:rPr>
                <w:spacing w:val="-4"/>
                <w:vertAlign w:val="superscript"/>
              </w:rPr>
              <w:t>CM</w:t>
            </w:r>
            <w:r>
              <w:rPr>
                <w:spacing w:val="-1"/>
              </w:rPr>
              <w:t xml:space="preserve"> </w:t>
            </w:r>
            <w:r>
              <w:rPr>
                <w:spacing w:val="-2"/>
              </w:rPr>
              <w:t>(</w:t>
            </w:r>
            <w:proofErr w:type="spellStart"/>
            <w:r>
              <w:rPr>
                <w:spacing w:val="-2"/>
              </w:rPr>
              <w:t>PathA</w:t>
            </w:r>
            <w:proofErr w:type="spellEnd"/>
            <w:r>
              <w:rPr>
                <w:spacing w:val="-2"/>
              </w:rPr>
              <w:t>)</w:t>
            </w:r>
            <w:r>
              <w:rPr>
                <w:spacing w:val="-2"/>
                <w:vertAlign w:val="superscript"/>
              </w:rPr>
              <w:t>CM</w:t>
            </w:r>
          </w:p>
        </w:tc>
        <w:tc>
          <w:tcPr>
            <w:tcW w:w="3044" w:type="dxa"/>
          </w:tcPr>
          <w:p w14:paraId="18E5B705" w14:textId="77777777" w:rsidR="006C12F4" w:rsidRDefault="006C12F4">
            <w:pPr>
              <w:pStyle w:val="TableParagraph"/>
              <w:jc w:val="left"/>
              <w:rPr>
                <w:rFonts w:ascii="Times New Roman"/>
              </w:rPr>
            </w:pPr>
          </w:p>
        </w:tc>
        <w:tc>
          <w:tcPr>
            <w:tcW w:w="1652" w:type="dxa"/>
          </w:tcPr>
          <w:p w14:paraId="3FAAFB1B" w14:textId="77777777" w:rsidR="006C12F4" w:rsidRDefault="006C12F4">
            <w:pPr>
              <w:pStyle w:val="TableParagraph"/>
              <w:jc w:val="left"/>
              <w:rPr>
                <w:rFonts w:ascii="Times New Roman"/>
              </w:rPr>
            </w:pPr>
          </w:p>
        </w:tc>
      </w:tr>
      <w:tr w:rsidR="006C12F4" w14:paraId="33E53550" w14:textId="77777777">
        <w:trPr>
          <w:trHeight w:val="421"/>
        </w:trPr>
        <w:tc>
          <w:tcPr>
            <w:tcW w:w="3376" w:type="dxa"/>
          </w:tcPr>
          <w:p w14:paraId="6EF4C010" w14:textId="77777777" w:rsidR="006C12F4" w:rsidRDefault="00895730">
            <w:pPr>
              <w:pStyle w:val="TableParagraph"/>
              <w:spacing w:before="96"/>
              <w:ind w:left="37" w:right="661"/>
            </w:pPr>
            <w:r>
              <w:rPr>
                <w:spacing w:val="-2"/>
              </w:rPr>
              <w:t>Assistant</w:t>
            </w:r>
            <w:r>
              <w:rPr>
                <w:spacing w:val="3"/>
              </w:rPr>
              <w:t xml:space="preserve"> </w:t>
            </w:r>
            <w:r>
              <w:rPr>
                <w:spacing w:val="-2"/>
              </w:rPr>
              <w:t>Professor</w:t>
            </w:r>
          </w:p>
        </w:tc>
        <w:tc>
          <w:tcPr>
            <w:tcW w:w="3044" w:type="dxa"/>
          </w:tcPr>
          <w:p w14:paraId="3E790DBD" w14:textId="77777777" w:rsidR="006C12F4" w:rsidRDefault="006C12F4">
            <w:pPr>
              <w:pStyle w:val="TableParagraph"/>
              <w:jc w:val="left"/>
              <w:rPr>
                <w:rFonts w:ascii="Times New Roman"/>
              </w:rPr>
            </w:pPr>
          </w:p>
        </w:tc>
        <w:tc>
          <w:tcPr>
            <w:tcW w:w="1652" w:type="dxa"/>
          </w:tcPr>
          <w:p w14:paraId="4510E31A" w14:textId="77777777" w:rsidR="006C12F4" w:rsidRDefault="006C12F4">
            <w:pPr>
              <w:pStyle w:val="TableParagraph"/>
              <w:jc w:val="left"/>
              <w:rPr>
                <w:rFonts w:ascii="Times New Roman"/>
              </w:rPr>
            </w:pPr>
          </w:p>
        </w:tc>
      </w:tr>
      <w:tr w:rsidR="006C12F4" w14:paraId="26C20F80" w14:textId="77777777">
        <w:trPr>
          <w:trHeight w:val="300"/>
        </w:trPr>
        <w:tc>
          <w:tcPr>
            <w:tcW w:w="3376" w:type="dxa"/>
          </w:tcPr>
          <w:p w14:paraId="7B3B01DF" w14:textId="77777777" w:rsidR="006C12F4" w:rsidRDefault="00895730">
            <w:pPr>
              <w:pStyle w:val="TableParagraph"/>
              <w:spacing w:before="16" w:line="264" w:lineRule="exact"/>
              <w:ind w:left="27" w:right="661"/>
              <w:rPr>
                <w:b/>
              </w:rPr>
            </w:pPr>
            <w:r>
              <w:rPr>
                <w:b/>
              </w:rPr>
              <w:t>Office</w:t>
            </w:r>
            <w:r>
              <w:rPr>
                <w:b/>
                <w:spacing w:val="-10"/>
              </w:rPr>
              <w:t xml:space="preserve"> </w:t>
            </w:r>
            <w:r>
              <w:rPr>
                <w:b/>
                <w:spacing w:val="-2"/>
              </w:rPr>
              <w:t>Coordinator</w:t>
            </w:r>
          </w:p>
        </w:tc>
        <w:tc>
          <w:tcPr>
            <w:tcW w:w="3044" w:type="dxa"/>
          </w:tcPr>
          <w:p w14:paraId="21C3B09D" w14:textId="77777777" w:rsidR="006C12F4" w:rsidRDefault="006C12F4">
            <w:pPr>
              <w:pStyle w:val="TableParagraph"/>
              <w:jc w:val="left"/>
              <w:rPr>
                <w:rFonts w:ascii="Times New Roman"/>
              </w:rPr>
            </w:pPr>
          </w:p>
        </w:tc>
        <w:tc>
          <w:tcPr>
            <w:tcW w:w="1652" w:type="dxa"/>
          </w:tcPr>
          <w:p w14:paraId="6B5B4063" w14:textId="77777777" w:rsidR="006C12F4" w:rsidRDefault="006C12F4">
            <w:pPr>
              <w:pStyle w:val="TableParagraph"/>
              <w:jc w:val="left"/>
              <w:rPr>
                <w:rFonts w:ascii="Times New Roman"/>
              </w:rPr>
            </w:pPr>
          </w:p>
        </w:tc>
      </w:tr>
      <w:tr w:rsidR="006C12F4" w14:paraId="7747351B" w14:textId="77777777">
        <w:trPr>
          <w:trHeight w:val="239"/>
        </w:trPr>
        <w:tc>
          <w:tcPr>
            <w:tcW w:w="3376" w:type="dxa"/>
          </w:tcPr>
          <w:p w14:paraId="7DD96CF3" w14:textId="77777777" w:rsidR="006C12F4" w:rsidRDefault="00895730">
            <w:pPr>
              <w:pStyle w:val="TableParagraph"/>
              <w:spacing w:line="220" w:lineRule="exact"/>
              <w:ind w:left="37" w:right="661"/>
            </w:pPr>
            <w:r>
              <w:t>Cheryl</w:t>
            </w:r>
            <w:r>
              <w:rPr>
                <w:spacing w:val="-10"/>
              </w:rPr>
              <w:t xml:space="preserve"> </w:t>
            </w:r>
            <w:r>
              <w:rPr>
                <w:spacing w:val="-2"/>
              </w:rPr>
              <w:t>Taylor</w:t>
            </w:r>
          </w:p>
        </w:tc>
        <w:tc>
          <w:tcPr>
            <w:tcW w:w="3044" w:type="dxa"/>
          </w:tcPr>
          <w:p w14:paraId="1935A31C" w14:textId="52A23BB0" w:rsidR="006C12F4" w:rsidRDefault="007A538D">
            <w:pPr>
              <w:pStyle w:val="TableParagraph"/>
              <w:spacing w:line="220" w:lineRule="exact"/>
              <w:ind w:left="305"/>
            </w:pPr>
            <w:hyperlink r:id="rId28" w:history="1">
              <w:r w:rsidRPr="00363E4D">
                <w:rPr>
                  <w:rStyle w:val="Hyperlink"/>
                  <w:spacing w:val="-2"/>
                </w:rPr>
                <w:t>taylorC@odu.edu</w:t>
              </w:r>
            </w:hyperlink>
          </w:p>
        </w:tc>
        <w:tc>
          <w:tcPr>
            <w:tcW w:w="1652" w:type="dxa"/>
          </w:tcPr>
          <w:p w14:paraId="39BF3453" w14:textId="77777777" w:rsidR="006C12F4" w:rsidRDefault="00895730">
            <w:pPr>
              <w:pStyle w:val="TableParagraph"/>
              <w:spacing w:line="220" w:lineRule="exact"/>
              <w:ind w:right="48"/>
              <w:jc w:val="right"/>
            </w:pPr>
            <w:r>
              <w:rPr>
                <w:spacing w:val="-4"/>
              </w:rPr>
              <w:t>757-446-7123</w:t>
            </w:r>
          </w:p>
        </w:tc>
      </w:tr>
    </w:tbl>
    <w:p w14:paraId="01CD4EAA" w14:textId="77777777" w:rsidR="006C12F4" w:rsidRDefault="00895730">
      <w:pPr>
        <w:pStyle w:val="Heading1"/>
        <w:spacing w:before="277"/>
        <w:ind w:left="720"/>
      </w:pPr>
      <w:bookmarkStart w:id="57" w:name="PATHOLOGISTS’_ASSISTANT_PROGRAM_ORGANIZA"/>
      <w:bookmarkStart w:id="58" w:name="_bookmark29"/>
      <w:bookmarkEnd w:id="57"/>
      <w:bookmarkEnd w:id="58"/>
      <w:r>
        <w:rPr>
          <w:spacing w:val="-2"/>
        </w:rPr>
        <w:t>PATHOLOGISTS’</w:t>
      </w:r>
      <w:r>
        <w:rPr>
          <w:spacing w:val="-13"/>
        </w:rPr>
        <w:t xml:space="preserve"> </w:t>
      </w:r>
      <w:r>
        <w:rPr>
          <w:spacing w:val="-2"/>
        </w:rPr>
        <w:t>ASSISTANT</w:t>
      </w:r>
      <w:r>
        <w:rPr>
          <w:spacing w:val="-13"/>
        </w:rPr>
        <w:t xml:space="preserve"> </w:t>
      </w:r>
      <w:r>
        <w:rPr>
          <w:spacing w:val="-2"/>
        </w:rPr>
        <w:t>PROGRAM</w:t>
      </w:r>
      <w:r>
        <w:rPr>
          <w:spacing w:val="-13"/>
        </w:rPr>
        <w:t xml:space="preserve"> </w:t>
      </w:r>
      <w:r>
        <w:rPr>
          <w:spacing w:val="-2"/>
        </w:rPr>
        <w:t>ORGANIZATION</w:t>
      </w:r>
      <w:r>
        <w:rPr>
          <w:spacing w:val="-13"/>
        </w:rPr>
        <w:t xml:space="preserve"> </w:t>
      </w:r>
      <w:r>
        <w:rPr>
          <w:spacing w:val="-2"/>
        </w:rPr>
        <w:t>CHART</w:t>
      </w:r>
    </w:p>
    <w:p w14:paraId="3C4F7AFE" w14:textId="77777777" w:rsidR="006C12F4" w:rsidRDefault="00895730">
      <w:pPr>
        <w:pStyle w:val="BodyText"/>
        <w:spacing w:before="36"/>
        <w:rPr>
          <w:rFonts w:ascii="Franklin Gothic Demi"/>
          <w:b/>
          <w:sz w:val="20"/>
        </w:rPr>
      </w:pPr>
      <w:r>
        <w:rPr>
          <w:rFonts w:ascii="Franklin Gothic Demi"/>
          <w:b/>
          <w:noProof/>
          <w:sz w:val="20"/>
        </w:rPr>
        <w:drawing>
          <wp:anchor distT="0" distB="0" distL="0" distR="0" simplePos="0" relativeHeight="487588352" behindDoc="1" locked="0" layoutInCell="1" allowOverlap="1" wp14:anchorId="40A453F3" wp14:editId="7B355AC7">
            <wp:simplePos x="0" y="0"/>
            <wp:positionH relativeFrom="page">
              <wp:posOffset>1078864</wp:posOffset>
            </wp:positionH>
            <wp:positionV relativeFrom="paragraph">
              <wp:posOffset>182683</wp:posOffset>
            </wp:positionV>
            <wp:extent cx="5505655" cy="6033516"/>
            <wp:effectExtent l="0" t="0" r="0" b="0"/>
            <wp:wrapTopAndBottom/>
            <wp:docPr id="19" name="Image 19" descr="Pathologists' Assistant program organizational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Pathologists' Assistant program organizational chart "/>
                    <pic:cNvPicPr/>
                  </pic:nvPicPr>
                  <pic:blipFill>
                    <a:blip r:embed="rId29" cstate="print"/>
                    <a:stretch>
                      <a:fillRect/>
                    </a:stretch>
                  </pic:blipFill>
                  <pic:spPr>
                    <a:xfrm>
                      <a:off x="0" y="0"/>
                      <a:ext cx="5505655" cy="6033516"/>
                    </a:xfrm>
                    <a:prstGeom prst="rect">
                      <a:avLst/>
                    </a:prstGeom>
                  </pic:spPr>
                </pic:pic>
              </a:graphicData>
            </a:graphic>
          </wp:anchor>
        </w:drawing>
      </w:r>
    </w:p>
    <w:p w14:paraId="502E34B2" w14:textId="77777777" w:rsidR="006C12F4" w:rsidRDefault="006C12F4">
      <w:pPr>
        <w:pStyle w:val="BodyText"/>
        <w:rPr>
          <w:rFonts w:ascii="Franklin Gothic Demi"/>
          <w:b/>
          <w:sz w:val="20"/>
        </w:rPr>
        <w:sectPr w:rsidR="006C12F4">
          <w:pgSz w:w="12240" w:h="15840"/>
          <w:pgMar w:top="1420" w:right="360" w:bottom="1480" w:left="1080" w:header="0" w:footer="1226" w:gutter="0"/>
          <w:cols w:space="720"/>
        </w:sectPr>
      </w:pPr>
    </w:p>
    <w:p w14:paraId="17A87A04" w14:textId="77777777" w:rsidR="006C12F4" w:rsidRDefault="00895730">
      <w:pPr>
        <w:spacing w:before="155" w:line="480" w:lineRule="auto"/>
        <w:ind w:left="360" w:right="4770"/>
        <w:rPr>
          <w:rFonts w:ascii="Franklin Gothic Demi"/>
          <w:b/>
          <w:sz w:val="24"/>
        </w:rPr>
      </w:pPr>
      <w:r>
        <w:rPr>
          <w:rFonts w:ascii="Franklin Gothic Demi"/>
          <w:b/>
          <w:sz w:val="24"/>
        </w:rPr>
        <w:lastRenderedPageBreak/>
        <w:t>PROGRAM</w:t>
      </w:r>
      <w:r>
        <w:rPr>
          <w:rFonts w:ascii="Franklin Gothic Demi"/>
          <w:b/>
          <w:spacing w:val="-15"/>
          <w:sz w:val="24"/>
        </w:rPr>
        <w:t xml:space="preserve"> </w:t>
      </w:r>
      <w:r>
        <w:rPr>
          <w:rFonts w:ascii="Franklin Gothic Demi"/>
          <w:b/>
          <w:sz w:val="24"/>
        </w:rPr>
        <w:t>SPECIFIC</w:t>
      </w:r>
      <w:r>
        <w:rPr>
          <w:rFonts w:ascii="Franklin Gothic Demi"/>
          <w:b/>
          <w:spacing w:val="-15"/>
          <w:sz w:val="24"/>
        </w:rPr>
        <w:t xml:space="preserve"> </w:t>
      </w:r>
      <w:r>
        <w:rPr>
          <w:rFonts w:ascii="Franklin Gothic Demi"/>
          <w:b/>
          <w:sz w:val="24"/>
        </w:rPr>
        <w:t>REQUIREMENTS</w:t>
      </w:r>
      <w:r>
        <w:rPr>
          <w:rFonts w:ascii="Franklin Gothic Demi"/>
          <w:b/>
          <w:spacing w:val="-15"/>
          <w:sz w:val="24"/>
        </w:rPr>
        <w:t xml:space="preserve"> </w:t>
      </w:r>
      <w:r>
        <w:rPr>
          <w:rFonts w:ascii="Franklin Gothic Demi"/>
          <w:b/>
          <w:sz w:val="24"/>
        </w:rPr>
        <w:t>AND</w:t>
      </w:r>
      <w:r>
        <w:rPr>
          <w:rFonts w:ascii="Franklin Gothic Demi"/>
          <w:b/>
          <w:spacing w:val="-15"/>
          <w:sz w:val="24"/>
        </w:rPr>
        <w:t xml:space="preserve"> </w:t>
      </w:r>
      <w:r>
        <w:rPr>
          <w:rFonts w:ascii="Franklin Gothic Demi"/>
          <w:b/>
          <w:sz w:val="24"/>
        </w:rPr>
        <w:t xml:space="preserve">POLICIES </w:t>
      </w:r>
      <w:r>
        <w:rPr>
          <w:rFonts w:ascii="Franklin Gothic Demi"/>
          <w:b/>
          <w:sz w:val="24"/>
          <w:u w:val="single"/>
        </w:rPr>
        <w:t>TIME TO COMPLETE DEGREE</w:t>
      </w:r>
    </w:p>
    <w:p w14:paraId="355DADC4" w14:textId="77777777" w:rsidR="006C12F4" w:rsidRDefault="00895730">
      <w:pPr>
        <w:pStyle w:val="BodyText"/>
        <w:ind w:left="719" w:right="1875"/>
      </w:pPr>
      <w:r>
        <w:t>The</w:t>
      </w:r>
      <w:r>
        <w:rPr>
          <w:spacing w:val="-4"/>
        </w:rPr>
        <w:t xml:space="preserve"> </w:t>
      </w:r>
      <w:proofErr w:type="spellStart"/>
      <w:r>
        <w:t>PathA</w:t>
      </w:r>
      <w:proofErr w:type="spellEnd"/>
      <w:r>
        <w:rPr>
          <w:spacing w:val="-9"/>
        </w:rPr>
        <w:t xml:space="preserve"> </w:t>
      </w:r>
      <w:r>
        <w:t>Program</w:t>
      </w:r>
      <w:r>
        <w:rPr>
          <w:spacing w:val="-3"/>
        </w:rPr>
        <w:t xml:space="preserve"> </w:t>
      </w:r>
      <w:r>
        <w:t>is</w:t>
      </w:r>
      <w:r>
        <w:rPr>
          <w:spacing w:val="-6"/>
        </w:rPr>
        <w:t xml:space="preserve"> </w:t>
      </w:r>
      <w:r>
        <w:t>a</w:t>
      </w:r>
      <w:r>
        <w:rPr>
          <w:spacing w:val="-9"/>
        </w:rPr>
        <w:t xml:space="preserve"> </w:t>
      </w:r>
      <w:r>
        <w:t>24-month</w:t>
      </w:r>
      <w:r>
        <w:rPr>
          <w:spacing w:val="-5"/>
        </w:rPr>
        <w:t xml:space="preserve"> </w:t>
      </w:r>
      <w:r>
        <w:t>six</w:t>
      </w:r>
      <w:r>
        <w:rPr>
          <w:spacing w:val="-6"/>
        </w:rPr>
        <w:t xml:space="preserve"> </w:t>
      </w:r>
      <w:r>
        <w:t>semester</w:t>
      </w:r>
      <w:r>
        <w:rPr>
          <w:spacing w:val="-4"/>
        </w:rPr>
        <w:t xml:space="preserve"> </w:t>
      </w:r>
      <w:r>
        <w:t>program</w:t>
      </w:r>
      <w:r>
        <w:rPr>
          <w:spacing w:val="-1"/>
        </w:rPr>
        <w:t xml:space="preserve"> </w:t>
      </w:r>
      <w:r>
        <w:t>leading</w:t>
      </w:r>
      <w:r>
        <w:rPr>
          <w:spacing w:val="-7"/>
        </w:rPr>
        <w:t xml:space="preserve"> </w:t>
      </w:r>
      <w:r>
        <w:t>to</w:t>
      </w:r>
      <w:r>
        <w:rPr>
          <w:spacing w:val="-3"/>
        </w:rPr>
        <w:t xml:space="preserve"> </w:t>
      </w:r>
      <w:r>
        <w:t>a</w:t>
      </w:r>
      <w:r>
        <w:rPr>
          <w:spacing w:val="-7"/>
        </w:rPr>
        <w:t xml:space="preserve"> </w:t>
      </w:r>
      <w:r>
        <w:t>Master</w:t>
      </w:r>
      <w:r>
        <w:rPr>
          <w:spacing w:val="-9"/>
        </w:rPr>
        <w:t xml:space="preserve"> </w:t>
      </w:r>
      <w:r>
        <w:t>of</w:t>
      </w:r>
      <w:r>
        <w:rPr>
          <w:spacing w:val="-7"/>
        </w:rPr>
        <w:t xml:space="preserve"> </w:t>
      </w:r>
      <w:r>
        <w:t>Health Sciences in Pathologists’ Assistant Degree.</w:t>
      </w:r>
    </w:p>
    <w:p w14:paraId="65E00886" w14:textId="77777777" w:rsidR="006C12F4" w:rsidRDefault="006C12F4">
      <w:pPr>
        <w:pStyle w:val="BodyText"/>
      </w:pPr>
    </w:p>
    <w:p w14:paraId="5EB3F217" w14:textId="26DB18D4" w:rsidR="006C12F4" w:rsidRDefault="00895730">
      <w:pPr>
        <w:pStyle w:val="BodyText"/>
        <w:ind w:left="718" w:right="1875" w:firstLine="1"/>
      </w:pPr>
      <w:r>
        <w:t>The current program curriculum is comprised of 78 credit hours, 2 full years of 3 semesters each</w:t>
      </w:r>
      <w:r>
        <w:rPr>
          <w:spacing w:val="-1"/>
        </w:rPr>
        <w:t xml:space="preserve"> </w:t>
      </w:r>
      <w:r>
        <w:t>year (Fall,</w:t>
      </w:r>
      <w:r>
        <w:rPr>
          <w:spacing w:val="-2"/>
        </w:rPr>
        <w:t xml:space="preserve"> </w:t>
      </w:r>
      <w:r>
        <w:t>Spring, &amp; Summer). The first</w:t>
      </w:r>
      <w:r>
        <w:rPr>
          <w:spacing w:val="-2"/>
        </w:rPr>
        <w:t xml:space="preserve"> </w:t>
      </w:r>
      <w:r>
        <w:t>year is focused</w:t>
      </w:r>
      <w:r>
        <w:rPr>
          <w:spacing w:val="-1"/>
        </w:rPr>
        <w:t xml:space="preserve"> </w:t>
      </w:r>
      <w:r>
        <w:t>on</w:t>
      </w:r>
      <w:r>
        <w:rPr>
          <w:spacing w:val="-1"/>
        </w:rPr>
        <w:t xml:space="preserve"> </w:t>
      </w:r>
      <w:r>
        <w:t>didactical coursework</w:t>
      </w:r>
      <w:r>
        <w:rPr>
          <w:spacing w:val="-2"/>
        </w:rPr>
        <w:t xml:space="preserve"> </w:t>
      </w:r>
      <w:r>
        <w:t xml:space="preserve">which </w:t>
      </w:r>
      <w:r w:rsidR="007A538D">
        <w:t>encompasses</w:t>
      </w:r>
      <w:r>
        <w:t xml:space="preserve"> both lecture and laboratory formats. The second year is comprised of clinical rotation clerkships at affiliated hospitals, private pathology groups, and major academic centers with pathology residency programs, Medical Examiner’s Office, several online specialty courses, and a research-oriented capstone project. The second-year clinical clerkship</w:t>
      </w:r>
      <w:r>
        <w:rPr>
          <w:spacing w:val="-5"/>
        </w:rPr>
        <w:t xml:space="preserve"> </w:t>
      </w:r>
      <w:proofErr w:type="gramStart"/>
      <w:r>
        <w:t>are</w:t>
      </w:r>
      <w:proofErr w:type="gramEnd"/>
      <w:r>
        <w:rPr>
          <w:spacing w:val="-4"/>
        </w:rPr>
        <w:t xml:space="preserve"> </w:t>
      </w:r>
      <w:r>
        <w:t>carried</w:t>
      </w:r>
      <w:r>
        <w:rPr>
          <w:spacing w:val="-8"/>
        </w:rPr>
        <w:t xml:space="preserve"> </w:t>
      </w:r>
      <w:r>
        <w:t>out</w:t>
      </w:r>
      <w:r>
        <w:rPr>
          <w:spacing w:val="-6"/>
        </w:rPr>
        <w:t xml:space="preserve"> </w:t>
      </w:r>
      <w:r>
        <w:t>at</w:t>
      </w:r>
      <w:r>
        <w:rPr>
          <w:spacing w:val="-9"/>
        </w:rPr>
        <w:t xml:space="preserve"> </w:t>
      </w:r>
      <w:r>
        <w:t>local</w:t>
      </w:r>
      <w:r>
        <w:rPr>
          <w:spacing w:val="-4"/>
        </w:rPr>
        <w:t xml:space="preserve"> </w:t>
      </w:r>
      <w:r>
        <w:t>and</w:t>
      </w:r>
      <w:r>
        <w:rPr>
          <w:spacing w:val="-5"/>
        </w:rPr>
        <w:t xml:space="preserve"> </w:t>
      </w:r>
      <w:r>
        <w:t>regional</w:t>
      </w:r>
      <w:r>
        <w:rPr>
          <w:spacing w:val="-9"/>
        </w:rPr>
        <w:t xml:space="preserve"> </w:t>
      </w:r>
      <w:r>
        <w:t>centers</w:t>
      </w:r>
      <w:r>
        <w:rPr>
          <w:spacing w:val="-4"/>
        </w:rPr>
        <w:t xml:space="preserve"> </w:t>
      </w:r>
      <w:r>
        <w:t>in</w:t>
      </w:r>
      <w:r>
        <w:rPr>
          <w:spacing w:val="-5"/>
        </w:rPr>
        <w:t xml:space="preserve"> </w:t>
      </w:r>
      <w:r>
        <w:t>the</w:t>
      </w:r>
      <w:r>
        <w:rPr>
          <w:spacing w:val="-4"/>
        </w:rPr>
        <w:t xml:space="preserve"> </w:t>
      </w:r>
      <w:r>
        <w:t>Hampton</w:t>
      </w:r>
      <w:r>
        <w:rPr>
          <w:spacing w:val="-10"/>
        </w:rPr>
        <w:t xml:space="preserve"> </w:t>
      </w:r>
      <w:r>
        <w:t>Roads</w:t>
      </w:r>
      <w:r>
        <w:rPr>
          <w:spacing w:val="-4"/>
        </w:rPr>
        <w:t xml:space="preserve"> </w:t>
      </w:r>
      <w:r>
        <w:t>area</w:t>
      </w:r>
      <w:r>
        <w:rPr>
          <w:spacing w:val="-12"/>
        </w:rPr>
        <w:t xml:space="preserve"> </w:t>
      </w:r>
      <w:r>
        <w:t>of</w:t>
      </w:r>
      <w:r>
        <w:rPr>
          <w:spacing w:val="-4"/>
        </w:rPr>
        <w:t xml:space="preserve"> </w:t>
      </w:r>
      <w:r>
        <w:t>Virginia, Richmond, Charlottesville, Northern Virginia, Maryland, and District of Columbia.</w:t>
      </w:r>
    </w:p>
    <w:p w14:paraId="385B4E66" w14:textId="77777777" w:rsidR="006C12F4" w:rsidRDefault="00895730">
      <w:pPr>
        <w:pStyle w:val="Heading1"/>
        <w:spacing w:before="268"/>
      </w:pPr>
      <w:bookmarkStart w:id="59" w:name="GRADUATION_REQUIREMENTS"/>
      <w:bookmarkStart w:id="60" w:name="_bookmark30"/>
      <w:bookmarkEnd w:id="59"/>
      <w:bookmarkEnd w:id="60"/>
      <w:r>
        <w:rPr>
          <w:spacing w:val="-4"/>
          <w:u w:val="single"/>
        </w:rPr>
        <w:t>GRADUATION</w:t>
      </w:r>
      <w:r>
        <w:rPr>
          <w:spacing w:val="4"/>
          <w:u w:val="single"/>
        </w:rPr>
        <w:t xml:space="preserve"> </w:t>
      </w:r>
      <w:r>
        <w:rPr>
          <w:spacing w:val="-2"/>
          <w:u w:val="single"/>
        </w:rPr>
        <w:t>REQUIREMENTS</w:t>
      </w:r>
    </w:p>
    <w:p w14:paraId="21DB6411" w14:textId="77777777" w:rsidR="006C12F4" w:rsidRDefault="006C12F4">
      <w:pPr>
        <w:pStyle w:val="BodyText"/>
        <w:spacing w:before="24"/>
        <w:rPr>
          <w:rFonts w:ascii="Franklin Gothic Demi"/>
          <w:b/>
        </w:rPr>
      </w:pPr>
    </w:p>
    <w:p w14:paraId="789A9ED0" w14:textId="77777777" w:rsidR="006C12F4" w:rsidRDefault="00895730">
      <w:pPr>
        <w:pStyle w:val="BodyText"/>
        <w:ind w:left="720" w:right="2834" w:hanging="1"/>
      </w:pPr>
      <w:r>
        <w:t>To</w:t>
      </w:r>
      <w:r>
        <w:rPr>
          <w:spacing w:val="-3"/>
        </w:rPr>
        <w:t xml:space="preserve"> </w:t>
      </w:r>
      <w:r>
        <w:t>graduate</w:t>
      </w:r>
      <w:r>
        <w:rPr>
          <w:spacing w:val="-3"/>
        </w:rPr>
        <w:t xml:space="preserve"> </w:t>
      </w:r>
      <w:r>
        <w:t>from</w:t>
      </w:r>
      <w:r>
        <w:rPr>
          <w:spacing w:val="-5"/>
        </w:rPr>
        <w:t xml:space="preserve"> </w:t>
      </w:r>
      <w:r>
        <w:t>the</w:t>
      </w:r>
      <w:r>
        <w:rPr>
          <w:spacing w:val="-8"/>
        </w:rPr>
        <w:t xml:space="preserve"> </w:t>
      </w:r>
      <w:proofErr w:type="spellStart"/>
      <w:r>
        <w:t>PathA</w:t>
      </w:r>
      <w:proofErr w:type="spellEnd"/>
      <w:r>
        <w:rPr>
          <w:spacing w:val="-5"/>
        </w:rPr>
        <w:t xml:space="preserve"> </w:t>
      </w:r>
      <w:r>
        <w:t>Program,</w:t>
      </w:r>
      <w:r>
        <w:rPr>
          <w:spacing w:val="-6"/>
        </w:rPr>
        <w:t xml:space="preserve"> </w:t>
      </w:r>
      <w:r>
        <w:t>and</w:t>
      </w:r>
      <w:r>
        <w:rPr>
          <w:spacing w:val="-7"/>
        </w:rPr>
        <w:t xml:space="preserve"> </w:t>
      </w:r>
      <w:r>
        <w:t>earn</w:t>
      </w:r>
      <w:r>
        <w:rPr>
          <w:spacing w:val="-7"/>
        </w:rPr>
        <w:t xml:space="preserve"> </w:t>
      </w:r>
      <w:r>
        <w:t>the</w:t>
      </w:r>
      <w:r>
        <w:rPr>
          <w:spacing w:val="-6"/>
        </w:rPr>
        <w:t xml:space="preserve"> </w:t>
      </w:r>
      <w:r>
        <w:t>Master</w:t>
      </w:r>
      <w:r>
        <w:rPr>
          <w:spacing w:val="-9"/>
        </w:rPr>
        <w:t xml:space="preserve"> </w:t>
      </w:r>
      <w:r>
        <w:t>of</w:t>
      </w:r>
      <w:r>
        <w:rPr>
          <w:spacing w:val="-4"/>
        </w:rPr>
        <w:t xml:space="preserve"> </w:t>
      </w:r>
      <w:r>
        <w:t>Health</w:t>
      </w:r>
      <w:r>
        <w:rPr>
          <w:spacing w:val="-8"/>
        </w:rPr>
        <w:t xml:space="preserve"> </w:t>
      </w:r>
      <w:r>
        <w:t>Sciences</w:t>
      </w:r>
      <w:r>
        <w:rPr>
          <w:spacing w:val="-4"/>
        </w:rPr>
        <w:t xml:space="preserve"> </w:t>
      </w:r>
      <w:r>
        <w:t>in Pathologists’ Assistant Degree, candidates must:</w:t>
      </w:r>
    </w:p>
    <w:p w14:paraId="5ECB8C12" w14:textId="77777777" w:rsidR="006C12F4" w:rsidRDefault="006C12F4">
      <w:pPr>
        <w:pStyle w:val="BodyText"/>
        <w:spacing w:before="4"/>
      </w:pPr>
    </w:p>
    <w:p w14:paraId="41C967C7" w14:textId="77777777" w:rsidR="006C12F4" w:rsidRDefault="00895730">
      <w:pPr>
        <w:pStyle w:val="ListParagraph"/>
        <w:numPr>
          <w:ilvl w:val="0"/>
          <w:numId w:val="21"/>
        </w:numPr>
        <w:tabs>
          <w:tab w:val="left" w:pos="1076"/>
          <w:tab w:val="left" w:pos="1080"/>
        </w:tabs>
        <w:spacing w:before="1" w:line="235" w:lineRule="auto"/>
        <w:ind w:right="2032" w:hanging="361"/>
        <w:rPr>
          <w:rFonts w:ascii="Courier New" w:hAnsi="Courier New"/>
        </w:rPr>
      </w:pPr>
      <w:r>
        <w:t>Achieve</w:t>
      </w:r>
      <w:r>
        <w:rPr>
          <w:spacing w:val="-6"/>
        </w:rPr>
        <w:t xml:space="preserve"> </w:t>
      </w:r>
      <w:r>
        <w:t>a</w:t>
      </w:r>
      <w:r>
        <w:rPr>
          <w:spacing w:val="-7"/>
        </w:rPr>
        <w:t xml:space="preserve"> </w:t>
      </w:r>
      <w:r>
        <w:t>cumulative</w:t>
      </w:r>
      <w:r>
        <w:rPr>
          <w:spacing w:val="-4"/>
        </w:rPr>
        <w:t xml:space="preserve"> </w:t>
      </w:r>
      <w:r>
        <w:t>GPA</w:t>
      </w:r>
      <w:r>
        <w:rPr>
          <w:spacing w:val="-9"/>
        </w:rPr>
        <w:t xml:space="preserve"> </w:t>
      </w:r>
      <w:r>
        <w:t>of</w:t>
      </w:r>
      <w:r>
        <w:rPr>
          <w:spacing w:val="-4"/>
        </w:rPr>
        <w:t xml:space="preserve"> </w:t>
      </w:r>
      <w:r>
        <w:t>3.00</w:t>
      </w:r>
      <w:r>
        <w:rPr>
          <w:spacing w:val="-6"/>
        </w:rPr>
        <w:t xml:space="preserve"> </w:t>
      </w:r>
      <w:r>
        <w:t>or</w:t>
      </w:r>
      <w:r>
        <w:rPr>
          <w:spacing w:val="-7"/>
        </w:rPr>
        <w:t xml:space="preserve"> </w:t>
      </w:r>
      <w:r>
        <w:t>better</w:t>
      </w:r>
      <w:r>
        <w:rPr>
          <w:spacing w:val="-4"/>
        </w:rPr>
        <w:t xml:space="preserve"> </w:t>
      </w:r>
      <w:r>
        <w:t>for</w:t>
      </w:r>
      <w:r>
        <w:rPr>
          <w:spacing w:val="-7"/>
        </w:rPr>
        <w:t xml:space="preserve"> </w:t>
      </w:r>
      <w:r>
        <w:t>all</w:t>
      </w:r>
      <w:r>
        <w:rPr>
          <w:spacing w:val="-4"/>
        </w:rPr>
        <w:t xml:space="preserve"> </w:t>
      </w:r>
      <w:r>
        <w:t>didactic</w:t>
      </w:r>
      <w:r>
        <w:rPr>
          <w:spacing w:val="-4"/>
        </w:rPr>
        <w:t xml:space="preserve"> </w:t>
      </w:r>
      <w:r>
        <w:t>courses</w:t>
      </w:r>
      <w:r>
        <w:rPr>
          <w:spacing w:val="-6"/>
        </w:rPr>
        <w:t xml:space="preserve"> </w:t>
      </w:r>
      <w:r>
        <w:t>(first</w:t>
      </w:r>
      <w:r>
        <w:rPr>
          <w:spacing w:val="-7"/>
        </w:rPr>
        <w:t xml:space="preserve"> </w:t>
      </w:r>
      <w:r>
        <w:t>3</w:t>
      </w:r>
      <w:r>
        <w:rPr>
          <w:spacing w:val="-3"/>
        </w:rPr>
        <w:t xml:space="preserve"> </w:t>
      </w:r>
      <w:r>
        <w:t>semesters</w:t>
      </w:r>
      <w:r>
        <w:rPr>
          <w:spacing w:val="-6"/>
        </w:rPr>
        <w:t xml:space="preserve"> </w:t>
      </w:r>
      <w:r>
        <w:t>of the program).</w:t>
      </w:r>
    </w:p>
    <w:p w14:paraId="669F23F1" w14:textId="77777777" w:rsidR="006C12F4" w:rsidRDefault="00895730">
      <w:pPr>
        <w:pStyle w:val="ListParagraph"/>
        <w:numPr>
          <w:ilvl w:val="0"/>
          <w:numId w:val="21"/>
        </w:numPr>
        <w:tabs>
          <w:tab w:val="left" w:pos="1077"/>
          <w:tab w:val="left" w:pos="1081"/>
        </w:tabs>
        <w:spacing w:before="2" w:line="235" w:lineRule="auto"/>
        <w:ind w:left="1081" w:right="2838" w:hanging="361"/>
        <w:rPr>
          <w:rFonts w:ascii="Courier New" w:hAnsi="Courier New"/>
        </w:rPr>
      </w:pPr>
      <w:r>
        <w:t>Grades</w:t>
      </w:r>
      <w:r>
        <w:rPr>
          <w:spacing w:val="-6"/>
        </w:rPr>
        <w:t xml:space="preserve"> </w:t>
      </w:r>
      <w:r>
        <w:t>of</w:t>
      </w:r>
      <w:r>
        <w:rPr>
          <w:spacing w:val="-9"/>
        </w:rPr>
        <w:t xml:space="preserve"> </w:t>
      </w:r>
      <w:r>
        <w:t>Pass</w:t>
      </w:r>
      <w:r>
        <w:rPr>
          <w:spacing w:val="-6"/>
        </w:rPr>
        <w:t xml:space="preserve"> </w:t>
      </w:r>
      <w:r>
        <w:t>(70%)</w:t>
      </w:r>
      <w:r>
        <w:rPr>
          <w:spacing w:val="-4"/>
        </w:rPr>
        <w:t xml:space="preserve"> </w:t>
      </w:r>
      <w:r>
        <w:t>in</w:t>
      </w:r>
      <w:r>
        <w:rPr>
          <w:spacing w:val="-10"/>
        </w:rPr>
        <w:t xml:space="preserve"> </w:t>
      </w:r>
      <w:r>
        <w:t>the</w:t>
      </w:r>
      <w:r>
        <w:rPr>
          <w:spacing w:val="-8"/>
        </w:rPr>
        <w:t xml:space="preserve"> </w:t>
      </w:r>
      <w:r>
        <w:t>Core</w:t>
      </w:r>
      <w:r>
        <w:rPr>
          <w:spacing w:val="-6"/>
        </w:rPr>
        <w:t xml:space="preserve"> </w:t>
      </w:r>
      <w:r>
        <w:t>Basic</w:t>
      </w:r>
      <w:r>
        <w:rPr>
          <w:spacing w:val="-6"/>
        </w:rPr>
        <w:t xml:space="preserve"> </w:t>
      </w:r>
      <w:r>
        <w:t>Science</w:t>
      </w:r>
      <w:r>
        <w:rPr>
          <w:spacing w:val="-1"/>
        </w:rPr>
        <w:t xml:space="preserve"> </w:t>
      </w:r>
      <w:r>
        <w:t>Examination</w:t>
      </w:r>
      <w:r>
        <w:rPr>
          <w:spacing w:val="-7"/>
        </w:rPr>
        <w:t xml:space="preserve"> </w:t>
      </w:r>
      <w:r>
        <w:t>taken</w:t>
      </w:r>
      <w:r>
        <w:rPr>
          <w:spacing w:val="-7"/>
        </w:rPr>
        <w:t xml:space="preserve"> </w:t>
      </w:r>
      <w:r>
        <w:t>prior</w:t>
      </w:r>
      <w:r>
        <w:rPr>
          <w:spacing w:val="-7"/>
        </w:rPr>
        <w:t xml:space="preserve"> </w:t>
      </w:r>
      <w:r>
        <w:t>to</w:t>
      </w:r>
      <w:r>
        <w:rPr>
          <w:spacing w:val="-5"/>
        </w:rPr>
        <w:t xml:space="preserve"> </w:t>
      </w:r>
      <w:r>
        <w:t>the commencement of the clinical clerkships</w:t>
      </w:r>
    </w:p>
    <w:p w14:paraId="0232CEEA" w14:textId="77777777" w:rsidR="006C12F4" w:rsidRDefault="00895730">
      <w:pPr>
        <w:pStyle w:val="ListParagraph"/>
        <w:numPr>
          <w:ilvl w:val="0"/>
          <w:numId w:val="21"/>
        </w:numPr>
        <w:tabs>
          <w:tab w:val="left" w:pos="1078"/>
          <w:tab w:val="left" w:pos="1082"/>
        </w:tabs>
        <w:spacing w:before="4" w:line="235" w:lineRule="auto"/>
        <w:ind w:left="1082" w:right="2439" w:hanging="361"/>
        <w:rPr>
          <w:rFonts w:ascii="Courier New" w:hAnsi="Courier New"/>
        </w:rPr>
      </w:pPr>
      <w:r>
        <w:t>Successfully</w:t>
      </w:r>
      <w:r>
        <w:rPr>
          <w:spacing w:val="-7"/>
        </w:rPr>
        <w:t xml:space="preserve"> </w:t>
      </w:r>
      <w:r>
        <w:t>completion</w:t>
      </w:r>
      <w:r>
        <w:rPr>
          <w:spacing w:val="-9"/>
        </w:rPr>
        <w:t xml:space="preserve"> </w:t>
      </w:r>
      <w:r>
        <w:t>of</w:t>
      </w:r>
      <w:r>
        <w:rPr>
          <w:spacing w:val="-9"/>
        </w:rPr>
        <w:t xml:space="preserve"> </w:t>
      </w:r>
      <w:r>
        <w:t>all</w:t>
      </w:r>
      <w:r>
        <w:rPr>
          <w:spacing w:val="-5"/>
        </w:rPr>
        <w:t xml:space="preserve"> </w:t>
      </w:r>
      <w:r>
        <w:t>clinical</w:t>
      </w:r>
      <w:r>
        <w:rPr>
          <w:spacing w:val="-8"/>
        </w:rPr>
        <w:t xml:space="preserve"> </w:t>
      </w:r>
      <w:r>
        <w:t>clerkships</w:t>
      </w:r>
      <w:r>
        <w:rPr>
          <w:spacing w:val="-8"/>
        </w:rPr>
        <w:t xml:space="preserve"> </w:t>
      </w:r>
      <w:r>
        <w:t>with</w:t>
      </w:r>
      <w:r>
        <w:rPr>
          <w:spacing w:val="-10"/>
        </w:rPr>
        <w:t xml:space="preserve"> </w:t>
      </w:r>
      <w:r>
        <w:t>or</w:t>
      </w:r>
      <w:r>
        <w:rPr>
          <w:spacing w:val="-5"/>
        </w:rPr>
        <w:t xml:space="preserve"> </w:t>
      </w:r>
      <w:r>
        <w:t>above</w:t>
      </w:r>
      <w:r>
        <w:rPr>
          <w:spacing w:val="-7"/>
        </w:rPr>
        <w:t xml:space="preserve"> </w:t>
      </w:r>
      <w:r>
        <w:t>the</w:t>
      </w:r>
      <w:r>
        <w:rPr>
          <w:spacing w:val="-9"/>
        </w:rPr>
        <w:t xml:space="preserve"> </w:t>
      </w:r>
      <w:r>
        <w:t>minimum</w:t>
      </w:r>
      <w:r>
        <w:rPr>
          <w:spacing w:val="-4"/>
        </w:rPr>
        <w:t xml:space="preserve"> </w:t>
      </w:r>
      <w:r>
        <w:t xml:space="preserve">grade </w:t>
      </w:r>
      <w:r>
        <w:rPr>
          <w:spacing w:val="-2"/>
        </w:rPr>
        <w:t>requirement.</w:t>
      </w:r>
    </w:p>
    <w:p w14:paraId="72388BDF" w14:textId="77777777" w:rsidR="006C12F4" w:rsidRDefault="00895730">
      <w:pPr>
        <w:pStyle w:val="ListParagraph"/>
        <w:numPr>
          <w:ilvl w:val="0"/>
          <w:numId w:val="21"/>
        </w:numPr>
        <w:tabs>
          <w:tab w:val="left" w:pos="1081"/>
        </w:tabs>
        <w:spacing w:line="272" w:lineRule="exact"/>
        <w:ind w:left="1081" w:hanging="359"/>
        <w:rPr>
          <w:rFonts w:ascii="Courier New" w:hAnsi="Courier New"/>
        </w:rPr>
      </w:pPr>
      <w:r>
        <w:rPr>
          <w:spacing w:val="-2"/>
        </w:rPr>
        <w:t>Successful</w:t>
      </w:r>
      <w:r>
        <w:t xml:space="preserve"> </w:t>
      </w:r>
      <w:r>
        <w:rPr>
          <w:spacing w:val="-2"/>
        </w:rPr>
        <w:t>completion</w:t>
      </w:r>
      <w:r>
        <w:rPr>
          <w:spacing w:val="1"/>
        </w:rPr>
        <w:t xml:space="preserve"> </w:t>
      </w:r>
      <w:r>
        <w:rPr>
          <w:spacing w:val="-2"/>
        </w:rPr>
        <w:t>of</w:t>
      </w:r>
      <w:r>
        <w:rPr>
          <w:spacing w:val="5"/>
        </w:rPr>
        <w:t xml:space="preserve"> </w:t>
      </w:r>
      <w:r>
        <w:rPr>
          <w:spacing w:val="-2"/>
        </w:rPr>
        <w:t>Graduate</w:t>
      </w:r>
      <w:r>
        <w:rPr>
          <w:spacing w:val="9"/>
        </w:rPr>
        <w:t xml:space="preserve"> </w:t>
      </w:r>
      <w:r>
        <w:rPr>
          <w:spacing w:val="-2"/>
        </w:rPr>
        <w:t>Seminar</w:t>
      </w:r>
      <w:r>
        <w:rPr>
          <w:spacing w:val="-19"/>
        </w:rPr>
        <w:t xml:space="preserve"> </w:t>
      </w:r>
      <w:r>
        <w:rPr>
          <w:spacing w:val="-2"/>
        </w:rPr>
        <w:t>(PATH609).</w:t>
      </w:r>
    </w:p>
    <w:p w14:paraId="7E5AD1F0" w14:textId="77777777" w:rsidR="006C12F4" w:rsidRDefault="00895730">
      <w:pPr>
        <w:pStyle w:val="ListParagraph"/>
        <w:numPr>
          <w:ilvl w:val="0"/>
          <w:numId w:val="21"/>
        </w:numPr>
        <w:tabs>
          <w:tab w:val="left" w:pos="1081"/>
          <w:tab w:val="left" w:pos="1086"/>
        </w:tabs>
        <w:spacing w:line="235" w:lineRule="auto"/>
        <w:ind w:left="1086" w:right="1955" w:hanging="364"/>
        <w:rPr>
          <w:rFonts w:ascii="Courier New" w:hAnsi="Courier New"/>
        </w:rPr>
      </w:pPr>
      <w:r>
        <w:t>Successfully</w:t>
      </w:r>
      <w:r>
        <w:rPr>
          <w:spacing w:val="-10"/>
        </w:rPr>
        <w:t xml:space="preserve"> </w:t>
      </w:r>
      <w:r>
        <w:t>complete</w:t>
      </w:r>
      <w:r>
        <w:rPr>
          <w:spacing w:val="-9"/>
        </w:rPr>
        <w:t xml:space="preserve"> </w:t>
      </w:r>
      <w:r>
        <w:t>the</w:t>
      </w:r>
      <w:r>
        <w:rPr>
          <w:spacing w:val="-9"/>
        </w:rPr>
        <w:t xml:space="preserve"> </w:t>
      </w:r>
      <w:proofErr w:type="spellStart"/>
      <w:r>
        <w:t>PathA</w:t>
      </w:r>
      <w:proofErr w:type="spellEnd"/>
      <w:r>
        <w:rPr>
          <w:spacing w:val="-10"/>
        </w:rPr>
        <w:t xml:space="preserve"> </w:t>
      </w:r>
      <w:r>
        <w:t>Program</w:t>
      </w:r>
      <w:r>
        <w:rPr>
          <w:spacing w:val="-6"/>
        </w:rPr>
        <w:t xml:space="preserve"> </w:t>
      </w:r>
      <w:r>
        <w:t>Goals,</w:t>
      </w:r>
      <w:r>
        <w:rPr>
          <w:spacing w:val="-7"/>
        </w:rPr>
        <w:t xml:space="preserve"> </w:t>
      </w:r>
      <w:r>
        <w:t>consisting</w:t>
      </w:r>
      <w:r>
        <w:rPr>
          <w:spacing w:val="-8"/>
        </w:rPr>
        <w:t xml:space="preserve"> </w:t>
      </w:r>
      <w:r>
        <w:t>of:</w:t>
      </w:r>
      <w:r>
        <w:rPr>
          <w:spacing w:val="-7"/>
        </w:rPr>
        <w:t xml:space="preserve"> </w:t>
      </w:r>
      <w:r>
        <w:t>Successful</w:t>
      </w:r>
      <w:r>
        <w:rPr>
          <w:spacing w:val="-8"/>
        </w:rPr>
        <w:t xml:space="preserve"> </w:t>
      </w:r>
      <w:r>
        <w:t>completion</w:t>
      </w:r>
      <w:r>
        <w:rPr>
          <w:spacing w:val="-20"/>
        </w:rPr>
        <w:t xml:space="preserve"> </w:t>
      </w:r>
      <w:r>
        <w:t>of all required Supervised Clinical Practice (SCP)</w:t>
      </w:r>
      <w:r>
        <w:rPr>
          <w:spacing w:val="-2"/>
        </w:rPr>
        <w:t xml:space="preserve"> </w:t>
      </w:r>
      <w:r>
        <w:t>Courses</w:t>
      </w:r>
    </w:p>
    <w:p w14:paraId="7D34D28E" w14:textId="77777777" w:rsidR="006C12F4" w:rsidRDefault="00895730">
      <w:pPr>
        <w:pStyle w:val="ListParagraph"/>
        <w:numPr>
          <w:ilvl w:val="0"/>
          <w:numId w:val="21"/>
        </w:numPr>
        <w:tabs>
          <w:tab w:val="left" w:pos="1083"/>
        </w:tabs>
        <w:spacing w:line="272" w:lineRule="exact"/>
        <w:ind w:left="1083" w:hanging="357"/>
        <w:rPr>
          <w:rFonts w:ascii="Courier New" w:hAnsi="Courier New"/>
        </w:rPr>
      </w:pPr>
      <w:r>
        <w:t>Successful</w:t>
      </w:r>
      <w:r>
        <w:rPr>
          <w:spacing w:val="-13"/>
        </w:rPr>
        <w:t xml:space="preserve"> </w:t>
      </w:r>
      <w:r>
        <w:t>completion</w:t>
      </w:r>
      <w:r>
        <w:rPr>
          <w:spacing w:val="-12"/>
        </w:rPr>
        <w:t xml:space="preserve"> </w:t>
      </w:r>
      <w:r>
        <w:t>of</w:t>
      </w:r>
      <w:r>
        <w:rPr>
          <w:spacing w:val="-13"/>
        </w:rPr>
        <w:t xml:space="preserve"> </w:t>
      </w:r>
      <w:r>
        <w:t>ASCP</w:t>
      </w:r>
      <w:r>
        <w:rPr>
          <w:spacing w:val="-10"/>
        </w:rPr>
        <w:t xml:space="preserve"> </w:t>
      </w:r>
      <w:r>
        <w:t>practice</w:t>
      </w:r>
      <w:r>
        <w:rPr>
          <w:spacing w:val="-23"/>
        </w:rPr>
        <w:t xml:space="preserve"> </w:t>
      </w:r>
      <w:r>
        <w:rPr>
          <w:spacing w:val="-2"/>
        </w:rPr>
        <w:t>examination.</w:t>
      </w:r>
    </w:p>
    <w:p w14:paraId="6E7E80DA" w14:textId="77777777" w:rsidR="006C12F4" w:rsidRDefault="00895730">
      <w:pPr>
        <w:pStyle w:val="ListParagraph"/>
        <w:numPr>
          <w:ilvl w:val="0"/>
          <w:numId w:val="21"/>
        </w:numPr>
        <w:tabs>
          <w:tab w:val="left" w:pos="1083"/>
        </w:tabs>
        <w:spacing w:line="269" w:lineRule="exact"/>
        <w:ind w:left="1083" w:hanging="357"/>
        <w:rPr>
          <w:rFonts w:ascii="Courier New" w:hAnsi="Courier New"/>
        </w:rPr>
      </w:pPr>
      <w:r>
        <w:t>Be</w:t>
      </w:r>
      <w:r>
        <w:rPr>
          <w:spacing w:val="-12"/>
        </w:rPr>
        <w:t xml:space="preserve"> </w:t>
      </w:r>
      <w:r>
        <w:t>recommended</w:t>
      </w:r>
      <w:r>
        <w:rPr>
          <w:spacing w:val="-9"/>
        </w:rPr>
        <w:t xml:space="preserve"> </w:t>
      </w:r>
      <w:r>
        <w:t>for</w:t>
      </w:r>
      <w:r>
        <w:rPr>
          <w:spacing w:val="-8"/>
        </w:rPr>
        <w:t xml:space="preserve"> </w:t>
      </w:r>
      <w:r>
        <w:t>graduation</w:t>
      </w:r>
      <w:r>
        <w:rPr>
          <w:spacing w:val="-9"/>
        </w:rPr>
        <w:t xml:space="preserve"> </w:t>
      </w:r>
      <w:r>
        <w:t>by</w:t>
      </w:r>
      <w:r>
        <w:rPr>
          <w:spacing w:val="-8"/>
        </w:rPr>
        <w:t xml:space="preserve"> </w:t>
      </w:r>
      <w:r>
        <w:t>the</w:t>
      </w:r>
      <w:r>
        <w:rPr>
          <w:spacing w:val="-10"/>
        </w:rPr>
        <w:t xml:space="preserve"> </w:t>
      </w:r>
      <w:r>
        <w:t>Program</w:t>
      </w:r>
      <w:r>
        <w:rPr>
          <w:spacing w:val="-7"/>
        </w:rPr>
        <w:t xml:space="preserve"> </w:t>
      </w:r>
      <w:r>
        <w:t>Director</w:t>
      </w:r>
      <w:r>
        <w:rPr>
          <w:spacing w:val="-11"/>
        </w:rPr>
        <w:t xml:space="preserve"> </w:t>
      </w:r>
      <w:r>
        <w:t>and</w:t>
      </w:r>
      <w:r>
        <w:rPr>
          <w:spacing w:val="-13"/>
        </w:rPr>
        <w:t xml:space="preserve"> </w:t>
      </w:r>
      <w:r>
        <w:t>EVMS</w:t>
      </w:r>
      <w:r>
        <w:rPr>
          <w:spacing w:val="-8"/>
        </w:rPr>
        <w:t xml:space="preserve"> </w:t>
      </w:r>
      <w:r>
        <w:rPr>
          <w:spacing w:val="-2"/>
        </w:rPr>
        <w:t>Faculty</w:t>
      </w:r>
    </w:p>
    <w:p w14:paraId="0622215C" w14:textId="77777777" w:rsidR="006C12F4" w:rsidRDefault="00895730">
      <w:pPr>
        <w:pStyle w:val="ListParagraph"/>
        <w:numPr>
          <w:ilvl w:val="0"/>
          <w:numId w:val="21"/>
        </w:numPr>
        <w:tabs>
          <w:tab w:val="left" w:pos="1084"/>
        </w:tabs>
        <w:spacing w:line="268" w:lineRule="exact"/>
        <w:ind w:left="1084" w:hanging="357"/>
        <w:rPr>
          <w:rFonts w:ascii="Courier New" w:hAnsi="Courier New"/>
        </w:rPr>
      </w:pPr>
      <w:proofErr w:type="gramStart"/>
      <w:r>
        <w:rPr>
          <w:spacing w:val="-2"/>
        </w:rPr>
        <w:t>Student</w:t>
      </w:r>
      <w:proofErr w:type="gramEnd"/>
      <w:r>
        <w:rPr>
          <w:spacing w:val="-13"/>
        </w:rPr>
        <w:t xml:space="preserve"> </w:t>
      </w:r>
      <w:r>
        <w:rPr>
          <w:spacing w:val="-2"/>
        </w:rPr>
        <w:t>must</w:t>
      </w:r>
      <w:r>
        <w:rPr>
          <w:spacing w:val="-6"/>
        </w:rPr>
        <w:t xml:space="preserve"> </w:t>
      </w:r>
      <w:r>
        <w:rPr>
          <w:spacing w:val="-2"/>
        </w:rPr>
        <w:t>file</w:t>
      </w:r>
      <w:r>
        <w:rPr>
          <w:spacing w:val="-10"/>
        </w:rPr>
        <w:t xml:space="preserve"> </w:t>
      </w:r>
      <w:r>
        <w:rPr>
          <w:spacing w:val="-2"/>
        </w:rPr>
        <w:t>the</w:t>
      </w:r>
      <w:r>
        <w:rPr>
          <w:spacing w:val="-5"/>
        </w:rPr>
        <w:t xml:space="preserve"> </w:t>
      </w:r>
      <w:r>
        <w:rPr>
          <w:spacing w:val="-2"/>
        </w:rPr>
        <w:t>appropriate</w:t>
      </w:r>
      <w:r>
        <w:rPr>
          <w:spacing w:val="-4"/>
        </w:rPr>
        <w:t xml:space="preserve"> </w:t>
      </w:r>
      <w:r>
        <w:rPr>
          <w:spacing w:val="-2"/>
        </w:rPr>
        <w:t>graduation</w:t>
      </w:r>
      <w:r>
        <w:rPr>
          <w:spacing w:val="-10"/>
        </w:rPr>
        <w:t xml:space="preserve"> </w:t>
      </w:r>
      <w:r>
        <w:rPr>
          <w:spacing w:val="-2"/>
        </w:rPr>
        <w:t>application,</w:t>
      </w:r>
      <w:r>
        <w:rPr>
          <w:spacing w:val="-24"/>
        </w:rPr>
        <w:t xml:space="preserve"> </w:t>
      </w:r>
      <w:r>
        <w:rPr>
          <w:spacing w:val="-5"/>
        </w:rPr>
        <w:t>and</w:t>
      </w:r>
    </w:p>
    <w:p w14:paraId="66668B21" w14:textId="77777777" w:rsidR="006C12F4" w:rsidRDefault="00895730">
      <w:pPr>
        <w:pStyle w:val="ListParagraph"/>
        <w:numPr>
          <w:ilvl w:val="0"/>
          <w:numId w:val="21"/>
        </w:numPr>
        <w:tabs>
          <w:tab w:val="left" w:pos="1084"/>
        </w:tabs>
        <w:spacing w:line="271" w:lineRule="exact"/>
        <w:ind w:left="1084" w:hanging="357"/>
        <w:rPr>
          <w:rFonts w:ascii="Courier New" w:hAnsi="Courier New"/>
        </w:rPr>
      </w:pPr>
      <w:proofErr w:type="gramStart"/>
      <w:r>
        <w:t>Student</w:t>
      </w:r>
      <w:proofErr w:type="gramEnd"/>
      <w:r>
        <w:rPr>
          <w:spacing w:val="-5"/>
        </w:rPr>
        <w:t xml:space="preserve"> </w:t>
      </w:r>
      <w:r>
        <w:t>must</w:t>
      </w:r>
      <w:r>
        <w:rPr>
          <w:spacing w:val="-5"/>
        </w:rPr>
        <w:t xml:space="preserve"> </w:t>
      </w:r>
      <w:r>
        <w:t>have</w:t>
      </w:r>
      <w:r>
        <w:rPr>
          <w:spacing w:val="-5"/>
        </w:rPr>
        <w:t xml:space="preserve"> </w:t>
      </w:r>
      <w:r>
        <w:t>paid</w:t>
      </w:r>
      <w:r>
        <w:rPr>
          <w:spacing w:val="-7"/>
        </w:rPr>
        <w:t xml:space="preserve"> </w:t>
      </w:r>
      <w:r>
        <w:t>all</w:t>
      </w:r>
      <w:r>
        <w:rPr>
          <w:spacing w:val="-10"/>
        </w:rPr>
        <w:t xml:space="preserve"> </w:t>
      </w:r>
      <w:r>
        <w:t>debts</w:t>
      </w:r>
      <w:r>
        <w:rPr>
          <w:spacing w:val="-5"/>
        </w:rPr>
        <w:t xml:space="preserve"> </w:t>
      </w:r>
      <w:r>
        <w:t>to</w:t>
      </w:r>
      <w:r>
        <w:rPr>
          <w:spacing w:val="-2"/>
        </w:rPr>
        <w:t xml:space="preserve"> </w:t>
      </w:r>
      <w:r>
        <w:t>the</w:t>
      </w:r>
      <w:r>
        <w:rPr>
          <w:spacing w:val="-4"/>
        </w:rPr>
        <w:t xml:space="preserve"> </w:t>
      </w:r>
      <w:r>
        <w:rPr>
          <w:spacing w:val="-2"/>
        </w:rPr>
        <w:t>school.</w:t>
      </w:r>
    </w:p>
    <w:p w14:paraId="06F4607C" w14:textId="77777777" w:rsidR="006C12F4" w:rsidRDefault="00895730">
      <w:pPr>
        <w:pStyle w:val="Heading1"/>
        <w:spacing w:before="262"/>
      </w:pPr>
      <w:bookmarkStart w:id="61" w:name="PROGRAM_ORIENTATION"/>
      <w:bookmarkStart w:id="62" w:name="_bookmark31"/>
      <w:bookmarkEnd w:id="61"/>
      <w:bookmarkEnd w:id="62"/>
      <w:r>
        <w:rPr>
          <w:spacing w:val="-2"/>
          <w:u w:val="single"/>
        </w:rPr>
        <w:t>PROGRAM</w:t>
      </w:r>
      <w:r>
        <w:rPr>
          <w:spacing w:val="-15"/>
          <w:u w:val="single"/>
        </w:rPr>
        <w:t xml:space="preserve"> </w:t>
      </w:r>
      <w:r>
        <w:rPr>
          <w:spacing w:val="-2"/>
          <w:u w:val="single"/>
        </w:rPr>
        <w:t>ORIENTATION</w:t>
      </w:r>
    </w:p>
    <w:p w14:paraId="6826334F" w14:textId="77777777" w:rsidR="006C12F4" w:rsidRDefault="006C12F4">
      <w:pPr>
        <w:pStyle w:val="BodyText"/>
        <w:spacing w:before="24"/>
        <w:rPr>
          <w:rFonts w:ascii="Franklin Gothic Demi"/>
          <w:b/>
        </w:rPr>
      </w:pPr>
    </w:p>
    <w:p w14:paraId="1C8B5BBB" w14:textId="77777777" w:rsidR="006C12F4" w:rsidRDefault="00895730">
      <w:pPr>
        <w:pStyle w:val="BodyText"/>
        <w:spacing w:before="1"/>
        <w:ind w:left="719" w:right="1811"/>
        <w:jc w:val="both"/>
      </w:pPr>
      <w:r>
        <w:t xml:space="preserve">The School of Health Professions and the </w:t>
      </w:r>
      <w:proofErr w:type="spellStart"/>
      <w:r>
        <w:t>PathA</w:t>
      </w:r>
      <w:proofErr w:type="spellEnd"/>
      <w:r>
        <w:t xml:space="preserve"> program sponsor a two-day mandatory professional</w:t>
      </w:r>
      <w:r>
        <w:rPr>
          <w:spacing w:val="-13"/>
        </w:rPr>
        <w:t xml:space="preserve"> </w:t>
      </w:r>
      <w:r>
        <w:t>orientation</w:t>
      </w:r>
      <w:r>
        <w:rPr>
          <w:spacing w:val="-12"/>
        </w:rPr>
        <w:t xml:space="preserve"> </w:t>
      </w:r>
      <w:r>
        <w:t>for</w:t>
      </w:r>
      <w:r>
        <w:rPr>
          <w:spacing w:val="-13"/>
        </w:rPr>
        <w:t xml:space="preserve"> </w:t>
      </w:r>
      <w:r>
        <w:t>matriculating</w:t>
      </w:r>
      <w:r>
        <w:rPr>
          <w:spacing w:val="-12"/>
        </w:rPr>
        <w:t xml:space="preserve"> </w:t>
      </w:r>
      <w:r>
        <w:t>students</w:t>
      </w:r>
      <w:r>
        <w:rPr>
          <w:spacing w:val="-11"/>
        </w:rPr>
        <w:t xml:space="preserve"> </w:t>
      </w:r>
      <w:r>
        <w:t>before</w:t>
      </w:r>
      <w:r>
        <w:rPr>
          <w:spacing w:val="-8"/>
        </w:rPr>
        <w:t xml:space="preserve"> </w:t>
      </w:r>
      <w:r>
        <w:t>the</w:t>
      </w:r>
      <w:r>
        <w:rPr>
          <w:spacing w:val="-9"/>
        </w:rPr>
        <w:t xml:space="preserve"> </w:t>
      </w:r>
      <w:r>
        <w:t>first</w:t>
      </w:r>
      <w:r>
        <w:rPr>
          <w:spacing w:val="-8"/>
        </w:rPr>
        <w:t xml:space="preserve"> </w:t>
      </w:r>
      <w:r>
        <w:t>day</w:t>
      </w:r>
      <w:r>
        <w:rPr>
          <w:spacing w:val="-10"/>
        </w:rPr>
        <w:t xml:space="preserve"> </w:t>
      </w:r>
      <w:r>
        <w:t>of</w:t>
      </w:r>
      <w:r>
        <w:rPr>
          <w:spacing w:val="-12"/>
        </w:rPr>
        <w:t xml:space="preserve"> </w:t>
      </w:r>
      <w:r>
        <w:t>class</w:t>
      </w:r>
      <w:r>
        <w:rPr>
          <w:spacing w:val="-11"/>
        </w:rPr>
        <w:t xml:space="preserve"> </w:t>
      </w:r>
      <w:r>
        <w:t>in</w:t>
      </w:r>
      <w:r>
        <w:rPr>
          <w:spacing w:val="-13"/>
        </w:rPr>
        <w:t xml:space="preserve"> </w:t>
      </w:r>
      <w:r>
        <w:t>August</w:t>
      </w:r>
      <w:r>
        <w:rPr>
          <w:spacing w:val="-6"/>
        </w:rPr>
        <w:t xml:space="preserve"> </w:t>
      </w:r>
      <w:r>
        <w:t>prior to</w:t>
      </w:r>
      <w:r>
        <w:rPr>
          <w:spacing w:val="-3"/>
        </w:rPr>
        <w:t xml:space="preserve"> </w:t>
      </w:r>
      <w:r>
        <w:t>commencement</w:t>
      </w:r>
      <w:r>
        <w:rPr>
          <w:spacing w:val="-6"/>
        </w:rPr>
        <w:t xml:space="preserve"> </w:t>
      </w:r>
      <w:r>
        <w:t>of</w:t>
      </w:r>
      <w:r>
        <w:rPr>
          <w:spacing w:val="-7"/>
        </w:rPr>
        <w:t xml:space="preserve"> </w:t>
      </w:r>
      <w:r>
        <w:t>the</w:t>
      </w:r>
      <w:r>
        <w:rPr>
          <w:spacing w:val="-6"/>
        </w:rPr>
        <w:t xml:space="preserve"> </w:t>
      </w:r>
      <w:r>
        <w:t>fall</w:t>
      </w:r>
      <w:r>
        <w:rPr>
          <w:spacing w:val="-2"/>
        </w:rPr>
        <w:t xml:space="preserve"> </w:t>
      </w:r>
      <w:r>
        <w:t>semester.</w:t>
      </w:r>
      <w:r>
        <w:rPr>
          <w:spacing w:val="38"/>
        </w:rPr>
        <w:t xml:space="preserve"> </w:t>
      </w:r>
      <w:r>
        <w:t>Orientation</w:t>
      </w:r>
      <w:r>
        <w:rPr>
          <w:spacing w:val="-5"/>
        </w:rPr>
        <w:t xml:space="preserve"> </w:t>
      </w:r>
      <w:r>
        <w:t>activities</w:t>
      </w:r>
      <w:r>
        <w:rPr>
          <w:spacing w:val="-6"/>
        </w:rPr>
        <w:t xml:space="preserve"> </w:t>
      </w:r>
      <w:r>
        <w:t>will</w:t>
      </w:r>
      <w:r>
        <w:rPr>
          <w:spacing w:val="-2"/>
        </w:rPr>
        <w:t xml:space="preserve"> </w:t>
      </w:r>
      <w:r>
        <w:t>include,</w:t>
      </w:r>
      <w:r>
        <w:rPr>
          <w:spacing w:val="-2"/>
        </w:rPr>
        <w:t xml:space="preserve"> </w:t>
      </w:r>
      <w:r>
        <w:t>but</w:t>
      </w:r>
      <w:r>
        <w:rPr>
          <w:spacing w:val="-4"/>
        </w:rPr>
        <w:t xml:space="preserve"> </w:t>
      </w:r>
      <w:r>
        <w:t>not</w:t>
      </w:r>
      <w:r>
        <w:rPr>
          <w:spacing w:val="-2"/>
        </w:rPr>
        <w:t xml:space="preserve"> </w:t>
      </w:r>
      <w:r>
        <w:t>be</w:t>
      </w:r>
      <w:r>
        <w:rPr>
          <w:spacing w:val="-2"/>
        </w:rPr>
        <w:t xml:space="preserve"> </w:t>
      </w:r>
      <w:r>
        <w:t xml:space="preserve">limited </w:t>
      </w:r>
      <w:r>
        <w:rPr>
          <w:spacing w:val="-4"/>
        </w:rPr>
        <w:t>to:</w:t>
      </w:r>
    </w:p>
    <w:p w14:paraId="294ADC58" w14:textId="77777777" w:rsidR="006C12F4" w:rsidRDefault="006C12F4">
      <w:pPr>
        <w:pStyle w:val="BodyText"/>
        <w:spacing w:before="2"/>
      </w:pPr>
    </w:p>
    <w:p w14:paraId="37F3D36B" w14:textId="77777777" w:rsidR="006C12F4" w:rsidRDefault="00895730">
      <w:pPr>
        <w:pStyle w:val="ListParagraph"/>
        <w:numPr>
          <w:ilvl w:val="0"/>
          <w:numId w:val="21"/>
        </w:numPr>
        <w:tabs>
          <w:tab w:val="left" w:pos="1077"/>
          <w:tab w:val="left" w:pos="1081"/>
        </w:tabs>
        <w:spacing w:line="235" w:lineRule="auto"/>
        <w:ind w:left="1081" w:right="2073" w:hanging="363"/>
        <w:rPr>
          <w:rFonts w:ascii="Courier New" w:hAnsi="Courier New"/>
        </w:rPr>
      </w:pPr>
      <w:r>
        <w:t>Reviewing</w:t>
      </w:r>
      <w:r>
        <w:rPr>
          <w:spacing w:val="-5"/>
        </w:rPr>
        <w:t xml:space="preserve"> </w:t>
      </w:r>
      <w:r>
        <w:t>the</w:t>
      </w:r>
      <w:r>
        <w:rPr>
          <w:spacing w:val="-6"/>
        </w:rPr>
        <w:t xml:space="preserve"> </w:t>
      </w:r>
      <w:r>
        <w:t>content</w:t>
      </w:r>
      <w:r>
        <w:rPr>
          <w:spacing w:val="-9"/>
        </w:rPr>
        <w:t xml:space="preserve"> </w:t>
      </w:r>
      <w:r>
        <w:t>of</w:t>
      </w:r>
      <w:r>
        <w:rPr>
          <w:spacing w:val="-7"/>
        </w:rPr>
        <w:t xml:space="preserve"> </w:t>
      </w:r>
      <w:r>
        <w:t>the</w:t>
      </w:r>
      <w:r>
        <w:rPr>
          <w:spacing w:val="-5"/>
        </w:rPr>
        <w:t xml:space="preserve"> </w:t>
      </w:r>
      <w:r>
        <w:t>PATHA</w:t>
      </w:r>
      <w:r>
        <w:rPr>
          <w:spacing w:val="-7"/>
        </w:rPr>
        <w:t xml:space="preserve"> </w:t>
      </w:r>
      <w:r>
        <w:t>Student</w:t>
      </w:r>
      <w:r>
        <w:rPr>
          <w:spacing w:val="-5"/>
        </w:rPr>
        <w:t xml:space="preserve"> </w:t>
      </w:r>
      <w:r>
        <w:t>Handbook,</w:t>
      </w:r>
      <w:r>
        <w:rPr>
          <w:spacing w:val="-9"/>
        </w:rPr>
        <w:t xml:space="preserve"> </w:t>
      </w:r>
      <w:r>
        <w:t>officially</w:t>
      </w:r>
      <w:r>
        <w:rPr>
          <w:spacing w:val="-9"/>
        </w:rPr>
        <w:t xml:space="preserve"> </w:t>
      </w:r>
      <w:r>
        <w:t>meeting</w:t>
      </w:r>
      <w:r>
        <w:rPr>
          <w:spacing w:val="-5"/>
        </w:rPr>
        <w:t xml:space="preserve"> </w:t>
      </w:r>
      <w:r>
        <w:t>the</w:t>
      </w:r>
      <w:r>
        <w:rPr>
          <w:spacing w:val="-6"/>
        </w:rPr>
        <w:t xml:space="preserve"> </w:t>
      </w:r>
      <w:r>
        <w:t>faculty, staff, and fellow students.</w:t>
      </w:r>
    </w:p>
    <w:p w14:paraId="2002733C" w14:textId="77777777" w:rsidR="006C12F4" w:rsidRDefault="00895730">
      <w:pPr>
        <w:pStyle w:val="ListParagraph"/>
        <w:numPr>
          <w:ilvl w:val="0"/>
          <w:numId w:val="21"/>
        </w:numPr>
        <w:tabs>
          <w:tab w:val="left" w:pos="1078"/>
        </w:tabs>
        <w:spacing w:line="272" w:lineRule="exact"/>
        <w:ind w:left="1078" w:hanging="357"/>
        <w:rPr>
          <w:rFonts w:ascii="Courier New" w:hAnsi="Courier New"/>
        </w:rPr>
      </w:pPr>
      <w:r>
        <w:t>Reviewing</w:t>
      </w:r>
      <w:r>
        <w:rPr>
          <w:spacing w:val="-15"/>
        </w:rPr>
        <w:t xml:space="preserve"> </w:t>
      </w:r>
      <w:r>
        <w:t>the</w:t>
      </w:r>
      <w:r>
        <w:rPr>
          <w:spacing w:val="-12"/>
        </w:rPr>
        <w:t xml:space="preserve"> </w:t>
      </w:r>
      <w:r>
        <w:t>requirements</w:t>
      </w:r>
      <w:r>
        <w:rPr>
          <w:spacing w:val="-13"/>
        </w:rPr>
        <w:t xml:space="preserve"> </w:t>
      </w:r>
      <w:r>
        <w:t>and</w:t>
      </w:r>
      <w:r>
        <w:rPr>
          <w:spacing w:val="-12"/>
        </w:rPr>
        <w:t xml:space="preserve"> </w:t>
      </w:r>
      <w:r>
        <w:t>expectations</w:t>
      </w:r>
      <w:r>
        <w:rPr>
          <w:spacing w:val="-9"/>
        </w:rPr>
        <w:t xml:space="preserve"> </w:t>
      </w:r>
      <w:r>
        <w:t>for</w:t>
      </w:r>
      <w:r>
        <w:rPr>
          <w:spacing w:val="-10"/>
        </w:rPr>
        <w:t xml:space="preserve"> </w:t>
      </w:r>
      <w:r>
        <w:t>participating</w:t>
      </w:r>
      <w:r>
        <w:rPr>
          <w:spacing w:val="-9"/>
        </w:rPr>
        <w:t xml:space="preserve"> </w:t>
      </w:r>
      <w:r>
        <w:t>in</w:t>
      </w:r>
      <w:r>
        <w:rPr>
          <w:spacing w:val="-13"/>
        </w:rPr>
        <w:t xml:space="preserve"> </w:t>
      </w:r>
      <w:r>
        <w:t>the</w:t>
      </w:r>
      <w:r>
        <w:rPr>
          <w:spacing w:val="-9"/>
        </w:rPr>
        <w:t xml:space="preserve"> </w:t>
      </w:r>
      <w:r>
        <w:rPr>
          <w:spacing w:val="-2"/>
        </w:rPr>
        <w:t>program.</w:t>
      </w:r>
    </w:p>
    <w:p w14:paraId="190B8397" w14:textId="77777777" w:rsidR="006C12F4" w:rsidRDefault="00895730">
      <w:pPr>
        <w:pStyle w:val="ListParagraph"/>
        <w:numPr>
          <w:ilvl w:val="0"/>
          <w:numId w:val="21"/>
        </w:numPr>
        <w:tabs>
          <w:tab w:val="left" w:pos="1081"/>
        </w:tabs>
        <w:spacing w:line="269" w:lineRule="exact"/>
        <w:ind w:left="1081" w:hanging="359"/>
        <w:rPr>
          <w:rFonts w:ascii="Courier New" w:hAnsi="Courier New"/>
        </w:rPr>
      </w:pPr>
      <w:r>
        <w:t>Introduction</w:t>
      </w:r>
      <w:r>
        <w:rPr>
          <w:spacing w:val="-13"/>
        </w:rPr>
        <w:t xml:space="preserve"> </w:t>
      </w:r>
      <w:r>
        <w:t>to</w:t>
      </w:r>
      <w:r>
        <w:rPr>
          <w:spacing w:val="-12"/>
        </w:rPr>
        <w:t xml:space="preserve"> </w:t>
      </w:r>
      <w:r>
        <w:t>school</w:t>
      </w:r>
      <w:r>
        <w:rPr>
          <w:spacing w:val="-13"/>
        </w:rPr>
        <w:t xml:space="preserve"> </w:t>
      </w:r>
      <w:r>
        <w:t>officials</w:t>
      </w:r>
      <w:r>
        <w:rPr>
          <w:spacing w:val="-10"/>
        </w:rPr>
        <w:t xml:space="preserve"> </w:t>
      </w:r>
      <w:r>
        <w:t>and</w:t>
      </w:r>
      <w:r>
        <w:rPr>
          <w:spacing w:val="-17"/>
        </w:rPr>
        <w:t xml:space="preserve"> </w:t>
      </w:r>
      <w:r>
        <w:rPr>
          <w:spacing w:val="-2"/>
        </w:rPr>
        <w:t>policies.</w:t>
      </w:r>
    </w:p>
    <w:p w14:paraId="69C3F392" w14:textId="77777777" w:rsidR="006C12F4" w:rsidRDefault="00895730">
      <w:pPr>
        <w:pStyle w:val="ListParagraph"/>
        <w:numPr>
          <w:ilvl w:val="0"/>
          <w:numId w:val="21"/>
        </w:numPr>
        <w:tabs>
          <w:tab w:val="left" w:pos="1081"/>
        </w:tabs>
        <w:spacing w:line="272" w:lineRule="exact"/>
        <w:ind w:left="1081" w:hanging="359"/>
        <w:rPr>
          <w:rFonts w:ascii="Courier New" w:hAnsi="Courier New"/>
        </w:rPr>
      </w:pPr>
      <w:r>
        <w:t>Introduction</w:t>
      </w:r>
      <w:r>
        <w:rPr>
          <w:spacing w:val="-7"/>
        </w:rPr>
        <w:t xml:space="preserve"> </w:t>
      </w:r>
      <w:r>
        <w:t>to</w:t>
      </w:r>
      <w:r>
        <w:rPr>
          <w:spacing w:val="-5"/>
        </w:rPr>
        <w:t xml:space="preserve"> </w:t>
      </w:r>
      <w:r>
        <w:t>the</w:t>
      </w:r>
      <w:r>
        <w:rPr>
          <w:spacing w:val="-6"/>
        </w:rPr>
        <w:t xml:space="preserve"> </w:t>
      </w:r>
      <w:r>
        <w:t>use</w:t>
      </w:r>
      <w:r>
        <w:rPr>
          <w:spacing w:val="-8"/>
        </w:rPr>
        <w:t xml:space="preserve"> </w:t>
      </w:r>
      <w:r>
        <w:t>of</w:t>
      </w:r>
      <w:r>
        <w:rPr>
          <w:spacing w:val="-7"/>
        </w:rPr>
        <w:t xml:space="preserve"> </w:t>
      </w:r>
      <w:r>
        <w:t>technology</w:t>
      </w:r>
      <w:r>
        <w:rPr>
          <w:spacing w:val="-1"/>
        </w:rPr>
        <w:t xml:space="preserve"> </w:t>
      </w:r>
      <w:r>
        <w:t>at</w:t>
      </w:r>
      <w:r>
        <w:rPr>
          <w:spacing w:val="-4"/>
        </w:rPr>
        <w:t xml:space="preserve"> EVMS.</w:t>
      </w:r>
    </w:p>
    <w:p w14:paraId="1D641F54" w14:textId="77777777" w:rsidR="006C12F4" w:rsidRDefault="006C12F4">
      <w:pPr>
        <w:pStyle w:val="ListParagraph"/>
        <w:spacing w:line="272" w:lineRule="exact"/>
        <w:rPr>
          <w:rFonts w:ascii="Courier New" w:hAnsi="Courier New"/>
        </w:rPr>
        <w:sectPr w:rsidR="006C12F4">
          <w:pgSz w:w="12240" w:h="15840"/>
          <w:pgMar w:top="1420" w:right="360" w:bottom="1480" w:left="1080" w:header="0" w:footer="1226" w:gutter="0"/>
          <w:cols w:space="720"/>
        </w:sectPr>
      </w:pPr>
    </w:p>
    <w:p w14:paraId="25129396" w14:textId="77777777" w:rsidR="006C12F4" w:rsidRDefault="00895730">
      <w:pPr>
        <w:pStyle w:val="Heading1"/>
        <w:spacing w:before="155"/>
      </w:pPr>
      <w:bookmarkStart w:id="63" w:name="REGISTRATION"/>
      <w:bookmarkStart w:id="64" w:name="_bookmark32"/>
      <w:bookmarkEnd w:id="63"/>
      <w:bookmarkEnd w:id="64"/>
      <w:r>
        <w:rPr>
          <w:spacing w:val="-2"/>
        </w:rPr>
        <w:lastRenderedPageBreak/>
        <w:t>REGISTRATION</w:t>
      </w:r>
    </w:p>
    <w:p w14:paraId="54B4B290" w14:textId="77777777" w:rsidR="006C12F4" w:rsidRDefault="006C12F4">
      <w:pPr>
        <w:pStyle w:val="BodyText"/>
        <w:spacing w:before="1"/>
        <w:rPr>
          <w:rFonts w:ascii="Franklin Gothic Demi"/>
          <w:b/>
          <w:sz w:val="24"/>
        </w:rPr>
      </w:pPr>
    </w:p>
    <w:p w14:paraId="33332CAF" w14:textId="77777777" w:rsidR="006C12F4" w:rsidRDefault="00895730">
      <w:pPr>
        <w:pStyle w:val="Heading1"/>
      </w:pPr>
      <w:bookmarkStart w:id="65" w:name="DROP/TRANSFER_POLICY_AND_PROCEDURE"/>
      <w:bookmarkStart w:id="66" w:name="_bookmark33"/>
      <w:bookmarkEnd w:id="65"/>
      <w:bookmarkEnd w:id="66"/>
      <w:r>
        <w:rPr>
          <w:spacing w:val="-2"/>
          <w:u w:val="single"/>
        </w:rPr>
        <w:t>DROP/TRANSFER</w:t>
      </w:r>
      <w:r>
        <w:rPr>
          <w:spacing w:val="-9"/>
          <w:u w:val="single"/>
        </w:rPr>
        <w:t xml:space="preserve"> </w:t>
      </w:r>
      <w:r>
        <w:rPr>
          <w:spacing w:val="-2"/>
          <w:u w:val="single"/>
        </w:rPr>
        <w:t>POLICY</w:t>
      </w:r>
      <w:r>
        <w:rPr>
          <w:spacing w:val="-11"/>
          <w:u w:val="single"/>
        </w:rPr>
        <w:t xml:space="preserve"> </w:t>
      </w:r>
      <w:r>
        <w:rPr>
          <w:spacing w:val="-2"/>
          <w:u w:val="single"/>
        </w:rPr>
        <w:t>AND</w:t>
      </w:r>
      <w:r>
        <w:rPr>
          <w:spacing w:val="-9"/>
          <w:u w:val="single"/>
        </w:rPr>
        <w:t xml:space="preserve"> </w:t>
      </w:r>
      <w:r>
        <w:rPr>
          <w:spacing w:val="-2"/>
          <w:u w:val="single"/>
        </w:rPr>
        <w:t>PROCEDURE</w:t>
      </w:r>
    </w:p>
    <w:p w14:paraId="4D45FE67" w14:textId="77777777" w:rsidR="006C12F4" w:rsidRDefault="006C12F4">
      <w:pPr>
        <w:pStyle w:val="BodyText"/>
        <w:spacing w:before="23"/>
        <w:rPr>
          <w:rFonts w:ascii="Franklin Gothic Demi"/>
          <w:b/>
        </w:rPr>
      </w:pPr>
    </w:p>
    <w:p w14:paraId="113DA48A" w14:textId="77777777" w:rsidR="006C12F4" w:rsidRDefault="00895730">
      <w:pPr>
        <w:pStyle w:val="ListParagraph"/>
        <w:numPr>
          <w:ilvl w:val="0"/>
          <w:numId w:val="21"/>
        </w:numPr>
        <w:tabs>
          <w:tab w:val="left" w:pos="1076"/>
          <w:tab w:val="left" w:pos="1080"/>
        </w:tabs>
        <w:spacing w:line="237" w:lineRule="auto"/>
        <w:ind w:right="1811" w:hanging="361"/>
        <w:jc w:val="both"/>
        <w:rPr>
          <w:rFonts w:ascii="Courier New" w:hAnsi="Courier New"/>
        </w:rPr>
      </w:pPr>
      <w:r>
        <w:t>DROPPING a course or courses would effectively lead to withdrawal from the program, with</w:t>
      </w:r>
      <w:r>
        <w:rPr>
          <w:spacing w:val="-13"/>
        </w:rPr>
        <w:t xml:space="preserve"> </w:t>
      </w:r>
      <w:r>
        <w:t>the</w:t>
      </w:r>
      <w:r>
        <w:rPr>
          <w:spacing w:val="-12"/>
        </w:rPr>
        <w:t xml:space="preserve"> </w:t>
      </w:r>
      <w:r>
        <w:t>student</w:t>
      </w:r>
      <w:r>
        <w:rPr>
          <w:spacing w:val="-11"/>
        </w:rPr>
        <w:t xml:space="preserve"> </w:t>
      </w:r>
      <w:r>
        <w:t>progress</w:t>
      </w:r>
      <w:r>
        <w:rPr>
          <w:spacing w:val="-12"/>
        </w:rPr>
        <w:t xml:space="preserve"> </w:t>
      </w:r>
      <w:r>
        <w:t>committee</w:t>
      </w:r>
      <w:r>
        <w:rPr>
          <w:spacing w:val="-10"/>
        </w:rPr>
        <w:t xml:space="preserve"> </w:t>
      </w:r>
      <w:r>
        <w:t>and</w:t>
      </w:r>
      <w:r>
        <w:rPr>
          <w:spacing w:val="-13"/>
        </w:rPr>
        <w:t xml:space="preserve"> </w:t>
      </w:r>
      <w:r>
        <w:t>Program</w:t>
      </w:r>
      <w:r>
        <w:rPr>
          <w:spacing w:val="-11"/>
        </w:rPr>
        <w:t xml:space="preserve"> </w:t>
      </w:r>
      <w:r>
        <w:t>Director</w:t>
      </w:r>
      <w:r>
        <w:rPr>
          <w:spacing w:val="-10"/>
        </w:rPr>
        <w:t xml:space="preserve"> </w:t>
      </w:r>
      <w:r>
        <w:t>determining</w:t>
      </w:r>
      <w:r>
        <w:rPr>
          <w:spacing w:val="-13"/>
        </w:rPr>
        <w:t xml:space="preserve"> </w:t>
      </w:r>
      <w:r>
        <w:t>the</w:t>
      </w:r>
      <w:r>
        <w:rPr>
          <w:spacing w:val="-9"/>
        </w:rPr>
        <w:t xml:space="preserve"> </w:t>
      </w:r>
      <w:r>
        <w:t>possibility</w:t>
      </w:r>
      <w:r>
        <w:rPr>
          <w:spacing w:val="-10"/>
        </w:rPr>
        <w:t xml:space="preserve"> </w:t>
      </w:r>
      <w:r>
        <w:t xml:space="preserve">of </w:t>
      </w:r>
      <w:proofErr w:type="gramStart"/>
      <w:r>
        <w:t>return</w:t>
      </w:r>
      <w:proofErr w:type="gramEnd"/>
      <w:r>
        <w:t xml:space="preserve"> to the program.</w:t>
      </w:r>
    </w:p>
    <w:p w14:paraId="04DE03EC" w14:textId="77777777" w:rsidR="006C12F4" w:rsidRDefault="006C12F4">
      <w:pPr>
        <w:pStyle w:val="BodyText"/>
      </w:pPr>
    </w:p>
    <w:p w14:paraId="54493AA4" w14:textId="77777777" w:rsidR="006C12F4" w:rsidRDefault="00895730">
      <w:pPr>
        <w:pStyle w:val="BodyText"/>
        <w:ind w:left="720"/>
      </w:pPr>
      <w:r>
        <w:t>The</w:t>
      </w:r>
      <w:r>
        <w:rPr>
          <w:spacing w:val="-9"/>
        </w:rPr>
        <w:t xml:space="preserve"> </w:t>
      </w:r>
      <w:r>
        <w:t>following</w:t>
      </w:r>
      <w:r>
        <w:rPr>
          <w:spacing w:val="-9"/>
        </w:rPr>
        <w:t xml:space="preserve"> </w:t>
      </w:r>
      <w:r>
        <w:t>stipulations</w:t>
      </w:r>
      <w:r>
        <w:rPr>
          <w:spacing w:val="-8"/>
        </w:rPr>
        <w:t xml:space="preserve"> </w:t>
      </w:r>
      <w:r>
        <w:t>apply</w:t>
      </w:r>
      <w:r>
        <w:rPr>
          <w:spacing w:val="-6"/>
        </w:rPr>
        <w:t xml:space="preserve"> </w:t>
      </w:r>
      <w:r>
        <w:t>to</w:t>
      </w:r>
      <w:r>
        <w:rPr>
          <w:spacing w:val="-7"/>
        </w:rPr>
        <w:t xml:space="preserve"> </w:t>
      </w:r>
      <w:r>
        <w:t>all</w:t>
      </w:r>
      <w:r>
        <w:rPr>
          <w:spacing w:val="-9"/>
        </w:rPr>
        <w:t xml:space="preserve"> </w:t>
      </w:r>
      <w:r>
        <w:rPr>
          <w:spacing w:val="-2"/>
        </w:rPr>
        <w:t>students:</w:t>
      </w:r>
    </w:p>
    <w:p w14:paraId="185B917A" w14:textId="77777777" w:rsidR="006C12F4" w:rsidRDefault="00895730">
      <w:pPr>
        <w:pStyle w:val="ListParagraph"/>
        <w:numPr>
          <w:ilvl w:val="0"/>
          <w:numId w:val="21"/>
        </w:numPr>
        <w:tabs>
          <w:tab w:val="left" w:pos="1078"/>
          <w:tab w:val="left" w:pos="1081"/>
        </w:tabs>
        <w:spacing w:before="4" w:line="235" w:lineRule="auto"/>
        <w:ind w:left="1081" w:right="2543" w:hanging="360"/>
        <w:rPr>
          <w:rFonts w:ascii="Courier New" w:hAnsi="Courier New"/>
        </w:rPr>
      </w:pPr>
      <w:r>
        <w:t>Matriculated</w:t>
      </w:r>
      <w:r>
        <w:rPr>
          <w:spacing w:val="-8"/>
        </w:rPr>
        <w:t xml:space="preserve"> </w:t>
      </w:r>
      <w:r>
        <w:t>students</w:t>
      </w:r>
      <w:r>
        <w:rPr>
          <w:spacing w:val="-10"/>
        </w:rPr>
        <w:t xml:space="preserve"> </w:t>
      </w:r>
      <w:r>
        <w:t>may</w:t>
      </w:r>
      <w:r>
        <w:rPr>
          <w:spacing w:val="-9"/>
        </w:rPr>
        <w:t xml:space="preserve"> </w:t>
      </w:r>
      <w:r>
        <w:t>NOT</w:t>
      </w:r>
      <w:r>
        <w:rPr>
          <w:spacing w:val="-5"/>
        </w:rPr>
        <w:t xml:space="preserve"> </w:t>
      </w:r>
      <w:r>
        <w:t>transfer</w:t>
      </w:r>
      <w:r>
        <w:rPr>
          <w:spacing w:val="-8"/>
        </w:rPr>
        <w:t xml:space="preserve"> </w:t>
      </w:r>
      <w:r>
        <w:t>credits</w:t>
      </w:r>
      <w:r>
        <w:rPr>
          <w:spacing w:val="-10"/>
        </w:rPr>
        <w:t xml:space="preserve"> </w:t>
      </w:r>
      <w:r>
        <w:t>or</w:t>
      </w:r>
      <w:r>
        <w:rPr>
          <w:spacing w:val="-8"/>
        </w:rPr>
        <w:t xml:space="preserve"> </w:t>
      </w:r>
      <w:r>
        <w:t>courses</w:t>
      </w:r>
      <w:r>
        <w:rPr>
          <w:spacing w:val="-5"/>
        </w:rPr>
        <w:t xml:space="preserve"> </w:t>
      </w:r>
      <w:r>
        <w:t>from</w:t>
      </w:r>
      <w:r>
        <w:rPr>
          <w:spacing w:val="-6"/>
        </w:rPr>
        <w:t xml:space="preserve"> </w:t>
      </w:r>
      <w:r>
        <w:t>another</w:t>
      </w:r>
      <w:r>
        <w:rPr>
          <w:spacing w:val="-10"/>
        </w:rPr>
        <w:t xml:space="preserve"> </w:t>
      </w:r>
      <w:r>
        <w:t>outside program or school.</w:t>
      </w:r>
    </w:p>
    <w:p w14:paraId="0BE8BE61" w14:textId="12FF7912" w:rsidR="006C12F4" w:rsidRDefault="00B70A1C">
      <w:pPr>
        <w:pStyle w:val="ListParagraph"/>
        <w:numPr>
          <w:ilvl w:val="0"/>
          <w:numId w:val="21"/>
        </w:numPr>
        <w:tabs>
          <w:tab w:val="left" w:pos="1079"/>
        </w:tabs>
        <w:spacing w:before="1"/>
        <w:ind w:left="1079" w:right="1882" w:hanging="360"/>
        <w:rPr>
          <w:rFonts w:ascii="Courier New" w:hAnsi="Courier New"/>
        </w:rPr>
      </w:pPr>
      <w:r>
        <w:t>Transferring</w:t>
      </w:r>
      <w:r w:rsidR="00895730">
        <w:rPr>
          <w:spacing w:val="-3"/>
        </w:rPr>
        <w:t xml:space="preserve"> </w:t>
      </w:r>
      <w:r w:rsidR="00895730">
        <w:t>credits</w:t>
      </w:r>
      <w:r w:rsidR="00895730">
        <w:rPr>
          <w:spacing w:val="-3"/>
        </w:rPr>
        <w:t xml:space="preserve"> </w:t>
      </w:r>
      <w:r w:rsidR="00895730">
        <w:t>from</w:t>
      </w:r>
      <w:r w:rsidR="00895730">
        <w:rPr>
          <w:spacing w:val="-2"/>
        </w:rPr>
        <w:t xml:space="preserve"> </w:t>
      </w:r>
      <w:r w:rsidR="00895730">
        <w:t>another</w:t>
      </w:r>
      <w:r w:rsidR="00895730">
        <w:rPr>
          <w:spacing w:val="-3"/>
        </w:rPr>
        <w:t xml:space="preserve"> </w:t>
      </w:r>
      <w:r w:rsidR="00895730">
        <w:t>program</w:t>
      </w:r>
      <w:r w:rsidR="00895730">
        <w:rPr>
          <w:spacing w:val="-4"/>
        </w:rPr>
        <w:t xml:space="preserve"> </w:t>
      </w:r>
      <w:r w:rsidR="00895730">
        <w:rPr>
          <w:b/>
        </w:rPr>
        <w:t>within</w:t>
      </w:r>
      <w:r w:rsidR="00895730">
        <w:rPr>
          <w:b/>
          <w:spacing w:val="-8"/>
        </w:rPr>
        <w:t xml:space="preserve"> </w:t>
      </w:r>
      <w:r w:rsidR="00895730">
        <w:t>EVMS</w:t>
      </w:r>
      <w:r w:rsidR="00895730">
        <w:rPr>
          <w:spacing w:val="-3"/>
        </w:rPr>
        <w:t xml:space="preserve"> </w:t>
      </w:r>
      <w:r w:rsidR="00895730">
        <w:t>School</w:t>
      </w:r>
      <w:r w:rsidR="00895730">
        <w:rPr>
          <w:spacing w:val="-6"/>
        </w:rPr>
        <w:t xml:space="preserve"> </w:t>
      </w:r>
      <w:r w:rsidR="00895730">
        <w:t>of</w:t>
      </w:r>
      <w:r w:rsidR="00895730">
        <w:rPr>
          <w:spacing w:val="-3"/>
        </w:rPr>
        <w:t xml:space="preserve"> </w:t>
      </w:r>
      <w:r w:rsidR="00895730">
        <w:t>Health</w:t>
      </w:r>
      <w:r w:rsidR="00895730">
        <w:rPr>
          <w:spacing w:val="-6"/>
        </w:rPr>
        <w:t xml:space="preserve"> </w:t>
      </w:r>
      <w:r w:rsidR="00895730">
        <w:t xml:space="preserve">Professions Macon &amp; Joan Brock Virginia Health Sciences at Old Dominion University can only be done with the written approval of the </w:t>
      </w:r>
      <w:proofErr w:type="spellStart"/>
      <w:r w:rsidR="00895730">
        <w:t>PathA</w:t>
      </w:r>
      <w:proofErr w:type="spellEnd"/>
      <w:r w:rsidR="00895730">
        <w:t xml:space="preserve"> Program Director. These requests are evaluated on a case-by-case basis. Listed requirements/objectives of the course and student performance on the </w:t>
      </w:r>
      <w:proofErr w:type="gramStart"/>
      <w:r w:rsidR="00895730">
        <w:t>particular course</w:t>
      </w:r>
      <w:proofErr w:type="gramEnd"/>
      <w:r w:rsidR="00895730">
        <w:t xml:space="preserve"> are taken into consideration. However, transferring</w:t>
      </w:r>
      <w:r w:rsidR="00895730">
        <w:rPr>
          <w:spacing w:val="-2"/>
        </w:rPr>
        <w:t xml:space="preserve"> </w:t>
      </w:r>
      <w:r w:rsidR="00895730">
        <w:t>of</w:t>
      </w:r>
      <w:r w:rsidR="00895730">
        <w:rPr>
          <w:spacing w:val="-3"/>
        </w:rPr>
        <w:t xml:space="preserve"> </w:t>
      </w:r>
      <w:r w:rsidR="00895730">
        <w:t>any</w:t>
      </w:r>
      <w:r w:rsidR="00895730">
        <w:rPr>
          <w:spacing w:val="-2"/>
        </w:rPr>
        <w:t xml:space="preserve"> </w:t>
      </w:r>
      <w:r w:rsidR="00895730">
        <w:t>course is</w:t>
      </w:r>
      <w:r w:rsidR="00895730">
        <w:rPr>
          <w:spacing w:val="-1"/>
        </w:rPr>
        <w:t xml:space="preserve"> </w:t>
      </w:r>
      <w:r w:rsidR="00895730">
        <w:t>unlikely</w:t>
      </w:r>
      <w:r w:rsidR="00895730">
        <w:rPr>
          <w:spacing w:val="-2"/>
        </w:rPr>
        <w:t xml:space="preserve"> </w:t>
      </w:r>
      <w:r w:rsidR="00895730">
        <w:t>to</w:t>
      </w:r>
      <w:r w:rsidR="00895730">
        <w:rPr>
          <w:spacing w:val="-2"/>
        </w:rPr>
        <w:t xml:space="preserve"> </w:t>
      </w:r>
      <w:r w:rsidR="00895730">
        <w:t>lead</w:t>
      </w:r>
      <w:r w:rsidR="00895730">
        <w:rPr>
          <w:spacing w:val="-4"/>
        </w:rPr>
        <w:t xml:space="preserve"> </w:t>
      </w:r>
      <w:r w:rsidR="00895730">
        <w:t>to</w:t>
      </w:r>
      <w:r w:rsidR="00895730">
        <w:rPr>
          <w:spacing w:val="-2"/>
        </w:rPr>
        <w:t xml:space="preserve"> </w:t>
      </w:r>
      <w:r w:rsidR="00895730">
        <w:t>wavering</w:t>
      </w:r>
      <w:r w:rsidR="00895730">
        <w:rPr>
          <w:spacing w:val="-2"/>
        </w:rPr>
        <w:t xml:space="preserve"> </w:t>
      </w:r>
      <w:r w:rsidR="00895730">
        <w:t>a</w:t>
      </w:r>
      <w:r w:rsidR="00895730">
        <w:rPr>
          <w:spacing w:val="-1"/>
        </w:rPr>
        <w:t xml:space="preserve"> </w:t>
      </w:r>
      <w:r w:rsidR="00895730">
        <w:t>course in</w:t>
      </w:r>
      <w:r w:rsidR="00895730">
        <w:rPr>
          <w:spacing w:val="-2"/>
        </w:rPr>
        <w:t xml:space="preserve"> </w:t>
      </w:r>
      <w:r w:rsidR="00895730">
        <w:t>the</w:t>
      </w:r>
      <w:r w:rsidR="00895730">
        <w:rPr>
          <w:spacing w:val="-3"/>
        </w:rPr>
        <w:t xml:space="preserve"> </w:t>
      </w:r>
      <w:r w:rsidR="00895730">
        <w:t>EVMS</w:t>
      </w:r>
      <w:r w:rsidR="00895730">
        <w:rPr>
          <w:spacing w:val="-1"/>
        </w:rPr>
        <w:t xml:space="preserve"> </w:t>
      </w:r>
      <w:r w:rsidR="00895730">
        <w:t>School</w:t>
      </w:r>
      <w:r w:rsidR="00895730">
        <w:rPr>
          <w:spacing w:val="-4"/>
        </w:rPr>
        <w:t xml:space="preserve"> </w:t>
      </w:r>
      <w:r w:rsidR="00895730">
        <w:t xml:space="preserve">of Health Professions Macon &amp; Joan Brock Virginia Health Sciences at Old Dominion University </w:t>
      </w:r>
      <w:proofErr w:type="spellStart"/>
      <w:r w:rsidR="00895730">
        <w:t>PathA</w:t>
      </w:r>
      <w:proofErr w:type="spellEnd"/>
      <w:r w:rsidR="00895730">
        <w:t xml:space="preserve"> curriculum due to the</w:t>
      </w:r>
      <w:r w:rsidR="00895730">
        <w:rPr>
          <w:spacing w:val="-2"/>
        </w:rPr>
        <w:t xml:space="preserve"> </w:t>
      </w:r>
      <w:r w:rsidR="00895730">
        <w:t>standards we</w:t>
      </w:r>
      <w:r w:rsidR="00895730">
        <w:rPr>
          <w:spacing w:val="-2"/>
        </w:rPr>
        <w:t xml:space="preserve"> </w:t>
      </w:r>
      <w:r w:rsidR="00895730">
        <w:t>maintain in</w:t>
      </w:r>
      <w:r w:rsidR="00895730">
        <w:rPr>
          <w:spacing w:val="-4"/>
        </w:rPr>
        <w:t xml:space="preserve"> </w:t>
      </w:r>
      <w:r w:rsidR="00895730">
        <w:t>the</w:t>
      </w:r>
      <w:r w:rsidR="00895730">
        <w:rPr>
          <w:spacing w:val="-2"/>
        </w:rPr>
        <w:t xml:space="preserve"> </w:t>
      </w:r>
      <w:proofErr w:type="spellStart"/>
      <w:r w:rsidR="00895730">
        <w:t>PathA</w:t>
      </w:r>
      <w:proofErr w:type="spellEnd"/>
      <w:r w:rsidR="00895730">
        <w:t xml:space="preserve"> curriculum. </w:t>
      </w:r>
      <w:proofErr w:type="gramStart"/>
      <w:r w:rsidR="00895730">
        <w:t>Transferring of</w:t>
      </w:r>
      <w:proofErr w:type="gramEnd"/>
      <w:r w:rsidR="00895730">
        <w:t xml:space="preserve"> credits will not reduce the requirement for full-time status of the student nor </w:t>
      </w:r>
      <w:proofErr w:type="gramStart"/>
      <w:r w:rsidR="00895730">
        <w:t>reduce</w:t>
      </w:r>
      <w:proofErr w:type="gramEnd"/>
      <w:r w:rsidR="00895730">
        <w:t xml:space="preserve"> the credit load for the </w:t>
      </w:r>
      <w:proofErr w:type="spellStart"/>
      <w:r w:rsidR="00895730">
        <w:t>PathA</w:t>
      </w:r>
      <w:proofErr w:type="spellEnd"/>
      <w:r w:rsidR="00895730">
        <w:t xml:space="preserve"> program (full- tuition will still be </w:t>
      </w:r>
      <w:r w:rsidR="00895730">
        <w:rPr>
          <w:spacing w:val="-2"/>
        </w:rPr>
        <w:t>required).</w:t>
      </w:r>
    </w:p>
    <w:p w14:paraId="7ADC4688" w14:textId="77777777" w:rsidR="006C12F4" w:rsidRDefault="00895730">
      <w:pPr>
        <w:pStyle w:val="ListParagraph"/>
        <w:numPr>
          <w:ilvl w:val="0"/>
          <w:numId w:val="21"/>
        </w:numPr>
        <w:tabs>
          <w:tab w:val="left" w:pos="1077"/>
        </w:tabs>
        <w:spacing w:line="264" w:lineRule="exact"/>
        <w:ind w:left="1077" w:hanging="357"/>
        <w:rPr>
          <w:rFonts w:ascii="Courier New" w:hAnsi="Courier New"/>
        </w:rPr>
      </w:pPr>
      <w:r>
        <w:rPr>
          <w:spacing w:val="-2"/>
        </w:rPr>
        <w:t>There</w:t>
      </w:r>
      <w:r>
        <w:rPr>
          <w:spacing w:val="-12"/>
        </w:rPr>
        <w:t xml:space="preserve"> </w:t>
      </w:r>
      <w:r>
        <w:rPr>
          <w:spacing w:val="-2"/>
        </w:rPr>
        <w:t>is</w:t>
      </w:r>
      <w:r>
        <w:rPr>
          <w:spacing w:val="-5"/>
        </w:rPr>
        <w:t xml:space="preserve"> </w:t>
      </w:r>
      <w:r>
        <w:rPr>
          <w:spacing w:val="-2"/>
        </w:rPr>
        <w:t>no</w:t>
      </w:r>
      <w:r>
        <w:rPr>
          <w:spacing w:val="-5"/>
        </w:rPr>
        <w:t xml:space="preserve"> </w:t>
      </w:r>
      <w:r>
        <w:rPr>
          <w:spacing w:val="-2"/>
        </w:rPr>
        <w:t>mechanism</w:t>
      </w:r>
      <w:r>
        <w:rPr>
          <w:spacing w:val="2"/>
        </w:rPr>
        <w:t xml:space="preserve"> </w:t>
      </w:r>
      <w:r>
        <w:rPr>
          <w:spacing w:val="-2"/>
        </w:rPr>
        <w:t>for</w:t>
      </w:r>
      <w:r>
        <w:rPr>
          <w:spacing w:val="-16"/>
        </w:rPr>
        <w:t xml:space="preserve"> </w:t>
      </w:r>
      <w:r>
        <w:rPr>
          <w:spacing w:val="-2"/>
        </w:rPr>
        <w:t>entering</w:t>
      </w:r>
      <w:r>
        <w:rPr>
          <w:spacing w:val="-3"/>
        </w:rPr>
        <w:t xml:space="preserve"> </w:t>
      </w:r>
      <w:r>
        <w:rPr>
          <w:spacing w:val="-2"/>
        </w:rPr>
        <w:t>the</w:t>
      </w:r>
      <w:r>
        <w:rPr>
          <w:spacing w:val="-1"/>
        </w:rPr>
        <w:t xml:space="preserve"> </w:t>
      </w:r>
      <w:r>
        <w:rPr>
          <w:spacing w:val="-2"/>
        </w:rPr>
        <w:t>program with</w:t>
      </w:r>
      <w:r>
        <w:rPr>
          <w:spacing w:val="-17"/>
        </w:rPr>
        <w:t xml:space="preserve"> </w:t>
      </w:r>
      <w:r>
        <w:rPr>
          <w:spacing w:val="-2"/>
        </w:rPr>
        <w:t>advanced</w:t>
      </w:r>
      <w:r>
        <w:rPr>
          <w:spacing w:val="1"/>
        </w:rPr>
        <w:t xml:space="preserve"> </w:t>
      </w:r>
      <w:r>
        <w:rPr>
          <w:spacing w:val="-2"/>
        </w:rPr>
        <w:t>standing.</w:t>
      </w:r>
    </w:p>
    <w:p w14:paraId="6F8AD18E" w14:textId="77777777" w:rsidR="006C12F4" w:rsidRDefault="00895730">
      <w:pPr>
        <w:pStyle w:val="ListParagraph"/>
        <w:numPr>
          <w:ilvl w:val="0"/>
          <w:numId w:val="21"/>
        </w:numPr>
        <w:tabs>
          <w:tab w:val="left" w:pos="1076"/>
          <w:tab w:val="left" w:pos="1080"/>
        </w:tabs>
        <w:spacing w:line="235" w:lineRule="auto"/>
        <w:ind w:right="2119" w:hanging="361"/>
        <w:rPr>
          <w:rFonts w:ascii="Courier New" w:hAnsi="Courier New"/>
        </w:rPr>
      </w:pPr>
      <w:r>
        <w:t>All</w:t>
      </w:r>
      <w:r>
        <w:rPr>
          <w:spacing w:val="-5"/>
        </w:rPr>
        <w:t xml:space="preserve"> </w:t>
      </w:r>
      <w:r>
        <w:t>students</w:t>
      </w:r>
      <w:r>
        <w:rPr>
          <w:spacing w:val="-9"/>
        </w:rPr>
        <w:t xml:space="preserve"> </w:t>
      </w:r>
      <w:r>
        <w:t>MUST</w:t>
      </w:r>
      <w:r>
        <w:rPr>
          <w:spacing w:val="-7"/>
        </w:rPr>
        <w:t xml:space="preserve"> </w:t>
      </w:r>
      <w:r>
        <w:t>complete</w:t>
      </w:r>
      <w:r>
        <w:rPr>
          <w:spacing w:val="-5"/>
        </w:rPr>
        <w:t xml:space="preserve"> </w:t>
      </w:r>
      <w:r>
        <w:t>all</w:t>
      </w:r>
      <w:r>
        <w:rPr>
          <w:spacing w:val="-5"/>
        </w:rPr>
        <w:t xml:space="preserve"> </w:t>
      </w:r>
      <w:r>
        <w:t>components</w:t>
      </w:r>
      <w:r>
        <w:rPr>
          <w:spacing w:val="-8"/>
        </w:rPr>
        <w:t xml:space="preserve"> </w:t>
      </w:r>
      <w:r>
        <w:t>of</w:t>
      </w:r>
      <w:r>
        <w:rPr>
          <w:spacing w:val="-8"/>
        </w:rPr>
        <w:t xml:space="preserve"> </w:t>
      </w:r>
      <w:r>
        <w:t>the</w:t>
      </w:r>
      <w:r>
        <w:rPr>
          <w:spacing w:val="-7"/>
        </w:rPr>
        <w:t xml:space="preserve"> </w:t>
      </w:r>
      <w:r>
        <w:t>program,</w:t>
      </w:r>
      <w:r>
        <w:rPr>
          <w:spacing w:val="-5"/>
        </w:rPr>
        <w:t xml:space="preserve"> </w:t>
      </w:r>
      <w:r>
        <w:t>in</w:t>
      </w:r>
      <w:r>
        <w:rPr>
          <w:spacing w:val="-8"/>
        </w:rPr>
        <w:t xml:space="preserve"> </w:t>
      </w:r>
      <w:r>
        <w:t>sequence,</w:t>
      </w:r>
      <w:r>
        <w:rPr>
          <w:spacing w:val="-8"/>
        </w:rPr>
        <w:t xml:space="preserve"> </w:t>
      </w:r>
      <w:r>
        <w:t>as</w:t>
      </w:r>
      <w:r>
        <w:rPr>
          <w:spacing w:val="-8"/>
        </w:rPr>
        <w:t xml:space="preserve"> </w:t>
      </w:r>
      <w:r>
        <w:t xml:space="preserve">full-time </w:t>
      </w:r>
      <w:r>
        <w:rPr>
          <w:spacing w:val="-2"/>
        </w:rPr>
        <w:t>students.</w:t>
      </w:r>
    </w:p>
    <w:p w14:paraId="3B96220F" w14:textId="77777777" w:rsidR="006C12F4" w:rsidRDefault="00895730">
      <w:pPr>
        <w:pStyle w:val="ListParagraph"/>
        <w:numPr>
          <w:ilvl w:val="0"/>
          <w:numId w:val="21"/>
        </w:numPr>
        <w:tabs>
          <w:tab w:val="left" w:pos="1079"/>
        </w:tabs>
        <w:spacing w:line="272" w:lineRule="exact"/>
        <w:ind w:left="1079" w:hanging="359"/>
        <w:rPr>
          <w:rFonts w:ascii="Courier New" w:hAnsi="Courier New"/>
        </w:rPr>
      </w:pPr>
      <w:r>
        <w:t>There</w:t>
      </w:r>
      <w:r>
        <w:rPr>
          <w:spacing w:val="-15"/>
        </w:rPr>
        <w:t xml:space="preserve"> </w:t>
      </w:r>
      <w:r>
        <w:t>is</w:t>
      </w:r>
      <w:r>
        <w:rPr>
          <w:spacing w:val="-7"/>
        </w:rPr>
        <w:t xml:space="preserve"> </w:t>
      </w:r>
      <w:r>
        <w:t>no</w:t>
      </w:r>
      <w:r>
        <w:rPr>
          <w:spacing w:val="-8"/>
        </w:rPr>
        <w:t xml:space="preserve"> </w:t>
      </w:r>
      <w:r>
        <w:t>opportunity</w:t>
      </w:r>
      <w:r>
        <w:rPr>
          <w:spacing w:val="-7"/>
        </w:rPr>
        <w:t xml:space="preserve"> </w:t>
      </w:r>
      <w:r>
        <w:t>to</w:t>
      </w:r>
      <w:r>
        <w:rPr>
          <w:spacing w:val="-11"/>
        </w:rPr>
        <w:t xml:space="preserve"> </w:t>
      </w:r>
      <w:r>
        <w:t>change</w:t>
      </w:r>
      <w:r>
        <w:rPr>
          <w:spacing w:val="-6"/>
        </w:rPr>
        <w:t xml:space="preserve"> </w:t>
      </w:r>
      <w:r>
        <w:t>the</w:t>
      </w:r>
      <w:r>
        <w:rPr>
          <w:spacing w:val="-10"/>
        </w:rPr>
        <w:t xml:space="preserve"> </w:t>
      </w:r>
      <w:r>
        <w:t>order</w:t>
      </w:r>
      <w:r>
        <w:rPr>
          <w:spacing w:val="-10"/>
        </w:rPr>
        <w:t xml:space="preserve"> </w:t>
      </w:r>
      <w:r>
        <w:t>of</w:t>
      </w:r>
      <w:r>
        <w:rPr>
          <w:spacing w:val="-5"/>
        </w:rPr>
        <w:t xml:space="preserve"> </w:t>
      </w:r>
      <w:r>
        <w:t>pre-clinical</w:t>
      </w:r>
      <w:r>
        <w:rPr>
          <w:spacing w:val="-26"/>
        </w:rPr>
        <w:t xml:space="preserve"> </w:t>
      </w:r>
      <w:r>
        <w:rPr>
          <w:spacing w:val="-2"/>
        </w:rPr>
        <w:t>coursework.</w:t>
      </w:r>
    </w:p>
    <w:p w14:paraId="09A55B77" w14:textId="77777777" w:rsidR="006C12F4" w:rsidRDefault="00895730">
      <w:pPr>
        <w:pStyle w:val="ListParagraph"/>
        <w:numPr>
          <w:ilvl w:val="0"/>
          <w:numId w:val="21"/>
        </w:numPr>
        <w:tabs>
          <w:tab w:val="left" w:pos="1079"/>
        </w:tabs>
        <w:spacing w:line="272" w:lineRule="exact"/>
        <w:ind w:left="1079" w:hanging="359"/>
        <w:rPr>
          <w:rFonts w:ascii="Courier New" w:hAnsi="Courier New"/>
        </w:rPr>
      </w:pPr>
      <w:r>
        <w:t>Capstone</w:t>
      </w:r>
      <w:r>
        <w:rPr>
          <w:spacing w:val="-10"/>
        </w:rPr>
        <w:t xml:space="preserve"> </w:t>
      </w:r>
      <w:r>
        <w:t>project</w:t>
      </w:r>
      <w:r>
        <w:rPr>
          <w:spacing w:val="-5"/>
        </w:rPr>
        <w:t xml:space="preserve"> </w:t>
      </w:r>
      <w:r>
        <w:t>is</w:t>
      </w:r>
      <w:r>
        <w:rPr>
          <w:spacing w:val="-8"/>
        </w:rPr>
        <w:t xml:space="preserve"> </w:t>
      </w:r>
      <w:r>
        <w:t>required</w:t>
      </w:r>
      <w:r>
        <w:rPr>
          <w:spacing w:val="-9"/>
        </w:rPr>
        <w:t xml:space="preserve"> </w:t>
      </w:r>
      <w:r>
        <w:t>for</w:t>
      </w:r>
      <w:r>
        <w:rPr>
          <w:spacing w:val="-9"/>
        </w:rPr>
        <w:t xml:space="preserve"> </w:t>
      </w:r>
      <w:r>
        <w:t>completion</w:t>
      </w:r>
      <w:r>
        <w:rPr>
          <w:spacing w:val="-11"/>
        </w:rPr>
        <w:t xml:space="preserve"> </w:t>
      </w:r>
      <w:r>
        <w:t>of</w:t>
      </w:r>
      <w:r>
        <w:rPr>
          <w:spacing w:val="-8"/>
        </w:rPr>
        <w:t xml:space="preserve"> </w:t>
      </w:r>
      <w:r>
        <w:t>the</w:t>
      </w:r>
      <w:r>
        <w:rPr>
          <w:spacing w:val="-7"/>
        </w:rPr>
        <w:t xml:space="preserve"> </w:t>
      </w:r>
      <w:r>
        <w:rPr>
          <w:spacing w:val="-2"/>
        </w:rPr>
        <w:t>program.</w:t>
      </w:r>
    </w:p>
    <w:p w14:paraId="27B298AF" w14:textId="77777777" w:rsidR="006C12F4" w:rsidRDefault="00895730">
      <w:pPr>
        <w:pStyle w:val="Heading1"/>
        <w:spacing w:before="261"/>
      </w:pPr>
      <w:bookmarkStart w:id="67" w:name="STUDENT_E-MAIL_ACCOUNTS"/>
      <w:bookmarkStart w:id="68" w:name="_bookmark34"/>
      <w:bookmarkEnd w:id="67"/>
      <w:bookmarkEnd w:id="68"/>
      <w:r>
        <w:rPr>
          <w:spacing w:val="-2"/>
          <w:u w:val="single"/>
        </w:rPr>
        <w:t>STUDENT</w:t>
      </w:r>
      <w:r>
        <w:rPr>
          <w:spacing w:val="-7"/>
          <w:u w:val="single"/>
        </w:rPr>
        <w:t xml:space="preserve"> </w:t>
      </w:r>
      <w:r>
        <w:rPr>
          <w:spacing w:val="-2"/>
          <w:u w:val="single"/>
        </w:rPr>
        <w:t>E-MAIL</w:t>
      </w:r>
      <w:r>
        <w:rPr>
          <w:spacing w:val="-10"/>
          <w:u w:val="single"/>
        </w:rPr>
        <w:t xml:space="preserve"> </w:t>
      </w:r>
      <w:r>
        <w:rPr>
          <w:spacing w:val="-2"/>
          <w:u w:val="single"/>
        </w:rPr>
        <w:t>ACCOUNTS</w:t>
      </w:r>
    </w:p>
    <w:p w14:paraId="09982AC0" w14:textId="77777777" w:rsidR="006C12F4" w:rsidRDefault="006C12F4">
      <w:pPr>
        <w:pStyle w:val="BodyText"/>
        <w:spacing w:before="24"/>
        <w:rPr>
          <w:rFonts w:ascii="Franklin Gothic Demi"/>
          <w:b/>
        </w:rPr>
      </w:pPr>
    </w:p>
    <w:p w14:paraId="2DACAB91" w14:textId="77777777" w:rsidR="006C12F4" w:rsidRDefault="00895730">
      <w:pPr>
        <w:pStyle w:val="BodyText"/>
        <w:ind w:left="720" w:right="1875"/>
      </w:pPr>
      <w:r>
        <w:t>All students will be assigned an EVMS School of Health Professions Macon &amp; Joan Brock Virginia</w:t>
      </w:r>
      <w:r>
        <w:rPr>
          <w:spacing w:val="-3"/>
        </w:rPr>
        <w:t xml:space="preserve"> </w:t>
      </w:r>
      <w:r>
        <w:t>Health</w:t>
      </w:r>
      <w:r>
        <w:rPr>
          <w:spacing w:val="-4"/>
        </w:rPr>
        <w:t xml:space="preserve"> </w:t>
      </w:r>
      <w:r>
        <w:t>Sciences</w:t>
      </w:r>
      <w:r>
        <w:rPr>
          <w:spacing w:val="-3"/>
        </w:rPr>
        <w:t xml:space="preserve"> </w:t>
      </w:r>
      <w:r>
        <w:t>at</w:t>
      </w:r>
      <w:r>
        <w:rPr>
          <w:spacing w:val="-7"/>
        </w:rPr>
        <w:t xml:space="preserve"> </w:t>
      </w:r>
      <w:r>
        <w:t>Old</w:t>
      </w:r>
      <w:r>
        <w:rPr>
          <w:spacing w:val="-4"/>
        </w:rPr>
        <w:t xml:space="preserve"> </w:t>
      </w:r>
      <w:r>
        <w:t>Dominion</w:t>
      </w:r>
      <w:r>
        <w:rPr>
          <w:spacing w:val="-4"/>
        </w:rPr>
        <w:t xml:space="preserve"> </w:t>
      </w:r>
      <w:r>
        <w:t>University</w:t>
      </w:r>
      <w:r>
        <w:rPr>
          <w:spacing w:val="-9"/>
        </w:rPr>
        <w:t xml:space="preserve"> </w:t>
      </w:r>
      <w:r>
        <w:t>e-mail</w:t>
      </w:r>
      <w:r>
        <w:rPr>
          <w:spacing w:val="-8"/>
        </w:rPr>
        <w:t xml:space="preserve"> </w:t>
      </w:r>
      <w:r>
        <w:t>account</w:t>
      </w:r>
      <w:r>
        <w:rPr>
          <w:spacing w:val="-7"/>
        </w:rPr>
        <w:t xml:space="preserve"> </w:t>
      </w:r>
      <w:r>
        <w:t>prior</w:t>
      </w:r>
      <w:r>
        <w:rPr>
          <w:spacing w:val="-6"/>
        </w:rPr>
        <w:t xml:space="preserve"> </w:t>
      </w:r>
      <w:r>
        <w:t>to</w:t>
      </w:r>
      <w:r>
        <w:rPr>
          <w:spacing w:val="-6"/>
        </w:rPr>
        <w:t xml:space="preserve"> </w:t>
      </w:r>
      <w:r>
        <w:t>matriculation</w:t>
      </w:r>
      <w:r>
        <w:rPr>
          <w:spacing w:val="-6"/>
        </w:rPr>
        <w:t xml:space="preserve"> </w:t>
      </w:r>
      <w:r>
        <w:t xml:space="preserve">in the </w:t>
      </w:r>
      <w:proofErr w:type="spellStart"/>
      <w:r>
        <w:t>PathA</w:t>
      </w:r>
      <w:proofErr w:type="spellEnd"/>
      <w:r>
        <w:t xml:space="preserve"> Program. These e-mail accounts are used by all school departments for timely communication with students (not just the program). These accounts are essential to facilitate this communication.</w:t>
      </w:r>
    </w:p>
    <w:p w14:paraId="543EACC5" w14:textId="77777777" w:rsidR="006C12F4" w:rsidRDefault="00895730">
      <w:pPr>
        <w:pStyle w:val="BodyText"/>
        <w:spacing w:before="268"/>
        <w:ind w:left="719" w:right="1789"/>
      </w:pPr>
      <w:r>
        <w:t>Students</w:t>
      </w:r>
      <w:r>
        <w:rPr>
          <w:spacing w:val="-3"/>
        </w:rPr>
        <w:t xml:space="preserve"> </w:t>
      </w:r>
      <w:r>
        <w:t>are</w:t>
      </w:r>
      <w:r>
        <w:rPr>
          <w:spacing w:val="-5"/>
        </w:rPr>
        <w:t xml:space="preserve"> </w:t>
      </w:r>
      <w:r>
        <w:t>required</w:t>
      </w:r>
      <w:r>
        <w:rPr>
          <w:spacing w:val="-4"/>
        </w:rPr>
        <w:t xml:space="preserve"> </w:t>
      </w:r>
      <w:r>
        <w:t>to</w:t>
      </w:r>
      <w:r>
        <w:rPr>
          <w:spacing w:val="-4"/>
        </w:rPr>
        <w:t xml:space="preserve"> </w:t>
      </w:r>
      <w:r>
        <w:t>check</w:t>
      </w:r>
      <w:r>
        <w:rPr>
          <w:spacing w:val="-5"/>
        </w:rPr>
        <w:t xml:space="preserve"> </w:t>
      </w:r>
      <w:r>
        <w:t>their</w:t>
      </w:r>
      <w:r>
        <w:rPr>
          <w:spacing w:val="-6"/>
        </w:rPr>
        <w:t xml:space="preserve"> </w:t>
      </w:r>
      <w:r>
        <w:t>EVMS</w:t>
      </w:r>
      <w:r>
        <w:rPr>
          <w:spacing w:val="-4"/>
        </w:rPr>
        <w:t xml:space="preserve"> </w:t>
      </w:r>
      <w:r>
        <w:t>School</w:t>
      </w:r>
      <w:r>
        <w:rPr>
          <w:spacing w:val="-4"/>
        </w:rPr>
        <w:t xml:space="preserve"> </w:t>
      </w:r>
      <w:r>
        <w:t>of</w:t>
      </w:r>
      <w:r>
        <w:rPr>
          <w:spacing w:val="-1"/>
        </w:rPr>
        <w:t xml:space="preserve"> </w:t>
      </w:r>
      <w:r>
        <w:t>Health</w:t>
      </w:r>
      <w:r>
        <w:rPr>
          <w:spacing w:val="-2"/>
        </w:rPr>
        <w:t xml:space="preserve"> </w:t>
      </w:r>
      <w:r>
        <w:t>Professions</w:t>
      </w:r>
      <w:r>
        <w:rPr>
          <w:spacing w:val="-3"/>
        </w:rPr>
        <w:t xml:space="preserve"> </w:t>
      </w:r>
      <w:r>
        <w:t>Macon</w:t>
      </w:r>
      <w:r>
        <w:rPr>
          <w:spacing w:val="-4"/>
        </w:rPr>
        <w:t xml:space="preserve"> </w:t>
      </w:r>
      <w:r>
        <w:t>&amp;</w:t>
      </w:r>
      <w:r>
        <w:rPr>
          <w:spacing w:val="-3"/>
        </w:rPr>
        <w:t xml:space="preserve"> </w:t>
      </w:r>
      <w:r>
        <w:t>Joan</w:t>
      </w:r>
      <w:r>
        <w:rPr>
          <w:spacing w:val="-2"/>
        </w:rPr>
        <w:t xml:space="preserve"> </w:t>
      </w:r>
      <w:r>
        <w:t>Brock Virginia Health Sciences at Old Dominion University e-mail accounts at least twice a week, with</w:t>
      </w:r>
      <w:r>
        <w:rPr>
          <w:spacing w:val="-6"/>
        </w:rPr>
        <w:t xml:space="preserve"> </w:t>
      </w:r>
      <w:r>
        <w:t>daily</w:t>
      </w:r>
      <w:r>
        <w:rPr>
          <w:spacing w:val="-4"/>
        </w:rPr>
        <w:t xml:space="preserve"> </w:t>
      </w:r>
      <w:r>
        <w:t>review</w:t>
      </w:r>
      <w:r>
        <w:rPr>
          <w:spacing w:val="-2"/>
        </w:rPr>
        <w:t xml:space="preserve"> </w:t>
      </w:r>
      <w:r>
        <w:t>recommended,</w:t>
      </w:r>
      <w:r>
        <w:rPr>
          <w:spacing w:val="-3"/>
        </w:rPr>
        <w:t xml:space="preserve"> </w:t>
      </w:r>
      <w:r>
        <w:t>and</w:t>
      </w:r>
      <w:r>
        <w:rPr>
          <w:spacing w:val="-4"/>
        </w:rPr>
        <w:t xml:space="preserve"> </w:t>
      </w:r>
      <w:r>
        <w:t>are</w:t>
      </w:r>
      <w:r>
        <w:rPr>
          <w:spacing w:val="-2"/>
        </w:rPr>
        <w:t xml:space="preserve"> </w:t>
      </w:r>
      <w:r>
        <w:t>responsible</w:t>
      </w:r>
      <w:r>
        <w:rPr>
          <w:spacing w:val="-5"/>
        </w:rPr>
        <w:t xml:space="preserve"> </w:t>
      </w:r>
      <w:r>
        <w:t>for</w:t>
      </w:r>
      <w:r>
        <w:rPr>
          <w:spacing w:val="-3"/>
        </w:rPr>
        <w:t xml:space="preserve"> </w:t>
      </w:r>
      <w:r>
        <w:t>knowledge</w:t>
      </w:r>
      <w:r>
        <w:rPr>
          <w:spacing w:val="-5"/>
        </w:rPr>
        <w:t xml:space="preserve"> </w:t>
      </w:r>
      <w:r>
        <w:t>of</w:t>
      </w:r>
      <w:r>
        <w:rPr>
          <w:spacing w:val="-3"/>
        </w:rPr>
        <w:t xml:space="preserve"> </w:t>
      </w:r>
      <w:r>
        <w:t>all</w:t>
      </w:r>
      <w:r>
        <w:rPr>
          <w:spacing w:val="-3"/>
        </w:rPr>
        <w:t xml:space="preserve"> </w:t>
      </w:r>
      <w:r>
        <w:t>school</w:t>
      </w:r>
      <w:r>
        <w:rPr>
          <w:spacing w:val="-6"/>
        </w:rPr>
        <w:t xml:space="preserve"> </w:t>
      </w:r>
      <w:r>
        <w:t>or</w:t>
      </w:r>
      <w:r>
        <w:rPr>
          <w:spacing w:val="-3"/>
        </w:rPr>
        <w:t xml:space="preserve"> </w:t>
      </w:r>
      <w:r>
        <w:t>program information contained in the e-mails.</w:t>
      </w:r>
    </w:p>
    <w:p w14:paraId="0376EC45" w14:textId="77777777" w:rsidR="006C12F4" w:rsidRDefault="006C12F4">
      <w:pPr>
        <w:pStyle w:val="BodyText"/>
        <w:spacing w:before="1"/>
      </w:pPr>
    </w:p>
    <w:p w14:paraId="0452B95C" w14:textId="77777777" w:rsidR="006C12F4" w:rsidRDefault="00895730">
      <w:pPr>
        <w:pStyle w:val="BodyText"/>
        <w:ind w:left="720" w:right="1814"/>
        <w:jc w:val="both"/>
      </w:pPr>
      <w:r>
        <w:t>Students</w:t>
      </w:r>
      <w:r>
        <w:rPr>
          <w:spacing w:val="-7"/>
        </w:rPr>
        <w:t xml:space="preserve"> </w:t>
      </w:r>
      <w:r>
        <w:t>will</w:t>
      </w:r>
      <w:r>
        <w:rPr>
          <w:spacing w:val="-8"/>
        </w:rPr>
        <w:t xml:space="preserve"> </w:t>
      </w:r>
      <w:r>
        <w:t>provide</w:t>
      </w:r>
      <w:r>
        <w:rPr>
          <w:spacing w:val="-5"/>
        </w:rPr>
        <w:t xml:space="preserve"> </w:t>
      </w:r>
      <w:r>
        <w:t>the</w:t>
      </w:r>
      <w:r>
        <w:rPr>
          <w:spacing w:val="-7"/>
        </w:rPr>
        <w:t xml:space="preserve"> </w:t>
      </w:r>
      <w:r>
        <w:t>Educational</w:t>
      </w:r>
      <w:r>
        <w:rPr>
          <w:spacing w:val="-10"/>
        </w:rPr>
        <w:t xml:space="preserve"> </w:t>
      </w:r>
      <w:r>
        <w:t>Coordinator/Program</w:t>
      </w:r>
      <w:r>
        <w:rPr>
          <w:spacing w:val="-11"/>
        </w:rPr>
        <w:t xml:space="preserve"> </w:t>
      </w:r>
      <w:r>
        <w:t>Director</w:t>
      </w:r>
      <w:r>
        <w:rPr>
          <w:spacing w:val="-13"/>
        </w:rPr>
        <w:t xml:space="preserve"> </w:t>
      </w:r>
      <w:r>
        <w:t>with</w:t>
      </w:r>
      <w:r>
        <w:rPr>
          <w:spacing w:val="-7"/>
        </w:rPr>
        <w:t xml:space="preserve"> </w:t>
      </w:r>
      <w:r>
        <w:t>a</w:t>
      </w:r>
      <w:r>
        <w:rPr>
          <w:spacing w:val="-10"/>
        </w:rPr>
        <w:t xml:space="preserve"> </w:t>
      </w:r>
      <w:r>
        <w:t>phone</w:t>
      </w:r>
      <w:r>
        <w:rPr>
          <w:spacing w:val="-7"/>
        </w:rPr>
        <w:t xml:space="preserve"> </w:t>
      </w:r>
      <w:r>
        <w:t>number</w:t>
      </w:r>
      <w:r>
        <w:rPr>
          <w:spacing w:val="-12"/>
        </w:rPr>
        <w:t xml:space="preserve"> </w:t>
      </w:r>
      <w:r>
        <w:t>or other</w:t>
      </w:r>
      <w:r>
        <w:rPr>
          <w:spacing w:val="-7"/>
        </w:rPr>
        <w:t xml:space="preserve"> </w:t>
      </w:r>
      <w:r>
        <w:t>contact</w:t>
      </w:r>
      <w:r>
        <w:rPr>
          <w:spacing w:val="-4"/>
        </w:rPr>
        <w:t xml:space="preserve"> </w:t>
      </w:r>
      <w:r>
        <w:t>number</w:t>
      </w:r>
      <w:r>
        <w:rPr>
          <w:spacing w:val="-4"/>
        </w:rPr>
        <w:t xml:space="preserve"> </w:t>
      </w:r>
      <w:r>
        <w:t>by</w:t>
      </w:r>
      <w:r>
        <w:rPr>
          <w:spacing w:val="-4"/>
        </w:rPr>
        <w:t xml:space="preserve"> </w:t>
      </w:r>
      <w:r>
        <w:t>the</w:t>
      </w:r>
      <w:r>
        <w:rPr>
          <w:spacing w:val="-4"/>
        </w:rPr>
        <w:t xml:space="preserve"> </w:t>
      </w:r>
      <w:r>
        <w:t>end</w:t>
      </w:r>
      <w:r>
        <w:rPr>
          <w:spacing w:val="-7"/>
        </w:rPr>
        <w:t xml:space="preserve"> </w:t>
      </w:r>
      <w:r>
        <w:t>of</w:t>
      </w:r>
      <w:r>
        <w:rPr>
          <w:spacing w:val="-4"/>
        </w:rPr>
        <w:t xml:space="preserve"> </w:t>
      </w:r>
      <w:r>
        <w:t>the</w:t>
      </w:r>
      <w:r>
        <w:rPr>
          <w:spacing w:val="-6"/>
        </w:rPr>
        <w:t xml:space="preserve"> </w:t>
      </w:r>
      <w:r>
        <w:t>second</w:t>
      </w:r>
      <w:r>
        <w:rPr>
          <w:spacing w:val="-7"/>
        </w:rPr>
        <w:t xml:space="preserve"> </w:t>
      </w:r>
      <w:r>
        <w:t>semester.</w:t>
      </w:r>
      <w:r>
        <w:rPr>
          <w:spacing w:val="-5"/>
        </w:rPr>
        <w:t xml:space="preserve"> </w:t>
      </w:r>
      <w:r>
        <w:rPr>
          <w:u w:val="single"/>
        </w:rPr>
        <w:t>This</w:t>
      </w:r>
      <w:r>
        <w:rPr>
          <w:spacing w:val="-11"/>
          <w:u w:val="single"/>
        </w:rPr>
        <w:t xml:space="preserve"> </w:t>
      </w:r>
      <w:r>
        <w:rPr>
          <w:u w:val="single"/>
        </w:rPr>
        <w:t>must</w:t>
      </w:r>
      <w:r>
        <w:rPr>
          <w:spacing w:val="-4"/>
          <w:u w:val="single"/>
        </w:rPr>
        <w:t xml:space="preserve"> </w:t>
      </w:r>
      <w:r>
        <w:rPr>
          <w:u w:val="single"/>
        </w:rPr>
        <w:t>be</w:t>
      </w:r>
      <w:r>
        <w:rPr>
          <w:spacing w:val="-6"/>
          <w:u w:val="single"/>
        </w:rPr>
        <w:t xml:space="preserve"> </w:t>
      </w:r>
      <w:r>
        <w:rPr>
          <w:u w:val="single"/>
        </w:rPr>
        <w:t>updated</w:t>
      </w:r>
      <w:r>
        <w:rPr>
          <w:spacing w:val="-10"/>
          <w:u w:val="single"/>
        </w:rPr>
        <w:t xml:space="preserve"> </w:t>
      </w:r>
      <w:r>
        <w:rPr>
          <w:u w:val="single"/>
        </w:rPr>
        <w:t>within</w:t>
      </w:r>
      <w:r>
        <w:rPr>
          <w:spacing w:val="-5"/>
          <w:u w:val="single"/>
        </w:rPr>
        <w:t xml:space="preserve"> </w:t>
      </w:r>
      <w:r>
        <w:rPr>
          <w:u w:val="single"/>
        </w:rPr>
        <w:t>three</w:t>
      </w:r>
      <w:r>
        <w:t xml:space="preserve"> </w:t>
      </w:r>
      <w:r>
        <w:rPr>
          <w:u w:val="single"/>
        </w:rPr>
        <w:t>days of any change</w:t>
      </w:r>
      <w:r>
        <w:t>.</w:t>
      </w:r>
    </w:p>
    <w:p w14:paraId="749DAAED" w14:textId="77777777" w:rsidR="006C12F4" w:rsidRDefault="006C12F4">
      <w:pPr>
        <w:pStyle w:val="BodyText"/>
        <w:jc w:val="both"/>
        <w:sectPr w:rsidR="006C12F4">
          <w:pgSz w:w="12240" w:h="15840"/>
          <w:pgMar w:top="1420" w:right="360" w:bottom="1480" w:left="1080" w:header="0" w:footer="1226" w:gutter="0"/>
          <w:cols w:space="720"/>
        </w:sectPr>
      </w:pPr>
    </w:p>
    <w:p w14:paraId="5FB34241" w14:textId="77777777" w:rsidR="006C12F4" w:rsidRDefault="00895730">
      <w:pPr>
        <w:pStyle w:val="BodyText"/>
        <w:spacing w:before="156"/>
        <w:ind w:left="719" w:right="1875"/>
      </w:pPr>
      <w:r>
        <w:lastRenderedPageBreak/>
        <w:t>Students</w:t>
      </w:r>
      <w:r>
        <w:rPr>
          <w:spacing w:val="-6"/>
        </w:rPr>
        <w:t xml:space="preserve"> </w:t>
      </w:r>
      <w:r>
        <w:t>will</w:t>
      </w:r>
      <w:r>
        <w:rPr>
          <w:spacing w:val="-8"/>
        </w:rPr>
        <w:t xml:space="preserve"> </w:t>
      </w:r>
      <w:r>
        <w:t>retain</w:t>
      </w:r>
      <w:r>
        <w:rPr>
          <w:spacing w:val="-8"/>
        </w:rPr>
        <w:t xml:space="preserve"> </w:t>
      </w:r>
      <w:r>
        <w:t>all</w:t>
      </w:r>
      <w:r>
        <w:rPr>
          <w:spacing w:val="-10"/>
        </w:rPr>
        <w:t xml:space="preserve"> </w:t>
      </w:r>
      <w:r>
        <w:t>written,</w:t>
      </w:r>
      <w:r>
        <w:rPr>
          <w:spacing w:val="-6"/>
        </w:rPr>
        <w:t xml:space="preserve"> </w:t>
      </w:r>
      <w:r>
        <w:t>hand-delivered</w:t>
      </w:r>
      <w:r>
        <w:rPr>
          <w:spacing w:val="-11"/>
        </w:rPr>
        <w:t xml:space="preserve"> </w:t>
      </w:r>
      <w:r>
        <w:t>or</w:t>
      </w:r>
      <w:r>
        <w:rPr>
          <w:spacing w:val="-8"/>
        </w:rPr>
        <w:t xml:space="preserve"> </w:t>
      </w:r>
      <w:r>
        <w:t>electronic</w:t>
      </w:r>
      <w:r>
        <w:rPr>
          <w:spacing w:val="-7"/>
        </w:rPr>
        <w:t xml:space="preserve"> </w:t>
      </w:r>
      <w:r>
        <w:t>correspondence</w:t>
      </w:r>
      <w:r>
        <w:rPr>
          <w:spacing w:val="-6"/>
        </w:rPr>
        <w:t xml:space="preserve"> </w:t>
      </w:r>
      <w:r>
        <w:t>received</w:t>
      </w:r>
      <w:r>
        <w:rPr>
          <w:spacing w:val="-8"/>
        </w:rPr>
        <w:t xml:space="preserve"> </w:t>
      </w:r>
      <w:r>
        <w:t xml:space="preserve">from the </w:t>
      </w:r>
      <w:proofErr w:type="spellStart"/>
      <w:r>
        <w:t>PathA</w:t>
      </w:r>
      <w:proofErr w:type="spellEnd"/>
      <w:r>
        <w:t xml:space="preserve"> Program during each supervised clinical practice which can, as necessary, be reviewed with the program staff.</w:t>
      </w:r>
    </w:p>
    <w:p w14:paraId="7B0190B3" w14:textId="6D399D63" w:rsidR="006C12F4" w:rsidRDefault="00895730">
      <w:pPr>
        <w:pStyle w:val="BodyText"/>
        <w:spacing w:before="267"/>
        <w:ind w:left="719" w:right="1875"/>
      </w:pPr>
      <w:r>
        <w:t>Students may contact the Educational Coordinator (Mrs.</w:t>
      </w:r>
      <w:r>
        <w:rPr>
          <w:spacing w:val="-4"/>
        </w:rPr>
        <w:t xml:space="preserve"> </w:t>
      </w:r>
      <w:r>
        <w:t>Demeter</w:t>
      </w:r>
      <w:r>
        <w:rPr>
          <w:spacing w:val="-5"/>
        </w:rPr>
        <w:t xml:space="preserve"> </w:t>
      </w:r>
      <w:hyperlink r:id="rId30" w:history="1">
        <w:r w:rsidR="0014447E" w:rsidRPr="00363E4D">
          <w:rPr>
            <w:rStyle w:val="Hyperlink"/>
          </w:rPr>
          <w:t>demetecn@odu.edu</w:t>
        </w:r>
      </w:hyperlink>
      <w:r>
        <w:t>)</w:t>
      </w:r>
      <w:r>
        <w:rPr>
          <w:spacing w:val="-8"/>
        </w:rPr>
        <w:t xml:space="preserve"> </w:t>
      </w:r>
      <w:r>
        <w:t>or</w:t>
      </w:r>
      <w:r>
        <w:rPr>
          <w:spacing w:val="-8"/>
        </w:rPr>
        <w:t xml:space="preserve"> </w:t>
      </w:r>
      <w:r>
        <w:t>Program Director</w:t>
      </w:r>
      <w:r>
        <w:rPr>
          <w:spacing w:val="-9"/>
        </w:rPr>
        <w:t xml:space="preserve"> </w:t>
      </w:r>
      <w:r>
        <w:t>(Dr.</w:t>
      </w:r>
      <w:r>
        <w:rPr>
          <w:spacing w:val="-8"/>
        </w:rPr>
        <w:t xml:space="preserve"> </w:t>
      </w:r>
      <w:r>
        <w:t>Jacot</w:t>
      </w:r>
      <w:r>
        <w:rPr>
          <w:spacing w:val="-7"/>
        </w:rPr>
        <w:t xml:space="preserve"> </w:t>
      </w:r>
      <w:r>
        <w:t>757-446-5648</w:t>
      </w:r>
      <w:r>
        <w:rPr>
          <w:spacing w:val="-7"/>
        </w:rPr>
        <w:t xml:space="preserve"> </w:t>
      </w:r>
      <w:hyperlink r:id="rId31" w:history="1">
        <w:r w:rsidR="00250062" w:rsidRPr="00363E4D">
          <w:rPr>
            <w:rStyle w:val="Hyperlink"/>
          </w:rPr>
          <w:t>jacotjl@odu.edu</w:t>
        </w:r>
      </w:hyperlink>
      <w:r>
        <w:t>)</w:t>
      </w:r>
      <w:r>
        <w:rPr>
          <w:spacing w:val="-7"/>
        </w:rPr>
        <w:t xml:space="preserve"> </w:t>
      </w:r>
      <w:r>
        <w:t>at</w:t>
      </w:r>
      <w:r>
        <w:rPr>
          <w:spacing w:val="-5"/>
        </w:rPr>
        <w:t xml:space="preserve"> </w:t>
      </w:r>
      <w:r>
        <w:t>any</w:t>
      </w:r>
      <w:r>
        <w:rPr>
          <w:spacing w:val="-9"/>
        </w:rPr>
        <w:t xml:space="preserve"> </w:t>
      </w:r>
      <w:r>
        <w:t>time,</w:t>
      </w:r>
      <w:r>
        <w:rPr>
          <w:spacing w:val="-9"/>
        </w:rPr>
        <w:t xml:space="preserve"> </w:t>
      </w:r>
      <w:r>
        <w:t>with</w:t>
      </w:r>
      <w:r>
        <w:rPr>
          <w:spacing w:val="-12"/>
        </w:rPr>
        <w:t xml:space="preserve"> </w:t>
      </w:r>
      <w:r>
        <w:t>messages</w:t>
      </w:r>
      <w:r>
        <w:rPr>
          <w:spacing w:val="-7"/>
        </w:rPr>
        <w:t xml:space="preserve"> </w:t>
      </w:r>
      <w:r>
        <w:t>returned within 48hrs, when reasonable.</w:t>
      </w:r>
    </w:p>
    <w:p w14:paraId="0619221C" w14:textId="77777777" w:rsidR="006C12F4" w:rsidRDefault="006C12F4">
      <w:pPr>
        <w:pStyle w:val="BodyText"/>
        <w:spacing w:before="1"/>
      </w:pPr>
    </w:p>
    <w:p w14:paraId="0D3E420C" w14:textId="77777777" w:rsidR="006C12F4" w:rsidRDefault="00895730">
      <w:pPr>
        <w:ind w:left="719" w:right="1875"/>
      </w:pPr>
      <w:r>
        <w:t xml:space="preserve">The </w:t>
      </w:r>
      <w:proofErr w:type="spellStart"/>
      <w:r>
        <w:t>PathA</w:t>
      </w:r>
      <w:proofErr w:type="spellEnd"/>
      <w:r>
        <w:t xml:space="preserve"> Program will utilize e-mail and/or E*Value as a mechanism for expedient communication with the students. </w:t>
      </w:r>
      <w:r>
        <w:rPr>
          <w:b/>
        </w:rPr>
        <w:t xml:space="preserve">Students must check their </w:t>
      </w:r>
      <w:r>
        <w:t>EVMS School of Health Professions</w:t>
      </w:r>
      <w:r>
        <w:rPr>
          <w:spacing w:val="-4"/>
        </w:rPr>
        <w:t xml:space="preserve"> </w:t>
      </w:r>
      <w:r>
        <w:t>Macon</w:t>
      </w:r>
      <w:r>
        <w:rPr>
          <w:spacing w:val="-4"/>
        </w:rPr>
        <w:t xml:space="preserve"> </w:t>
      </w:r>
      <w:r>
        <w:t>&amp;</w:t>
      </w:r>
      <w:r>
        <w:rPr>
          <w:spacing w:val="-2"/>
        </w:rPr>
        <w:t xml:space="preserve"> </w:t>
      </w:r>
      <w:r>
        <w:t>Joan</w:t>
      </w:r>
      <w:r>
        <w:rPr>
          <w:spacing w:val="-5"/>
        </w:rPr>
        <w:t xml:space="preserve"> </w:t>
      </w:r>
      <w:r>
        <w:t>Brock</w:t>
      </w:r>
      <w:r>
        <w:rPr>
          <w:spacing w:val="-4"/>
        </w:rPr>
        <w:t xml:space="preserve"> </w:t>
      </w:r>
      <w:r>
        <w:t>Virginia</w:t>
      </w:r>
      <w:r>
        <w:rPr>
          <w:spacing w:val="-3"/>
        </w:rPr>
        <w:t xml:space="preserve"> </w:t>
      </w:r>
      <w:r>
        <w:t>Health</w:t>
      </w:r>
      <w:r>
        <w:rPr>
          <w:spacing w:val="-4"/>
        </w:rPr>
        <w:t xml:space="preserve"> </w:t>
      </w:r>
      <w:r>
        <w:t>Sciences</w:t>
      </w:r>
      <w:r>
        <w:rPr>
          <w:spacing w:val="-3"/>
        </w:rPr>
        <w:t xml:space="preserve"> </w:t>
      </w:r>
      <w:r>
        <w:t>at</w:t>
      </w:r>
      <w:r>
        <w:rPr>
          <w:spacing w:val="-4"/>
        </w:rPr>
        <w:t xml:space="preserve"> </w:t>
      </w:r>
      <w:r>
        <w:t>Old</w:t>
      </w:r>
      <w:r>
        <w:rPr>
          <w:spacing w:val="-5"/>
        </w:rPr>
        <w:t xml:space="preserve"> </w:t>
      </w:r>
      <w:r>
        <w:t>Dominion</w:t>
      </w:r>
      <w:r>
        <w:rPr>
          <w:spacing w:val="-4"/>
        </w:rPr>
        <w:t xml:space="preserve"> </w:t>
      </w:r>
      <w:r>
        <w:t>University</w:t>
      </w:r>
      <w:r>
        <w:rPr>
          <w:spacing w:val="-3"/>
        </w:rPr>
        <w:t xml:space="preserve"> </w:t>
      </w:r>
      <w:r>
        <w:rPr>
          <w:b/>
        </w:rPr>
        <w:t>email and E*Value account daily during the clinical clerkships</w:t>
      </w:r>
      <w:r>
        <w:t>.</w:t>
      </w:r>
    </w:p>
    <w:p w14:paraId="287890D7" w14:textId="77777777" w:rsidR="006C12F4" w:rsidRDefault="00895730">
      <w:pPr>
        <w:pStyle w:val="BodyText"/>
        <w:spacing w:before="268"/>
        <w:ind w:left="720" w:right="1875"/>
      </w:pPr>
      <w:r>
        <w:t>Students must maintain EVMS School of Health Professions Macon &amp; Joan Brock Virginia Health Sciences at Old Dominion University email</w:t>
      </w:r>
      <w:r>
        <w:rPr>
          <w:spacing w:val="-1"/>
        </w:rPr>
        <w:t xml:space="preserve"> </w:t>
      </w:r>
      <w:r>
        <w:t>access</w:t>
      </w:r>
      <w:r>
        <w:rPr>
          <w:spacing w:val="-1"/>
        </w:rPr>
        <w:t xml:space="preserve"> </w:t>
      </w:r>
      <w:r>
        <w:t>throughout their clinical training. EVMS School of Health Professions Macon &amp; Joan Brock Virginia Health Sciences at Old Dominion University policy forbids program communication through student’s personal email</w:t>
      </w:r>
      <w:r>
        <w:rPr>
          <w:spacing w:val="-5"/>
        </w:rPr>
        <w:t xml:space="preserve"> </w:t>
      </w:r>
      <w:r>
        <w:t>accounts.</w:t>
      </w:r>
      <w:r>
        <w:rPr>
          <w:spacing w:val="-2"/>
        </w:rPr>
        <w:t xml:space="preserve"> </w:t>
      </w:r>
      <w:r>
        <w:t>All</w:t>
      </w:r>
      <w:r>
        <w:rPr>
          <w:spacing w:val="-2"/>
        </w:rPr>
        <w:t xml:space="preserve"> </w:t>
      </w:r>
      <w:r>
        <w:t>communication</w:t>
      </w:r>
      <w:r>
        <w:rPr>
          <w:spacing w:val="-5"/>
        </w:rPr>
        <w:t xml:space="preserve"> </w:t>
      </w:r>
      <w:r>
        <w:t>must</w:t>
      </w:r>
      <w:r>
        <w:rPr>
          <w:spacing w:val="-4"/>
        </w:rPr>
        <w:t xml:space="preserve"> </w:t>
      </w:r>
      <w:r>
        <w:t>come</w:t>
      </w:r>
      <w:r>
        <w:rPr>
          <w:spacing w:val="-1"/>
        </w:rPr>
        <w:t xml:space="preserve"> </w:t>
      </w:r>
      <w:r>
        <w:t>through</w:t>
      </w:r>
      <w:r>
        <w:rPr>
          <w:spacing w:val="-2"/>
        </w:rPr>
        <w:t xml:space="preserve"> </w:t>
      </w:r>
      <w:r>
        <w:t>EVMS</w:t>
      </w:r>
      <w:r>
        <w:rPr>
          <w:spacing w:val="-3"/>
        </w:rPr>
        <w:t xml:space="preserve"> </w:t>
      </w:r>
      <w:r>
        <w:t>School</w:t>
      </w:r>
      <w:r>
        <w:rPr>
          <w:spacing w:val="-5"/>
        </w:rPr>
        <w:t xml:space="preserve"> </w:t>
      </w:r>
      <w:r>
        <w:t>of</w:t>
      </w:r>
      <w:r>
        <w:rPr>
          <w:spacing w:val="-4"/>
        </w:rPr>
        <w:t xml:space="preserve"> </w:t>
      </w:r>
      <w:r>
        <w:t>Health</w:t>
      </w:r>
      <w:r>
        <w:rPr>
          <w:spacing w:val="-5"/>
        </w:rPr>
        <w:t xml:space="preserve"> </w:t>
      </w:r>
      <w:r>
        <w:t>Professions Macon &amp; Joan Brock Virginia Health Sciences at Old Dominion University email.</w:t>
      </w:r>
    </w:p>
    <w:p w14:paraId="345950B6" w14:textId="77777777" w:rsidR="006C12F4" w:rsidRDefault="006C12F4">
      <w:pPr>
        <w:pStyle w:val="BodyText"/>
      </w:pPr>
    </w:p>
    <w:p w14:paraId="617A3054" w14:textId="77777777" w:rsidR="006C12F4" w:rsidRDefault="00895730">
      <w:pPr>
        <w:pStyle w:val="Heading1"/>
        <w:spacing w:before="1"/>
      </w:pPr>
      <w:bookmarkStart w:id="69" w:name="STUDENT_IDENTIFICATION"/>
      <w:bookmarkStart w:id="70" w:name="_bookmark35"/>
      <w:bookmarkEnd w:id="69"/>
      <w:bookmarkEnd w:id="70"/>
      <w:r>
        <w:rPr>
          <w:spacing w:val="-2"/>
          <w:u w:val="single"/>
        </w:rPr>
        <w:t>STUDENT</w:t>
      </w:r>
      <w:r>
        <w:rPr>
          <w:spacing w:val="-9"/>
          <w:u w:val="single"/>
        </w:rPr>
        <w:t xml:space="preserve"> </w:t>
      </w:r>
      <w:r>
        <w:rPr>
          <w:spacing w:val="-2"/>
          <w:u w:val="single"/>
        </w:rPr>
        <w:t>IDENTIFICATION</w:t>
      </w:r>
    </w:p>
    <w:p w14:paraId="279CFB08" w14:textId="77777777" w:rsidR="006C12F4" w:rsidRDefault="006C12F4">
      <w:pPr>
        <w:pStyle w:val="BodyText"/>
        <w:spacing w:before="26"/>
        <w:rPr>
          <w:rFonts w:ascii="Franklin Gothic Demi"/>
          <w:b/>
        </w:rPr>
      </w:pPr>
    </w:p>
    <w:p w14:paraId="4C5726B1" w14:textId="77777777" w:rsidR="006C12F4" w:rsidRDefault="00895730">
      <w:pPr>
        <w:pStyle w:val="ListParagraph"/>
        <w:numPr>
          <w:ilvl w:val="0"/>
          <w:numId w:val="21"/>
        </w:numPr>
        <w:tabs>
          <w:tab w:val="left" w:pos="1078"/>
          <w:tab w:val="left" w:pos="1080"/>
        </w:tabs>
        <w:spacing w:line="237" w:lineRule="auto"/>
        <w:ind w:right="1812" w:hanging="361"/>
        <w:jc w:val="both"/>
        <w:rPr>
          <w:rFonts w:ascii="Courier New" w:hAnsi="Courier New"/>
        </w:rPr>
      </w:pPr>
      <w:r>
        <w:t>All students are required</w:t>
      </w:r>
      <w:r>
        <w:rPr>
          <w:spacing w:val="-1"/>
        </w:rPr>
        <w:t xml:space="preserve"> </w:t>
      </w:r>
      <w:r>
        <w:t xml:space="preserve">to wear an ID badge provided by the school. I.D. is required to be </w:t>
      </w:r>
      <w:proofErr w:type="gramStart"/>
      <w:r>
        <w:t>worn and visible while on campus at all times</w:t>
      </w:r>
      <w:proofErr w:type="gramEnd"/>
      <w:r>
        <w:t xml:space="preserve"> for security reasons. Clinical affiliation sites may require additional identification and </w:t>
      </w:r>
      <w:proofErr w:type="gramStart"/>
      <w:r>
        <w:t>name-tags</w:t>
      </w:r>
      <w:proofErr w:type="gramEnd"/>
      <w:r>
        <w:t xml:space="preserve"> to be worn. ID badges will be provided at the orientation or within the first week of</w:t>
      </w:r>
      <w:r>
        <w:rPr>
          <w:spacing w:val="-9"/>
        </w:rPr>
        <w:t xml:space="preserve"> </w:t>
      </w:r>
      <w:r>
        <w:t>school.</w:t>
      </w:r>
    </w:p>
    <w:p w14:paraId="46742466" w14:textId="77777777" w:rsidR="006C12F4" w:rsidRDefault="00895730">
      <w:pPr>
        <w:pStyle w:val="ListParagraph"/>
        <w:numPr>
          <w:ilvl w:val="0"/>
          <w:numId w:val="21"/>
        </w:numPr>
        <w:tabs>
          <w:tab w:val="left" w:pos="1077"/>
          <w:tab w:val="left" w:pos="1080"/>
        </w:tabs>
        <w:spacing w:before="2" w:line="237" w:lineRule="auto"/>
        <w:ind w:right="2041" w:hanging="360"/>
        <w:rPr>
          <w:rFonts w:ascii="Courier New" w:hAnsi="Courier New"/>
        </w:rPr>
      </w:pPr>
      <w:r>
        <w:t>Students</w:t>
      </w:r>
      <w:r>
        <w:rPr>
          <w:spacing w:val="-3"/>
        </w:rPr>
        <w:t xml:space="preserve"> </w:t>
      </w:r>
      <w:r>
        <w:t>will</w:t>
      </w:r>
      <w:r>
        <w:rPr>
          <w:spacing w:val="-6"/>
        </w:rPr>
        <w:t xml:space="preserve"> </w:t>
      </w:r>
      <w:r>
        <w:t>wear</w:t>
      </w:r>
      <w:r>
        <w:rPr>
          <w:spacing w:val="-5"/>
        </w:rPr>
        <w:t xml:space="preserve"> </w:t>
      </w:r>
      <w:r>
        <w:t>identification</w:t>
      </w:r>
      <w:r>
        <w:rPr>
          <w:spacing w:val="-4"/>
        </w:rPr>
        <w:t xml:space="preserve"> </w:t>
      </w:r>
      <w:r>
        <w:t>pins</w:t>
      </w:r>
      <w:r>
        <w:rPr>
          <w:spacing w:val="-3"/>
        </w:rPr>
        <w:t xml:space="preserve"> </w:t>
      </w:r>
      <w:r>
        <w:t>and/or</w:t>
      </w:r>
      <w:r>
        <w:rPr>
          <w:spacing w:val="-3"/>
        </w:rPr>
        <w:t xml:space="preserve"> </w:t>
      </w:r>
      <w:r>
        <w:t>badges</w:t>
      </w:r>
      <w:r>
        <w:rPr>
          <w:spacing w:val="-3"/>
        </w:rPr>
        <w:t xml:space="preserve"> </w:t>
      </w:r>
      <w:r>
        <w:t>bearing</w:t>
      </w:r>
      <w:r>
        <w:rPr>
          <w:spacing w:val="-4"/>
        </w:rPr>
        <w:t xml:space="preserve"> </w:t>
      </w:r>
      <w:r>
        <w:t>their</w:t>
      </w:r>
      <w:r>
        <w:rPr>
          <w:spacing w:val="-3"/>
        </w:rPr>
        <w:t xml:space="preserve"> </w:t>
      </w:r>
      <w:r>
        <w:t>name,</w:t>
      </w:r>
      <w:r>
        <w:rPr>
          <w:spacing w:val="-5"/>
        </w:rPr>
        <w:t xml:space="preserve"> </w:t>
      </w:r>
      <w:r>
        <w:t>EVMS</w:t>
      </w:r>
      <w:r>
        <w:rPr>
          <w:spacing w:val="-4"/>
        </w:rPr>
        <w:t xml:space="preserve"> </w:t>
      </w:r>
      <w:r>
        <w:t>School of Health Professions Macon &amp; Joan Brock Virginia Health Sciences at Old Dominion University, and “Pathologists’ Assistant Student” spelled out on their short white lab coat. The Name tag should be worn over the breast pocket. Example:</w:t>
      </w:r>
    </w:p>
    <w:p w14:paraId="70A53D8F" w14:textId="77777777" w:rsidR="006C12F4" w:rsidRDefault="00895730">
      <w:pPr>
        <w:pStyle w:val="BodyText"/>
        <w:spacing w:before="3"/>
        <w:ind w:left="1440" w:right="6104"/>
      </w:pPr>
      <w:r>
        <w:t xml:space="preserve">Jane Doe, </w:t>
      </w:r>
      <w:proofErr w:type="spellStart"/>
      <w:r>
        <w:t>PathA</w:t>
      </w:r>
      <w:proofErr w:type="spellEnd"/>
      <w:r>
        <w:t>-Student Pathologists’ Assistant Student EVMS</w:t>
      </w:r>
      <w:r>
        <w:rPr>
          <w:spacing w:val="-8"/>
        </w:rPr>
        <w:t xml:space="preserve"> </w:t>
      </w:r>
      <w:r>
        <w:t>School</w:t>
      </w:r>
      <w:r>
        <w:rPr>
          <w:spacing w:val="-11"/>
        </w:rPr>
        <w:t xml:space="preserve"> </w:t>
      </w:r>
      <w:r>
        <w:t>of</w:t>
      </w:r>
      <w:r>
        <w:rPr>
          <w:spacing w:val="-8"/>
        </w:rPr>
        <w:t xml:space="preserve"> </w:t>
      </w:r>
      <w:r>
        <w:t>Health</w:t>
      </w:r>
      <w:r>
        <w:rPr>
          <w:spacing w:val="-11"/>
        </w:rPr>
        <w:t xml:space="preserve"> </w:t>
      </w:r>
      <w:r>
        <w:t>Professions</w:t>
      </w:r>
    </w:p>
    <w:p w14:paraId="0E37955B" w14:textId="77777777" w:rsidR="006C12F4" w:rsidRDefault="00895730">
      <w:pPr>
        <w:pStyle w:val="BodyText"/>
        <w:ind w:left="720" w:right="2115" w:firstLine="720"/>
      </w:pPr>
      <w:r>
        <w:t>Macon &amp; Joan Brock Virginia Health Sciences at Old Dominion University Students</w:t>
      </w:r>
      <w:r>
        <w:rPr>
          <w:spacing w:val="-8"/>
        </w:rPr>
        <w:t xml:space="preserve"> </w:t>
      </w:r>
      <w:r>
        <w:t>will</w:t>
      </w:r>
      <w:r>
        <w:rPr>
          <w:spacing w:val="-10"/>
        </w:rPr>
        <w:t xml:space="preserve"> </w:t>
      </w:r>
      <w:r>
        <w:t>verbally</w:t>
      </w:r>
      <w:r>
        <w:rPr>
          <w:spacing w:val="-6"/>
        </w:rPr>
        <w:t xml:space="preserve"> </w:t>
      </w:r>
      <w:r>
        <w:t>identify</w:t>
      </w:r>
      <w:r>
        <w:rPr>
          <w:spacing w:val="-6"/>
        </w:rPr>
        <w:t xml:space="preserve"> </w:t>
      </w:r>
      <w:r>
        <w:t>themselves</w:t>
      </w:r>
      <w:r>
        <w:rPr>
          <w:spacing w:val="-8"/>
        </w:rPr>
        <w:t xml:space="preserve"> </w:t>
      </w:r>
      <w:r>
        <w:t>as</w:t>
      </w:r>
      <w:r>
        <w:rPr>
          <w:spacing w:val="-10"/>
        </w:rPr>
        <w:t xml:space="preserve"> </w:t>
      </w:r>
      <w:r>
        <w:t>“Pathologists’</w:t>
      </w:r>
      <w:r>
        <w:rPr>
          <w:spacing w:val="-8"/>
        </w:rPr>
        <w:t xml:space="preserve"> </w:t>
      </w:r>
      <w:r>
        <w:t>Assistant</w:t>
      </w:r>
      <w:r>
        <w:rPr>
          <w:spacing w:val="-8"/>
        </w:rPr>
        <w:t xml:space="preserve"> </w:t>
      </w:r>
      <w:r>
        <w:t>STUDENT”</w:t>
      </w:r>
      <w:r>
        <w:rPr>
          <w:spacing w:val="-8"/>
        </w:rPr>
        <w:t xml:space="preserve"> </w:t>
      </w:r>
      <w:r>
        <w:t>from</w:t>
      </w:r>
      <w:r>
        <w:rPr>
          <w:spacing w:val="-10"/>
        </w:rPr>
        <w:t xml:space="preserve"> </w:t>
      </w:r>
      <w:r>
        <w:t>the EVMS</w:t>
      </w:r>
      <w:r>
        <w:rPr>
          <w:spacing w:val="-3"/>
        </w:rPr>
        <w:t xml:space="preserve"> </w:t>
      </w:r>
      <w:proofErr w:type="spellStart"/>
      <w:r>
        <w:t>PathA</w:t>
      </w:r>
      <w:proofErr w:type="spellEnd"/>
      <w:r>
        <w:rPr>
          <w:spacing w:val="-3"/>
        </w:rPr>
        <w:t xml:space="preserve"> </w:t>
      </w:r>
      <w:r>
        <w:t>Program during</w:t>
      </w:r>
      <w:r>
        <w:rPr>
          <w:spacing w:val="-1"/>
        </w:rPr>
        <w:t xml:space="preserve"> </w:t>
      </w:r>
      <w:r>
        <w:t>all patient and</w:t>
      </w:r>
      <w:r>
        <w:rPr>
          <w:spacing w:val="-1"/>
        </w:rPr>
        <w:t xml:space="preserve"> </w:t>
      </w:r>
      <w:r>
        <w:t>professional encounters at the</w:t>
      </w:r>
      <w:r>
        <w:rPr>
          <w:spacing w:val="-2"/>
        </w:rPr>
        <w:t xml:space="preserve"> </w:t>
      </w:r>
      <w:r>
        <w:t>site</w:t>
      </w:r>
      <w:r>
        <w:rPr>
          <w:spacing w:val="-2"/>
        </w:rPr>
        <w:t xml:space="preserve"> </w:t>
      </w:r>
      <w:r>
        <w:t>or</w:t>
      </w:r>
      <w:r>
        <w:rPr>
          <w:spacing w:val="-6"/>
        </w:rPr>
        <w:t xml:space="preserve"> </w:t>
      </w:r>
      <w:r>
        <w:t>when representing the profession or the program.</w:t>
      </w:r>
    </w:p>
    <w:p w14:paraId="05698806" w14:textId="77777777" w:rsidR="006C12F4" w:rsidRDefault="006C12F4">
      <w:pPr>
        <w:pStyle w:val="BodyText"/>
        <w:sectPr w:rsidR="006C12F4">
          <w:pgSz w:w="12240" w:h="15840"/>
          <w:pgMar w:top="1420" w:right="360" w:bottom="1480" w:left="1080" w:header="0" w:footer="1226" w:gutter="0"/>
          <w:cols w:space="720"/>
        </w:sectPr>
      </w:pPr>
    </w:p>
    <w:p w14:paraId="3C93F7FD" w14:textId="77777777" w:rsidR="006C12F4" w:rsidRDefault="00895730">
      <w:pPr>
        <w:pStyle w:val="Heading1"/>
        <w:spacing w:before="155"/>
      </w:pPr>
      <w:bookmarkStart w:id="71" w:name="STUDENT_ATTIRE"/>
      <w:bookmarkStart w:id="72" w:name="_bookmark36"/>
      <w:bookmarkEnd w:id="71"/>
      <w:bookmarkEnd w:id="72"/>
      <w:r>
        <w:rPr>
          <w:spacing w:val="-2"/>
          <w:u w:val="single"/>
        </w:rPr>
        <w:lastRenderedPageBreak/>
        <w:t>STUDENT</w:t>
      </w:r>
      <w:r>
        <w:rPr>
          <w:spacing w:val="-9"/>
          <w:u w:val="single"/>
        </w:rPr>
        <w:t xml:space="preserve"> </w:t>
      </w:r>
      <w:r>
        <w:rPr>
          <w:spacing w:val="-2"/>
          <w:u w:val="single"/>
        </w:rPr>
        <w:t>ATTIRE</w:t>
      </w:r>
    </w:p>
    <w:p w14:paraId="139D8C64" w14:textId="77777777" w:rsidR="006C12F4" w:rsidRDefault="006C12F4">
      <w:pPr>
        <w:pStyle w:val="BodyText"/>
        <w:spacing w:before="24"/>
        <w:rPr>
          <w:rFonts w:ascii="Franklin Gothic Demi"/>
          <w:b/>
        </w:rPr>
      </w:pPr>
    </w:p>
    <w:p w14:paraId="1E1F85E3" w14:textId="77777777" w:rsidR="006C12F4" w:rsidRDefault="00895730">
      <w:pPr>
        <w:pStyle w:val="BodyText"/>
        <w:ind w:left="719" w:right="1825"/>
      </w:pPr>
      <w:r>
        <w:t>Students</w:t>
      </w:r>
      <w:r>
        <w:rPr>
          <w:spacing w:val="-2"/>
        </w:rPr>
        <w:t xml:space="preserve"> </w:t>
      </w:r>
      <w:r>
        <w:t>will</w:t>
      </w:r>
      <w:r>
        <w:rPr>
          <w:spacing w:val="-5"/>
        </w:rPr>
        <w:t xml:space="preserve"> </w:t>
      </w:r>
      <w:r>
        <w:t>comply</w:t>
      </w:r>
      <w:r>
        <w:rPr>
          <w:spacing w:val="-3"/>
        </w:rPr>
        <w:t xml:space="preserve"> </w:t>
      </w:r>
      <w:r>
        <w:t>with</w:t>
      </w:r>
      <w:r>
        <w:rPr>
          <w:spacing w:val="-8"/>
        </w:rPr>
        <w:t xml:space="preserve"> </w:t>
      </w:r>
      <w:r>
        <w:t>established</w:t>
      </w:r>
      <w:r>
        <w:rPr>
          <w:spacing w:val="-3"/>
        </w:rPr>
        <w:t xml:space="preserve"> </w:t>
      </w:r>
      <w:r>
        <w:t>dress</w:t>
      </w:r>
      <w:r>
        <w:rPr>
          <w:spacing w:val="-4"/>
        </w:rPr>
        <w:t xml:space="preserve"> </w:t>
      </w:r>
      <w:r>
        <w:t>code</w:t>
      </w:r>
      <w:r>
        <w:rPr>
          <w:spacing w:val="-1"/>
        </w:rPr>
        <w:t xml:space="preserve"> </w:t>
      </w:r>
      <w:r>
        <w:t>policies</w:t>
      </w:r>
      <w:r>
        <w:rPr>
          <w:spacing w:val="-2"/>
        </w:rPr>
        <w:t xml:space="preserve"> </w:t>
      </w:r>
      <w:r>
        <w:t>for</w:t>
      </w:r>
      <w:r>
        <w:rPr>
          <w:spacing w:val="-2"/>
        </w:rPr>
        <w:t xml:space="preserve"> </w:t>
      </w:r>
      <w:r>
        <w:t>SCPs</w:t>
      </w:r>
      <w:r>
        <w:rPr>
          <w:spacing w:val="-4"/>
        </w:rPr>
        <w:t xml:space="preserve"> </w:t>
      </w:r>
      <w:r>
        <w:t>of</w:t>
      </w:r>
      <w:r>
        <w:rPr>
          <w:spacing w:val="-5"/>
        </w:rPr>
        <w:t xml:space="preserve"> </w:t>
      </w:r>
      <w:r>
        <w:t>the</w:t>
      </w:r>
      <w:r>
        <w:rPr>
          <w:spacing w:val="-4"/>
        </w:rPr>
        <w:t xml:space="preserve"> </w:t>
      </w:r>
      <w:proofErr w:type="spellStart"/>
      <w:r>
        <w:t>PathA</w:t>
      </w:r>
      <w:proofErr w:type="spellEnd"/>
      <w:r>
        <w:rPr>
          <w:spacing w:val="-5"/>
        </w:rPr>
        <w:t xml:space="preserve"> </w:t>
      </w:r>
      <w:r>
        <w:t>Program</w:t>
      </w:r>
      <w:r>
        <w:rPr>
          <w:spacing w:val="-3"/>
        </w:rPr>
        <w:t xml:space="preserve"> </w:t>
      </w:r>
      <w:r>
        <w:t>and host institution during clinical education placements.</w:t>
      </w:r>
      <w:r>
        <w:rPr>
          <w:spacing w:val="40"/>
        </w:rPr>
        <w:t xml:space="preserve"> </w:t>
      </w:r>
      <w:r>
        <w:t xml:space="preserve">Professional attire for men and women </w:t>
      </w:r>
      <w:proofErr w:type="gramStart"/>
      <w:r>
        <w:t>includes:</w:t>
      </w:r>
      <w:proofErr w:type="gramEnd"/>
      <w:r>
        <w:t xml:space="preserve"> slacks, collared shirts with ties for men, slacks and/or appropriate length skirts with blouses or sweaters, or dresses for women. Students should be careful not to wear shirts, blouses or sweaters that are form-fitting or have a low neckline. Closed toe shoes are required. Neat grooming is expected and lab coats (if worn) must be clean and in good repair. Blue jeans, tee shirts, flip flops, canvas or nylon shoes are not allowed. In laboratory settings, proper laboratory attire must be worn including closed toe shoes (non-absorptive) and attire that covers the legs. </w:t>
      </w:r>
      <w:r>
        <w:rPr>
          <w:u w:val="single"/>
        </w:rPr>
        <w:t>Scrubs may be worn in laboratory settings as is</w:t>
      </w:r>
      <w:r>
        <w:t xml:space="preserve"> </w:t>
      </w:r>
      <w:r>
        <w:rPr>
          <w:u w:val="single"/>
        </w:rPr>
        <w:t>acceptable to the host SCP site. All scrubs must be a matching set, without patterns or</w:t>
      </w:r>
      <w:r>
        <w:t xml:space="preserve"> </w:t>
      </w:r>
      <w:r>
        <w:rPr>
          <w:u w:val="single"/>
        </w:rPr>
        <w:t>adornments,</w:t>
      </w:r>
      <w:r>
        <w:rPr>
          <w:spacing w:val="-4"/>
          <w:u w:val="single"/>
        </w:rPr>
        <w:t xml:space="preserve"> </w:t>
      </w:r>
      <w:r>
        <w:rPr>
          <w:u w:val="single"/>
        </w:rPr>
        <w:t>and</w:t>
      </w:r>
      <w:r>
        <w:rPr>
          <w:spacing w:val="-5"/>
          <w:u w:val="single"/>
        </w:rPr>
        <w:t xml:space="preserve"> </w:t>
      </w:r>
      <w:r>
        <w:rPr>
          <w:u w:val="single"/>
        </w:rPr>
        <w:t>in</w:t>
      </w:r>
      <w:r>
        <w:rPr>
          <w:spacing w:val="-8"/>
          <w:u w:val="single"/>
        </w:rPr>
        <w:t xml:space="preserve"> </w:t>
      </w:r>
      <w:r>
        <w:rPr>
          <w:u w:val="single"/>
        </w:rPr>
        <w:t>a</w:t>
      </w:r>
      <w:r>
        <w:rPr>
          <w:spacing w:val="-7"/>
          <w:u w:val="single"/>
        </w:rPr>
        <w:t xml:space="preserve"> </w:t>
      </w:r>
      <w:r>
        <w:rPr>
          <w:u w:val="single"/>
        </w:rPr>
        <w:t>non-distracting</w:t>
      </w:r>
      <w:r>
        <w:rPr>
          <w:spacing w:val="-5"/>
          <w:u w:val="single"/>
        </w:rPr>
        <w:t xml:space="preserve"> </w:t>
      </w:r>
      <w:r>
        <w:rPr>
          <w:u w:val="single"/>
        </w:rPr>
        <w:t>solid</w:t>
      </w:r>
      <w:r>
        <w:rPr>
          <w:spacing w:val="-8"/>
          <w:u w:val="single"/>
        </w:rPr>
        <w:t xml:space="preserve"> </w:t>
      </w:r>
      <w:r>
        <w:rPr>
          <w:u w:val="single"/>
        </w:rPr>
        <w:t>color</w:t>
      </w:r>
      <w:r>
        <w:rPr>
          <w:spacing w:val="-7"/>
          <w:u w:val="single"/>
        </w:rPr>
        <w:t xml:space="preserve"> </w:t>
      </w:r>
      <w:r>
        <w:rPr>
          <w:u w:val="single"/>
        </w:rPr>
        <w:t>(ex.</w:t>
      </w:r>
      <w:r>
        <w:rPr>
          <w:spacing w:val="-5"/>
          <w:u w:val="single"/>
        </w:rPr>
        <w:t xml:space="preserve"> </w:t>
      </w:r>
      <w:r>
        <w:rPr>
          <w:u w:val="single"/>
        </w:rPr>
        <w:t>green,</w:t>
      </w:r>
      <w:r>
        <w:rPr>
          <w:spacing w:val="-4"/>
          <w:u w:val="single"/>
        </w:rPr>
        <w:t xml:space="preserve"> </w:t>
      </w:r>
      <w:r>
        <w:rPr>
          <w:u w:val="single"/>
        </w:rPr>
        <w:t>blue,</w:t>
      </w:r>
      <w:r>
        <w:rPr>
          <w:spacing w:val="-4"/>
          <w:u w:val="single"/>
        </w:rPr>
        <w:t xml:space="preserve"> </w:t>
      </w:r>
      <w:r>
        <w:rPr>
          <w:u w:val="single"/>
        </w:rPr>
        <w:t>grey,</w:t>
      </w:r>
      <w:r>
        <w:rPr>
          <w:spacing w:val="-9"/>
          <w:u w:val="single"/>
        </w:rPr>
        <w:t xml:space="preserve"> </w:t>
      </w:r>
      <w:r>
        <w:rPr>
          <w:u w:val="single"/>
        </w:rPr>
        <w:t>or</w:t>
      </w:r>
      <w:r>
        <w:rPr>
          <w:spacing w:val="-7"/>
          <w:u w:val="single"/>
        </w:rPr>
        <w:t xml:space="preserve"> </w:t>
      </w:r>
      <w:r>
        <w:rPr>
          <w:u w:val="single"/>
        </w:rPr>
        <w:t>black</w:t>
      </w:r>
      <w:r>
        <w:rPr>
          <w:spacing w:val="-6"/>
          <w:u w:val="single"/>
        </w:rPr>
        <w:t xml:space="preserve"> </w:t>
      </w:r>
      <w:r>
        <w:rPr>
          <w:u w:val="single"/>
        </w:rPr>
        <w:t>–</w:t>
      </w:r>
      <w:r>
        <w:rPr>
          <w:spacing w:val="-9"/>
          <w:u w:val="single"/>
        </w:rPr>
        <w:t xml:space="preserve"> </w:t>
      </w:r>
      <w:r>
        <w:rPr>
          <w:u w:val="single"/>
        </w:rPr>
        <w:t>Ask</w:t>
      </w:r>
      <w:r>
        <w:rPr>
          <w:spacing w:val="-1"/>
          <w:u w:val="single"/>
        </w:rPr>
        <w:t xml:space="preserve"> </w:t>
      </w:r>
      <w:r>
        <w:rPr>
          <w:u w:val="single"/>
        </w:rPr>
        <w:t>the</w:t>
      </w:r>
      <w:r>
        <w:rPr>
          <w:spacing w:val="-2"/>
          <w:u w:val="single"/>
        </w:rPr>
        <w:t xml:space="preserve"> </w:t>
      </w:r>
      <w:r>
        <w:rPr>
          <w:u w:val="single"/>
        </w:rPr>
        <w:t>SCP</w:t>
      </w:r>
      <w:r>
        <w:t xml:space="preserve"> </w:t>
      </w:r>
      <w:r>
        <w:rPr>
          <w:u w:val="single"/>
        </w:rPr>
        <w:t>site Preceptor for guidance). Furthermore, scrubs must be intact, without holes, tears, or</w:t>
      </w:r>
      <w:r>
        <w:t xml:space="preserve"> </w:t>
      </w:r>
      <w:r>
        <w:rPr>
          <w:u w:val="single"/>
        </w:rPr>
        <w:t>writing on them, and they must be without wrinkles.</w:t>
      </w:r>
    </w:p>
    <w:p w14:paraId="3A6019BA" w14:textId="77777777" w:rsidR="006C12F4" w:rsidRDefault="00895730">
      <w:pPr>
        <w:pStyle w:val="BodyText"/>
        <w:spacing w:before="267"/>
        <w:ind w:left="719" w:right="1814"/>
        <w:jc w:val="both"/>
      </w:pPr>
      <w:r>
        <w:t xml:space="preserve">Student attire affects the reputation, and reflects upon the professionalism, of the student, the </w:t>
      </w:r>
      <w:proofErr w:type="spellStart"/>
      <w:r>
        <w:t>PathA</w:t>
      </w:r>
      <w:proofErr w:type="spellEnd"/>
      <w:r>
        <w:t xml:space="preserve"> Program, and EVMS School of Health Professions Macon &amp; Joan Brock Virginia Health Sciences at Old Dominion University. Please keep this in mind when preparing for clinical training activities.</w:t>
      </w:r>
    </w:p>
    <w:p w14:paraId="13C7BA42" w14:textId="77777777" w:rsidR="006C12F4" w:rsidRDefault="00895730">
      <w:pPr>
        <w:pStyle w:val="ListParagraph"/>
        <w:numPr>
          <w:ilvl w:val="0"/>
          <w:numId w:val="21"/>
        </w:numPr>
        <w:tabs>
          <w:tab w:val="left" w:pos="1079"/>
        </w:tabs>
        <w:spacing w:before="3" w:line="237" w:lineRule="auto"/>
        <w:ind w:left="1079" w:right="1812" w:hanging="360"/>
        <w:jc w:val="both"/>
        <w:rPr>
          <w:rFonts w:ascii="Courier New" w:hAnsi="Courier New"/>
        </w:rPr>
      </w:pPr>
      <w:r>
        <w:t>CLINICAL CLERKSHIPS: Students will wear clean short white coats and EVMS School of Health Professions Macon &amp; Joan Brock Virginia Health Sciences at Old Dominion University nametags for all</w:t>
      </w:r>
      <w:r>
        <w:rPr>
          <w:spacing w:val="-11"/>
        </w:rPr>
        <w:t xml:space="preserve"> </w:t>
      </w:r>
      <w:r>
        <w:t>clinical</w:t>
      </w:r>
      <w:r>
        <w:rPr>
          <w:spacing w:val="-2"/>
        </w:rPr>
        <w:t xml:space="preserve"> </w:t>
      </w:r>
      <w:r>
        <w:t>experiences.</w:t>
      </w:r>
      <w:r>
        <w:rPr>
          <w:spacing w:val="-10"/>
        </w:rPr>
        <w:t xml:space="preserve"> </w:t>
      </w:r>
      <w:r>
        <w:t>Course directors</w:t>
      </w:r>
      <w:r>
        <w:rPr>
          <w:spacing w:val="-9"/>
        </w:rPr>
        <w:t xml:space="preserve"> </w:t>
      </w:r>
      <w:r>
        <w:t>will specify appropriate occasions for</w:t>
      </w:r>
      <w:r>
        <w:rPr>
          <w:spacing w:val="-3"/>
        </w:rPr>
        <w:t xml:space="preserve"> </w:t>
      </w:r>
      <w:r>
        <w:t>clinical attire in the didactic year.</w:t>
      </w:r>
    </w:p>
    <w:p w14:paraId="7041269A" w14:textId="77777777" w:rsidR="006C12F4" w:rsidRDefault="00895730">
      <w:pPr>
        <w:pStyle w:val="ListParagraph"/>
        <w:numPr>
          <w:ilvl w:val="0"/>
          <w:numId w:val="21"/>
        </w:numPr>
        <w:tabs>
          <w:tab w:val="left" w:pos="1076"/>
          <w:tab w:val="left" w:pos="1079"/>
        </w:tabs>
        <w:spacing w:before="1"/>
        <w:ind w:left="1079" w:right="1854" w:hanging="360"/>
        <w:rPr>
          <w:rFonts w:ascii="Courier New" w:hAnsi="Courier New"/>
        </w:rPr>
      </w:pPr>
      <w:r>
        <w:t>CLINICAL ATTIRE: Appropriate apparel for females is slacks and blouses, appropriate length</w:t>
      </w:r>
      <w:r>
        <w:rPr>
          <w:spacing w:val="-2"/>
        </w:rPr>
        <w:t xml:space="preserve"> </w:t>
      </w:r>
      <w:r>
        <w:t>skirts</w:t>
      </w:r>
      <w:r>
        <w:rPr>
          <w:spacing w:val="-3"/>
        </w:rPr>
        <w:t xml:space="preserve"> </w:t>
      </w:r>
      <w:r>
        <w:t>and</w:t>
      </w:r>
      <w:r>
        <w:rPr>
          <w:spacing w:val="-2"/>
        </w:rPr>
        <w:t xml:space="preserve"> </w:t>
      </w:r>
      <w:r>
        <w:t>blouses,</w:t>
      </w:r>
      <w:r>
        <w:rPr>
          <w:spacing w:val="-3"/>
        </w:rPr>
        <w:t xml:space="preserve"> </w:t>
      </w:r>
      <w:r>
        <w:t>or</w:t>
      </w:r>
      <w:r>
        <w:rPr>
          <w:spacing w:val="-1"/>
        </w:rPr>
        <w:t xml:space="preserve"> </w:t>
      </w:r>
      <w:r>
        <w:t>dresses.</w:t>
      </w:r>
      <w:r>
        <w:rPr>
          <w:spacing w:val="-3"/>
        </w:rPr>
        <w:t xml:space="preserve"> </w:t>
      </w:r>
      <w:r>
        <w:t>Students</w:t>
      </w:r>
      <w:r>
        <w:rPr>
          <w:spacing w:val="-3"/>
        </w:rPr>
        <w:t xml:space="preserve"> </w:t>
      </w:r>
      <w:r>
        <w:t>need</w:t>
      </w:r>
      <w:r>
        <w:rPr>
          <w:spacing w:val="-4"/>
        </w:rPr>
        <w:t xml:space="preserve"> </w:t>
      </w:r>
      <w:r>
        <w:t>to</w:t>
      </w:r>
      <w:r>
        <w:rPr>
          <w:spacing w:val="-2"/>
        </w:rPr>
        <w:t xml:space="preserve"> </w:t>
      </w:r>
      <w:r>
        <w:t>exhibit discretion</w:t>
      </w:r>
      <w:r>
        <w:rPr>
          <w:spacing w:val="-2"/>
        </w:rPr>
        <w:t xml:space="preserve"> </w:t>
      </w:r>
      <w:r>
        <w:t>when</w:t>
      </w:r>
      <w:r>
        <w:rPr>
          <w:spacing w:val="-3"/>
        </w:rPr>
        <w:t xml:space="preserve"> </w:t>
      </w:r>
      <w:r>
        <w:t>choosing their</w:t>
      </w:r>
      <w:r>
        <w:rPr>
          <w:spacing w:val="-7"/>
        </w:rPr>
        <w:t xml:space="preserve"> </w:t>
      </w:r>
      <w:r>
        <w:t>professional</w:t>
      </w:r>
      <w:r>
        <w:rPr>
          <w:spacing w:val="-10"/>
        </w:rPr>
        <w:t xml:space="preserve"> </w:t>
      </w:r>
      <w:r>
        <w:t>wardrobe</w:t>
      </w:r>
      <w:r>
        <w:rPr>
          <w:spacing w:val="-4"/>
        </w:rPr>
        <w:t xml:space="preserve"> </w:t>
      </w:r>
      <w:r>
        <w:t>and</w:t>
      </w:r>
      <w:r>
        <w:rPr>
          <w:spacing w:val="-8"/>
        </w:rPr>
        <w:t xml:space="preserve"> </w:t>
      </w:r>
      <w:r>
        <w:t>avoid</w:t>
      </w:r>
      <w:r>
        <w:rPr>
          <w:spacing w:val="-8"/>
        </w:rPr>
        <w:t xml:space="preserve"> </w:t>
      </w:r>
      <w:r>
        <w:t>cropped</w:t>
      </w:r>
      <w:r>
        <w:rPr>
          <w:spacing w:val="-8"/>
        </w:rPr>
        <w:t xml:space="preserve"> </w:t>
      </w:r>
      <w:r>
        <w:t>tank</w:t>
      </w:r>
      <w:r>
        <w:rPr>
          <w:spacing w:val="-7"/>
        </w:rPr>
        <w:t xml:space="preserve"> </w:t>
      </w:r>
      <w:r>
        <w:t>tops,</w:t>
      </w:r>
      <w:r>
        <w:rPr>
          <w:spacing w:val="-7"/>
        </w:rPr>
        <w:t xml:space="preserve"> </w:t>
      </w:r>
      <w:r>
        <w:t>low</w:t>
      </w:r>
      <w:r>
        <w:rPr>
          <w:spacing w:val="-5"/>
        </w:rPr>
        <w:t xml:space="preserve"> </w:t>
      </w:r>
      <w:r>
        <w:t>neck</w:t>
      </w:r>
      <w:r>
        <w:rPr>
          <w:spacing w:val="-8"/>
        </w:rPr>
        <w:t xml:space="preserve"> </w:t>
      </w:r>
      <w:r>
        <w:t>lines</w:t>
      </w:r>
      <w:r>
        <w:rPr>
          <w:spacing w:val="-7"/>
        </w:rPr>
        <w:t xml:space="preserve"> </w:t>
      </w:r>
      <w:r>
        <w:t>and</w:t>
      </w:r>
      <w:r>
        <w:rPr>
          <w:spacing w:val="-8"/>
        </w:rPr>
        <w:t xml:space="preserve"> </w:t>
      </w:r>
      <w:r>
        <w:t>form</w:t>
      </w:r>
      <w:r>
        <w:rPr>
          <w:spacing w:val="-4"/>
        </w:rPr>
        <w:t xml:space="preserve"> </w:t>
      </w:r>
      <w:r>
        <w:t xml:space="preserve">fitting apparel. Males must wear slacks or casual pants, shirts with collars, and ties. For both genders: no scrubs (except when appropriate for working in the </w:t>
      </w:r>
      <w:proofErr w:type="gramStart"/>
      <w:r>
        <w:t>grossing</w:t>
      </w:r>
      <w:proofErr w:type="gramEnd"/>
      <w:r>
        <w:t xml:space="preserve"> lab or autopsy suite), tee shirts, shorts, jeans, </w:t>
      </w:r>
      <w:proofErr w:type="gramStart"/>
      <w:r>
        <w:t>sweat pants</w:t>
      </w:r>
      <w:proofErr w:type="gramEnd"/>
      <w:r>
        <w:t xml:space="preserve"> and tops, tennis or running shoes, sandals, or </w:t>
      </w:r>
      <w:proofErr w:type="gramStart"/>
      <w:r>
        <w:t>open toed</w:t>
      </w:r>
      <w:proofErr w:type="gramEnd"/>
      <w:r>
        <w:t xml:space="preserve"> shoes are NOT allowed.</w:t>
      </w:r>
    </w:p>
    <w:p w14:paraId="0E72DDBB" w14:textId="77777777" w:rsidR="006C12F4" w:rsidRDefault="00895730">
      <w:pPr>
        <w:pStyle w:val="ListParagraph"/>
        <w:numPr>
          <w:ilvl w:val="0"/>
          <w:numId w:val="21"/>
        </w:numPr>
        <w:tabs>
          <w:tab w:val="left" w:pos="1077"/>
          <w:tab w:val="left" w:pos="1080"/>
        </w:tabs>
        <w:spacing w:line="237" w:lineRule="auto"/>
        <w:ind w:right="1960" w:hanging="360"/>
        <w:rPr>
          <w:rFonts w:ascii="Courier New" w:hAnsi="Courier New"/>
        </w:rPr>
      </w:pPr>
      <w:r>
        <w:t>LABORATORY: Students may choose to purchase a white coat to be worn during their laboratory</w:t>
      </w:r>
      <w:r>
        <w:rPr>
          <w:spacing w:val="-7"/>
        </w:rPr>
        <w:t xml:space="preserve"> </w:t>
      </w:r>
      <w:r>
        <w:t>experiences</w:t>
      </w:r>
      <w:r>
        <w:rPr>
          <w:spacing w:val="-7"/>
        </w:rPr>
        <w:t xml:space="preserve"> </w:t>
      </w:r>
      <w:r>
        <w:t>held</w:t>
      </w:r>
      <w:r>
        <w:rPr>
          <w:spacing w:val="-6"/>
        </w:rPr>
        <w:t xml:space="preserve"> </w:t>
      </w:r>
      <w:r>
        <w:t>during</w:t>
      </w:r>
      <w:r>
        <w:rPr>
          <w:spacing w:val="-6"/>
        </w:rPr>
        <w:t xml:space="preserve"> </w:t>
      </w:r>
      <w:r>
        <w:t>the</w:t>
      </w:r>
      <w:r>
        <w:rPr>
          <w:spacing w:val="-2"/>
        </w:rPr>
        <w:t xml:space="preserve"> </w:t>
      </w:r>
      <w:r>
        <w:t>first</w:t>
      </w:r>
      <w:r>
        <w:rPr>
          <w:spacing w:val="-7"/>
        </w:rPr>
        <w:t xml:space="preserve"> </w:t>
      </w:r>
      <w:r>
        <w:t>year.</w:t>
      </w:r>
      <w:r>
        <w:rPr>
          <w:spacing w:val="-6"/>
        </w:rPr>
        <w:t xml:space="preserve"> </w:t>
      </w:r>
      <w:r>
        <w:t>No</w:t>
      </w:r>
      <w:r>
        <w:rPr>
          <w:spacing w:val="-7"/>
        </w:rPr>
        <w:t xml:space="preserve"> </w:t>
      </w:r>
      <w:proofErr w:type="gramStart"/>
      <w:r>
        <w:t>open</w:t>
      </w:r>
      <w:r>
        <w:rPr>
          <w:spacing w:val="-6"/>
        </w:rPr>
        <w:t xml:space="preserve"> </w:t>
      </w:r>
      <w:r>
        <w:t>toed</w:t>
      </w:r>
      <w:proofErr w:type="gramEnd"/>
      <w:r>
        <w:rPr>
          <w:spacing w:val="-8"/>
        </w:rPr>
        <w:t xml:space="preserve"> </w:t>
      </w:r>
      <w:r>
        <w:t>shoes</w:t>
      </w:r>
      <w:r>
        <w:rPr>
          <w:spacing w:val="-5"/>
        </w:rPr>
        <w:t xml:space="preserve"> </w:t>
      </w:r>
      <w:r>
        <w:t>are</w:t>
      </w:r>
      <w:r>
        <w:rPr>
          <w:spacing w:val="-7"/>
        </w:rPr>
        <w:t xml:space="preserve"> </w:t>
      </w:r>
      <w:r>
        <w:t>acceptable</w:t>
      </w:r>
      <w:r>
        <w:rPr>
          <w:spacing w:val="-2"/>
        </w:rPr>
        <w:t xml:space="preserve"> </w:t>
      </w:r>
      <w:r>
        <w:t>in the lab. Rules will be established by the Course Director for appropriate attire and personal protective equipment in the lab.</w:t>
      </w:r>
    </w:p>
    <w:p w14:paraId="67B1051B" w14:textId="77777777" w:rsidR="006C12F4" w:rsidRDefault="00895730">
      <w:pPr>
        <w:pStyle w:val="ListParagraph"/>
        <w:numPr>
          <w:ilvl w:val="0"/>
          <w:numId w:val="21"/>
        </w:numPr>
        <w:tabs>
          <w:tab w:val="left" w:pos="1077"/>
          <w:tab w:val="left" w:pos="1080"/>
        </w:tabs>
        <w:spacing w:line="237" w:lineRule="auto"/>
        <w:ind w:right="2108" w:hanging="360"/>
        <w:rPr>
          <w:rFonts w:ascii="Courier New" w:hAnsi="Courier New"/>
        </w:rPr>
      </w:pPr>
      <w:r>
        <w:t>CLASSROOM: Students may be dressed comfortably in the classroom according to seasonal norms. Please refrain from wearing scrubs, cutoffs, torn clothing, revealing clothing,</w:t>
      </w:r>
      <w:r>
        <w:rPr>
          <w:spacing w:val="-9"/>
        </w:rPr>
        <w:t xml:space="preserve"> </w:t>
      </w:r>
      <w:r>
        <w:t>or</w:t>
      </w:r>
      <w:r>
        <w:rPr>
          <w:spacing w:val="-7"/>
        </w:rPr>
        <w:t xml:space="preserve"> </w:t>
      </w:r>
      <w:r>
        <w:t>clothing</w:t>
      </w:r>
      <w:r>
        <w:rPr>
          <w:spacing w:val="-7"/>
        </w:rPr>
        <w:t xml:space="preserve"> </w:t>
      </w:r>
      <w:r>
        <w:t>with</w:t>
      </w:r>
      <w:r>
        <w:rPr>
          <w:spacing w:val="-7"/>
        </w:rPr>
        <w:t xml:space="preserve"> </w:t>
      </w:r>
      <w:r>
        <w:t>images,</w:t>
      </w:r>
      <w:r>
        <w:rPr>
          <w:spacing w:val="-9"/>
        </w:rPr>
        <w:t xml:space="preserve"> </w:t>
      </w:r>
      <w:r>
        <w:t>drawings,</w:t>
      </w:r>
      <w:r>
        <w:rPr>
          <w:spacing w:val="-9"/>
        </w:rPr>
        <w:t xml:space="preserve"> </w:t>
      </w:r>
      <w:r>
        <w:t>or</w:t>
      </w:r>
      <w:r>
        <w:rPr>
          <w:spacing w:val="-7"/>
        </w:rPr>
        <w:t xml:space="preserve"> </w:t>
      </w:r>
      <w:r>
        <w:t>sayings</w:t>
      </w:r>
      <w:r>
        <w:rPr>
          <w:spacing w:val="-4"/>
        </w:rPr>
        <w:t xml:space="preserve"> </w:t>
      </w:r>
      <w:r>
        <w:t>of</w:t>
      </w:r>
      <w:r>
        <w:rPr>
          <w:spacing w:val="-7"/>
        </w:rPr>
        <w:t xml:space="preserve"> </w:t>
      </w:r>
      <w:r>
        <w:t>a</w:t>
      </w:r>
      <w:r>
        <w:rPr>
          <w:spacing w:val="-9"/>
        </w:rPr>
        <w:t xml:space="preserve"> </w:t>
      </w:r>
      <w:r>
        <w:t>controversial</w:t>
      </w:r>
      <w:r>
        <w:rPr>
          <w:spacing w:val="-11"/>
        </w:rPr>
        <w:t xml:space="preserve"> </w:t>
      </w:r>
      <w:r>
        <w:t>or</w:t>
      </w:r>
      <w:r>
        <w:rPr>
          <w:spacing w:val="-5"/>
        </w:rPr>
        <w:t xml:space="preserve"> </w:t>
      </w:r>
      <w:r>
        <w:t xml:space="preserve">suggestive </w:t>
      </w:r>
      <w:r>
        <w:rPr>
          <w:spacing w:val="-2"/>
        </w:rPr>
        <w:t>nature.</w:t>
      </w:r>
    </w:p>
    <w:p w14:paraId="0D1DC32A" w14:textId="77777777" w:rsidR="006C12F4" w:rsidRDefault="00895730">
      <w:pPr>
        <w:pStyle w:val="ListParagraph"/>
        <w:numPr>
          <w:ilvl w:val="0"/>
          <w:numId w:val="21"/>
        </w:numPr>
        <w:tabs>
          <w:tab w:val="left" w:pos="1079"/>
        </w:tabs>
        <w:spacing w:before="1" w:line="272" w:lineRule="exact"/>
        <w:ind w:left="1079" w:hanging="359"/>
        <w:rPr>
          <w:rFonts w:ascii="Courier New" w:hAnsi="Courier New"/>
        </w:rPr>
      </w:pPr>
      <w:r>
        <w:rPr>
          <w:spacing w:val="-2"/>
        </w:rPr>
        <w:t>The</w:t>
      </w:r>
      <w:r>
        <w:rPr>
          <w:spacing w:val="-10"/>
        </w:rPr>
        <w:t xml:space="preserve"> </w:t>
      </w:r>
      <w:r>
        <w:rPr>
          <w:spacing w:val="-2"/>
        </w:rPr>
        <w:t>Program</w:t>
      </w:r>
      <w:r>
        <w:rPr>
          <w:spacing w:val="-5"/>
        </w:rPr>
        <w:t xml:space="preserve"> </w:t>
      </w:r>
      <w:r>
        <w:rPr>
          <w:spacing w:val="-2"/>
        </w:rPr>
        <w:t>Director</w:t>
      </w:r>
      <w:r>
        <w:rPr>
          <w:spacing w:val="-10"/>
        </w:rPr>
        <w:t xml:space="preserve"> </w:t>
      </w:r>
      <w:r>
        <w:rPr>
          <w:spacing w:val="-2"/>
        </w:rPr>
        <w:t>may</w:t>
      </w:r>
      <w:r>
        <w:rPr>
          <w:spacing w:val="-3"/>
        </w:rPr>
        <w:t xml:space="preserve"> </w:t>
      </w:r>
      <w:r>
        <w:rPr>
          <w:spacing w:val="-2"/>
        </w:rPr>
        <w:t>request specific attire</w:t>
      </w:r>
      <w:r>
        <w:rPr>
          <w:spacing w:val="-4"/>
        </w:rPr>
        <w:t xml:space="preserve"> </w:t>
      </w:r>
      <w:r>
        <w:rPr>
          <w:spacing w:val="-2"/>
        </w:rPr>
        <w:t>requirements</w:t>
      </w:r>
      <w:r>
        <w:rPr>
          <w:spacing w:val="-3"/>
        </w:rPr>
        <w:t xml:space="preserve"> </w:t>
      </w:r>
      <w:r>
        <w:rPr>
          <w:spacing w:val="-2"/>
        </w:rPr>
        <w:t>for</w:t>
      </w:r>
      <w:r>
        <w:rPr>
          <w:spacing w:val="-19"/>
        </w:rPr>
        <w:t xml:space="preserve"> </w:t>
      </w:r>
      <w:r>
        <w:rPr>
          <w:spacing w:val="-2"/>
        </w:rPr>
        <w:t>special</w:t>
      </w:r>
      <w:r>
        <w:rPr>
          <w:spacing w:val="-8"/>
        </w:rPr>
        <w:t xml:space="preserve"> </w:t>
      </w:r>
      <w:r>
        <w:rPr>
          <w:spacing w:val="-2"/>
        </w:rPr>
        <w:t>occasions.</w:t>
      </w:r>
    </w:p>
    <w:p w14:paraId="49D4DA61" w14:textId="77777777" w:rsidR="006C12F4" w:rsidRDefault="00895730">
      <w:pPr>
        <w:pStyle w:val="ListParagraph"/>
        <w:numPr>
          <w:ilvl w:val="0"/>
          <w:numId w:val="21"/>
        </w:numPr>
        <w:tabs>
          <w:tab w:val="left" w:pos="1078"/>
          <w:tab w:val="left" w:pos="1082"/>
        </w:tabs>
        <w:spacing w:line="237" w:lineRule="auto"/>
        <w:ind w:left="1082" w:right="1857" w:hanging="363"/>
        <w:rPr>
          <w:rFonts w:ascii="Courier New" w:hAnsi="Courier New"/>
        </w:rPr>
      </w:pPr>
      <w:r>
        <w:t>Course directors, core faculty, and preceptors reserve the right to question attire choices</w:t>
      </w:r>
      <w:r>
        <w:rPr>
          <w:spacing w:val="-10"/>
        </w:rPr>
        <w:t xml:space="preserve"> </w:t>
      </w:r>
      <w:r>
        <w:t>that</w:t>
      </w:r>
      <w:r>
        <w:rPr>
          <w:spacing w:val="-9"/>
        </w:rPr>
        <w:t xml:space="preserve"> </w:t>
      </w:r>
      <w:r>
        <w:t>may</w:t>
      </w:r>
      <w:r>
        <w:rPr>
          <w:spacing w:val="-5"/>
        </w:rPr>
        <w:t xml:space="preserve"> </w:t>
      </w:r>
      <w:r>
        <w:t>seem</w:t>
      </w:r>
      <w:r>
        <w:rPr>
          <w:spacing w:val="-4"/>
        </w:rPr>
        <w:t xml:space="preserve"> </w:t>
      </w:r>
      <w:r>
        <w:t>inappropriate</w:t>
      </w:r>
      <w:r>
        <w:rPr>
          <w:spacing w:val="-7"/>
        </w:rPr>
        <w:t xml:space="preserve"> </w:t>
      </w:r>
      <w:r>
        <w:t>to</w:t>
      </w:r>
      <w:r>
        <w:rPr>
          <w:spacing w:val="-6"/>
        </w:rPr>
        <w:t xml:space="preserve"> </w:t>
      </w:r>
      <w:r>
        <w:t>them.</w:t>
      </w:r>
      <w:r>
        <w:rPr>
          <w:spacing w:val="-6"/>
        </w:rPr>
        <w:t xml:space="preserve"> </w:t>
      </w:r>
      <w:r>
        <w:t>A</w:t>
      </w:r>
      <w:r>
        <w:rPr>
          <w:spacing w:val="-8"/>
        </w:rPr>
        <w:t xml:space="preserve"> </w:t>
      </w:r>
      <w:r>
        <w:t>student</w:t>
      </w:r>
      <w:r>
        <w:rPr>
          <w:spacing w:val="-7"/>
        </w:rPr>
        <w:t xml:space="preserve"> </w:t>
      </w:r>
      <w:r>
        <w:t>may</w:t>
      </w:r>
      <w:r>
        <w:rPr>
          <w:spacing w:val="-4"/>
        </w:rPr>
        <w:t xml:space="preserve"> </w:t>
      </w:r>
      <w:r>
        <w:t>be</w:t>
      </w:r>
      <w:r>
        <w:rPr>
          <w:spacing w:val="-5"/>
        </w:rPr>
        <w:t xml:space="preserve"> </w:t>
      </w:r>
      <w:r>
        <w:t>refused</w:t>
      </w:r>
      <w:r>
        <w:rPr>
          <w:spacing w:val="-8"/>
        </w:rPr>
        <w:t xml:space="preserve"> </w:t>
      </w:r>
      <w:r>
        <w:t>participation</w:t>
      </w:r>
      <w:r>
        <w:rPr>
          <w:spacing w:val="-8"/>
        </w:rPr>
        <w:t xml:space="preserve"> </w:t>
      </w:r>
      <w:r>
        <w:t>in any clinical or didactic setting when attire is clearly</w:t>
      </w:r>
      <w:r>
        <w:rPr>
          <w:spacing w:val="-15"/>
        </w:rPr>
        <w:t xml:space="preserve"> </w:t>
      </w:r>
      <w:r>
        <w:t>inappropriate.</w:t>
      </w:r>
    </w:p>
    <w:p w14:paraId="05CA96F4" w14:textId="77777777" w:rsidR="006C12F4" w:rsidRDefault="006C12F4">
      <w:pPr>
        <w:pStyle w:val="ListParagraph"/>
        <w:spacing w:line="237" w:lineRule="auto"/>
        <w:rPr>
          <w:rFonts w:ascii="Courier New" w:hAnsi="Courier New"/>
        </w:rPr>
        <w:sectPr w:rsidR="006C12F4">
          <w:pgSz w:w="12240" w:h="15840"/>
          <w:pgMar w:top="1420" w:right="360" w:bottom="1480" w:left="1080" w:header="0" w:footer="1226" w:gutter="0"/>
          <w:cols w:space="720"/>
        </w:sectPr>
      </w:pPr>
    </w:p>
    <w:p w14:paraId="480DCEB4" w14:textId="77777777" w:rsidR="006C12F4" w:rsidRDefault="00895730">
      <w:pPr>
        <w:pStyle w:val="Heading1"/>
        <w:spacing w:before="155"/>
      </w:pPr>
      <w:bookmarkStart w:id="73" w:name="TECHNOLOGY_REQUIREMENTS"/>
      <w:bookmarkStart w:id="74" w:name="_bookmark37"/>
      <w:bookmarkEnd w:id="73"/>
      <w:bookmarkEnd w:id="74"/>
      <w:r>
        <w:rPr>
          <w:spacing w:val="-4"/>
          <w:u w:val="single"/>
        </w:rPr>
        <w:lastRenderedPageBreak/>
        <w:t>TECHNOLOGY</w:t>
      </w:r>
      <w:r>
        <w:rPr>
          <w:spacing w:val="2"/>
          <w:u w:val="single"/>
        </w:rPr>
        <w:t xml:space="preserve"> </w:t>
      </w:r>
      <w:r>
        <w:rPr>
          <w:spacing w:val="-2"/>
          <w:u w:val="single"/>
        </w:rPr>
        <w:t>REQUIREMENTS</w:t>
      </w:r>
    </w:p>
    <w:p w14:paraId="54BFB4D8" w14:textId="77777777" w:rsidR="006C12F4" w:rsidRDefault="006C12F4">
      <w:pPr>
        <w:pStyle w:val="BodyText"/>
        <w:spacing w:before="26"/>
        <w:rPr>
          <w:rFonts w:ascii="Franklin Gothic Demi"/>
          <w:b/>
        </w:rPr>
      </w:pPr>
    </w:p>
    <w:p w14:paraId="59899A0F" w14:textId="77777777" w:rsidR="006C12F4" w:rsidRDefault="00895730">
      <w:pPr>
        <w:pStyle w:val="ListParagraph"/>
        <w:numPr>
          <w:ilvl w:val="0"/>
          <w:numId w:val="21"/>
        </w:numPr>
        <w:tabs>
          <w:tab w:val="left" w:pos="1077"/>
          <w:tab w:val="left" w:pos="1080"/>
        </w:tabs>
        <w:spacing w:line="237" w:lineRule="auto"/>
        <w:ind w:right="1961" w:hanging="360"/>
        <w:rPr>
          <w:rFonts w:ascii="Courier New" w:hAnsi="Courier New"/>
        </w:rPr>
      </w:pPr>
      <w:r>
        <w:t>EVMS</w:t>
      </w:r>
      <w:r>
        <w:rPr>
          <w:spacing w:val="-3"/>
        </w:rPr>
        <w:t xml:space="preserve"> </w:t>
      </w:r>
      <w:r>
        <w:t>School</w:t>
      </w:r>
      <w:r>
        <w:rPr>
          <w:spacing w:val="-5"/>
        </w:rPr>
        <w:t xml:space="preserve"> </w:t>
      </w:r>
      <w:r>
        <w:t>of</w:t>
      </w:r>
      <w:r>
        <w:rPr>
          <w:spacing w:val="-2"/>
        </w:rPr>
        <w:t xml:space="preserve"> </w:t>
      </w:r>
      <w:r>
        <w:t>Health</w:t>
      </w:r>
      <w:r>
        <w:rPr>
          <w:spacing w:val="-5"/>
        </w:rPr>
        <w:t xml:space="preserve"> </w:t>
      </w:r>
      <w:r>
        <w:t>Professions</w:t>
      </w:r>
      <w:r>
        <w:rPr>
          <w:spacing w:val="-4"/>
        </w:rPr>
        <w:t xml:space="preserve"> </w:t>
      </w:r>
      <w:r>
        <w:t>Macon</w:t>
      </w:r>
      <w:r>
        <w:rPr>
          <w:spacing w:val="-5"/>
        </w:rPr>
        <w:t xml:space="preserve"> </w:t>
      </w:r>
      <w:r>
        <w:t>&amp;</w:t>
      </w:r>
      <w:r>
        <w:rPr>
          <w:spacing w:val="-1"/>
        </w:rPr>
        <w:t xml:space="preserve"> </w:t>
      </w:r>
      <w:r>
        <w:t>Joan</w:t>
      </w:r>
      <w:r>
        <w:rPr>
          <w:spacing w:val="-3"/>
        </w:rPr>
        <w:t xml:space="preserve"> </w:t>
      </w:r>
      <w:r>
        <w:t>Brock</w:t>
      </w:r>
      <w:r>
        <w:rPr>
          <w:spacing w:val="-1"/>
        </w:rPr>
        <w:t xml:space="preserve"> </w:t>
      </w:r>
      <w:r>
        <w:t>Virginia</w:t>
      </w:r>
      <w:r>
        <w:rPr>
          <w:spacing w:val="-2"/>
        </w:rPr>
        <w:t xml:space="preserve"> </w:t>
      </w:r>
      <w:r>
        <w:t>Health</w:t>
      </w:r>
      <w:r>
        <w:rPr>
          <w:spacing w:val="-5"/>
        </w:rPr>
        <w:t xml:space="preserve"> </w:t>
      </w:r>
      <w:r>
        <w:t>Sciences</w:t>
      </w:r>
      <w:r>
        <w:rPr>
          <w:spacing w:val="-4"/>
        </w:rPr>
        <w:t xml:space="preserve"> </w:t>
      </w:r>
      <w:r>
        <w:t>at</w:t>
      </w:r>
      <w:r>
        <w:rPr>
          <w:spacing w:val="-1"/>
        </w:rPr>
        <w:t xml:space="preserve"> </w:t>
      </w:r>
      <w:r>
        <w:t>Old Dominion</w:t>
      </w:r>
      <w:r>
        <w:rPr>
          <w:spacing w:val="-1"/>
        </w:rPr>
        <w:t xml:space="preserve"> </w:t>
      </w:r>
      <w:r>
        <w:t>University</w:t>
      </w:r>
      <w:r>
        <w:rPr>
          <w:spacing w:val="-2"/>
        </w:rPr>
        <w:t xml:space="preserve"> </w:t>
      </w:r>
      <w:r>
        <w:t>is committed to utilizing new and</w:t>
      </w:r>
      <w:r>
        <w:rPr>
          <w:spacing w:val="-1"/>
        </w:rPr>
        <w:t xml:space="preserve"> </w:t>
      </w:r>
      <w:r>
        <w:t>emerging learning technologies that enhance and facilitate learning opportunities and outcomes and continually monitors, evaluates, and improves the curriculum to provide the best possible educational program.</w:t>
      </w:r>
    </w:p>
    <w:p w14:paraId="0EE81841" w14:textId="77777777" w:rsidR="006C12F4" w:rsidRDefault="00895730">
      <w:pPr>
        <w:pStyle w:val="ListParagraph"/>
        <w:numPr>
          <w:ilvl w:val="0"/>
          <w:numId w:val="21"/>
        </w:numPr>
        <w:tabs>
          <w:tab w:val="left" w:pos="1079"/>
        </w:tabs>
        <w:spacing w:before="4" w:line="272" w:lineRule="exact"/>
        <w:ind w:left="1079" w:hanging="359"/>
        <w:rPr>
          <w:rFonts w:ascii="Courier New" w:hAnsi="Courier New"/>
        </w:rPr>
      </w:pPr>
      <w:proofErr w:type="gramStart"/>
      <w:r>
        <w:t>In</w:t>
      </w:r>
      <w:r>
        <w:rPr>
          <w:spacing w:val="-12"/>
        </w:rPr>
        <w:t xml:space="preserve"> </w:t>
      </w:r>
      <w:r>
        <w:t>order</w:t>
      </w:r>
      <w:r>
        <w:rPr>
          <w:spacing w:val="-8"/>
        </w:rPr>
        <w:t xml:space="preserve"> </w:t>
      </w:r>
      <w:r>
        <w:t>for</w:t>
      </w:r>
      <w:proofErr w:type="gramEnd"/>
      <w:r>
        <w:rPr>
          <w:spacing w:val="-6"/>
        </w:rPr>
        <w:t xml:space="preserve"> </w:t>
      </w:r>
      <w:r>
        <w:t>incoming</w:t>
      </w:r>
      <w:r>
        <w:rPr>
          <w:spacing w:val="-8"/>
        </w:rPr>
        <w:t xml:space="preserve"> </w:t>
      </w:r>
      <w:r>
        <w:t>students</w:t>
      </w:r>
      <w:r>
        <w:rPr>
          <w:spacing w:val="-8"/>
        </w:rPr>
        <w:t xml:space="preserve"> </w:t>
      </w:r>
      <w:r>
        <w:t>to</w:t>
      </w:r>
      <w:r>
        <w:rPr>
          <w:spacing w:val="-6"/>
        </w:rPr>
        <w:t xml:space="preserve"> </w:t>
      </w:r>
      <w:r>
        <w:t>take</w:t>
      </w:r>
      <w:r>
        <w:rPr>
          <w:spacing w:val="-8"/>
        </w:rPr>
        <w:t xml:space="preserve"> </w:t>
      </w:r>
      <w:r>
        <w:t>advantage</w:t>
      </w:r>
      <w:r>
        <w:rPr>
          <w:spacing w:val="-9"/>
        </w:rPr>
        <w:t xml:space="preserve"> </w:t>
      </w:r>
      <w:r>
        <w:t>of</w:t>
      </w:r>
      <w:r>
        <w:rPr>
          <w:spacing w:val="-10"/>
        </w:rPr>
        <w:t xml:space="preserve"> </w:t>
      </w:r>
      <w:r>
        <w:t>the</w:t>
      </w:r>
      <w:r>
        <w:rPr>
          <w:spacing w:val="-6"/>
        </w:rPr>
        <w:t xml:space="preserve"> </w:t>
      </w:r>
      <w:r>
        <w:t>ever-changing</w:t>
      </w:r>
      <w:r>
        <w:rPr>
          <w:spacing w:val="-8"/>
        </w:rPr>
        <w:t xml:space="preserve"> </w:t>
      </w:r>
      <w:r>
        <w:rPr>
          <w:spacing w:val="-2"/>
        </w:rPr>
        <w:t>technology,</w:t>
      </w:r>
    </w:p>
    <w:p w14:paraId="78F7312E" w14:textId="77777777" w:rsidR="006C12F4" w:rsidRDefault="00895730">
      <w:pPr>
        <w:spacing w:line="265" w:lineRule="exact"/>
        <w:ind w:left="1080"/>
      </w:pPr>
      <w:r>
        <w:rPr>
          <w:b/>
          <w:spacing w:val="-2"/>
        </w:rPr>
        <w:t>Computing</w:t>
      </w:r>
      <w:r>
        <w:rPr>
          <w:b/>
          <w:spacing w:val="-6"/>
        </w:rPr>
        <w:t xml:space="preserve"> </w:t>
      </w:r>
      <w:r>
        <w:rPr>
          <w:b/>
          <w:spacing w:val="-2"/>
        </w:rPr>
        <w:t>Requirements</w:t>
      </w:r>
      <w:r>
        <w:rPr>
          <w:b/>
          <w:spacing w:val="-7"/>
        </w:rPr>
        <w:t xml:space="preserve"> </w:t>
      </w:r>
      <w:r>
        <w:rPr>
          <w:spacing w:val="-2"/>
        </w:rPr>
        <w:t>will</w:t>
      </w:r>
      <w:r>
        <w:rPr>
          <w:spacing w:val="-3"/>
        </w:rPr>
        <w:t xml:space="preserve"> </w:t>
      </w:r>
      <w:r>
        <w:rPr>
          <w:spacing w:val="-2"/>
        </w:rPr>
        <w:t>be</w:t>
      </w:r>
      <w:r>
        <w:rPr>
          <w:spacing w:val="-5"/>
        </w:rPr>
        <w:t xml:space="preserve"> </w:t>
      </w:r>
      <w:r>
        <w:rPr>
          <w:spacing w:val="-2"/>
        </w:rPr>
        <w:t>revised,</w:t>
      </w:r>
      <w:r>
        <w:rPr>
          <w:spacing w:val="1"/>
        </w:rPr>
        <w:t xml:space="preserve"> </w:t>
      </w:r>
      <w:r>
        <w:rPr>
          <w:spacing w:val="-2"/>
        </w:rPr>
        <w:t>as</w:t>
      </w:r>
      <w:r>
        <w:rPr>
          <w:spacing w:val="-6"/>
        </w:rPr>
        <w:t xml:space="preserve"> </w:t>
      </w:r>
      <w:r>
        <w:rPr>
          <w:spacing w:val="-2"/>
        </w:rPr>
        <w:t>appropriate,</w:t>
      </w:r>
      <w:r>
        <w:rPr>
          <w:spacing w:val="-5"/>
        </w:rPr>
        <w:t xml:space="preserve"> </w:t>
      </w:r>
      <w:r>
        <w:rPr>
          <w:spacing w:val="-2"/>
        </w:rPr>
        <w:t>each</w:t>
      </w:r>
      <w:r>
        <w:rPr>
          <w:spacing w:val="3"/>
        </w:rPr>
        <w:t xml:space="preserve"> </w:t>
      </w:r>
      <w:r>
        <w:rPr>
          <w:spacing w:val="-2"/>
        </w:rPr>
        <w:t>year.</w:t>
      </w:r>
    </w:p>
    <w:p w14:paraId="3E269B10" w14:textId="77777777" w:rsidR="006C12F4" w:rsidRDefault="00895730">
      <w:pPr>
        <w:pStyle w:val="ListParagraph"/>
        <w:numPr>
          <w:ilvl w:val="0"/>
          <w:numId w:val="21"/>
        </w:numPr>
        <w:tabs>
          <w:tab w:val="left" w:pos="1078"/>
          <w:tab w:val="left" w:pos="1082"/>
        </w:tabs>
        <w:spacing w:before="2" w:line="237" w:lineRule="auto"/>
        <w:ind w:left="1082" w:right="1851" w:hanging="363"/>
        <w:rPr>
          <w:rFonts w:ascii="Courier New" w:hAnsi="Courier New"/>
        </w:rPr>
      </w:pPr>
      <w:r>
        <w:t>Each</w:t>
      </w:r>
      <w:r>
        <w:rPr>
          <w:spacing w:val="-3"/>
        </w:rPr>
        <w:t xml:space="preserve"> </w:t>
      </w:r>
      <w:r>
        <w:t>incoming</w:t>
      </w:r>
      <w:r>
        <w:rPr>
          <w:spacing w:val="-3"/>
        </w:rPr>
        <w:t xml:space="preserve"> </w:t>
      </w:r>
      <w:r>
        <w:t>student</w:t>
      </w:r>
      <w:r>
        <w:rPr>
          <w:spacing w:val="-1"/>
        </w:rPr>
        <w:t xml:space="preserve"> </w:t>
      </w:r>
      <w:r>
        <w:t>will</w:t>
      </w:r>
      <w:r>
        <w:rPr>
          <w:spacing w:val="-9"/>
        </w:rPr>
        <w:t xml:space="preserve"> </w:t>
      </w:r>
      <w:r>
        <w:t>need</w:t>
      </w:r>
      <w:r>
        <w:rPr>
          <w:spacing w:val="-3"/>
        </w:rPr>
        <w:t xml:space="preserve"> </w:t>
      </w:r>
      <w:r>
        <w:t>to</w:t>
      </w:r>
      <w:r>
        <w:rPr>
          <w:spacing w:val="-1"/>
        </w:rPr>
        <w:t xml:space="preserve"> </w:t>
      </w:r>
      <w:r>
        <w:t>have</w:t>
      </w:r>
      <w:r>
        <w:rPr>
          <w:spacing w:val="-1"/>
        </w:rPr>
        <w:t xml:space="preserve"> </w:t>
      </w:r>
      <w:r>
        <w:t>a</w:t>
      </w:r>
      <w:r>
        <w:rPr>
          <w:spacing w:val="-2"/>
        </w:rPr>
        <w:t xml:space="preserve"> </w:t>
      </w:r>
      <w:r>
        <w:t>personal</w:t>
      </w:r>
      <w:r>
        <w:rPr>
          <w:spacing w:val="-2"/>
        </w:rPr>
        <w:t xml:space="preserve"> </w:t>
      </w:r>
      <w:r>
        <w:t>laptop</w:t>
      </w:r>
      <w:r>
        <w:rPr>
          <w:spacing w:val="-3"/>
        </w:rPr>
        <w:t xml:space="preserve"> </w:t>
      </w:r>
      <w:r>
        <w:t>computer</w:t>
      </w:r>
      <w:r>
        <w:rPr>
          <w:spacing w:val="-2"/>
        </w:rPr>
        <w:t xml:space="preserve"> </w:t>
      </w:r>
      <w:r>
        <w:t>capable</w:t>
      </w:r>
      <w:r>
        <w:rPr>
          <w:spacing w:val="-3"/>
        </w:rPr>
        <w:t xml:space="preserve"> </w:t>
      </w:r>
      <w:r>
        <w:t>of</w:t>
      </w:r>
      <w:r>
        <w:rPr>
          <w:spacing w:val="-2"/>
        </w:rPr>
        <w:t xml:space="preserve"> </w:t>
      </w:r>
      <w:r>
        <w:t>running the necessary software and applications used in our curriculum. The standards are the minimum</w:t>
      </w:r>
      <w:r>
        <w:rPr>
          <w:spacing w:val="-5"/>
        </w:rPr>
        <w:t xml:space="preserve"> </w:t>
      </w:r>
      <w:r>
        <w:t>necessary</w:t>
      </w:r>
      <w:r>
        <w:rPr>
          <w:spacing w:val="-7"/>
        </w:rPr>
        <w:t xml:space="preserve"> </w:t>
      </w:r>
      <w:r>
        <w:t>for</w:t>
      </w:r>
      <w:r>
        <w:rPr>
          <w:spacing w:val="-8"/>
        </w:rPr>
        <w:t xml:space="preserve"> </w:t>
      </w:r>
      <w:r>
        <w:t>a</w:t>
      </w:r>
      <w:r>
        <w:rPr>
          <w:spacing w:val="-10"/>
        </w:rPr>
        <w:t xml:space="preserve"> </w:t>
      </w:r>
      <w:r>
        <w:t>student</w:t>
      </w:r>
      <w:r>
        <w:rPr>
          <w:spacing w:val="-6"/>
        </w:rPr>
        <w:t xml:space="preserve"> </w:t>
      </w:r>
      <w:r>
        <w:t>to</w:t>
      </w:r>
      <w:r>
        <w:rPr>
          <w:spacing w:val="-5"/>
        </w:rPr>
        <w:t xml:space="preserve"> </w:t>
      </w:r>
      <w:r>
        <w:t>successfully</w:t>
      </w:r>
      <w:r>
        <w:rPr>
          <w:spacing w:val="-7"/>
        </w:rPr>
        <w:t xml:space="preserve"> </w:t>
      </w:r>
      <w:r>
        <w:t>participate</w:t>
      </w:r>
      <w:r>
        <w:rPr>
          <w:spacing w:val="-6"/>
        </w:rPr>
        <w:t xml:space="preserve"> </w:t>
      </w:r>
      <w:r>
        <w:t>in</w:t>
      </w:r>
      <w:r>
        <w:rPr>
          <w:spacing w:val="-11"/>
        </w:rPr>
        <w:t xml:space="preserve"> </w:t>
      </w:r>
      <w:r>
        <w:t>the</w:t>
      </w:r>
      <w:r>
        <w:rPr>
          <w:spacing w:val="-7"/>
        </w:rPr>
        <w:t xml:space="preserve"> </w:t>
      </w:r>
      <w:r>
        <w:t>curriculum</w:t>
      </w:r>
      <w:r>
        <w:rPr>
          <w:spacing w:val="-7"/>
        </w:rPr>
        <w:t xml:space="preserve"> </w:t>
      </w:r>
      <w:r>
        <w:t>during</w:t>
      </w:r>
      <w:r>
        <w:rPr>
          <w:spacing w:val="-8"/>
        </w:rPr>
        <w:t xml:space="preserve"> </w:t>
      </w:r>
      <w:r>
        <w:t>the 24-month program.</w:t>
      </w:r>
    </w:p>
    <w:p w14:paraId="6A177746" w14:textId="77777777" w:rsidR="006C12F4" w:rsidRDefault="00895730">
      <w:pPr>
        <w:pStyle w:val="ListParagraph"/>
        <w:numPr>
          <w:ilvl w:val="0"/>
          <w:numId w:val="21"/>
        </w:numPr>
        <w:tabs>
          <w:tab w:val="left" w:pos="1078"/>
          <w:tab w:val="left" w:pos="1082"/>
        </w:tabs>
        <w:spacing w:before="8" w:line="232" w:lineRule="auto"/>
        <w:ind w:left="1082" w:right="2756" w:hanging="363"/>
        <w:rPr>
          <w:rFonts w:ascii="Courier New" w:hAnsi="Courier New"/>
        </w:rPr>
      </w:pPr>
      <w:r>
        <w:t>Information</w:t>
      </w:r>
      <w:r>
        <w:rPr>
          <w:spacing w:val="-15"/>
        </w:rPr>
        <w:t xml:space="preserve"> </w:t>
      </w:r>
      <w:r>
        <w:t>about</w:t>
      </w:r>
      <w:r>
        <w:rPr>
          <w:spacing w:val="-14"/>
        </w:rPr>
        <w:t xml:space="preserve"> </w:t>
      </w:r>
      <w:r>
        <w:t>student</w:t>
      </w:r>
      <w:r>
        <w:rPr>
          <w:spacing w:val="-19"/>
        </w:rPr>
        <w:t xml:space="preserve"> </w:t>
      </w:r>
      <w:r>
        <w:t>expectations</w:t>
      </w:r>
      <w:r>
        <w:rPr>
          <w:spacing w:val="-14"/>
        </w:rPr>
        <w:t xml:space="preserve"> </w:t>
      </w:r>
      <w:r>
        <w:t>and</w:t>
      </w:r>
      <w:r>
        <w:rPr>
          <w:spacing w:val="-13"/>
        </w:rPr>
        <w:t xml:space="preserve"> </w:t>
      </w:r>
      <w:r>
        <w:t>responsibilities</w:t>
      </w:r>
      <w:r>
        <w:rPr>
          <w:spacing w:val="-13"/>
        </w:rPr>
        <w:t xml:space="preserve"> </w:t>
      </w:r>
      <w:r>
        <w:t>will</w:t>
      </w:r>
      <w:r>
        <w:rPr>
          <w:spacing w:val="-12"/>
        </w:rPr>
        <w:t xml:space="preserve"> </w:t>
      </w:r>
      <w:r>
        <w:t>be</w:t>
      </w:r>
      <w:r>
        <w:rPr>
          <w:spacing w:val="-13"/>
        </w:rPr>
        <w:t xml:space="preserve"> </w:t>
      </w:r>
      <w:r>
        <w:t>provided</w:t>
      </w:r>
      <w:r>
        <w:rPr>
          <w:spacing w:val="-13"/>
        </w:rPr>
        <w:t xml:space="preserve"> </w:t>
      </w:r>
      <w:r>
        <w:t xml:space="preserve">at </w:t>
      </w:r>
      <w:r>
        <w:rPr>
          <w:spacing w:val="-2"/>
        </w:rPr>
        <w:t>orientation.</w:t>
      </w:r>
    </w:p>
    <w:p w14:paraId="214796B1" w14:textId="77777777" w:rsidR="006C12F4" w:rsidRDefault="006C12F4">
      <w:pPr>
        <w:pStyle w:val="BodyText"/>
        <w:spacing w:before="1"/>
      </w:pPr>
    </w:p>
    <w:p w14:paraId="526CCB1B" w14:textId="77777777" w:rsidR="006C12F4" w:rsidRDefault="00895730">
      <w:pPr>
        <w:pStyle w:val="Heading1"/>
      </w:pPr>
      <w:bookmarkStart w:id="75" w:name="EVMS_LAPTOP_COMPUTING_REQUIREMENTS"/>
      <w:bookmarkStart w:id="76" w:name="_bookmark38"/>
      <w:bookmarkEnd w:id="75"/>
      <w:bookmarkEnd w:id="76"/>
      <w:r>
        <w:rPr>
          <w:spacing w:val="-2"/>
          <w:u w:val="single"/>
        </w:rPr>
        <w:t>EVMS</w:t>
      </w:r>
      <w:r>
        <w:rPr>
          <w:spacing w:val="-8"/>
          <w:u w:val="single"/>
        </w:rPr>
        <w:t xml:space="preserve"> </w:t>
      </w:r>
      <w:r>
        <w:rPr>
          <w:spacing w:val="-2"/>
          <w:u w:val="single"/>
        </w:rPr>
        <w:t>LAPTOP</w:t>
      </w:r>
      <w:r>
        <w:rPr>
          <w:spacing w:val="-8"/>
          <w:u w:val="single"/>
        </w:rPr>
        <w:t xml:space="preserve"> </w:t>
      </w:r>
      <w:r>
        <w:rPr>
          <w:spacing w:val="-2"/>
          <w:u w:val="single"/>
        </w:rPr>
        <w:t>COMPUTING</w:t>
      </w:r>
      <w:r>
        <w:rPr>
          <w:spacing w:val="-11"/>
          <w:u w:val="single"/>
        </w:rPr>
        <w:t xml:space="preserve"> </w:t>
      </w:r>
      <w:r>
        <w:rPr>
          <w:spacing w:val="-2"/>
          <w:u w:val="single"/>
        </w:rPr>
        <w:t>REQUIREMENTS</w:t>
      </w:r>
    </w:p>
    <w:p w14:paraId="32B8BD9A" w14:textId="77777777" w:rsidR="006C12F4" w:rsidRDefault="006C12F4">
      <w:pPr>
        <w:pStyle w:val="BodyText"/>
        <w:spacing w:before="24"/>
        <w:rPr>
          <w:rFonts w:ascii="Franklin Gothic Demi"/>
          <w:b/>
        </w:rPr>
      </w:pPr>
    </w:p>
    <w:p w14:paraId="744E7AE8" w14:textId="77777777" w:rsidR="006C12F4" w:rsidRDefault="00895730">
      <w:pPr>
        <w:pStyle w:val="BodyText"/>
        <w:ind w:left="720"/>
      </w:pPr>
      <w:r>
        <w:t>Requirements</w:t>
      </w:r>
      <w:r>
        <w:rPr>
          <w:spacing w:val="-12"/>
        </w:rPr>
        <w:t xml:space="preserve"> </w:t>
      </w:r>
      <w:r>
        <w:t>for</w:t>
      </w:r>
      <w:r>
        <w:rPr>
          <w:spacing w:val="-6"/>
        </w:rPr>
        <w:t xml:space="preserve"> </w:t>
      </w:r>
      <w:r>
        <w:t>a</w:t>
      </w:r>
      <w:r>
        <w:rPr>
          <w:spacing w:val="-13"/>
        </w:rPr>
        <w:t xml:space="preserve"> </w:t>
      </w:r>
      <w:r>
        <w:t>Wi-Fi</w:t>
      </w:r>
      <w:r>
        <w:rPr>
          <w:spacing w:val="-6"/>
        </w:rPr>
        <w:t xml:space="preserve"> </w:t>
      </w:r>
      <w:r>
        <w:t>capable</w:t>
      </w:r>
      <w:r>
        <w:rPr>
          <w:spacing w:val="-6"/>
        </w:rPr>
        <w:t xml:space="preserve"> </w:t>
      </w:r>
      <w:r>
        <w:t>laptop</w:t>
      </w:r>
      <w:r>
        <w:rPr>
          <w:spacing w:val="-11"/>
        </w:rPr>
        <w:t xml:space="preserve"> </w:t>
      </w:r>
      <w:r>
        <w:t>are</w:t>
      </w:r>
      <w:r>
        <w:rPr>
          <w:spacing w:val="-6"/>
        </w:rPr>
        <w:t xml:space="preserve"> </w:t>
      </w:r>
      <w:r>
        <w:t>updated</w:t>
      </w:r>
      <w:r>
        <w:rPr>
          <w:spacing w:val="-13"/>
        </w:rPr>
        <w:t xml:space="preserve"> </w:t>
      </w:r>
      <w:r>
        <w:rPr>
          <w:spacing w:val="-2"/>
        </w:rPr>
        <w:t>annually</w:t>
      </w:r>
    </w:p>
    <w:p w14:paraId="01CE1ECE" w14:textId="77777777" w:rsidR="006C12F4" w:rsidRDefault="006C12F4">
      <w:pPr>
        <w:pStyle w:val="BodyText"/>
      </w:pPr>
    </w:p>
    <w:p w14:paraId="5B807683" w14:textId="77777777" w:rsidR="006C12F4" w:rsidRDefault="00895730">
      <w:pPr>
        <w:spacing w:before="1"/>
        <w:ind w:left="720"/>
      </w:pPr>
      <w:r>
        <w:rPr>
          <w:b/>
          <w:color w:val="212121"/>
        </w:rPr>
        <w:t>LAPTOP:</w:t>
      </w:r>
      <w:r>
        <w:rPr>
          <w:b/>
          <w:color w:val="212121"/>
          <w:spacing w:val="-7"/>
        </w:rPr>
        <w:t xml:space="preserve"> </w:t>
      </w:r>
      <w:r>
        <w:rPr>
          <w:color w:val="212121"/>
        </w:rPr>
        <w:t>(no</w:t>
      </w:r>
      <w:r>
        <w:rPr>
          <w:color w:val="212121"/>
          <w:spacing w:val="-6"/>
        </w:rPr>
        <w:t xml:space="preserve"> </w:t>
      </w:r>
      <w:r>
        <w:rPr>
          <w:color w:val="212121"/>
        </w:rPr>
        <w:t>more</w:t>
      </w:r>
      <w:r>
        <w:rPr>
          <w:color w:val="212121"/>
          <w:spacing w:val="-6"/>
        </w:rPr>
        <w:t xml:space="preserve"> </w:t>
      </w:r>
      <w:r>
        <w:rPr>
          <w:color w:val="212121"/>
        </w:rPr>
        <w:t>than</w:t>
      </w:r>
      <w:r>
        <w:rPr>
          <w:color w:val="212121"/>
          <w:spacing w:val="-7"/>
        </w:rPr>
        <w:t xml:space="preserve"> </w:t>
      </w:r>
      <w:r>
        <w:rPr>
          <w:color w:val="212121"/>
        </w:rPr>
        <w:t>2</w:t>
      </w:r>
      <w:r>
        <w:rPr>
          <w:color w:val="212121"/>
          <w:spacing w:val="-6"/>
        </w:rPr>
        <w:t xml:space="preserve"> </w:t>
      </w:r>
      <w:r>
        <w:rPr>
          <w:color w:val="212121"/>
        </w:rPr>
        <w:t>years</w:t>
      </w:r>
      <w:r>
        <w:rPr>
          <w:color w:val="212121"/>
          <w:spacing w:val="-6"/>
        </w:rPr>
        <w:t xml:space="preserve"> </w:t>
      </w:r>
      <w:r>
        <w:rPr>
          <w:color w:val="212121"/>
          <w:spacing w:val="-4"/>
        </w:rPr>
        <w:t>old)</w:t>
      </w:r>
    </w:p>
    <w:p w14:paraId="6A4F69D7" w14:textId="77777777" w:rsidR="006C12F4" w:rsidRDefault="00895730">
      <w:pPr>
        <w:ind w:left="720" w:right="1273"/>
        <w:rPr>
          <w:i/>
        </w:rPr>
      </w:pPr>
      <w:r>
        <w:rPr>
          <w:i/>
          <w:color w:val="212121"/>
        </w:rPr>
        <w:t>NOTE: Netbooks, Chromebooks, iPads and other tablets are not viable choices to meet the</w:t>
      </w:r>
      <w:r>
        <w:rPr>
          <w:i/>
          <w:color w:val="212121"/>
          <w:spacing w:val="40"/>
        </w:rPr>
        <w:t xml:space="preserve"> </w:t>
      </w:r>
      <w:r>
        <w:rPr>
          <w:i/>
          <w:color w:val="212121"/>
        </w:rPr>
        <w:t>following</w:t>
      </w:r>
      <w:r>
        <w:rPr>
          <w:i/>
          <w:color w:val="212121"/>
          <w:spacing w:val="-7"/>
        </w:rPr>
        <w:t xml:space="preserve"> </w:t>
      </w:r>
      <w:r>
        <w:rPr>
          <w:i/>
          <w:color w:val="212121"/>
        </w:rPr>
        <w:t>standards:</w:t>
      </w:r>
    </w:p>
    <w:p w14:paraId="039C3D51" w14:textId="77777777" w:rsidR="006C12F4" w:rsidRDefault="00895730">
      <w:pPr>
        <w:pStyle w:val="ListParagraph"/>
        <w:numPr>
          <w:ilvl w:val="0"/>
          <w:numId w:val="21"/>
        </w:numPr>
        <w:tabs>
          <w:tab w:val="left" w:pos="1079"/>
        </w:tabs>
        <w:spacing w:line="270" w:lineRule="exact"/>
        <w:ind w:left="1079" w:hanging="359"/>
        <w:rPr>
          <w:rFonts w:ascii="Courier New" w:hAnsi="Courier New"/>
        </w:rPr>
      </w:pPr>
      <w:r>
        <w:rPr>
          <w:color w:val="212121"/>
        </w:rPr>
        <w:t>Processor:</w:t>
      </w:r>
      <w:r>
        <w:rPr>
          <w:color w:val="212121"/>
          <w:spacing w:val="-13"/>
        </w:rPr>
        <w:t xml:space="preserve"> </w:t>
      </w:r>
      <w:r>
        <w:rPr>
          <w:color w:val="212121"/>
        </w:rPr>
        <w:t>minimum</w:t>
      </w:r>
      <w:r>
        <w:rPr>
          <w:color w:val="212121"/>
          <w:spacing w:val="-10"/>
        </w:rPr>
        <w:t xml:space="preserve"> </w:t>
      </w:r>
      <w:proofErr w:type="spellStart"/>
      <w:r>
        <w:rPr>
          <w:color w:val="212121"/>
          <w:spacing w:val="-2"/>
        </w:rPr>
        <w:t>dualcore</w:t>
      </w:r>
      <w:proofErr w:type="spellEnd"/>
    </w:p>
    <w:p w14:paraId="1BE90899" w14:textId="77777777" w:rsidR="006C12F4" w:rsidRDefault="00895730">
      <w:pPr>
        <w:pStyle w:val="ListParagraph"/>
        <w:numPr>
          <w:ilvl w:val="0"/>
          <w:numId w:val="21"/>
        </w:numPr>
        <w:tabs>
          <w:tab w:val="left" w:pos="1079"/>
        </w:tabs>
        <w:spacing w:line="269" w:lineRule="exact"/>
        <w:ind w:left="1079" w:hanging="359"/>
        <w:rPr>
          <w:rFonts w:ascii="Courier New" w:hAnsi="Courier New"/>
        </w:rPr>
      </w:pPr>
      <w:r>
        <w:rPr>
          <w:color w:val="212121"/>
        </w:rPr>
        <w:t>RAM:</w:t>
      </w:r>
      <w:r>
        <w:rPr>
          <w:color w:val="212121"/>
          <w:spacing w:val="-9"/>
        </w:rPr>
        <w:t xml:space="preserve"> </w:t>
      </w:r>
      <w:r>
        <w:rPr>
          <w:color w:val="212121"/>
        </w:rPr>
        <w:t>minimum</w:t>
      </w:r>
      <w:r>
        <w:rPr>
          <w:color w:val="212121"/>
          <w:spacing w:val="-5"/>
        </w:rPr>
        <w:t xml:space="preserve"> </w:t>
      </w:r>
      <w:r>
        <w:rPr>
          <w:color w:val="212121"/>
        </w:rPr>
        <w:t>4</w:t>
      </w:r>
      <w:r>
        <w:rPr>
          <w:color w:val="212121"/>
          <w:spacing w:val="-12"/>
        </w:rPr>
        <w:t xml:space="preserve"> </w:t>
      </w:r>
      <w:r>
        <w:rPr>
          <w:color w:val="212121"/>
          <w:spacing w:val="-5"/>
        </w:rPr>
        <w:t>GB</w:t>
      </w:r>
    </w:p>
    <w:p w14:paraId="55FB8396" w14:textId="77777777" w:rsidR="006C12F4" w:rsidRDefault="00895730">
      <w:pPr>
        <w:pStyle w:val="ListParagraph"/>
        <w:numPr>
          <w:ilvl w:val="0"/>
          <w:numId w:val="21"/>
        </w:numPr>
        <w:tabs>
          <w:tab w:val="left" w:pos="1079"/>
        </w:tabs>
        <w:spacing w:line="266" w:lineRule="exact"/>
        <w:ind w:left="1079" w:hanging="359"/>
        <w:rPr>
          <w:rFonts w:ascii="Courier New" w:hAnsi="Courier New"/>
          <w:color w:val="212121"/>
          <w:sz w:val="20"/>
        </w:rPr>
      </w:pPr>
      <w:r>
        <w:rPr>
          <w:color w:val="212121"/>
          <w:spacing w:val="-2"/>
        </w:rPr>
        <w:t>Screen</w:t>
      </w:r>
      <w:r>
        <w:rPr>
          <w:color w:val="212121"/>
          <w:spacing w:val="-8"/>
        </w:rPr>
        <w:t xml:space="preserve"> </w:t>
      </w:r>
      <w:r>
        <w:rPr>
          <w:color w:val="212121"/>
          <w:spacing w:val="-2"/>
        </w:rPr>
        <w:t>Resolution:</w:t>
      </w:r>
      <w:r>
        <w:rPr>
          <w:color w:val="212121"/>
          <w:spacing w:val="-5"/>
        </w:rPr>
        <w:t xml:space="preserve"> </w:t>
      </w:r>
      <w:r>
        <w:rPr>
          <w:color w:val="212121"/>
          <w:spacing w:val="-2"/>
        </w:rPr>
        <w:t>1280 x</w:t>
      </w:r>
      <w:r>
        <w:rPr>
          <w:color w:val="212121"/>
          <w:spacing w:val="-6"/>
        </w:rPr>
        <w:t xml:space="preserve"> </w:t>
      </w:r>
      <w:r>
        <w:rPr>
          <w:color w:val="212121"/>
          <w:spacing w:val="-2"/>
        </w:rPr>
        <w:t>720</w:t>
      </w:r>
      <w:r>
        <w:rPr>
          <w:color w:val="212121"/>
          <w:spacing w:val="-25"/>
        </w:rPr>
        <w:t xml:space="preserve"> </w:t>
      </w:r>
      <w:r>
        <w:rPr>
          <w:color w:val="212121"/>
          <w:spacing w:val="-2"/>
        </w:rPr>
        <w:t>(720p)</w:t>
      </w:r>
    </w:p>
    <w:p w14:paraId="2CF3FF90" w14:textId="77777777" w:rsidR="006C12F4" w:rsidRDefault="00895730">
      <w:pPr>
        <w:pStyle w:val="ListParagraph"/>
        <w:numPr>
          <w:ilvl w:val="0"/>
          <w:numId w:val="21"/>
        </w:numPr>
        <w:tabs>
          <w:tab w:val="left" w:pos="1079"/>
        </w:tabs>
        <w:spacing w:line="269" w:lineRule="exact"/>
        <w:ind w:left="1079" w:hanging="359"/>
        <w:rPr>
          <w:rFonts w:ascii="Courier New" w:hAnsi="Courier New"/>
          <w:color w:val="212121"/>
          <w:sz w:val="20"/>
        </w:rPr>
      </w:pPr>
      <w:r>
        <w:rPr>
          <w:color w:val="212121"/>
        </w:rPr>
        <w:t xml:space="preserve">HDMI output </w:t>
      </w:r>
      <w:r>
        <w:rPr>
          <w:color w:val="212121"/>
          <w:spacing w:val="-2"/>
        </w:rPr>
        <w:t>recommended</w:t>
      </w:r>
    </w:p>
    <w:p w14:paraId="27A00AA2" w14:textId="77777777" w:rsidR="006C12F4" w:rsidRDefault="00895730">
      <w:pPr>
        <w:pStyle w:val="ListParagraph"/>
        <w:numPr>
          <w:ilvl w:val="0"/>
          <w:numId w:val="21"/>
        </w:numPr>
        <w:tabs>
          <w:tab w:val="left" w:pos="1078"/>
        </w:tabs>
        <w:spacing w:line="269" w:lineRule="exact"/>
        <w:ind w:left="1078" w:hanging="359"/>
        <w:rPr>
          <w:rFonts w:ascii="Courier New" w:hAnsi="Courier New"/>
          <w:color w:val="212121"/>
          <w:sz w:val="20"/>
        </w:rPr>
      </w:pPr>
      <w:r>
        <w:rPr>
          <w:color w:val="212121"/>
          <w:spacing w:val="-4"/>
        </w:rPr>
        <w:t>Wireless</w:t>
      </w:r>
      <w:r>
        <w:rPr>
          <w:color w:val="212121"/>
          <w:spacing w:val="-2"/>
        </w:rPr>
        <w:t xml:space="preserve"> </w:t>
      </w:r>
      <w:r>
        <w:rPr>
          <w:color w:val="212121"/>
          <w:spacing w:val="-4"/>
        </w:rPr>
        <w:t>cards:</w:t>
      </w:r>
      <w:r>
        <w:rPr>
          <w:color w:val="212121"/>
          <w:spacing w:val="12"/>
        </w:rPr>
        <w:t xml:space="preserve"> </w:t>
      </w:r>
      <w:r>
        <w:rPr>
          <w:color w:val="212121"/>
          <w:spacing w:val="-4"/>
        </w:rPr>
        <w:t>802.11</w:t>
      </w:r>
      <w:r>
        <w:rPr>
          <w:color w:val="212121"/>
          <w:spacing w:val="4"/>
        </w:rPr>
        <w:t xml:space="preserve"> </w:t>
      </w:r>
      <w:r>
        <w:rPr>
          <w:color w:val="212121"/>
          <w:spacing w:val="-4"/>
        </w:rPr>
        <w:t>a/b/g/n</w:t>
      </w:r>
      <w:r>
        <w:rPr>
          <w:color w:val="212121"/>
          <w:spacing w:val="3"/>
        </w:rPr>
        <w:t xml:space="preserve"> </w:t>
      </w:r>
      <w:r>
        <w:rPr>
          <w:color w:val="212121"/>
          <w:spacing w:val="-4"/>
        </w:rPr>
        <w:t>(ac</w:t>
      </w:r>
      <w:r>
        <w:rPr>
          <w:color w:val="212121"/>
          <w:spacing w:val="3"/>
        </w:rPr>
        <w:t xml:space="preserve"> </w:t>
      </w:r>
      <w:r>
        <w:rPr>
          <w:color w:val="212121"/>
          <w:spacing w:val="-4"/>
        </w:rPr>
        <w:t>compatibility</w:t>
      </w:r>
      <w:r>
        <w:rPr>
          <w:color w:val="212121"/>
          <w:spacing w:val="-18"/>
        </w:rPr>
        <w:t xml:space="preserve"> </w:t>
      </w:r>
      <w:r>
        <w:rPr>
          <w:color w:val="212121"/>
          <w:spacing w:val="-4"/>
        </w:rPr>
        <w:t>recommended)</w:t>
      </w:r>
    </w:p>
    <w:p w14:paraId="41C4C217" w14:textId="77777777" w:rsidR="006C12F4" w:rsidRDefault="00895730">
      <w:pPr>
        <w:pStyle w:val="ListParagraph"/>
        <w:numPr>
          <w:ilvl w:val="0"/>
          <w:numId w:val="21"/>
        </w:numPr>
        <w:tabs>
          <w:tab w:val="left" w:pos="1078"/>
        </w:tabs>
        <w:spacing w:line="269" w:lineRule="exact"/>
        <w:ind w:left="1078" w:hanging="359"/>
        <w:rPr>
          <w:rFonts w:ascii="Courier New" w:hAnsi="Courier New"/>
          <w:color w:val="212121"/>
          <w:sz w:val="20"/>
        </w:rPr>
      </w:pPr>
      <w:r>
        <w:rPr>
          <w:b/>
          <w:spacing w:val="-2"/>
        </w:rPr>
        <w:t>Recommended</w:t>
      </w:r>
      <w:r>
        <w:rPr>
          <w:b/>
          <w:spacing w:val="-5"/>
        </w:rPr>
        <w:t xml:space="preserve"> </w:t>
      </w:r>
      <w:r>
        <w:rPr>
          <w:b/>
          <w:spacing w:val="-2"/>
        </w:rPr>
        <w:t>Service</w:t>
      </w:r>
      <w:r>
        <w:rPr>
          <w:b/>
          <w:spacing w:val="4"/>
        </w:rPr>
        <w:t xml:space="preserve"> </w:t>
      </w:r>
      <w:r>
        <w:rPr>
          <w:b/>
          <w:spacing w:val="-2"/>
        </w:rPr>
        <w:t>Plan:</w:t>
      </w:r>
      <w:r>
        <w:rPr>
          <w:b/>
          <w:spacing w:val="5"/>
        </w:rPr>
        <w:t xml:space="preserve"> </w:t>
      </w:r>
      <w:r>
        <w:rPr>
          <w:b/>
          <w:spacing w:val="-2"/>
        </w:rPr>
        <w:t>minimum</w:t>
      </w:r>
      <w:r>
        <w:rPr>
          <w:b/>
          <w:spacing w:val="-12"/>
        </w:rPr>
        <w:t xml:space="preserve"> </w:t>
      </w:r>
      <w:r>
        <w:rPr>
          <w:b/>
          <w:spacing w:val="-2"/>
        </w:rPr>
        <w:t>28months</w:t>
      </w:r>
    </w:p>
    <w:p w14:paraId="3456D302" w14:textId="77777777" w:rsidR="006C12F4" w:rsidRDefault="00895730">
      <w:pPr>
        <w:pStyle w:val="BodyText"/>
        <w:spacing w:before="268"/>
        <w:ind w:left="720"/>
      </w:pPr>
      <w:r>
        <w:rPr>
          <w:color w:val="212121"/>
        </w:rPr>
        <w:t>OPERATING</w:t>
      </w:r>
      <w:r>
        <w:rPr>
          <w:color w:val="212121"/>
          <w:spacing w:val="-9"/>
        </w:rPr>
        <w:t xml:space="preserve"> </w:t>
      </w:r>
      <w:r>
        <w:rPr>
          <w:color w:val="212121"/>
          <w:spacing w:val="-2"/>
        </w:rPr>
        <w:t>SYSTEM:</w:t>
      </w:r>
    </w:p>
    <w:p w14:paraId="01E9C7BA" w14:textId="77777777" w:rsidR="006C12F4" w:rsidRDefault="00895730">
      <w:pPr>
        <w:pStyle w:val="BodyText"/>
        <w:ind w:left="720"/>
      </w:pPr>
      <w:r>
        <w:rPr>
          <w:color w:val="212121"/>
        </w:rPr>
        <w:t>Windows</w:t>
      </w:r>
      <w:r>
        <w:rPr>
          <w:color w:val="212121"/>
          <w:spacing w:val="-10"/>
        </w:rPr>
        <w:t xml:space="preserve"> </w:t>
      </w:r>
      <w:r>
        <w:rPr>
          <w:color w:val="212121"/>
        </w:rPr>
        <w:t>7</w:t>
      </w:r>
      <w:r>
        <w:rPr>
          <w:color w:val="212121"/>
          <w:spacing w:val="-6"/>
        </w:rPr>
        <w:t xml:space="preserve"> </w:t>
      </w:r>
      <w:r>
        <w:rPr>
          <w:color w:val="212121"/>
        </w:rPr>
        <w:t>(32</w:t>
      </w:r>
      <w:r>
        <w:rPr>
          <w:color w:val="212121"/>
          <w:spacing w:val="-6"/>
        </w:rPr>
        <w:t xml:space="preserve"> </w:t>
      </w:r>
      <w:r>
        <w:rPr>
          <w:color w:val="212121"/>
        </w:rPr>
        <w:t>or</w:t>
      </w:r>
      <w:r>
        <w:rPr>
          <w:color w:val="212121"/>
          <w:spacing w:val="-8"/>
        </w:rPr>
        <w:t xml:space="preserve"> </w:t>
      </w:r>
      <w:r>
        <w:rPr>
          <w:color w:val="212121"/>
        </w:rPr>
        <w:t>64</w:t>
      </w:r>
      <w:r>
        <w:rPr>
          <w:color w:val="212121"/>
          <w:spacing w:val="-3"/>
        </w:rPr>
        <w:t xml:space="preserve"> </w:t>
      </w:r>
      <w:r>
        <w:rPr>
          <w:color w:val="212121"/>
        </w:rPr>
        <w:t>bit)</w:t>
      </w:r>
      <w:r>
        <w:rPr>
          <w:color w:val="212121"/>
          <w:spacing w:val="-5"/>
        </w:rPr>
        <w:t xml:space="preserve"> </w:t>
      </w:r>
      <w:r>
        <w:rPr>
          <w:color w:val="212121"/>
        </w:rPr>
        <w:t>Home</w:t>
      </w:r>
      <w:r>
        <w:rPr>
          <w:color w:val="212121"/>
          <w:spacing w:val="-6"/>
        </w:rPr>
        <w:t xml:space="preserve"> </w:t>
      </w:r>
      <w:r>
        <w:rPr>
          <w:color w:val="212121"/>
        </w:rPr>
        <w:t>Premium</w:t>
      </w:r>
      <w:r>
        <w:rPr>
          <w:color w:val="212121"/>
          <w:spacing w:val="-5"/>
        </w:rPr>
        <w:t xml:space="preserve"> </w:t>
      </w:r>
      <w:r>
        <w:rPr>
          <w:color w:val="212121"/>
        </w:rPr>
        <w:t>(or</w:t>
      </w:r>
      <w:r>
        <w:rPr>
          <w:color w:val="212121"/>
          <w:spacing w:val="-5"/>
        </w:rPr>
        <w:t xml:space="preserve"> </w:t>
      </w:r>
      <w:r>
        <w:rPr>
          <w:color w:val="212121"/>
        </w:rPr>
        <w:t>higher)</w:t>
      </w:r>
      <w:r>
        <w:rPr>
          <w:color w:val="212121"/>
          <w:spacing w:val="-4"/>
        </w:rPr>
        <w:t xml:space="preserve"> </w:t>
      </w:r>
      <w:r>
        <w:rPr>
          <w:color w:val="212121"/>
        </w:rPr>
        <w:t>is</w:t>
      </w:r>
      <w:r>
        <w:rPr>
          <w:color w:val="212121"/>
          <w:spacing w:val="-9"/>
        </w:rPr>
        <w:t xml:space="preserve"> </w:t>
      </w:r>
      <w:r>
        <w:rPr>
          <w:color w:val="212121"/>
          <w:spacing w:val="-2"/>
        </w:rPr>
        <w:t>recommended</w:t>
      </w:r>
    </w:p>
    <w:p w14:paraId="009FCF70" w14:textId="77777777" w:rsidR="006C12F4" w:rsidRDefault="00895730">
      <w:pPr>
        <w:spacing w:before="2" w:line="237" w:lineRule="auto"/>
        <w:ind w:left="720" w:right="1875" w:hanging="1"/>
        <w:rPr>
          <w:i/>
        </w:rPr>
      </w:pPr>
      <w:r>
        <w:rPr>
          <w:i/>
          <w:color w:val="212121"/>
        </w:rPr>
        <w:t>NOTE:</w:t>
      </w:r>
      <w:r>
        <w:rPr>
          <w:i/>
          <w:color w:val="212121"/>
          <w:spacing w:val="-6"/>
        </w:rPr>
        <w:t xml:space="preserve"> </w:t>
      </w:r>
      <w:r>
        <w:rPr>
          <w:i/>
          <w:color w:val="212121"/>
        </w:rPr>
        <w:t>Windows</w:t>
      </w:r>
      <w:r>
        <w:rPr>
          <w:i/>
          <w:color w:val="212121"/>
          <w:spacing w:val="-9"/>
        </w:rPr>
        <w:t xml:space="preserve"> </w:t>
      </w:r>
      <w:r>
        <w:rPr>
          <w:i/>
          <w:color w:val="212121"/>
        </w:rPr>
        <w:t>7-10</w:t>
      </w:r>
      <w:r>
        <w:rPr>
          <w:i/>
          <w:color w:val="212121"/>
          <w:spacing w:val="-3"/>
        </w:rPr>
        <w:t xml:space="preserve"> </w:t>
      </w:r>
      <w:r>
        <w:rPr>
          <w:i/>
          <w:color w:val="212121"/>
        </w:rPr>
        <w:t>and</w:t>
      </w:r>
      <w:r>
        <w:rPr>
          <w:i/>
          <w:color w:val="212121"/>
          <w:spacing w:val="-7"/>
        </w:rPr>
        <w:t xml:space="preserve"> </w:t>
      </w:r>
      <w:r>
        <w:rPr>
          <w:i/>
          <w:color w:val="212121"/>
        </w:rPr>
        <w:t>Mac</w:t>
      </w:r>
      <w:r>
        <w:rPr>
          <w:i/>
          <w:color w:val="212121"/>
          <w:spacing w:val="-5"/>
        </w:rPr>
        <w:t xml:space="preserve"> </w:t>
      </w:r>
      <w:r>
        <w:rPr>
          <w:i/>
          <w:color w:val="212121"/>
        </w:rPr>
        <w:t>OSX</w:t>
      </w:r>
      <w:r>
        <w:rPr>
          <w:i/>
          <w:color w:val="212121"/>
          <w:spacing w:val="-4"/>
        </w:rPr>
        <w:t xml:space="preserve"> </w:t>
      </w:r>
      <w:r>
        <w:rPr>
          <w:i/>
          <w:color w:val="212121"/>
        </w:rPr>
        <w:t>10.8x</w:t>
      </w:r>
      <w:r>
        <w:rPr>
          <w:i/>
          <w:color w:val="212121"/>
          <w:spacing w:val="-4"/>
        </w:rPr>
        <w:t xml:space="preserve"> </w:t>
      </w:r>
      <w:r>
        <w:rPr>
          <w:i/>
          <w:color w:val="212121"/>
        </w:rPr>
        <w:t>-</w:t>
      </w:r>
      <w:r>
        <w:rPr>
          <w:i/>
          <w:color w:val="212121"/>
          <w:spacing w:val="-9"/>
        </w:rPr>
        <w:t xml:space="preserve"> </w:t>
      </w:r>
      <w:r>
        <w:rPr>
          <w:i/>
          <w:color w:val="212121"/>
        </w:rPr>
        <w:t>10.11.x</w:t>
      </w:r>
      <w:r>
        <w:rPr>
          <w:i/>
          <w:color w:val="212121"/>
          <w:spacing w:val="-6"/>
        </w:rPr>
        <w:t xml:space="preserve"> </w:t>
      </w:r>
      <w:r>
        <w:rPr>
          <w:i/>
          <w:color w:val="212121"/>
        </w:rPr>
        <w:t>will</w:t>
      </w:r>
      <w:r>
        <w:rPr>
          <w:i/>
          <w:color w:val="212121"/>
          <w:spacing w:val="-5"/>
        </w:rPr>
        <w:t xml:space="preserve"> </w:t>
      </w:r>
      <w:r>
        <w:rPr>
          <w:i/>
          <w:color w:val="212121"/>
        </w:rPr>
        <w:t>meet</w:t>
      </w:r>
      <w:r>
        <w:rPr>
          <w:i/>
          <w:color w:val="212121"/>
          <w:spacing w:val="-8"/>
        </w:rPr>
        <w:t xml:space="preserve"> </w:t>
      </w:r>
      <w:r>
        <w:rPr>
          <w:i/>
          <w:color w:val="212121"/>
        </w:rPr>
        <w:t>the</w:t>
      </w:r>
      <w:r>
        <w:rPr>
          <w:i/>
          <w:color w:val="212121"/>
          <w:spacing w:val="-7"/>
        </w:rPr>
        <w:t xml:space="preserve"> </w:t>
      </w:r>
      <w:r>
        <w:rPr>
          <w:i/>
          <w:color w:val="212121"/>
        </w:rPr>
        <w:t>requirements</w:t>
      </w:r>
      <w:r>
        <w:rPr>
          <w:i/>
          <w:color w:val="212121"/>
          <w:spacing w:val="-4"/>
        </w:rPr>
        <w:t xml:space="preserve"> </w:t>
      </w:r>
      <w:r>
        <w:rPr>
          <w:i/>
          <w:color w:val="212121"/>
        </w:rPr>
        <w:t>to</w:t>
      </w:r>
      <w:r>
        <w:rPr>
          <w:i/>
          <w:color w:val="212121"/>
          <w:spacing w:val="-9"/>
        </w:rPr>
        <w:t xml:space="preserve"> </w:t>
      </w:r>
      <w:r>
        <w:rPr>
          <w:i/>
          <w:color w:val="212121"/>
        </w:rPr>
        <w:t>access</w:t>
      </w:r>
      <w:r>
        <w:rPr>
          <w:i/>
          <w:color w:val="212121"/>
          <w:spacing w:val="-2"/>
        </w:rPr>
        <w:t xml:space="preserve"> </w:t>
      </w:r>
      <w:r>
        <w:rPr>
          <w:i/>
          <w:color w:val="212121"/>
        </w:rPr>
        <w:t>the campus network and are officially supported at this time.</w:t>
      </w:r>
    </w:p>
    <w:p w14:paraId="0DE5BD41" w14:textId="77777777" w:rsidR="006C12F4" w:rsidRDefault="006C12F4">
      <w:pPr>
        <w:pStyle w:val="BodyText"/>
        <w:spacing w:before="2"/>
        <w:rPr>
          <w:i/>
        </w:rPr>
      </w:pPr>
    </w:p>
    <w:p w14:paraId="419A2E9D" w14:textId="77777777" w:rsidR="006C12F4" w:rsidRDefault="00895730">
      <w:pPr>
        <w:ind w:left="720" w:right="1273" w:hanging="1"/>
        <w:rPr>
          <w:b/>
        </w:rPr>
      </w:pPr>
      <w:r>
        <w:rPr>
          <w:b/>
          <w:i/>
          <w:color w:val="212121"/>
        </w:rPr>
        <w:t>IMPORTANT:</w:t>
      </w:r>
      <w:r>
        <w:rPr>
          <w:b/>
          <w:i/>
          <w:color w:val="212121"/>
          <w:spacing w:val="-11"/>
        </w:rPr>
        <w:t xml:space="preserve"> </w:t>
      </w:r>
      <w:r>
        <w:rPr>
          <w:i/>
          <w:color w:val="212121"/>
        </w:rPr>
        <w:t>The</w:t>
      </w:r>
      <w:r>
        <w:rPr>
          <w:i/>
          <w:color w:val="212121"/>
          <w:spacing w:val="-8"/>
        </w:rPr>
        <w:t xml:space="preserve"> </w:t>
      </w:r>
      <w:r>
        <w:rPr>
          <w:i/>
          <w:color w:val="212121"/>
        </w:rPr>
        <w:t>Network</w:t>
      </w:r>
      <w:r>
        <w:rPr>
          <w:i/>
          <w:color w:val="212121"/>
          <w:spacing w:val="-12"/>
        </w:rPr>
        <w:t xml:space="preserve"> </w:t>
      </w:r>
      <w:r>
        <w:rPr>
          <w:i/>
          <w:color w:val="212121"/>
        </w:rPr>
        <w:t>Information</w:t>
      </w:r>
      <w:r>
        <w:rPr>
          <w:i/>
          <w:color w:val="212121"/>
          <w:spacing w:val="-8"/>
        </w:rPr>
        <w:t xml:space="preserve"> </w:t>
      </w:r>
      <w:r>
        <w:rPr>
          <w:i/>
          <w:color w:val="212121"/>
        </w:rPr>
        <w:t>Center</w:t>
      </w:r>
      <w:r>
        <w:rPr>
          <w:i/>
          <w:color w:val="212121"/>
          <w:spacing w:val="-6"/>
        </w:rPr>
        <w:t xml:space="preserve"> </w:t>
      </w:r>
      <w:r>
        <w:rPr>
          <w:i/>
          <w:color w:val="212121"/>
        </w:rPr>
        <w:t>recommends</w:t>
      </w:r>
      <w:r>
        <w:rPr>
          <w:i/>
          <w:color w:val="212121"/>
          <w:spacing w:val="-5"/>
        </w:rPr>
        <w:t xml:space="preserve"> </w:t>
      </w:r>
      <w:r>
        <w:rPr>
          <w:i/>
          <w:color w:val="212121"/>
        </w:rPr>
        <w:t>that</w:t>
      </w:r>
      <w:r>
        <w:rPr>
          <w:i/>
          <w:color w:val="212121"/>
          <w:spacing w:val="-10"/>
        </w:rPr>
        <w:t xml:space="preserve"> </w:t>
      </w:r>
      <w:r>
        <w:rPr>
          <w:i/>
          <w:color w:val="212121"/>
        </w:rPr>
        <w:t>students</w:t>
      </w:r>
      <w:r>
        <w:rPr>
          <w:i/>
          <w:color w:val="212121"/>
          <w:spacing w:val="-5"/>
        </w:rPr>
        <w:t xml:space="preserve"> </w:t>
      </w:r>
      <w:r>
        <w:rPr>
          <w:b/>
          <w:color w:val="212121"/>
        </w:rPr>
        <w:t>do</w:t>
      </w:r>
      <w:r>
        <w:rPr>
          <w:b/>
          <w:color w:val="212121"/>
          <w:spacing w:val="-9"/>
        </w:rPr>
        <w:t xml:space="preserve"> </w:t>
      </w:r>
      <w:r>
        <w:rPr>
          <w:b/>
          <w:color w:val="212121"/>
        </w:rPr>
        <w:t>not</w:t>
      </w:r>
      <w:r>
        <w:rPr>
          <w:b/>
          <w:color w:val="212121"/>
          <w:spacing w:val="-5"/>
        </w:rPr>
        <w:t xml:space="preserve"> </w:t>
      </w:r>
      <w:r>
        <w:rPr>
          <w:b/>
          <w:color w:val="212121"/>
        </w:rPr>
        <w:t>upgrade operating systems without prior confirmation of institutional compatibility.</w:t>
      </w:r>
    </w:p>
    <w:p w14:paraId="52FB191A" w14:textId="77777777" w:rsidR="006C12F4" w:rsidRDefault="00895730">
      <w:pPr>
        <w:pStyle w:val="BodyText"/>
        <w:ind w:left="720"/>
      </w:pPr>
      <w:r>
        <w:rPr>
          <w:color w:val="212121"/>
          <w:spacing w:val="-2"/>
        </w:rPr>
        <w:t>BROWSER:</w:t>
      </w:r>
    </w:p>
    <w:p w14:paraId="05FEE539" w14:textId="77777777" w:rsidR="006C12F4" w:rsidRDefault="00895730">
      <w:pPr>
        <w:pStyle w:val="BodyText"/>
        <w:ind w:left="720" w:right="1825"/>
      </w:pPr>
      <w:r>
        <w:rPr>
          <w:color w:val="212121"/>
        </w:rPr>
        <w:t>PC:</w:t>
      </w:r>
      <w:r>
        <w:rPr>
          <w:color w:val="212121"/>
          <w:spacing w:val="-6"/>
        </w:rPr>
        <w:t xml:space="preserve"> </w:t>
      </w:r>
      <w:r>
        <w:rPr>
          <w:color w:val="212121"/>
        </w:rPr>
        <w:t>Microsoft</w:t>
      </w:r>
      <w:r>
        <w:rPr>
          <w:color w:val="212121"/>
          <w:spacing w:val="-4"/>
        </w:rPr>
        <w:t xml:space="preserve"> </w:t>
      </w:r>
      <w:r>
        <w:rPr>
          <w:color w:val="212121"/>
        </w:rPr>
        <w:t>Internet</w:t>
      </w:r>
      <w:r>
        <w:rPr>
          <w:color w:val="212121"/>
          <w:spacing w:val="-6"/>
        </w:rPr>
        <w:t xml:space="preserve"> </w:t>
      </w:r>
      <w:r>
        <w:rPr>
          <w:color w:val="212121"/>
        </w:rPr>
        <w:t>Explorer</w:t>
      </w:r>
      <w:r>
        <w:rPr>
          <w:color w:val="212121"/>
          <w:spacing w:val="-7"/>
        </w:rPr>
        <w:t xml:space="preserve"> </w:t>
      </w:r>
      <w:r>
        <w:rPr>
          <w:color w:val="212121"/>
        </w:rPr>
        <w:t>(version</w:t>
      </w:r>
      <w:r>
        <w:rPr>
          <w:color w:val="212121"/>
          <w:spacing w:val="-10"/>
        </w:rPr>
        <w:t xml:space="preserve"> </w:t>
      </w:r>
      <w:r>
        <w:rPr>
          <w:color w:val="212121"/>
        </w:rPr>
        <w:t>11),</w:t>
      </w:r>
      <w:r>
        <w:rPr>
          <w:color w:val="212121"/>
          <w:spacing w:val="-4"/>
        </w:rPr>
        <w:t xml:space="preserve"> </w:t>
      </w:r>
      <w:r>
        <w:rPr>
          <w:color w:val="212121"/>
        </w:rPr>
        <w:t>Firefox*</w:t>
      </w:r>
      <w:r>
        <w:rPr>
          <w:color w:val="212121"/>
          <w:spacing w:val="-9"/>
        </w:rPr>
        <w:t xml:space="preserve"> </w:t>
      </w:r>
      <w:r>
        <w:rPr>
          <w:color w:val="212121"/>
        </w:rPr>
        <w:t>or</w:t>
      </w:r>
      <w:r>
        <w:rPr>
          <w:color w:val="212121"/>
          <w:spacing w:val="-5"/>
        </w:rPr>
        <w:t xml:space="preserve"> </w:t>
      </w:r>
      <w:r>
        <w:rPr>
          <w:color w:val="212121"/>
        </w:rPr>
        <w:t>Chrome</w:t>
      </w:r>
      <w:r>
        <w:rPr>
          <w:color w:val="212121"/>
          <w:spacing w:val="-6"/>
        </w:rPr>
        <w:t xml:space="preserve"> </w:t>
      </w:r>
      <w:r>
        <w:rPr>
          <w:color w:val="212121"/>
        </w:rPr>
        <w:t>Mac:</w:t>
      </w:r>
      <w:r>
        <w:rPr>
          <w:color w:val="212121"/>
          <w:spacing w:val="36"/>
        </w:rPr>
        <w:t xml:space="preserve"> </w:t>
      </w:r>
      <w:r>
        <w:rPr>
          <w:color w:val="212121"/>
        </w:rPr>
        <w:t>Safari</w:t>
      </w:r>
      <w:r>
        <w:rPr>
          <w:color w:val="212121"/>
          <w:spacing w:val="-9"/>
        </w:rPr>
        <w:t xml:space="preserve"> </w:t>
      </w:r>
      <w:r>
        <w:rPr>
          <w:color w:val="212121"/>
        </w:rPr>
        <w:t>version</w:t>
      </w:r>
      <w:r>
        <w:rPr>
          <w:color w:val="212121"/>
          <w:spacing w:val="-7"/>
        </w:rPr>
        <w:t xml:space="preserve"> </w:t>
      </w:r>
      <w:r>
        <w:rPr>
          <w:color w:val="212121"/>
        </w:rPr>
        <w:t>5.1.7</w:t>
      </w:r>
      <w:r>
        <w:rPr>
          <w:color w:val="212121"/>
          <w:spacing w:val="-6"/>
        </w:rPr>
        <w:t xml:space="preserve"> </w:t>
      </w:r>
      <w:r>
        <w:rPr>
          <w:color w:val="212121"/>
        </w:rPr>
        <w:t xml:space="preserve">or </w:t>
      </w:r>
      <w:r>
        <w:rPr>
          <w:color w:val="212121"/>
          <w:spacing w:val="-2"/>
        </w:rPr>
        <w:t>higher</w:t>
      </w:r>
    </w:p>
    <w:p w14:paraId="1EAC68F7" w14:textId="77777777" w:rsidR="006C12F4" w:rsidRDefault="00895730">
      <w:pPr>
        <w:spacing w:before="1"/>
        <w:ind w:left="720" w:right="1947" w:hanging="1"/>
        <w:rPr>
          <w:b/>
        </w:rPr>
      </w:pPr>
      <w:r>
        <w:rPr>
          <w:i/>
          <w:color w:val="212121"/>
        </w:rPr>
        <w:t>NOTE:</w:t>
      </w:r>
      <w:r>
        <w:rPr>
          <w:i/>
          <w:color w:val="212121"/>
          <w:spacing w:val="-7"/>
        </w:rPr>
        <w:t xml:space="preserve"> </w:t>
      </w:r>
      <w:r>
        <w:rPr>
          <w:i/>
          <w:color w:val="212121"/>
        </w:rPr>
        <w:t>The</w:t>
      </w:r>
      <w:r>
        <w:rPr>
          <w:i/>
          <w:color w:val="212121"/>
          <w:spacing w:val="-8"/>
        </w:rPr>
        <w:t xml:space="preserve"> </w:t>
      </w:r>
      <w:r>
        <w:rPr>
          <w:i/>
          <w:color w:val="212121"/>
        </w:rPr>
        <w:t>Network</w:t>
      </w:r>
      <w:r>
        <w:rPr>
          <w:i/>
          <w:color w:val="212121"/>
          <w:spacing w:val="-5"/>
        </w:rPr>
        <w:t xml:space="preserve"> </w:t>
      </w:r>
      <w:r>
        <w:rPr>
          <w:i/>
          <w:color w:val="212121"/>
        </w:rPr>
        <w:t>Information</w:t>
      </w:r>
      <w:r>
        <w:rPr>
          <w:i/>
          <w:color w:val="212121"/>
          <w:spacing w:val="-8"/>
        </w:rPr>
        <w:t xml:space="preserve"> </w:t>
      </w:r>
      <w:r>
        <w:rPr>
          <w:i/>
          <w:color w:val="212121"/>
        </w:rPr>
        <w:t>Center</w:t>
      </w:r>
      <w:r>
        <w:rPr>
          <w:i/>
          <w:color w:val="212121"/>
          <w:spacing w:val="-6"/>
        </w:rPr>
        <w:t xml:space="preserve"> </w:t>
      </w:r>
      <w:r>
        <w:rPr>
          <w:i/>
          <w:color w:val="212121"/>
        </w:rPr>
        <w:t>HIGHLY</w:t>
      </w:r>
      <w:r>
        <w:rPr>
          <w:i/>
          <w:color w:val="212121"/>
          <w:spacing w:val="-7"/>
        </w:rPr>
        <w:t xml:space="preserve"> </w:t>
      </w:r>
      <w:r>
        <w:rPr>
          <w:i/>
          <w:color w:val="212121"/>
        </w:rPr>
        <w:t>RECOMMENDS</w:t>
      </w:r>
      <w:r>
        <w:rPr>
          <w:i/>
          <w:color w:val="212121"/>
          <w:spacing w:val="-5"/>
        </w:rPr>
        <w:t xml:space="preserve"> </w:t>
      </w:r>
      <w:r>
        <w:rPr>
          <w:i/>
          <w:color w:val="212121"/>
        </w:rPr>
        <w:t>that</w:t>
      </w:r>
      <w:r>
        <w:rPr>
          <w:i/>
          <w:color w:val="212121"/>
          <w:spacing w:val="-10"/>
        </w:rPr>
        <w:t xml:space="preserve"> </w:t>
      </w:r>
      <w:r>
        <w:rPr>
          <w:i/>
          <w:color w:val="212121"/>
        </w:rPr>
        <w:t>students</w:t>
      </w:r>
      <w:r>
        <w:rPr>
          <w:i/>
          <w:color w:val="212121"/>
          <w:spacing w:val="-10"/>
        </w:rPr>
        <w:t xml:space="preserve"> </w:t>
      </w:r>
      <w:r>
        <w:rPr>
          <w:b/>
          <w:color w:val="212121"/>
        </w:rPr>
        <w:t>do</w:t>
      </w:r>
      <w:r>
        <w:rPr>
          <w:b/>
          <w:color w:val="212121"/>
          <w:spacing w:val="-11"/>
        </w:rPr>
        <w:t xml:space="preserve"> </w:t>
      </w:r>
      <w:r>
        <w:rPr>
          <w:b/>
          <w:color w:val="212121"/>
        </w:rPr>
        <w:t>not</w:t>
      </w:r>
      <w:r>
        <w:rPr>
          <w:b/>
          <w:color w:val="212121"/>
          <w:spacing w:val="-5"/>
        </w:rPr>
        <w:t xml:space="preserve"> </w:t>
      </w:r>
      <w:r>
        <w:rPr>
          <w:b/>
          <w:color w:val="212121"/>
        </w:rPr>
        <w:t>use beta versions of these browsers.</w:t>
      </w:r>
    </w:p>
    <w:p w14:paraId="57439A7B" w14:textId="77777777" w:rsidR="006C12F4" w:rsidRDefault="00895730">
      <w:pPr>
        <w:pStyle w:val="BodyText"/>
        <w:spacing w:before="2" w:line="237" w:lineRule="auto"/>
        <w:ind w:left="720" w:right="1947"/>
      </w:pPr>
      <w:r>
        <w:rPr>
          <w:color w:val="212121"/>
        </w:rPr>
        <w:t>*Firefox</w:t>
      </w:r>
      <w:r>
        <w:rPr>
          <w:color w:val="212121"/>
          <w:spacing w:val="-5"/>
        </w:rPr>
        <w:t xml:space="preserve"> </w:t>
      </w:r>
      <w:r>
        <w:rPr>
          <w:color w:val="212121"/>
        </w:rPr>
        <w:t>is</w:t>
      </w:r>
      <w:r>
        <w:rPr>
          <w:color w:val="212121"/>
          <w:spacing w:val="-7"/>
        </w:rPr>
        <w:t xml:space="preserve"> </w:t>
      </w:r>
      <w:r>
        <w:rPr>
          <w:color w:val="212121"/>
        </w:rPr>
        <w:t>the</w:t>
      </w:r>
      <w:r>
        <w:rPr>
          <w:color w:val="212121"/>
          <w:spacing w:val="-5"/>
        </w:rPr>
        <w:t xml:space="preserve"> </w:t>
      </w:r>
      <w:r>
        <w:rPr>
          <w:color w:val="212121"/>
        </w:rPr>
        <w:t>suggested</w:t>
      </w:r>
      <w:r>
        <w:rPr>
          <w:color w:val="212121"/>
          <w:spacing w:val="-8"/>
        </w:rPr>
        <w:t xml:space="preserve"> </w:t>
      </w:r>
      <w:r>
        <w:rPr>
          <w:color w:val="212121"/>
        </w:rPr>
        <w:t>browser</w:t>
      </w:r>
      <w:r>
        <w:rPr>
          <w:color w:val="212121"/>
          <w:spacing w:val="-5"/>
        </w:rPr>
        <w:t xml:space="preserve"> </w:t>
      </w:r>
      <w:r>
        <w:rPr>
          <w:color w:val="212121"/>
        </w:rPr>
        <w:t>for</w:t>
      </w:r>
      <w:r>
        <w:rPr>
          <w:color w:val="212121"/>
          <w:spacing w:val="-9"/>
        </w:rPr>
        <w:t xml:space="preserve"> </w:t>
      </w:r>
      <w:r>
        <w:rPr>
          <w:color w:val="212121"/>
        </w:rPr>
        <w:t>viewing</w:t>
      </w:r>
      <w:r>
        <w:rPr>
          <w:color w:val="212121"/>
          <w:spacing w:val="-7"/>
        </w:rPr>
        <w:t xml:space="preserve"> </w:t>
      </w:r>
      <w:r>
        <w:rPr>
          <w:color w:val="212121"/>
        </w:rPr>
        <w:t>recordings</w:t>
      </w:r>
      <w:r>
        <w:rPr>
          <w:color w:val="212121"/>
          <w:spacing w:val="-5"/>
        </w:rPr>
        <w:t xml:space="preserve"> </w:t>
      </w:r>
      <w:r>
        <w:rPr>
          <w:color w:val="212121"/>
        </w:rPr>
        <w:t>on</w:t>
      </w:r>
      <w:r>
        <w:rPr>
          <w:color w:val="212121"/>
          <w:spacing w:val="-7"/>
        </w:rPr>
        <w:t xml:space="preserve"> </w:t>
      </w:r>
      <w:r>
        <w:rPr>
          <w:color w:val="212121"/>
        </w:rPr>
        <w:t>the</w:t>
      </w:r>
      <w:r>
        <w:rPr>
          <w:color w:val="212121"/>
          <w:spacing w:val="-7"/>
        </w:rPr>
        <w:t xml:space="preserve"> </w:t>
      </w:r>
      <w:hyperlink r:id="rId32">
        <w:r w:rsidR="006C12F4">
          <w:rPr>
            <w:color w:val="3379B7"/>
          </w:rPr>
          <w:t>EVMS</w:t>
        </w:r>
        <w:r w:rsidR="006C12F4">
          <w:rPr>
            <w:color w:val="3379B7"/>
            <w:spacing w:val="-10"/>
          </w:rPr>
          <w:t xml:space="preserve"> </w:t>
        </w:r>
        <w:r w:rsidR="006C12F4">
          <w:rPr>
            <w:color w:val="3379B7"/>
          </w:rPr>
          <w:t>video</w:t>
        </w:r>
        <w:r w:rsidR="006C12F4">
          <w:rPr>
            <w:color w:val="3379B7"/>
            <w:spacing w:val="-6"/>
          </w:rPr>
          <w:t xml:space="preserve"> </w:t>
        </w:r>
        <w:r w:rsidR="006C12F4">
          <w:rPr>
            <w:color w:val="3379B7"/>
          </w:rPr>
          <w:t>portal</w:t>
        </w:r>
      </w:hyperlink>
      <w:r>
        <w:rPr>
          <w:color w:val="3379B7"/>
          <w:spacing w:val="-3"/>
        </w:rPr>
        <w:t xml:space="preserve"> </w:t>
      </w:r>
      <w:r>
        <w:rPr>
          <w:color w:val="212121"/>
        </w:rPr>
        <w:t xml:space="preserve">which also requires the </w:t>
      </w:r>
      <w:hyperlink r:id="rId33">
        <w:r w:rsidR="006C12F4">
          <w:rPr>
            <w:color w:val="3379B7"/>
          </w:rPr>
          <w:t>Microsoft Silverlight plugin</w:t>
        </w:r>
        <w:r w:rsidR="006C12F4">
          <w:rPr>
            <w:color w:val="212121"/>
          </w:rPr>
          <w:t>.</w:t>
        </w:r>
      </w:hyperlink>
    </w:p>
    <w:p w14:paraId="578A36DA" w14:textId="77777777" w:rsidR="006C12F4" w:rsidRDefault="006C12F4">
      <w:pPr>
        <w:pStyle w:val="BodyText"/>
        <w:spacing w:line="237" w:lineRule="auto"/>
        <w:sectPr w:rsidR="006C12F4">
          <w:pgSz w:w="12240" w:h="15840"/>
          <w:pgMar w:top="1420" w:right="360" w:bottom="1480" w:left="1080" w:header="0" w:footer="1226" w:gutter="0"/>
          <w:cols w:space="720"/>
        </w:sectPr>
      </w:pPr>
    </w:p>
    <w:p w14:paraId="6C671EB0" w14:textId="77777777" w:rsidR="006C12F4" w:rsidRDefault="00895730">
      <w:pPr>
        <w:pStyle w:val="BodyText"/>
        <w:spacing w:before="156"/>
        <w:ind w:left="722"/>
      </w:pPr>
      <w:r>
        <w:rPr>
          <w:color w:val="212121"/>
          <w:spacing w:val="-2"/>
        </w:rPr>
        <w:lastRenderedPageBreak/>
        <w:t>SOFTWARE:</w:t>
      </w:r>
    </w:p>
    <w:p w14:paraId="4B112971" w14:textId="77777777" w:rsidR="006C12F4" w:rsidRDefault="00895730">
      <w:pPr>
        <w:pStyle w:val="BodyText"/>
        <w:ind w:left="722" w:right="1947"/>
      </w:pPr>
      <w:r>
        <w:rPr>
          <w:color w:val="212121"/>
        </w:rPr>
        <w:t>Software</w:t>
      </w:r>
      <w:r>
        <w:rPr>
          <w:color w:val="212121"/>
          <w:spacing w:val="-5"/>
        </w:rPr>
        <w:t xml:space="preserve"> </w:t>
      </w:r>
      <w:r>
        <w:rPr>
          <w:color w:val="212121"/>
        </w:rPr>
        <w:t>required</w:t>
      </w:r>
      <w:r>
        <w:rPr>
          <w:color w:val="212121"/>
          <w:spacing w:val="-5"/>
        </w:rPr>
        <w:t xml:space="preserve"> </w:t>
      </w:r>
      <w:r>
        <w:rPr>
          <w:color w:val="212121"/>
        </w:rPr>
        <w:t>for</w:t>
      </w:r>
      <w:r>
        <w:rPr>
          <w:color w:val="212121"/>
          <w:spacing w:val="-7"/>
        </w:rPr>
        <w:t xml:space="preserve"> </w:t>
      </w:r>
      <w:r>
        <w:rPr>
          <w:color w:val="212121"/>
        </w:rPr>
        <w:t>EVMS</w:t>
      </w:r>
      <w:r>
        <w:rPr>
          <w:color w:val="212121"/>
          <w:spacing w:val="-5"/>
        </w:rPr>
        <w:t xml:space="preserve"> </w:t>
      </w:r>
      <w:r>
        <w:rPr>
          <w:color w:val="212121"/>
        </w:rPr>
        <w:t>network</w:t>
      </w:r>
      <w:r>
        <w:rPr>
          <w:color w:val="212121"/>
          <w:spacing w:val="-6"/>
        </w:rPr>
        <w:t xml:space="preserve"> </w:t>
      </w:r>
      <w:r>
        <w:rPr>
          <w:color w:val="212121"/>
        </w:rPr>
        <w:t>access</w:t>
      </w:r>
      <w:r>
        <w:rPr>
          <w:color w:val="212121"/>
          <w:spacing w:val="-5"/>
        </w:rPr>
        <w:t xml:space="preserve"> </w:t>
      </w:r>
      <w:r>
        <w:rPr>
          <w:color w:val="212121"/>
        </w:rPr>
        <w:t>and</w:t>
      </w:r>
      <w:r>
        <w:rPr>
          <w:color w:val="212121"/>
          <w:spacing w:val="-5"/>
        </w:rPr>
        <w:t xml:space="preserve"> </w:t>
      </w:r>
      <w:r>
        <w:rPr>
          <w:color w:val="212121"/>
        </w:rPr>
        <w:t>functionality</w:t>
      </w:r>
      <w:r>
        <w:rPr>
          <w:color w:val="212121"/>
          <w:spacing w:val="-6"/>
        </w:rPr>
        <w:t xml:space="preserve"> </w:t>
      </w:r>
      <w:r>
        <w:rPr>
          <w:color w:val="212121"/>
        </w:rPr>
        <w:t>on</w:t>
      </w:r>
      <w:r>
        <w:rPr>
          <w:color w:val="212121"/>
          <w:spacing w:val="-10"/>
        </w:rPr>
        <w:t xml:space="preserve"> </w:t>
      </w:r>
      <w:r>
        <w:rPr>
          <w:color w:val="212121"/>
        </w:rPr>
        <w:t>campus</w:t>
      </w:r>
      <w:r>
        <w:rPr>
          <w:color w:val="212121"/>
          <w:spacing w:val="-7"/>
        </w:rPr>
        <w:t xml:space="preserve"> </w:t>
      </w:r>
      <w:r>
        <w:rPr>
          <w:color w:val="212121"/>
        </w:rPr>
        <w:t>are</w:t>
      </w:r>
      <w:r>
        <w:rPr>
          <w:color w:val="212121"/>
          <w:spacing w:val="-5"/>
        </w:rPr>
        <w:t xml:space="preserve"> </w:t>
      </w:r>
      <w:r>
        <w:rPr>
          <w:color w:val="212121"/>
        </w:rPr>
        <w:t>provided</w:t>
      </w:r>
      <w:r>
        <w:rPr>
          <w:color w:val="212121"/>
          <w:spacing w:val="-10"/>
        </w:rPr>
        <w:t xml:space="preserve"> </w:t>
      </w:r>
      <w:r>
        <w:rPr>
          <w:color w:val="212121"/>
        </w:rPr>
        <w:t xml:space="preserve">on the </w:t>
      </w:r>
      <w:proofErr w:type="spellStart"/>
      <w:r>
        <w:rPr>
          <w:color w:val="212121"/>
        </w:rPr>
        <w:t>myEVMS</w:t>
      </w:r>
      <w:proofErr w:type="spellEnd"/>
      <w:r>
        <w:rPr>
          <w:color w:val="212121"/>
        </w:rPr>
        <w:t xml:space="preserve"> portal as "Student Software Download"</w:t>
      </w:r>
    </w:p>
    <w:p w14:paraId="6C6FB648" w14:textId="77777777" w:rsidR="006C12F4" w:rsidRDefault="00895730">
      <w:pPr>
        <w:pStyle w:val="ListParagraph"/>
        <w:numPr>
          <w:ilvl w:val="0"/>
          <w:numId w:val="21"/>
        </w:numPr>
        <w:tabs>
          <w:tab w:val="left" w:pos="1079"/>
        </w:tabs>
        <w:spacing w:before="267" w:line="269" w:lineRule="exact"/>
        <w:ind w:left="1079" w:hanging="359"/>
        <w:rPr>
          <w:rFonts w:ascii="Courier New" w:hAnsi="Courier New"/>
          <w:color w:val="212121"/>
          <w:sz w:val="20"/>
        </w:rPr>
      </w:pPr>
      <w:r>
        <w:rPr>
          <w:color w:val="212121"/>
        </w:rPr>
        <w:t>Microsoft</w:t>
      </w:r>
      <w:r>
        <w:rPr>
          <w:color w:val="212121"/>
          <w:spacing w:val="-9"/>
        </w:rPr>
        <w:t xml:space="preserve"> </w:t>
      </w:r>
      <w:r>
        <w:rPr>
          <w:color w:val="212121"/>
        </w:rPr>
        <w:t>Office</w:t>
      </w:r>
      <w:r>
        <w:rPr>
          <w:color w:val="212121"/>
          <w:spacing w:val="-11"/>
        </w:rPr>
        <w:t xml:space="preserve"> </w:t>
      </w:r>
      <w:r>
        <w:rPr>
          <w:color w:val="212121"/>
        </w:rPr>
        <w:t>2013</w:t>
      </w:r>
      <w:r>
        <w:rPr>
          <w:color w:val="212121"/>
          <w:spacing w:val="-10"/>
        </w:rPr>
        <w:t xml:space="preserve"> </w:t>
      </w:r>
      <w:r>
        <w:rPr>
          <w:color w:val="212121"/>
        </w:rPr>
        <w:t>Standard</w:t>
      </w:r>
      <w:r>
        <w:rPr>
          <w:color w:val="212121"/>
          <w:spacing w:val="-12"/>
        </w:rPr>
        <w:t xml:space="preserve"> </w:t>
      </w:r>
      <w:r>
        <w:rPr>
          <w:color w:val="212121"/>
        </w:rPr>
        <w:t>Edition</w:t>
      </w:r>
      <w:r>
        <w:rPr>
          <w:color w:val="212121"/>
          <w:spacing w:val="-12"/>
        </w:rPr>
        <w:t xml:space="preserve"> </w:t>
      </w:r>
      <w:r>
        <w:rPr>
          <w:color w:val="212121"/>
        </w:rPr>
        <w:t>or</w:t>
      </w:r>
      <w:r>
        <w:rPr>
          <w:color w:val="212121"/>
          <w:spacing w:val="-9"/>
        </w:rPr>
        <w:t xml:space="preserve"> </w:t>
      </w:r>
      <w:r>
        <w:rPr>
          <w:color w:val="212121"/>
          <w:spacing w:val="-2"/>
        </w:rPr>
        <w:t>higher*</w:t>
      </w:r>
    </w:p>
    <w:p w14:paraId="14B0C705" w14:textId="77777777" w:rsidR="006C12F4" w:rsidRDefault="00895730">
      <w:pPr>
        <w:pStyle w:val="ListParagraph"/>
        <w:numPr>
          <w:ilvl w:val="0"/>
          <w:numId w:val="21"/>
        </w:numPr>
        <w:tabs>
          <w:tab w:val="left" w:pos="1078"/>
        </w:tabs>
        <w:spacing w:line="269" w:lineRule="exact"/>
        <w:ind w:left="1078" w:hanging="359"/>
        <w:rPr>
          <w:rFonts w:ascii="Courier New" w:hAnsi="Courier New"/>
          <w:color w:val="212121"/>
          <w:sz w:val="20"/>
        </w:rPr>
      </w:pPr>
      <w:r>
        <w:rPr>
          <w:color w:val="212121"/>
        </w:rPr>
        <w:t>Adobe</w:t>
      </w:r>
      <w:r>
        <w:rPr>
          <w:color w:val="212121"/>
          <w:spacing w:val="-7"/>
        </w:rPr>
        <w:t xml:space="preserve"> </w:t>
      </w:r>
      <w:r>
        <w:rPr>
          <w:color w:val="212121"/>
        </w:rPr>
        <w:t>Acrobat</w:t>
      </w:r>
      <w:r>
        <w:rPr>
          <w:color w:val="212121"/>
          <w:spacing w:val="-6"/>
        </w:rPr>
        <w:t xml:space="preserve"> </w:t>
      </w:r>
      <w:r>
        <w:rPr>
          <w:color w:val="212121"/>
        </w:rPr>
        <w:t>XI</w:t>
      </w:r>
      <w:r>
        <w:rPr>
          <w:color w:val="212121"/>
          <w:spacing w:val="-8"/>
        </w:rPr>
        <w:t xml:space="preserve"> </w:t>
      </w:r>
      <w:r>
        <w:rPr>
          <w:color w:val="212121"/>
        </w:rPr>
        <w:t>or</w:t>
      </w:r>
      <w:r>
        <w:rPr>
          <w:color w:val="212121"/>
          <w:spacing w:val="-24"/>
        </w:rPr>
        <w:t xml:space="preserve"> </w:t>
      </w:r>
      <w:r>
        <w:rPr>
          <w:color w:val="212121"/>
          <w:spacing w:val="-2"/>
        </w:rPr>
        <w:t>higher</w:t>
      </w:r>
    </w:p>
    <w:p w14:paraId="5CCFBCCB" w14:textId="3058AADC" w:rsidR="006C12F4" w:rsidRDefault="00895730">
      <w:pPr>
        <w:pStyle w:val="BodyText"/>
        <w:spacing w:before="268"/>
        <w:ind w:left="720" w:right="1875" w:hanging="1"/>
      </w:pPr>
      <w:r>
        <w:rPr>
          <w:color w:val="212121"/>
        </w:rPr>
        <w:t>*Office</w:t>
      </w:r>
      <w:r>
        <w:rPr>
          <w:color w:val="212121"/>
          <w:spacing w:val="-8"/>
        </w:rPr>
        <w:t xml:space="preserve"> </w:t>
      </w:r>
      <w:r>
        <w:rPr>
          <w:color w:val="212121"/>
        </w:rPr>
        <w:t>365</w:t>
      </w:r>
      <w:r>
        <w:rPr>
          <w:color w:val="212121"/>
          <w:spacing w:val="-8"/>
        </w:rPr>
        <w:t xml:space="preserve"> </w:t>
      </w:r>
      <w:r>
        <w:rPr>
          <w:color w:val="212121"/>
        </w:rPr>
        <w:t>may</w:t>
      </w:r>
      <w:r>
        <w:rPr>
          <w:color w:val="212121"/>
          <w:spacing w:val="-4"/>
        </w:rPr>
        <w:t xml:space="preserve"> </w:t>
      </w:r>
      <w:r>
        <w:rPr>
          <w:color w:val="212121"/>
        </w:rPr>
        <w:t>be</w:t>
      </w:r>
      <w:r>
        <w:rPr>
          <w:color w:val="212121"/>
          <w:spacing w:val="-7"/>
        </w:rPr>
        <w:t xml:space="preserve"> </w:t>
      </w:r>
      <w:r>
        <w:rPr>
          <w:color w:val="212121"/>
        </w:rPr>
        <w:t>purchased</w:t>
      </w:r>
      <w:r>
        <w:rPr>
          <w:color w:val="212121"/>
          <w:spacing w:val="-8"/>
        </w:rPr>
        <w:t xml:space="preserve"> </w:t>
      </w:r>
      <w:r>
        <w:rPr>
          <w:color w:val="212121"/>
        </w:rPr>
        <w:t>through</w:t>
      </w:r>
      <w:r>
        <w:rPr>
          <w:color w:val="212121"/>
          <w:spacing w:val="-8"/>
        </w:rPr>
        <w:t xml:space="preserve"> </w:t>
      </w:r>
      <w:r>
        <w:rPr>
          <w:color w:val="212121"/>
        </w:rPr>
        <w:t>the</w:t>
      </w:r>
      <w:r>
        <w:rPr>
          <w:color w:val="212121"/>
          <w:spacing w:val="-7"/>
        </w:rPr>
        <w:t xml:space="preserve"> </w:t>
      </w:r>
      <w:hyperlink r:id="rId34">
        <w:proofErr w:type="spellStart"/>
        <w:r w:rsidR="006C12F4">
          <w:rPr>
            <w:color w:val="3379B7"/>
          </w:rPr>
          <w:t>my</w:t>
        </w:r>
        <w:r w:rsidR="00E60CA3">
          <w:rPr>
            <w:color w:val="3379B7"/>
          </w:rPr>
          <w:t>ODU</w:t>
        </w:r>
        <w:proofErr w:type="spellEnd"/>
        <w:r w:rsidR="006C12F4">
          <w:rPr>
            <w:color w:val="3379B7"/>
            <w:spacing w:val="-8"/>
          </w:rPr>
          <w:t xml:space="preserve"> </w:t>
        </w:r>
        <w:r w:rsidR="006C12F4">
          <w:rPr>
            <w:color w:val="3379B7"/>
          </w:rPr>
          <w:t>portal</w:t>
        </w:r>
      </w:hyperlink>
      <w:r>
        <w:rPr>
          <w:color w:val="3379B7"/>
          <w:spacing w:val="-8"/>
        </w:rPr>
        <w:t xml:space="preserve"> </w:t>
      </w:r>
      <w:r>
        <w:rPr>
          <w:color w:val="212121"/>
        </w:rPr>
        <w:t>at</w:t>
      </w:r>
      <w:r>
        <w:rPr>
          <w:color w:val="212121"/>
          <w:spacing w:val="-5"/>
        </w:rPr>
        <w:t xml:space="preserve"> </w:t>
      </w:r>
      <w:r>
        <w:rPr>
          <w:color w:val="212121"/>
        </w:rPr>
        <w:t>a</w:t>
      </w:r>
      <w:r>
        <w:rPr>
          <w:color w:val="212121"/>
          <w:spacing w:val="-8"/>
        </w:rPr>
        <w:t xml:space="preserve"> </w:t>
      </w:r>
      <w:r>
        <w:rPr>
          <w:color w:val="212121"/>
        </w:rPr>
        <w:t>reduced</w:t>
      </w:r>
      <w:r>
        <w:rPr>
          <w:color w:val="212121"/>
          <w:spacing w:val="-8"/>
        </w:rPr>
        <w:t xml:space="preserve"> </w:t>
      </w:r>
      <w:r>
        <w:rPr>
          <w:color w:val="212121"/>
        </w:rPr>
        <w:t>rate</w:t>
      </w:r>
      <w:r>
        <w:rPr>
          <w:color w:val="212121"/>
          <w:spacing w:val="-5"/>
        </w:rPr>
        <w:t xml:space="preserve"> </w:t>
      </w:r>
      <w:r>
        <w:rPr>
          <w:color w:val="212121"/>
        </w:rPr>
        <w:t xml:space="preserve">after </w:t>
      </w:r>
      <w:r>
        <w:rPr>
          <w:color w:val="212121"/>
          <w:spacing w:val="-2"/>
        </w:rPr>
        <w:t>enrollment.</w:t>
      </w:r>
    </w:p>
    <w:p w14:paraId="288A9782" w14:textId="77777777" w:rsidR="006C12F4" w:rsidRDefault="006C12F4">
      <w:pPr>
        <w:pStyle w:val="BodyText"/>
        <w:spacing w:before="1"/>
      </w:pPr>
    </w:p>
    <w:p w14:paraId="67E30EF2" w14:textId="77777777" w:rsidR="006C12F4" w:rsidRDefault="00895730">
      <w:pPr>
        <w:ind w:left="720"/>
        <w:rPr>
          <w:b/>
        </w:rPr>
      </w:pPr>
      <w:r>
        <w:rPr>
          <w:b/>
          <w:spacing w:val="-2"/>
        </w:rPr>
        <w:t>OPTIONAL</w:t>
      </w:r>
      <w:r>
        <w:rPr>
          <w:b/>
          <w:spacing w:val="5"/>
        </w:rPr>
        <w:t xml:space="preserve"> </w:t>
      </w:r>
      <w:r>
        <w:rPr>
          <w:b/>
          <w:spacing w:val="-2"/>
        </w:rPr>
        <w:t>Recommended</w:t>
      </w:r>
      <w:r>
        <w:rPr>
          <w:b/>
          <w:spacing w:val="3"/>
        </w:rPr>
        <w:t xml:space="preserve"> </w:t>
      </w:r>
      <w:r>
        <w:rPr>
          <w:b/>
          <w:spacing w:val="-2"/>
        </w:rPr>
        <w:t>Items:</w:t>
      </w:r>
    </w:p>
    <w:p w14:paraId="0CC14703" w14:textId="77777777" w:rsidR="006C12F4" w:rsidRDefault="006C12F4">
      <w:pPr>
        <w:pStyle w:val="BodyText"/>
        <w:spacing w:before="4"/>
        <w:rPr>
          <w:b/>
        </w:rPr>
      </w:pPr>
    </w:p>
    <w:p w14:paraId="6DCE038C" w14:textId="77777777" w:rsidR="006C12F4" w:rsidRDefault="00895730">
      <w:pPr>
        <w:pStyle w:val="ListParagraph"/>
        <w:numPr>
          <w:ilvl w:val="0"/>
          <w:numId w:val="21"/>
        </w:numPr>
        <w:tabs>
          <w:tab w:val="left" w:pos="1076"/>
          <w:tab w:val="left" w:pos="1079"/>
        </w:tabs>
        <w:spacing w:line="235" w:lineRule="auto"/>
        <w:ind w:left="1079" w:right="2238" w:hanging="360"/>
        <w:rPr>
          <w:rFonts w:ascii="Courier New" w:hAnsi="Courier New"/>
        </w:rPr>
      </w:pPr>
      <w:r>
        <w:rPr>
          <w:color w:val="212121"/>
        </w:rPr>
        <w:t>External</w:t>
      </w:r>
      <w:r>
        <w:rPr>
          <w:color w:val="212121"/>
          <w:spacing w:val="-6"/>
        </w:rPr>
        <w:t xml:space="preserve"> </w:t>
      </w:r>
      <w:r>
        <w:rPr>
          <w:color w:val="212121"/>
        </w:rPr>
        <w:t>Storage</w:t>
      </w:r>
      <w:r>
        <w:rPr>
          <w:color w:val="212121"/>
          <w:spacing w:val="-5"/>
        </w:rPr>
        <w:t xml:space="preserve"> </w:t>
      </w:r>
      <w:r>
        <w:rPr>
          <w:color w:val="212121"/>
        </w:rPr>
        <w:t>device</w:t>
      </w:r>
      <w:r>
        <w:rPr>
          <w:color w:val="212121"/>
          <w:spacing w:val="-7"/>
        </w:rPr>
        <w:t xml:space="preserve"> </w:t>
      </w:r>
      <w:r>
        <w:rPr>
          <w:color w:val="212121"/>
        </w:rPr>
        <w:t>(large</w:t>
      </w:r>
      <w:r>
        <w:rPr>
          <w:color w:val="212121"/>
          <w:spacing w:val="-3"/>
        </w:rPr>
        <w:t xml:space="preserve"> </w:t>
      </w:r>
      <w:r>
        <w:rPr>
          <w:color w:val="212121"/>
        </w:rPr>
        <w:t>capacity</w:t>
      </w:r>
      <w:r>
        <w:rPr>
          <w:color w:val="212121"/>
          <w:spacing w:val="-4"/>
        </w:rPr>
        <w:t xml:space="preserve"> </w:t>
      </w:r>
      <w:r>
        <w:rPr>
          <w:color w:val="212121"/>
        </w:rPr>
        <w:t>jump</w:t>
      </w:r>
      <w:r>
        <w:rPr>
          <w:color w:val="212121"/>
          <w:spacing w:val="-6"/>
        </w:rPr>
        <w:t xml:space="preserve"> </w:t>
      </w:r>
      <w:r>
        <w:rPr>
          <w:color w:val="212121"/>
        </w:rPr>
        <w:t>drive</w:t>
      </w:r>
      <w:r>
        <w:rPr>
          <w:color w:val="212121"/>
          <w:spacing w:val="-7"/>
        </w:rPr>
        <w:t xml:space="preserve"> </w:t>
      </w:r>
      <w:r>
        <w:rPr>
          <w:color w:val="212121"/>
        </w:rPr>
        <w:t>or</w:t>
      </w:r>
      <w:r>
        <w:rPr>
          <w:color w:val="212121"/>
          <w:spacing w:val="-8"/>
        </w:rPr>
        <w:t xml:space="preserve"> </w:t>
      </w:r>
      <w:r>
        <w:rPr>
          <w:color w:val="212121"/>
        </w:rPr>
        <w:t>external</w:t>
      </w:r>
      <w:r>
        <w:rPr>
          <w:color w:val="212121"/>
          <w:spacing w:val="-6"/>
        </w:rPr>
        <w:t xml:space="preserve"> </w:t>
      </w:r>
      <w:r>
        <w:rPr>
          <w:color w:val="212121"/>
        </w:rPr>
        <w:t>drive)</w:t>
      </w:r>
      <w:r>
        <w:rPr>
          <w:color w:val="212121"/>
          <w:spacing w:val="-5"/>
        </w:rPr>
        <w:t xml:space="preserve"> </w:t>
      </w:r>
      <w:r>
        <w:rPr>
          <w:color w:val="212121"/>
        </w:rPr>
        <w:t>for</w:t>
      </w:r>
      <w:r>
        <w:rPr>
          <w:color w:val="212121"/>
          <w:spacing w:val="-5"/>
        </w:rPr>
        <w:t xml:space="preserve"> </w:t>
      </w:r>
      <w:r>
        <w:rPr>
          <w:color w:val="212121"/>
        </w:rPr>
        <w:t>data</w:t>
      </w:r>
      <w:r>
        <w:rPr>
          <w:color w:val="212121"/>
          <w:spacing w:val="-6"/>
        </w:rPr>
        <w:t xml:space="preserve"> </w:t>
      </w:r>
      <w:r>
        <w:rPr>
          <w:color w:val="212121"/>
        </w:rPr>
        <w:t>backup (optional but recommended)</w:t>
      </w:r>
    </w:p>
    <w:p w14:paraId="136AFA50" w14:textId="77777777" w:rsidR="006C12F4" w:rsidRDefault="00895730">
      <w:pPr>
        <w:pStyle w:val="ListParagraph"/>
        <w:numPr>
          <w:ilvl w:val="0"/>
          <w:numId w:val="21"/>
        </w:numPr>
        <w:tabs>
          <w:tab w:val="left" w:pos="1079"/>
        </w:tabs>
        <w:spacing w:line="273" w:lineRule="exact"/>
        <w:ind w:left="1079" w:hanging="359"/>
        <w:rPr>
          <w:rFonts w:ascii="Courier New" w:hAnsi="Courier New"/>
        </w:rPr>
      </w:pPr>
      <w:r>
        <w:rPr>
          <w:color w:val="212121"/>
          <w:spacing w:val="-4"/>
        </w:rPr>
        <w:t>CD/DVD</w:t>
      </w:r>
      <w:r>
        <w:rPr>
          <w:color w:val="212121"/>
          <w:spacing w:val="-7"/>
        </w:rPr>
        <w:t xml:space="preserve"> </w:t>
      </w:r>
      <w:r>
        <w:rPr>
          <w:color w:val="212121"/>
          <w:spacing w:val="-2"/>
        </w:rPr>
        <w:t>drive</w:t>
      </w:r>
    </w:p>
    <w:p w14:paraId="0A118AA2" w14:textId="1C2E52A6" w:rsidR="006C12F4" w:rsidRDefault="00895730">
      <w:pPr>
        <w:pStyle w:val="BodyText"/>
        <w:spacing w:before="262"/>
        <w:ind w:left="720" w:right="1875" w:hanging="1"/>
      </w:pPr>
      <w:r>
        <w:rPr>
          <w:color w:val="212121"/>
        </w:rPr>
        <w:t>We</w:t>
      </w:r>
      <w:r>
        <w:rPr>
          <w:color w:val="212121"/>
          <w:spacing w:val="-5"/>
        </w:rPr>
        <w:t xml:space="preserve"> </w:t>
      </w:r>
      <w:r>
        <w:rPr>
          <w:color w:val="212121"/>
        </w:rPr>
        <w:t>understand</w:t>
      </w:r>
      <w:r>
        <w:rPr>
          <w:color w:val="212121"/>
          <w:spacing w:val="-8"/>
        </w:rPr>
        <w:t xml:space="preserve"> </w:t>
      </w:r>
      <w:r>
        <w:rPr>
          <w:color w:val="212121"/>
        </w:rPr>
        <w:t>that</w:t>
      </w:r>
      <w:r>
        <w:rPr>
          <w:color w:val="212121"/>
          <w:spacing w:val="-7"/>
        </w:rPr>
        <w:t xml:space="preserve"> </w:t>
      </w:r>
      <w:r>
        <w:rPr>
          <w:color w:val="212121"/>
        </w:rPr>
        <w:t>choices</w:t>
      </w:r>
      <w:r>
        <w:rPr>
          <w:color w:val="212121"/>
          <w:spacing w:val="-5"/>
        </w:rPr>
        <w:t xml:space="preserve"> </w:t>
      </w:r>
      <w:r>
        <w:rPr>
          <w:color w:val="212121"/>
        </w:rPr>
        <w:t>in</w:t>
      </w:r>
      <w:r>
        <w:rPr>
          <w:color w:val="212121"/>
          <w:spacing w:val="-8"/>
        </w:rPr>
        <w:t xml:space="preserve"> </w:t>
      </w:r>
      <w:r>
        <w:rPr>
          <w:color w:val="212121"/>
        </w:rPr>
        <w:t>computer</w:t>
      </w:r>
      <w:r>
        <w:rPr>
          <w:color w:val="212121"/>
          <w:spacing w:val="-12"/>
        </w:rPr>
        <w:t xml:space="preserve"> </w:t>
      </w:r>
      <w:r w:rsidR="005D688C">
        <w:rPr>
          <w:color w:val="212121"/>
        </w:rPr>
        <w:t>manufacturers</w:t>
      </w:r>
      <w:r>
        <w:rPr>
          <w:color w:val="212121"/>
          <w:spacing w:val="-5"/>
        </w:rPr>
        <w:t xml:space="preserve"> </w:t>
      </w:r>
      <w:r>
        <w:rPr>
          <w:color w:val="212121"/>
        </w:rPr>
        <w:t>and</w:t>
      </w:r>
      <w:r>
        <w:rPr>
          <w:color w:val="212121"/>
          <w:spacing w:val="-8"/>
        </w:rPr>
        <w:t xml:space="preserve"> </w:t>
      </w:r>
      <w:r>
        <w:rPr>
          <w:color w:val="212121"/>
        </w:rPr>
        <w:t>operating</w:t>
      </w:r>
      <w:r>
        <w:rPr>
          <w:color w:val="212121"/>
          <w:spacing w:val="-8"/>
        </w:rPr>
        <w:t xml:space="preserve"> </w:t>
      </w:r>
      <w:proofErr w:type="gramStart"/>
      <w:r>
        <w:rPr>
          <w:color w:val="212121"/>
        </w:rPr>
        <w:t>system</w:t>
      </w:r>
      <w:proofErr w:type="gramEnd"/>
      <w:r>
        <w:rPr>
          <w:color w:val="212121"/>
          <w:spacing w:val="-6"/>
        </w:rPr>
        <w:t xml:space="preserve"> </w:t>
      </w:r>
      <w:r>
        <w:rPr>
          <w:color w:val="212121"/>
        </w:rPr>
        <w:t>are</w:t>
      </w:r>
      <w:r>
        <w:rPr>
          <w:color w:val="212121"/>
          <w:spacing w:val="-9"/>
        </w:rPr>
        <w:t xml:space="preserve"> </w:t>
      </w:r>
      <w:r>
        <w:rPr>
          <w:color w:val="212121"/>
        </w:rPr>
        <w:t>personal choices and every effort has been made to provide for such flexibility, however, the computer MUST meet the minimum specifications. As such, "netbooks, Chromebooks, iPads, and other tablets will not meet these requirements and cannot be relied on as sufficient to fulfill this requirement for incoming students.</w:t>
      </w:r>
    </w:p>
    <w:p w14:paraId="5E002BD6" w14:textId="77777777" w:rsidR="006C12F4" w:rsidRDefault="006C12F4">
      <w:pPr>
        <w:pStyle w:val="BodyText"/>
        <w:spacing w:before="2"/>
      </w:pPr>
    </w:p>
    <w:p w14:paraId="479E996B" w14:textId="0EA777B0" w:rsidR="006C12F4" w:rsidRDefault="00895730">
      <w:pPr>
        <w:pStyle w:val="BodyText"/>
        <w:ind w:left="720" w:right="1875"/>
      </w:pPr>
      <w:r>
        <w:rPr>
          <w:color w:val="212121"/>
        </w:rPr>
        <w:t>Questions</w:t>
      </w:r>
      <w:r>
        <w:rPr>
          <w:color w:val="212121"/>
          <w:spacing w:val="-6"/>
        </w:rPr>
        <w:t xml:space="preserve"> </w:t>
      </w:r>
      <w:r>
        <w:rPr>
          <w:color w:val="212121"/>
        </w:rPr>
        <w:t>about</w:t>
      </w:r>
      <w:r>
        <w:rPr>
          <w:color w:val="212121"/>
          <w:spacing w:val="-6"/>
        </w:rPr>
        <w:t xml:space="preserve"> </w:t>
      </w:r>
      <w:r>
        <w:rPr>
          <w:color w:val="212121"/>
        </w:rPr>
        <w:t>this</w:t>
      </w:r>
      <w:r>
        <w:rPr>
          <w:color w:val="212121"/>
          <w:spacing w:val="-7"/>
        </w:rPr>
        <w:t xml:space="preserve"> </w:t>
      </w:r>
      <w:r>
        <w:rPr>
          <w:color w:val="212121"/>
        </w:rPr>
        <w:t>policy</w:t>
      </w:r>
      <w:r>
        <w:rPr>
          <w:color w:val="212121"/>
          <w:spacing w:val="-8"/>
        </w:rPr>
        <w:t xml:space="preserve"> </w:t>
      </w:r>
      <w:r>
        <w:rPr>
          <w:color w:val="212121"/>
        </w:rPr>
        <w:t>may</w:t>
      </w:r>
      <w:r>
        <w:rPr>
          <w:color w:val="212121"/>
          <w:spacing w:val="-3"/>
        </w:rPr>
        <w:t xml:space="preserve"> </w:t>
      </w:r>
      <w:r>
        <w:rPr>
          <w:color w:val="212121"/>
        </w:rPr>
        <w:t>be</w:t>
      </w:r>
      <w:r>
        <w:rPr>
          <w:color w:val="212121"/>
          <w:spacing w:val="-6"/>
        </w:rPr>
        <w:t xml:space="preserve"> </w:t>
      </w:r>
      <w:r>
        <w:rPr>
          <w:color w:val="212121"/>
        </w:rPr>
        <w:t>directed</w:t>
      </w:r>
      <w:r>
        <w:rPr>
          <w:color w:val="212121"/>
          <w:spacing w:val="-9"/>
        </w:rPr>
        <w:t xml:space="preserve"> </w:t>
      </w:r>
      <w:r>
        <w:rPr>
          <w:color w:val="212121"/>
        </w:rPr>
        <w:t>to</w:t>
      </w:r>
      <w:r>
        <w:rPr>
          <w:color w:val="212121"/>
          <w:spacing w:val="-5"/>
        </w:rPr>
        <w:t xml:space="preserve"> </w:t>
      </w:r>
      <w:r>
        <w:t>EVMS</w:t>
      </w:r>
      <w:r>
        <w:rPr>
          <w:spacing w:val="-3"/>
        </w:rPr>
        <w:t xml:space="preserve"> </w:t>
      </w:r>
      <w:r>
        <w:t>School</w:t>
      </w:r>
      <w:r>
        <w:rPr>
          <w:spacing w:val="-5"/>
        </w:rPr>
        <w:t xml:space="preserve"> </w:t>
      </w:r>
      <w:r>
        <w:t>of</w:t>
      </w:r>
      <w:r>
        <w:rPr>
          <w:spacing w:val="-4"/>
        </w:rPr>
        <w:t xml:space="preserve"> </w:t>
      </w:r>
      <w:r>
        <w:t>Health</w:t>
      </w:r>
      <w:r>
        <w:rPr>
          <w:spacing w:val="-5"/>
        </w:rPr>
        <w:t xml:space="preserve"> </w:t>
      </w:r>
      <w:r>
        <w:t>Professions</w:t>
      </w:r>
      <w:r>
        <w:rPr>
          <w:spacing w:val="-4"/>
        </w:rPr>
        <w:t xml:space="preserve"> </w:t>
      </w:r>
      <w:r>
        <w:t>Macon</w:t>
      </w:r>
      <w:r>
        <w:rPr>
          <w:spacing w:val="-3"/>
        </w:rPr>
        <w:t xml:space="preserve"> </w:t>
      </w:r>
      <w:r>
        <w:t xml:space="preserve">&amp; Joan Brock Virginia Health Sciences at Old Dominion University </w:t>
      </w:r>
      <w:r>
        <w:rPr>
          <w:color w:val="212121"/>
        </w:rPr>
        <w:t>Network Center Support (</w:t>
      </w:r>
      <w:hyperlink r:id="rId35" w:history="1">
        <w:r w:rsidR="00E564A8" w:rsidRPr="00363E4D">
          <w:rPr>
            <w:rStyle w:val="Hyperlink"/>
          </w:rPr>
          <w:t>comphelp@odu.edu</w:t>
        </w:r>
      </w:hyperlink>
      <w:r>
        <w:rPr>
          <w:color w:val="0000FF"/>
          <w:u w:val="single" w:color="0000FF"/>
        </w:rPr>
        <w:t xml:space="preserve"> </w:t>
      </w:r>
      <w:r>
        <w:rPr>
          <w:color w:val="212121"/>
        </w:rPr>
        <w:t>| 757.446.5871)</w:t>
      </w:r>
    </w:p>
    <w:p w14:paraId="2A706E32" w14:textId="77777777" w:rsidR="006C12F4" w:rsidRDefault="00895730">
      <w:pPr>
        <w:pStyle w:val="BodyText"/>
        <w:spacing w:before="267"/>
        <w:ind w:left="720" w:right="1875"/>
      </w:pPr>
      <w:r>
        <w:t>EVMS</w:t>
      </w:r>
      <w:r>
        <w:rPr>
          <w:spacing w:val="-3"/>
        </w:rPr>
        <w:t xml:space="preserve"> </w:t>
      </w:r>
      <w:r>
        <w:t>School</w:t>
      </w:r>
      <w:r>
        <w:rPr>
          <w:spacing w:val="-5"/>
        </w:rPr>
        <w:t xml:space="preserve"> </w:t>
      </w:r>
      <w:r>
        <w:t>of</w:t>
      </w:r>
      <w:r>
        <w:rPr>
          <w:spacing w:val="-2"/>
        </w:rPr>
        <w:t xml:space="preserve"> </w:t>
      </w:r>
      <w:r>
        <w:t>Health</w:t>
      </w:r>
      <w:r>
        <w:rPr>
          <w:spacing w:val="-5"/>
        </w:rPr>
        <w:t xml:space="preserve"> </w:t>
      </w:r>
      <w:r>
        <w:t>Professions</w:t>
      </w:r>
      <w:r>
        <w:rPr>
          <w:spacing w:val="-4"/>
        </w:rPr>
        <w:t xml:space="preserve"> </w:t>
      </w:r>
      <w:r>
        <w:t>Macon</w:t>
      </w:r>
      <w:r>
        <w:rPr>
          <w:spacing w:val="-5"/>
        </w:rPr>
        <w:t xml:space="preserve"> </w:t>
      </w:r>
      <w:r>
        <w:t>&amp;</w:t>
      </w:r>
      <w:r>
        <w:rPr>
          <w:spacing w:val="-1"/>
        </w:rPr>
        <w:t xml:space="preserve"> </w:t>
      </w:r>
      <w:r>
        <w:t>Joan</w:t>
      </w:r>
      <w:r>
        <w:rPr>
          <w:spacing w:val="-3"/>
        </w:rPr>
        <w:t xml:space="preserve"> </w:t>
      </w:r>
      <w:r>
        <w:t>Brock</w:t>
      </w:r>
      <w:r>
        <w:rPr>
          <w:spacing w:val="-1"/>
        </w:rPr>
        <w:t xml:space="preserve"> </w:t>
      </w:r>
      <w:r>
        <w:t>Virginia</w:t>
      </w:r>
      <w:r>
        <w:rPr>
          <w:spacing w:val="-2"/>
        </w:rPr>
        <w:t xml:space="preserve"> </w:t>
      </w:r>
      <w:r>
        <w:t>Health</w:t>
      </w:r>
      <w:r>
        <w:rPr>
          <w:spacing w:val="-5"/>
        </w:rPr>
        <w:t xml:space="preserve"> </w:t>
      </w:r>
      <w:r>
        <w:t>Sciences</w:t>
      </w:r>
      <w:r>
        <w:rPr>
          <w:spacing w:val="-4"/>
        </w:rPr>
        <w:t xml:space="preserve"> </w:t>
      </w:r>
      <w:r>
        <w:t>at</w:t>
      </w:r>
      <w:r>
        <w:rPr>
          <w:spacing w:val="-1"/>
        </w:rPr>
        <w:t xml:space="preserve"> </w:t>
      </w:r>
      <w:r>
        <w:t xml:space="preserve">Old Dominion University </w:t>
      </w:r>
      <w:r>
        <w:rPr>
          <w:color w:val="212121"/>
        </w:rPr>
        <w:t>Network Center Support</w:t>
      </w:r>
    </w:p>
    <w:p w14:paraId="36404337" w14:textId="77777777" w:rsidR="006C12F4" w:rsidRDefault="006C12F4">
      <w:pPr>
        <w:pStyle w:val="BodyText"/>
        <w:spacing w:before="1"/>
      </w:pPr>
    </w:p>
    <w:p w14:paraId="5A5F60A8" w14:textId="77777777" w:rsidR="006C12F4" w:rsidRDefault="00895730">
      <w:pPr>
        <w:ind w:left="720" w:right="1875"/>
      </w:pPr>
      <w:r>
        <w:rPr>
          <w:color w:val="212121"/>
        </w:rPr>
        <w:t xml:space="preserve">Because of the variability in computer manufacturers, hardware, software, etc., </w:t>
      </w:r>
      <w:r>
        <w:rPr>
          <w:b/>
          <w:color w:val="212121"/>
        </w:rPr>
        <w:t xml:space="preserve">the </w:t>
      </w:r>
      <w:r>
        <w:t>EVMS School</w:t>
      </w:r>
      <w:r>
        <w:rPr>
          <w:spacing w:val="-5"/>
        </w:rPr>
        <w:t xml:space="preserve"> </w:t>
      </w:r>
      <w:r>
        <w:t>of</w:t>
      </w:r>
      <w:r>
        <w:rPr>
          <w:spacing w:val="-2"/>
        </w:rPr>
        <w:t xml:space="preserve"> </w:t>
      </w:r>
      <w:r>
        <w:t>Health</w:t>
      </w:r>
      <w:r>
        <w:rPr>
          <w:spacing w:val="-5"/>
        </w:rPr>
        <w:t xml:space="preserve"> </w:t>
      </w:r>
      <w:r>
        <w:t>Professions</w:t>
      </w:r>
      <w:r>
        <w:rPr>
          <w:spacing w:val="-2"/>
        </w:rPr>
        <w:t xml:space="preserve"> </w:t>
      </w:r>
      <w:r>
        <w:t>Macon</w:t>
      </w:r>
      <w:r>
        <w:rPr>
          <w:spacing w:val="-5"/>
        </w:rPr>
        <w:t xml:space="preserve"> </w:t>
      </w:r>
      <w:r>
        <w:t>&amp;</w:t>
      </w:r>
      <w:r>
        <w:rPr>
          <w:spacing w:val="-1"/>
        </w:rPr>
        <w:t xml:space="preserve"> </w:t>
      </w:r>
      <w:r>
        <w:t>Joan</w:t>
      </w:r>
      <w:r>
        <w:rPr>
          <w:spacing w:val="-5"/>
        </w:rPr>
        <w:t xml:space="preserve"> </w:t>
      </w:r>
      <w:r>
        <w:t>Brock</w:t>
      </w:r>
      <w:r>
        <w:rPr>
          <w:spacing w:val="-1"/>
        </w:rPr>
        <w:t xml:space="preserve"> </w:t>
      </w:r>
      <w:r>
        <w:t>Virginia</w:t>
      </w:r>
      <w:r>
        <w:rPr>
          <w:spacing w:val="-2"/>
        </w:rPr>
        <w:t xml:space="preserve"> </w:t>
      </w:r>
      <w:r>
        <w:t>Health</w:t>
      </w:r>
      <w:r>
        <w:rPr>
          <w:spacing w:val="-3"/>
        </w:rPr>
        <w:t xml:space="preserve"> </w:t>
      </w:r>
      <w:r>
        <w:t>Sciences</w:t>
      </w:r>
      <w:r>
        <w:rPr>
          <w:spacing w:val="-2"/>
        </w:rPr>
        <w:t xml:space="preserve"> </w:t>
      </w:r>
      <w:r>
        <w:t>at</w:t>
      </w:r>
      <w:r>
        <w:rPr>
          <w:spacing w:val="-1"/>
        </w:rPr>
        <w:t xml:space="preserve"> </w:t>
      </w:r>
      <w:r>
        <w:t>Old</w:t>
      </w:r>
      <w:r>
        <w:rPr>
          <w:spacing w:val="-5"/>
        </w:rPr>
        <w:t xml:space="preserve"> </w:t>
      </w:r>
      <w:r>
        <w:t>Dominion University</w:t>
      </w:r>
      <w:r>
        <w:rPr>
          <w:spacing w:val="-4"/>
        </w:rPr>
        <w:t xml:space="preserve"> </w:t>
      </w:r>
      <w:r>
        <w:rPr>
          <w:b/>
          <w:color w:val="212121"/>
        </w:rPr>
        <w:t>Network</w:t>
      </w:r>
      <w:r>
        <w:rPr>
          <w:b/>
          <w:color w:val="212121"/>
          <w:spacing w:val="-5"/>
        </w:rPr>
        <w:t xml:space="preserve"> </w:t>
      </w:r>
      <w:r>
        <w:rPr>
          <w:b/>
          <w:color w:val="212121"/>
        </w:rPr>
        <w:t>Center</w:t>
      </w:r>
      <w:r>
        <w:rPr>
          <w:b/>
          <w:color w:val="212121"/>
          <w:spacing w:val="-6"/>
        </w:rPr>
        <w:t xml:space="preserve"> </w:t>
      </w:r>
      <w:r>
        <w:rPr>
          <w:b/>
          <w:color w:val="212121"/>
        </w:rPr>
        <w:t>will</w:t>
      </w:r>
      <w:r>
        <w:rPr>
          <w:b/>
          <w:color w:val="212121"/>
          <w:spacing w:val="-1"/>
        </w:rPr>
        <w:t xml:space="preserve"> </w:t>
      </w:r>
      <w:r>
        <w:rPr>
          <w:b/>
          <w:color w:val="212121"/>
        </w:rPr>
        <w:t>only</w:t>
      </w:r>
      <w:r>
        <w:rPr>
          <w:b/>
          <w:color w:val="212121"/>
          <w:spacing w:val="-1"/>
        </w:rPr>
        <w:t xml:space="preserve"> </w:t>
      </w:r>
      <w:r>
        <w:rPr>
          <w:b/>
          <w:color w:val="212121"/>
        </w:rPr>
        <w:t>provide</w:t>
      </w:r>
      <w:r>
        <w:rPr>
          <w:b/>
          <w:color w:val="212121"/>
          <w:spacing w:val="-7"/>
        </w:rPr>
        <w:t xml:space="preserve"> </w:t>
      </w:r>
      <w:r>
        <w:rPr>
          <w:b/>
          <w:color w:val="212121"/>
        </w:rPr>
        <w:t>support</w:t>
      </w:r>
      <w:r>
        <w:rPr>
          <w:b/>
          <w:color w:val="212121"/>
          <w:spacing w:val="-2"/>
        </w:rPr>
        <w:t xml:space="preserve"> </w:t>
      </w:r>
      <w:r>
        <w:rPr>
          <w:b/>
          <w:color w:val="212121"/>
        </w:rPr>
        <w:t>for</w:t>
      </w:r>
      <w:r>
        <w:rPr>
          <w:b/>
          <w:color w:val="212121"/>
          <w:spacing w:val="-4"/>
        </w:rPr>
        <w:t xml:space="preserve"> </w:t>
      </w:r>
      <w:r>
        <w:rPr>
          <w:b/>
          <w:color w:val="212121"/>
        </w:rPr>
        <w:t>installing</w:t>
      </w:r>
      <w:r>
        <w:rPr>
          <w:b/>
          <w:color w:val="212121"/>
          <w:spacing w:val="-1"/>
        </w:rPr>
        <w:t xml:space="preserve"> </w:t>
      </w:r>
      <w:r>
        <w:rPr>
          <w:b/>
          <w:color w:val="212121"/>
        </w:rPr>
        <w:t>the</w:t>
      </w:r>
      <w:r>
        <w:rPr>
          <w:b/>
          <w:color w:val="212121"/>
          <w:spacing w:val="-5"/>
        </w:rPr>
        <w:t xml:space="preserve"> </w:t>
      </w:r>
      <w:r>
        <w:rPr>
          <w:b/>
          <w:color w:val="212121"/>
        </w:rPr>
        <w:t>necessary</w:t>
      </w:r>
      <w:r>
        <w:rPr>
          <w:b/>
          <w:color w:val="212121"/>
          <w:spacing w:val="-3"/>
        </w:rPr>
        <w:t xml:space="preserve"> </w:t>
      </w:r>
      <w:r>
        <w:rPr>
          <w:b/>
          <w:color w:val="212121"/>
        </w:rPr>
        <w:t>software to</w:t>
      </w:r>
      <w:r>
        <w:rPr>
          <w:b/>
          <w:color w:val="212121"/>
          <w:spacing w:val="-4"/>
        </w:rPr>
        <w:t xml:space="preserve"> </w:t>
      </w:r>
      <w:r>
        <w:rPr>
          <w:b/>
          <w:color w:val="212121"/>
        </w:rPr>
        <w:t>ensure compliance</w:t>
      </w:r>
      <w:r>
        <w:rPr>
          <w:b/>
          <w:color w:val="212121"/>
          <w:spacing w:val="-6"/>
        </w:rPr>
        <w:t xml:space="preserve"> </w:t>
      </w:r>
      <w:r>
        <w:rPr>
          <w:b/>
          <w:color w:val="212121"/>
        </w:rPr>
        <w:t>with and</w:t>
      </w:r>
      <w:r>
        <w:rPr>
          <w:b/>
          <w:color w:val="212121"/>
          <w:spacing w:val="-1"/>
        </w:rPr>
        <w:t xml:space="preserve"> </w:t>
      </w:r>
      <w:r>
        <w:rPr>
          <w:b/>
          <w:color w:val="212121"/>
        </w:rPr>
        <w:t>access to</w:t>
      </w:r>
      <w:r>
        <w:rPr>
          <w:b/>
          <w:color w:val="212121"/>
          <w:spacing w:val="-4"/>
        </w:rPr>
        <w:t xml:space="preserve"> </w:t>
      </w:r>
      <w:r>
        <w:rPr>
          <w:b/>
          <w:color w:val="212121"/>
        </w:rPr>
        <w:t xml:space="preserve">the </w:t>
      </w:r>
      <w:r>
        <w:t xml:space="preserve">EVMS School of Health Professions Macon &amp; Joan Brock Virginia Health Sciences at Old Dominion University </w:t>
      </w:r>
      <w:r>
        <w:rPr>
          <w:b/>
          <w:color w:val="212121"/>
        </w:rPr>
        <w:t>wireless network access</w:t>
      </w:r>
      <w:r>
        <w:rPr>
          <w:color w:val="212121"/>
        </w:rPr>
        <w:t>.</w:t>
      </w:r>
    </w:p>
    <w:p w14:paraId="180BF868" w14:textId="77777777" w:rsidR="006C12F4" w:rsidRDefault="00895730">
      <w:pPr>
        <w:pStyle w:val="BodyText"/>
        <w:ind w:left="719" w:right="1875" w:hanging="1"/>
      </w:pPr>
      <w:r>
        <w:rPr>
          <w:color w:val="212121"/>
        </w:rPr>
        <w:t xml:space="preserve">The Network Center </w:t>
      </w:r>
      <w:proofErr w:type="gramStart"/>
      <w:r>
        <w:rPr>
          <w:b/>
          <w:color w:val="212121"/>
        </w:rPr>
        <w:t>is not able to</w:t>
      </w:r>
      <w:proofErr w:type="gramEnd"/>
      <w:r>
        <w:rPr>
          <w:b/>
          <w:color w:val="212121"/>
        </w:rPr>
        <w:t xml:space="preserve"> </w:t>
      </w:r>
      <w:r>
        <w:rPr>
          <w:color w:val="212121"/>
        </w:rPr>
        <w:t>provide support or troubleshooting for hardware or software/application support. All support, troubleshooting, and updates will be the student’s</w:t>
      </w:r>
      <w:r>
        <w:rPr>
          <w:color w:val="212121"/>
          <w:spacing w:val="-3"/>
        </w:rPr>
        <w:t xml:space="preserve"> </w:t>
      </w:r>
      <w:r>
        <w:rPr>
          <w:color w:val="212121"/>
        </w:rPr>
        <w:t>responsibility;</w:t>
      </w:r>
      <w:r>
        <w:rPr>
          <w:color w:val="212121"/>
          <w:spacing w:val="-4"/>
        </w:rPr>
        <w:t xml:space="preserve"> </w:t>
      </w:r>
      <w:r>
        <w:rPr>
          <w:color w:val="212121"/>
        </w:rPr>
        <w:t>therefore,</w:t>
      </w:r>
      <w:r>
        <w:rPr>
          <w:color w:val="212121"/>
          <w:spacing w:val="-3"/>
        </w:rPr>
        <w:t xml:space="preserve"> </w:t>
      </w:r>
      <w:r>
        <w:rPr>
          <w:color w:val="212121"/>
        </w:rPr>
        <w:t>purchase</w:t>
      </w:r>
      <w:r>
        <w:rPr>
          <w:color w:val="212121"/>
          <w:spacing w:val="-5"/>
        </w:rPr>
        <w:t xml:space="preserve"> </w:t>
      </w:r>
      <w:r>
        <w:rPr>
          <w:color w:val="212121"/>
        </w:rPr>
        <w:t>of</w:t>
      </w:r>
      <w:r>
        <w:rPr>
          <w:color w:val="212121"/>
          <w:spacing w:val="-3"/>
        </w:rPr>
        <w:t xml:space="preserve"> </w:t>
      </w:r>
      <w:r>
        <w:rPr>
          <w:color w:val="212121"/>
        </w:rPr>
        <w:t>a</w:t>
      </w:r>
      <w:r>
        <w:rPr>
          <w:color w:val="212121"/>
          <w:spacing w:val="-3"/>
        </w:rPr>
        <w:t xml:space="preserve"> </w:t>
      </w:r>
      <w:r>
        <w:rPr>
          <w:color w:val="212121"/>
        </w:rPr>
        <w:t>service</w:t>
      </w:r>
      <w:r>
        <w:rPr>
          <w:color w:val="212121"/>
          <w:spacing w:val="-2"/>
        </w:rPr>
        <w:t xml:space="preserve"> </w:t>
      </w:r>
      <w:r>
        <w:rPr>
          <w:color w:val="212121"/>
        </w:rPr>
        <w:t>plan</w:t>
      </w:r>
      <w:r>
        <w:rPr>
          <w:color w:val="212121"/>
          <w:spacing w:val="-4"/>
        </w:rPr>
        <w:t xml:space="preserve"> </w:t>
      </w:r>
      <w:r>
        <w:rPr>
          <w:color w:val="212121"/>
        </w:rPr>
        <w:t>for</w:t>
      </w:r>
      <w:r>
        <w:rPr>
          <w:color w:val="212121"/>
          <w:spacing w:val="-3"/>
        </w:rPr>
        <w:t xml:space="preserve"> </w:t>
      </w:r>
      <w:r>
        <w:rPr>
          <w:color w:val="212121"/>
        </w:rPr>
        <w:t>your</w:t>
      </w:r>
      <w:r>
        <w:rPr>
          <w:color w:val="212121"/>
          <w:spacing w:val="-3"/>
        </w:rPr>
        <w:t xml:space="preserve"> </w:t>
      </w:r>
      <w:r>
        <w:rPr>
          <w:color w:val="212121"/>
        </w:rPr>
        <w:t>computer</w:t>
      </w:r>
      <w:r>
        <w:rPr>
          <w:color w:val="212121"/>
          <w:spacing w:val="-5"/>
        </w:rPr>
        <w:t xml:space="preserve"> </w:t>
      </w:r>
      <w:r>
        <w:rPr>
          <w:color w:val="212121"/>
        </w:rPr>
        <w:t>is</w:t>
      </w:r>
      <w:r>
        <w:rPr>
          <w:color w:val="212121"/>
          <w:spacing w:val="-3"/>
        </w:rPr>
        <w:t xml:space="preserve"> </w:t>
      </w:r>
      <w:r>
        <w:rPr>
          <w:color w:val="212121"/>
        </w:rPr>
        <w:t xml:space="preserve">highly </w:t>
      </w:r>
      <w:r>
        <w:rPr>
          <w:color w:val="212121"/>
          <w:spacing w:val="-2"/>
        </w:rPr>
        <w:t>recommended.</w:t>
      </w:r>
    </w:p>
    <w:p w14:paraId="1E456C6C" w14:textId="77777777" w:rsidR="006C12F4" w:rsidRDefault="00895730">
      <w:pPr>
        <w:pStyle w:val="Heading1"/>
        <w:spacing w:before="268"/>
      </w:pPr>
      <w:bookmarkStart w:id="77" w:name="_bookmark39"/>
      <w:bookmarkEnd w:id="77"/>
      <w:r>
        <w:rPr>
          <w:spacing w:val="-2"/>
        </w:rPr>
        <w:t>ATTENDANCE</w:t>
      </w:r>
    </w:p>
    <w:p w14:paraId="685D3F60" w14:textId="77777777" w:rsidR="006C12F4" w:rsidRDefault="006C12F4">
      <w:pPr>
        <w:pStyle w:val="BodyText"/>
        <w:rPr>
          <w:rFonts w:ascii="Franklin Gothic Demi"/>
          <w:b/>
          <w:sz w:val="24"/>
        </w:rPr>
      </w:pPr>
    </w:p>
    <w:p w14:paraId="5C554567" w14:textId="77777777" w:rsidR="006C12F4" w:rsidRDefault="00895730">
      <w:pPr>
        <w:pStyle w:val="Heading1"/>
      </w:pPr>
      <w:bookmarkStart w:id="78" w:name="DIDACTIC_YEAR_ATTENDANCE"/>
      <w:bookmarkStart w:id="79" w:name="_bookmark40"/>
      <w:bookmarkEnd w:id="78"/>
      <w:bookmarkEnd w:id="79"/>
      <w:r>
        <w:rPr>
          <w:spacing w:val="-2"/>
          <w:u w:val="single"/>
        </w:rPr>
        <w:t>DIDACTIC</w:t>
      </w:r>
      <w:r>
        <w:rPr>
          <w:spacing w:val="-7"/>
          <w:u w:val="single"/>
        </w:rPr>
        <w:t xml:space="preserve"> </w:t>
      </w:r>
      <w:r>
        <w:rPr>
          <w:spacing w:val="-2"/>
          <w:u w:val="single"/>
        </w:rPr>
        <w:t>YEAR</w:t>
      </w:r>
      <w:r>
        <w:rPr>
          <w:spacing w:val="-3"/>
          <w:u w:val="single"/>
        </w:rPr>
        <w:t xml:space="preserve"> </w:t>
      </w:r>
      <w:r>
        <w:rPr>
          <w:spacing w:val="-2"/>
          <w:u w:val="single"/>
        </w:rPr>
        <w:t>ATTENDANCE</w:t>
      </w:r>
    </w:p>
    <w:p w14:paraId="4E54601A" w14:textId="77777777" w:rsidR="006C12F4" w:rsidRDefault="006C12F4">
      <w:pPr>
        <w:pStyle w:val="BodyText"/>
        <w:spacing w:before="24"/>
        <w:rPr>
          <w:rFonts w:ascii="Franklin Gothic Demi"/>
          <w:b/>
        </w:rPr>
      </w:pPr>
    </w:p>
    <w:p w14:paraId="15F79D90" w14:textId="77777777" w:rsidR="006C12F4" w:rsidRDefault="00895730">
      <w:pPr>
        <w:pStyle w:val="ListParagraph"/>
        <w:numPr>
          <w:ilvl w:val="0"/>
          <w:numId w:val="21"/>
        </w:numPr>
        <w:tabs>
          <w:tab w:val="left" w:pos="1079"/>
        </w:tabs>
        <w:spacing w:line="237" w:lineRule="auto"/>
        <w:ind w:left="1079" w:right="1982" w:hanging="360"/>
        <w:rPr>
          <w:rFonts w:ascii="Courier New" w:hAnsi="Courier New"/>
        </w:rPr>
      </w:pPr>
      <w:r>
        <w:t>Attendance</w:t>
      </w:r>
      <w:r>
        <w:rPr>
          <w:spacing w:val="-4"/>
        </w:rPr>
        <w:t xml:space="preserve"> </w:t>
      </w:r>
      <w:r>
        <w:t>at</w:t>
      </w:r>
      <w:r>
        <w:rPr>
          <w:spacing w:val="-2"/>
        </w:rPr>
        <w:t xml:space="preserve"> </w:t>
      </w:r>
      <w:r>
        <w:t>all</w:t>
      </w:r>
      <w:r>
        <w:rPr>
          <w:spacing w:val="-5"/>
        </w:rPr>
        <w:t xml:space="preserve"> </w:t>
      </w:r>
      <w:r>
        <w:t>scheduled</w:t>
      </w:r>
      <w:r>
        <w:rPr>
          <w:spacing w:val="-4"/>
        </w:rPr>
        <w:t xml:space="preserve"> </w:t>
      </w:r>
      <w:r>
        <w:t>didactic</w:t>
      </w:r>
      <w:r>
        <w:rPr>
          <w:spacing w:val="-3"/>
        </w:rPr>
        <w:t xml:space="preserve"> </w:t>
      </w:r>
      <w:r>
        <w:t>sessions</w:t>
      </w:r>
      <w:r>
        <w:rPr>
          <w:spacing w:val="-4"/>
        </w:rPr>
        <w:t xml:space="preserve"> </w:t>
      </w:r>
      <w:r>
        <w:t>in</w:t>
      </w:r>
      <w:r>
        <w:rPr>
          <w:spacing w:val="-4"/>
        </w:rPr>
        <w:t xml:space="preserve"> </w:t>
      </w:r>
      <w:r>
        <w:t>the</w:t>
      </w:r>
      <w:r>
        <w:rPr>
          <w:spacing w:val="-4"/>
        </w:rPr>
        <w:t xml:space="preserve"> </w:t>
      </w:r>
      <w:proofErr w:type="spellStart"/>
      <w:r>
        <w:t>PathA</w:t>
      </w:r>
      <w:proofErr w:type="spellEnd"/>
      <w:r>
        <w:rPr>
          <w:spacing w:val="-3"/>
        </w:rPr>
        <w:t xml:space="preserve"> </w:t>
      </w:r>
      <w:r>
        <w:t>Program</w:t>
      </w:r>
      <w:r>
        <w:rPr>
          <w:spacing w:val="-2"/>
        </w:rPr>
        <w:t xml:space="preserve"> </w:t>
      </w:r>
      <w:r>
        <w:t>is</w:t>
      </w:r>
      <w:r>
        <w:rPr>
          <w:spacing w:val="-4"/>
        </w:rPr>
        <w:t xml:space="preserve"> </w:t>
      </w:r>
      <w:r>
        <w:t>expected</w:t>
      </w:r>
      <w:r>
        <w:rPr>
          <w:spacing w:val="-4"/>
        </w:rPr>
        <w:t xml:space="preserve"> </w:t>
      </w:r>
      <w:r>
        <w:t>(during COVID- 19 pandemic these have been converted to interactive synchronous online lecture sessions). Attendance and timeliness in the classroom may be viewed as an</w:t>
      </w:r>
    </w:p>
    <w:p w14:paraId="5764682A" w14:textId="77777777" w:rsidR="006C12F4" w:rsidRDefault="006C12F4">
      <w:pPr>
        <w:pStyle w:val="ListParagraph"/>
        <w:spacing w:line="237" w:lineRule="auto"/>
        <w:rPr>
          <w:rFonts w:ascii="Courier New" w:hAnsi="Courier New"/>
        </w:rPr>
        <w:sectPr w:rsidR="006C12F4">
          <w:pgSz w:w="12240" w:h="15840"/>
          <w:pgMar w:top="1420" w:right="360" w:bottom="1480" w:left="1080" w:header="0" w:footer="1226" w:gutter="0"/>
          <w:cols w:space="720"/>
        </w:sectPr>
      </w:pPr>
    </w:p>
    <w:p w14:paraId="41FCFEB5" w14:textId="77777777" w:rsidR="006C12F4" w:rsidRDefault="00895730">
      <w:pPr>
        <w:pStyle w:val="BodyText"/>
        <w:spacing w:before="156"/>
        <w:ind w:left="1080" w:right="1875"/>
      </w:pPr>
      <w:r>
        <w:lastRenderedPageBreak/>
        <w:t>indicator</w:t>
      </w:r>
      <w:r>
        <w:rPr>
          <w:spacing w:val="-10"/>
        </w:rPr>
        <w:t xml:space="preserve"> </w:t>
      </w:r>
      <w:r>
        <w:t>of</w:t>
      </w:r>
      <w:r>
        <w:rPr>
          <w:spacing w:val="-8"/>
        </w:rPr>
        <w:t xml:space="preserve"> </w:t>
      </w:r>
      <w:r>
        <w:t>the</w:t>
      </w:r>
      <w:r>
        <w:rPr>
          <w:spacing w:val="-5"/>
        </w:rPr>
        <w:t xml:space="preserve"> </w:t>
      </w:r>
      <w:r>
        <w:t>student’s</w:t>
      </w:r>
      <w:r>
        <w:rPr>
          <w:spacing w:val="-8"/>
        </w:rPr>
        <w:t xml:space="preserve"> </w:t>
      </w:r>
      <w:r>
        <w:t>future</w:t>
      </w:r>
      <w:r>
        <w:rPr>
          <w:spacing w:val="-5"/>
        </w:rPr>
        <w:t xml:space="preserve"> </w:t>
      </w:r>
      <w:r>
        <w:t>attendance</w:t>
      </w:r>
      <w:r>
        <w:rPr>
          <w:spacing w:val="-5"/>
        </w:rPr>
        <w:t xml:space="preserve"> </w:t>
      </w:r>
      <w:r>
        <w:t>and</w:t>
      </w:r>
      <w:r>
        <w:rPr>
          <w:spacing w:val="-11"/>
        </w:rPr>
        <w:t xml:space="preserve"> </w:t>
      </w:r>
      <w:r>
        <w:t>timeliness</w:t>
      </w:r>
      <w:r>
        <w:rPr>
          <w:spacing w:val="-5"/>
        </w:rPr>
        <w:t xml:space="preserve"> </w:t>
      </w:r>
      <w:r>
        <w:t>during</w:t>
      </w:r>
      <w:r>
        <w:rPr>
          <w:spacing w:val="-6"/>
        </w:rPr>
        <w:t xml:space="preserve"> </w:t>
      </w:r>
      <w:r>
        <w:t>the</w:t>
      </w:r>
      <w:r>
        <w:rPr>
          <w:spacing w:val="-7"/>
        </w:rPr>
        <w:t xml:space="preserve"> </w:t>
      </w:r>
      <w:r>
        <w:t>clinical</w:t>
      </w:r>
      <w:r>
        <w:rPr>
          <w:spacing w:val="-10"/>
        </w:rPr>
        <w:t xml:space="preserve"> </w:t>
      </w:r>
      <w:r>
        <w:t>clerkships and is viewed as a component of the expected professionalism.</w:t>
      </w:r>
    </w:p>
    <w:p w14:paraId="21C42B5D" w14:textId="77777777" w:rsidR="006C12F4" w:rsidRDefault="00895730">
      <w:pPr>
        <w:pStyle w:val="ListParagraph"/>
        <w:numPr>
          <w:ilvl w:val="0"/>
          <w:numId w:val="21"/>
        </w:numPr>
        <w:tabs>
          <w:tab w:val="left" w:pos="1078"/>
          <w:tab w:val="left" w:pos="1080"/>
        </w:tabs>
        <w:spacing w:before="4" w:line="235" w:lineRule="auto"/>
        <w:ind w:right="2434" w:hanging="361"/>
        <w:rPr>
          <w:rFonts w:ascii="Courier New" w:hAnsi="Courier New"/>
        </w:rPr>
      </w:pPr>
      <w:r>
        <w:t>Attendance</w:t>
      </w:r>
      <w:r>
        <w:rPr>
          <w:spacing w:val="-5"/>
        </w:rPr>
        <w:t xml:space="preserve"> </w:t>
      </w:r>
      <w:r>
        <w:t>in</w:t>
      </w:r>
      <w:r>
        <w:rPr>
          <w:spacing w:val="-11"/>
        </w:rPr>
        <w:t xml:space="preserve"> </w:t>
      </w:r>
      <w:r>
        <w:t>all</w:t>
      </w:r>
      <w:r>
        <w:rPr>
          <w:spacing w:val="-8"/>
        </w:rPr>
        <w:t xml:space="preserve"> </w:t>
      </w:r>
      <w:r>
        <w:t>classes</w:t>
      </w:r>
      <w:r>
        <w:rPr>
          <w:spacing w:val="-8"/>
        </w:rPr>
        <w:t xml:space="preserve"> </w:t>
      </w:r>
      <w:r>
        <w:t>and</w:t>
      </w:r>
      <w:r>
        <w:rPr>
          <w:spacing w:val="-8"/>
        </w:rPr>
        <w:t xml:space="preserve"> </w:t>
      </w:r>
      <w:r>
        <w:t>laboratory</w:t>
      </w:r>
      <w:r>
        <w:rPr>
          <w:spacing w:val="-6"/>
        </w:rPr>
        <w:t xml:space="preserve"> </w:t>
      </w:r>
      <w:r>
        <w:t>exercises</w:t>
      </w:r>
      <w:r>
        <w:rPr>
          <w:spacing w:val="-7"/>
        </w:rPr>
        <w:t xml:space="preserve"> </w:t>
      </w:r>
      <w:r>
        <w:t>will</w:t>
      </w:r>
      <w:r>
        <w:rPr>
          <w:spacing w:val="-12"/>
        </w:rPr>
        <w:t xml:space="preserve"> </w:t>
      </w:r>
      <w:r>
        <w:t>be</w:t>
      </w:r>
      <w:r>
        <w:rPr>
          <w:spacing w:val="-5"/>
        </w:rPr>
        <w:t xml:space="preserve"> </w:t>
      </w:r>
      <w:r>
        <w:t>monitored</w:t>
      </w:r>
      <w:r>
        <w:rPr>
          <w:spacing w:val="-9"/>
        </w:rPr>
        <w:t xml:space="preserve"> </w:t>
      </w:r>
      <w:r>
        <w:t>by</w:t>
      </w:r>
      <w:r>
        <w:rPr>
          <w:spacing w:val="-5"/>
        </w:rPr>
        <w:t xml:space="preserve"> </w:t>
      </w:r>
      <w:r>
        <w:t>the</w:t>
      </w:r>
      <w:r>
        <w:rPr>
          <w:spacing w:val="-7"/>
        </w:rPr>
        <w:t xml:space="preserve"> </w:t>
      </w:r>
      <w:r>
        <w:t xml:space="preserve">Course Directors in accordance with the guidelines specified in the table for </w:t>
      </w:r>
      <w:r>
        <w:rPr>
          <w:i/>
        </w:rPr>
        <w:t xml:space="preserve">Unexcused </w:t>
      </w:r>
      <w:r>
        <w:rPr>
          <w:i/>
          <w:spacing w:val="-2"/>
        </w:rPr>
        <w:t>Absences</w:t>
      </w:r>
      <w:r>
        <w:rPr>
          <w:spacing w:val="-2"/>
        </w:rPr>
        <w:t>.</w:t>
      </w:r>
    </w:p>
    <w:p w14:paraId="7DC05ECE" w14:textId="77777777" w:rsidR="006C12F4" w:rsidRDefault="00895730">
      <w:pPr>
        <w:pStyle w:val="ListParagraph"/>
        <w:numPr>
          <w:ilvl w:val="0"/>
          <w:numId w:val="21"/>
        </w:numPr>
        <w:tabs>
          <w:tab w:val="left" w:pos="1076"/>
          <w:tab w:val="left" w:pos="1080"/>
        </w:tabs>
        <w:spacing w:before="6" w:line="237" w:lineRule="auto"/>
        <w:ind w:right="2078" w:hanging="361"/>
        <w:rPr>
          <w:rFonts w:ascii="Courier New" w:hAnsi="Courier New"/>
        </w:rPr>
      </w:pPr>
      <w:r>
        <w:t>Unanticipated</w:t>
      </w:r>
      <w:r>
        <w:rPr>
          <w:spacing w:val="-7"/>
        </w:rPr>
        <w:t xml:space="preserve"> </w:t>
      </w:r>
      <w:r>
        <w:t>absences</w:t>
      </w:r>
      <w:r>
        <w:rPr>
          <w:spacing w:val="-7"/>
        </w:rPr>
        <w:t xml:space="preserve"> </w:t>
      </w:r>
      <w:r>
        <w:t>should</w:t>
      </w:r>
      <w:r>
        <w:rPr>
          <w:spacing w:val="-7"/>
        </w:rPr>
        <w:t xml:space="preserve"> </w:t>
      </w:r>
      <w:r>
        <w:t>be</w:t>
      </w:r>
      <w:r>
        <w:rPr>
          <w:spacing w:val="-4"/>
        </w:rPr>
        <w:t xml:space="preserve"> </w:t>
      </w:r>
      <w:r>
        <w:t>discussed</w:t>
      </w:r>
      <w:r>
        <w:rPr>
          <w:spacing w:val="-12"/>
        </w:rPr>
        <w:t xml:space="preserve"> </w:t>
      </w:r>
      <w:r>
        <w:t>with</w:t>
      </w:r>
      <w:r>
        <w:rPr>
          <w:spacing w:val="-10"/>
        </w:rPr>
        <w:t xml:space="preserve"> </w:t>
      </w:r>
      <w:r>
        <w:t>either</w:t>
      </w:r>
      <w:r>
        <w:rPr>
          <w:spacing w:val="-2"/>
        </w:rPr>
        <w:t xml:space="preserve"> </w:t>
      </w:r>
      <w:r>
        <w:t>the</w:t>
      </w:r>
      <w:r>
        <w:rPr>
          <w:spacing w:val="-9"/>
        </w:rPr>
        <w:t xml:space="preserve"> </w:t>
      </w:r>
      <w:r>
        <w:t>Program</w:t>
      </w:r>
      <w:r>
        <w:rPr>
          <w:spacing w:val="-8"/>
        </w:rPr>
        <w:t xml:space="preserve"> </w:t>
      </w:r>
      <w:r>
        <w:t>Director,</w:t>
      </w:r>
      <w:r>
        <w:rPr>
          <w:spacing w:val="-4"/>
        </w:rPr>
        <w:t xml:space="preserve"> </w:t>
      </w:r>
      <w:r>
        <w:t>Course Director, or contact administrative staff as soon as possible to inform Program authorities</w:t>
      </w:r>
      <w:r>
        <w:rPr>
          <w:spacing w:val="-9"/>
        </w:rPr>
        <w:t xml:space="preserve"> </w:t>
      </w:r>
      <w:r>
        <w:t>of</w:t>
      </w:r>
      <w:r>
        <w:rPr>
          <w:spacing w:val="-7"/>
        </w:rPr>
        <w:t xml:space="preserve"> </w:t>
      </w:r>
      <w:r>
        <w:t>the</w:t>
      </w:r>
      <w:r>
        <w:rPr>
          <w:spacing w:val="-6"/>
        </w:rPr>
        <w:t xml:space="preserve"> </w:t>
      </w:r>
      <w:r>
        <w:t>circumstances,</w:t>
      </w:r>
      <w:r>
        <w:rPr>
          <w:spacing w:val="-4"/>
        </w:rPr>
        <w:t xml:space="preserve"> </w:t>
      </w:r>
      <w:r>
        <w:t>and</w:t>
      </w:r>
      <w:r>
        <w:rPr>
          <w:spacing w:val="-7"/>
        </w:rPr>
        <w:t xml:space="preserve"> </w:t>
      </w:r>
      <w:r>
        <w:t>to</w:t>
      </w:r>
      <w:r>
        <w:rPr>
          <w:spacing w:val="-5"/>
        </w:rPr>
        <w:t xml:space="preserve"> </w:t>
      </w:r>
      <w:r>
        <w:t>ensure</w:t>
      </w:r>
      <w:r>
        <w:rPr>
          <w:spacing w:val="-8"/>
        </w:rPr>
        <w:t xml:space="preserve"> </w:t>
      </w:r>
      <w:r>
        <w:t>that</w:t>
      </w:r>
      <w:r>
        <w:rPr>
          <w:spacing w:val="-4"/>
        </w:rPr>
        <w:t xml:space="preserve"> </w:t>
      </w:r>
      <w:r>
        <w:t>any</w:t>
      </w:r>
      <w:r>
        <w:rPr>
          <w:spacing w:val="-3"/>
        </w:rPr>
        <w:t xml:space="preserve"> </w:t>
      </w:r>
      <w:r>
        <w:t>missed</w:t>
      </w:r>
      <w:r>
        <w:rPr>
          <w:spacing w:val="-8"/>
        </w:rPr>
        <w:t xml:space="preserve"> </w:t>
      </w:r>
      <w:r>
        <w:t>class</w:t>
      </w:r>
      <w:r>
        <w:rPr>
          <w:spacing w:val="-9"/>
        </w:rPr>
        <w:t xml:space="preserve"> </w:t>
      </w:r>
      <w:r>
        <w:t>materials</w:t>
      </w:r>
      <w:r>
        <w:rPr>
          <w:spacing w:val="-4"/>
        </w:rPr>
        <w:t xml:space="preserve"> </w:t>
      </w:r>
      <w:r>
        <w:t>can</w:t>
      </w:r>
      <w:r>
        <w:rPr>
          <w:spacing w:val="-5"/>
        </w:rPr>
        <w:t xml:space="preserve"> </w:t>
      </w:r>
      <w:r>
        <w:t>be made up and/or obtained from classmates.</w:t>
      </w:r>
    </w:p>
    <w:p w14:paraId="580204BD" w14:textId="77777777" w:rsidR="006C12F4" w:rsidRDefault="00895730">
      <w:pPr>
        <w:pStyle w:val="ListParagraph"/>
        <w:numPr>
          <w:ilvl w:val="0"/>
          <w:numId w:val="21"/>
        </w:numPr>
        <w:tabs>
          <w:tab w:val="left" w:pos="1079"/>
          <w:tab w:val="left" w:pos="1083"/>
        </w:tabs>
        <w:spacing w:before="6" w:line="235" w:lineRule="auto"/>
        <w:ind w:left="1083" w:right="1990" w:hanging="363"/>
        <w:rPr>
          <w:rFonts w:ascii="Courier New" w:hAnsi="Courier New"/>
        </w:rPr>
      </w:pPr>
      <w:r>
        <w:t>Anticipated</w:t>
      </w:r>
      <w:r>
        <w:rPr>
          <w:spacing w:val="-13"/>
        </w:rPr>
        <w:t xml:space="preserve"> </w:t>
      </w:r>
      <w:r>
        <w:t>absences</w:t>
      </w:r>
      <w:r>
        <w:rPr>
          <w:spacing w:val="-12"/>
        </w:rPr>
        <w:t xml:space="preserve"> </w:t>
      </w:r>
      <w:r>
        <w:t>should</w:t>
      </w:r>
      <w:r>
        <w:rPr>
          <w:spacing w:val="-13"/>
        </w:rPr>
        <w:t xml:space="preserve"> </w:t>
      </w:r>
      <w:r>
        <w:t>be</w:t>
      </w:r>
      <w:r>
        <w:rPr>
          <w:spacing w:val="-4"/>
        </w:rPr>
        <w:t xml:space="preserve"> </w:t>
      </w:r>
      <w:r>
        <w:t>discussed</w:t>
      </w:r>
      <w:r>
        <w:rPr>
          <w:spacing w:val="-15"/>
        </w:rPr>
        <w:t xml:space="preserve"> </w:t>
      </w:r>
      <w:r>
        <w:t>with</w:t>
      </w:r>
      <w:r>
        <w:rPr>
          <w:spacing w:val="-13"/>
        </w:rPr>
        <w:t xml:space="preserve"> </w:t>
      </w:r>
      <w:r>
        <w:t>the</w:t>
      </w:r>
      <w:r>
        <w:rPr>
          <w:spacing w:val="-13"/>
        </w:rPr>
        <w:t xml:space="preserve"> </w:t>
      </w:r>
      <w:r>
        <w:t>Program</w:t>
      </w:r>
      <w:r>
        <w:rPr>
          <w:spacing w:val="-8"/>
        </w:rPr>
        <w:t xml:space="preserve"> </w:t>
      </w:r>
      <w:r>
        <w:t>Director</w:t>
      </w:r>
      <w:r>
        <w:rPr>
          <w:spacing w:val="-14"/>
        </w:rPr>
        <w:t xml:space="preserve"> </w:t>
      </w:r>
      <w:r>
        <w:t>or</w:t>
      </w:r>
      <w:r>
        <w:rPr>
          <w:spacing w:val="-12"/>
        </w:rPr>
        <w:t xml:space="preserve"> </w:t>
      </w:r>
      <w:r>
        <w:t>Course</w:t>
      </w:r>
      <w:r>
        <w:rPr>
          <w:spacing w:val="-14"/>
        </w:rPr>
        <w:t xml:space="preserve"> </w:t>
      </w:r>
      <w:r>
        <w:t>Director as early as possible.</w:t>
      </w:r>
    </w:p>
    <w:p w14:paraId="607CA2E5" w14:textId="77777777" w:rsidR="006C12F4" w:rsidRDefault="00895730">
      <w:pPr>
        <w:pStyle w:val="ListParagraph"/>
        <w:numPr>
          <w:ilvl w:val="0"/>
          <w:numId w:val="21"/>
        </w:numPr>
        <w:tabs>
          <w:tab w:val="left" w:pos="1079"/>
        </w:tabs>
        <w:spacing w:before="3" w:line="237" w:lineRule="auto"/>
        <w:ind w:left="1079" w:right="1977" w:hanging="360"/>
        <w:rPr>
          <w:rFonts w:ascii="Courier New" w:hAnsi="Courier New"/>
        </w:rPr>
      </w:pPr>
      <w:r>
        <w:t>Absences</w:t>
      </w:r>
      <w:r>
        <w:rPr>
          <w:spacing w:val="-7"/>
        </w:rPr>
        <w:t xml:space="preserve"> </w:t>
      </w:r>
      <w:r>
        <w:t>will</w:t>
      </w:r>
      <w:r>
        <w:rPr>
          <w:spacing w:val="-3"/>
        </w:rPr>
        <w:t xml:space="preserve"> </w:t>
      </w:r>
      <w:r>
        <w:t>be</w:t>
      </w:r>
      <w:r>
        <w:rPr>
          <w:spacing w:val="-4"/>
        </w:rPr>
        <w:t xml:space="preserve"> </w:t>
      </w:r>
      <w:r>
        <w:t>characterized</w:t>
      </w:r>
      <w:r>
        <w:rPr>
          <w:spacing w:val="-4"/>
        </w:rPr>
        <w:t xml:space="preserve"> </w:t>
      </w:r>
      <w:r>
        <w:t>as</w:t>
      </w:r>
      <w:r>
        <w:rPr>
          <w:spacing w:val="-4"/>
        </w:rPr>
        <w:t xml:space="preserve"> </w:t>
      </w:r>
      <w:r>
        <w:t>either</w:t>
      </w:r>
      <w:r>
        <w:rPr>
          <w:spacing w:val="-4"/>
        </w:rPr>
        <w:t xml:space="preserve"> </w:t>
      </w:r>
      <w:r>
        <w:rPr>
          <w:i/>
          <w:u w:val="single"/>
        </w:rPr>
        <w:t>excused</w:t>
      </w:r>
      <w:r>
        <w:rPr>
          <w:i/>
          <w:spacing w:val="-7"/>
        </w:rPr>
        <w:t xml:space="preserve"> </w:t>
      </w:r>
      <w:r>
        <w:t>or</w:t>
      </w:r>
      <w:r>
        <w:rPr>
          <w:spacing w:val="-3"/>
        </w:rPr>
        <w:t xml:space="preserve"> </w:t>
      </w:r>
      <w:r>
        <w:rPr>
          <w:i/>
          <w:u w:val="single"/>
        </w:rPr>
        <w:t>unexcused</w:t>
      </w:r>
      <w:r>
        <w:t>.</w:t>
      </w:r>
      <w:r>
        <w:rPr>
          <w:spacing w:val="-3"/>
        </w:rPr>
        <w:t xml:space="preserve"> </w:t>
      </w:r>
      <w:r>
        <w:t>Generally,</w:t>
      </w:r>
      <w:r>
        <w:rPr>
          <w:spacing w:val="-4"/>
        </w:rPr>
        <w:t xml:space="preserve"> </w:t>
      </w:r>
      <w:r>
        <w:t>absences</w:t>
      </w:r>
      <w:r>
        <w:rPr>
          <w:spacing w:val="-3"/>
        </w:rPr>
        <w:t xml:space="preserve"> </w:t>
      </w:r>
      <w:r>
        <w:t>for illness,</w:t>
      </w:r>
      <w:r>
        <w:rPr>
          <w:spacing w:val="-13"/>
        </w:rPr>
        <w:t xml:space="preserve"> </w:t>
      </w:r>
      <w:r>
        <w:t>accidents,</w:t>
      </w:r>
      <w:r>
        <w:rPr>
          <w:spacing w:val="-16"/>
        </w:rPr>
        <w:t xml:space="preserve"> </w:t>
      </w:r>
      <w:r>
        <w:t>or</w:t>
      </w:r>
      <w:r>
        <w:rPr>
          <w:spacing w:val="-12"/>
        </w:rPr>
        <w:t xml:space="preserve"> </w:t>
      </w:r>
      <w:proofErr w:type="spellStart"/>
      <w:r>
        <w:t>unanticipatable</w:t>
      </w:r>
      <w:proofErr w:type="spellEnd"/>
      <w:r>
        <w:rPr>
          <w:spacing w:val="-6"/>
        </w:rPr>
        <w:t xml:space="preserve"> </w:t>
      </w:r>
      <w:r>
        <w:t>personal</w:t>
      </w:r>
      <w:r>
        <w:rPr>
          <w:spacing w:val="-13"/>
        </w:rPr>
        <w:t xml:space="preserve"> </w:t>
      </w:r>
      <w:r>
        <w:t>emergencies,</w:t>
      </w:r>
      <w:r>
        <w:rPr>
          <w:spacing w:val="-12"/>
        </w:rPr>
        <w:t xml:space="preserve"> </w:t>
      </w:r>
      <w:r>
        <w:t>will</w:t>
      </w:r>
      <w:r>
        <w:rPr>
          <w:spacing w:val="-9"/>
        </w:rPr>
        <w:t xml:space="preserve"> </w:t>
      </w:r>
      <w:r>
        <w:t>be</w:t>
      </w:r>
      <w:r>
        <w:rPr>
          <w:spacing w:val="-10"/>
        </w:rPr>
        <w:t xml:space="preserve"> </w:t>
      </w:r>
      <w:r>
        <w:t>considered</w:t>
      </w:r>
      <w:r>
        <w:rPr>
          <w:spacing w:val="-15"/>
        </w:rPr>
        <w:t xml:space="preserve"> </w:t>
      </w:r>
      <w:r>
        <w:t>excused. Proof</w:t>
      </w:r>
      <w:r>
        <w:rPr>
          <w:spacing w:val="-8"/>
        </w:rPr>
        <w:t xml:space="preserve"> </w:t>
      </w:r>
      <w:r>
        <w:t>of illness may be requested. Written documentation for excused absences must be</w:t>
      </w:r>
      <w:r>
        <w:rPr>
          <w:spacing w:val="-7"/>
        </w:rPr>
        <w:t xml:space="preserve"> </w:t>
      </w:r>
      <w:r>
        <w:t>provided</w:t>
      </w:r>
      <w:r>
        <w:rPr>
          <w:spacing w:val="-5"/>
        </w:rPr>
        <w:t xml:space="preserve"> </w:t>
      </w:r>
      <w:r>
        <w:t>to</w:t>
      </w:r>
      <w:r>
        <w:rPr>
          <w:spacing w:val="-3"/>
        </w:rPr>
        <w:t xml:space="preserve"> </w:t>
      </w:r>
      <w:r>
        <w:t>the</w:t>
      </w:r>
      <w:r>
        <w:rPr>
          <w:spacing w:val="-8"/>
        </w:rPr>
        <w:t xml:space="preserve"> </w:t>
      </w:r>
      <w:r>
        <w:t>Program</w:t>
      </w:r>
      <w:r>
        <w:rPr>
          <w:spacing w:val="-10"/>
        </w:rPr>
        <w:t xml:space="preserve"> </w:t>
      </w:r>
      <w:r>
        <w:t>Director</w:t>
      </w:r>
      <w:r>
        <w:rPr>
          <w:spacing w:val="-13"/>
        </w:rPr>
        <w:t xml:space="preserve"> </w:t>
      </w:r>
      <w:r>
        <w:t>within</w:t>
      </w:r>
      <w:r>
        <w:rPr>
          <w:spacing w:val="-9"/>
        </w:rPr>
        <w:t xml:space="preserve"> </w:t>
      </w:r>
      <w:r>
        <w:t>24</w:t>
      </w:r>
      <w:r>
        <w:rPr>
          <w:spacing w:val="-8"/>
        </w:rPr>
        <w:t xml:space="preserve"> </w:t>
      </w:r>
      <w:r>
        <w:t>hours</w:t>
      </w:r>
      <w:r>
        <w:rPr>
          <w:spacing w:val="-17"/>
        </w:rPr>
        <w:t xml:space="preserve"> </w:t>
      </w:r>
      <w:r>
        <w:t>of</w:t>
      </w:r>
      <w:r>
        <w:rPr>
          <w:spacing w:val="-9"/>
        </w:rPr>
        <w:t xml:space="preserve"> </w:t>
      </w:r>
      <w:r>
        <w:t>the</w:t>
      </w:r>
      <w:r>
        <w:rPr>
          <w:spacing w:val="-8"/>
        </w:rPr>
        <w:t xml:space="preserve"> </w:t>
      </w:r>
      <w:r>
        <w:t>student’s</w:t>
      </w:r>
      <w:r>
        <w:rPr>
          <w:spacing w:val="-9"/>
        </w:rPr>
        <w:t xml:space="preserve"> </w:t>
      </w:r>
      <w:r>
        <w:t>return</w:t>
      </w:r>
      <w:r>
        <w:rPr>
          <w:spacing w:val="-13"/>
        </w:rPr>
        <w:t xml:space="preserve"> </w:t>
      </w:r>
      <w:r>
        <w:t>to</w:t>
      </w:r>
      <w:r>
        <w:rPr>
          <w:spacing w:val="-3"/>
        </w:rPr>
        <w:t xml:space="preserve"> </w:t>
      </w:r>
      <w:r>
        <w:t>campus.</w:t>
      </w:r>
    </w:p>
    <w:p w14:paraId="28821C09" w14:textId="77777777" w:rsidR="006C12F4" w:rsidRDefault="00895730">
      <w:pPr>
        <w:pStyle w:val="ListParagraph"/>
        <w:numPr>
          <w:ilvl w:val="0"/>
          <w:numId w:val="21"/>
        </w:numPr>
        <w:tabs>
          <w:tab w:val="left" w:pos="1076"/>
          <w:tab w:val="left" w:pos="1079"/>
        </w:tabs>
        <w:ind w:left="1079" w:right="1950" w:hanging="360"/>
        <w:rPr>
          <w:rFonts w:ascii="Courier New" w:hAnsi="Courier New"/>
        </w:rPr>
      </w:pPr>
      <w:r>
        <w:t>The Program reserves the right to assess attendance records of students who have a serious or prolonged illness and to determine the student’s ability to progress through the curriculum. Prolonged or repeated absence may make it difficult or impossible to satisfactorily</w:t>
      </w:r>
      <w:r>
        <w:rPr>
          <w:spacing w:val="-6"/>
        </w:rPr>
        <w:t xml:space="preserve"> </w:t>
      </w:r>
      <w:r>
        <w:t>continue</w:t>
      </w:r>
      <w:r>
        <w:rPr>
          <w:spacing w:val="-4"/>
        </w:rPr>
        <w:t xml:space="preserve"> </w:t>
      </w:r>
      <w:r>
        <w:t>in</w:t>
      </w:r>
      <w:r>
        <w:rPr>
          <w:spacing w:val="-7"/>
        </w:rPr>
        <w:t xml:space="preserve"> </w:t>
      </w:r>
      <w:r>
        <w:t>the</w:t>
      </w:r>
      <w:r>
        <w:rPr>
          <w:spacing w:val="-4"/>
        </w:rPr>
        <w:t xml:space="preserve"> </w:t>
      </w:r>
      <w:r>
        <w:t>program.</w:t>
      </w:r>
      <w:r>
        <w:rPr>
          <w:spacing w:val="-5"/>
        </w:rPr>
        <w:t xml:space="preserve"> </w:t>
      </w:r>
      <w:r>
        <w:t>A</w:t>
      </w:r>
      <w:r>
        <w:rPr>
          <w:spacing w:val="-5"/>
        </w:rPr>
        <w:t xml:space="preserve"> </w:t>
      </w:r>
      <w:r>
        <w:t>student</w:t>
      </w:r>
      <w:r>
        <w:rPr>
          <w:spacing w:val="-9"/>
        </w:rPr>
        <w:t xml:space="preserve"> </w:t>
      </w:r>
      <w:r>
        <w:t>with</w:t>
      </w:r>
      <w:r>
        <w:rPr>
          <w:spacing w:val="-10"/>
        </w:rPr>
        <w:t xml:space="preserve"> </w:t>
      </w:r>
      <w:r>
        <w:t>prolonged</w:t>
      </w:r>
      <w:r>
        <w:rPr>
          <w:spacing w:val="-7"/>
        </w:rPr>
        <w:t xml:space="preserve"> </w:t>
      </w:r>
      <w:r>
        <w:t>absence</w:t>
      </w:r>
      <w:r>
        <w:rPr>
          <w:spacing w:val="-8"/>
        </w:rPr>
        <w:t xml:space="preserve"> </w:t>
      </w:r>
      <w:r>
        <w:t>may</w:t>
      </w:r>
      <w:r>
        <w:rPr>
          <w:spacing w:val="-3"/>
        </w:rPr>
        <w:t xml:space="preserve"> </w:t>
      </w:r>
      <w:r>
        <w:t>be</w:t>
      </w:r>
      <w:r>
        <w:rPr>
          <w:spacing w:val="-8"/>
        </w:rPr>
        <w:t xml:space="preserve"> </w:t>
      </w:r>
      <w:r>
        <w:t>asked to withdraw from the program. An opportunity to return the following year may be extended to the student when that is deemed appropriate by a review committee.</w:t>
      </w:r>
    </w:p>
    <w:p w14:paraId="227A4DE1" w14:textId="77777777" w:rsidR="006C12F4" w:rsidRDefault="00895730">
      <w:pPr>
        <w:pStyle w:val="ListParagraph"/>
        <w:numPr>
          <w:ilvl w:val="0"/>
          <w:numId w:val="21"/>
        </w:numPr>
        <w:tabs>
          <w:tab w:val="left" w:pos="1076"/>
          <w:tab w:val="left" w:pos="1079"/>
        </w:tabs>
        <w:spacing w:line="237" w:lineRule="auto"/>
        <w:ind w:left="1079" w:right="1891" w:hanging="360"/>
        <w:rPr>
          <w:rFonts w:ascii="Courier New" w:hAnsi="Courier New"/>
        </w:rPr>
      </w:pPr>
      <w:r>
        <w:t>Students</w:t>
      </w:r>
      <w:r>
        <w:rPr>
          <w:spacing w:val="-4"/>
        </w:rPr>
        <w:t xml:space="preserve"> </w:t>
      </w:r>
      <w:r>
        <w:t>with</w:t>
      </w:r>
      <w:r>
        <w:rPr>
          <w:spacing w:val="-10"/>
        </w:rPr>
        <w:t xml:space="preserve"> </w:t>
      </w:r>
      <w:r>
        <w:t>a</w:t>
      </w:r>
      <w:r>
        <w:rPr>
          <w:spacing w:val="-5"/>
        </w:rPr>
        <w:t xml:space="preserve"> </w:t>
      </w:r>
      <w:r>
        <w:t>pattern</w:t>
      </w:r>
      <w:r>
        <w:rPr>
          <w:spacing w:val="-10"/>
        </w:rPr>
        <w:t xml:space="preserve"> </w:t>
      </w:r>
      <w:r>
        <w:t>of</w:t>
      </w:r>
      <w:r>
        <w:rPr>
          <w:spacing w:val="-7"/>
        </w:rPr>
        <w:t xml:space="preserve"> </w:t>
      </w:r>
      <w:r>
        <w:t>unexcused</w:t>
      </w:r>
      <w:r>
        <w:rPr>
          <w:spacing w:val="-5"/>
        </w:rPr>
        <w:t xml:space="preserve"> </w:t>
      </w:r>
      <w:r>
        <w:t>absences</w:t>
      </w:r>
      <w:r>
        <w:rPr>
          <w:spacing w:val="-9"/>
        </w:rPr>
        <w:t xml:space="preserve"> </w:t>
      </w:r>
      <w:r>
        <w:t>or</w:t>
      </w:r>
      <w:r>
        <w:rPr>
          <w:spacing w:val="-7"/>
        </w:rPr>
        <w:t xml:space="preserve"> </w:t>
      </w:r>
      <w:r>
        <w:t>excessive</w:t>
      </w:r>
      <w:r>
        <w:rPr>
          <w:spacing w:val="-4"/>
        </w:rPr>
        <w:t xml:space="preserve"> </w:t>
      </w:r>
      <w:r>
        <w:t>tardiness</w:t>
      </w:r>
      <w:r>
        <w:rPr>
          <w:spacing w:val="-6"/>
        </w:rPr>
        <w:t xml:space="preserve"> </w:t>
      </w:r>
      <w:r>
        <w:t>will</w:t>
      </w:r>
      <w:r>
        <w:rPr>
          <w:spacing w:val="-7"/>
        </w:rPr>
        <w:t xml:space="preserve"> </w:t>
      </w:r>
      <w:r>
        <w:t>be</w:t>
      </w:r>
      <w:r>
        <w:rPr>
          <w:spacing w:val="-4"/>
        </w:rPr>
        <w:t xml:space="preserve"> </w:t>
      </w:r>
      <w:r>
        <w:t>counselled as a part of their professionalism assessment. If attendance does not improve, the student may be asked to attend a faculty meeting to discuss their apparent inability to meet the requirements of the program.</w:t>
      </w:r>
    </w:p>
    <w:p w14:paraId="490A6497" w14:textId="77777777" w:rsidR="006C12F4" w:rsidRDefault="006C12F4">
      <w:pPr>
        <w:pStyle w:val="BodyText"/>
        <w:spacing w:before="10" w:after="1"/>
        <w:rPr>
          <w:sz w:val="19"/>
        </w:rPr>
      </w:pPr>
    </w:p>
    <w:tbl>
      <w:tblPr>
        <w:tblW w:w="0" w:type="auto"/>
        <w:tblInd w:w="67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260"/>
        <w:gridCol w:w="1891"/>
        <w:gridCol w:w="1800"/>
        <w:gridCol w:w="1980"/>
      </w:tblGrid>
      <w:tr w:rsidR="006C12F4" w14:paraId="5A62E882" w14:textId="77777777">
        <w:trPr>
          <w:trHeight w:val="333"/>
        </w:trPr>
        <w:tc>
          <w:tcPr>
            <w:tcW w:w="9931" w:type="dxa"/>
            <w:gridSpan w:val="4"/>
            <w:tcBorders>
              <w:bottom w:val="single" w:sz="24" w:space="0" w:color="000000"/>
            </w:tcBorders>
          </w:tcPr>
          <w:p w14:paraId="2EC1C302" w14:textId="77777777" w:rsidR="006C12F4" w:rsidRDefault="00895730">
            <w:pPr>
              <w:pStyle w:val="TableParagraph"/>
              <w:spacing w:before="1"/>
              <w:ind w:left="858"/>
              <w:jc w:val="left"/>
            </w:pPr>
            <w:r>
              <w:rPr>
                <w:b/>
              </w:rPr>
              <w:t>GUIDELINE</w:t>
            </w:r>
            <w:r>
              <w:rPr>
                <w:b/>
                <w:spacing w:val="-15"/>
              </w:rPr>
              <w:t xml:space="preserve"> </w:t>
            </w:r>
            <w:r>
              <w:rPr>
                <w:b/>
              </w:rPr>
              <w:t>FOR</w:t>
            </w:r>
            <w:r>
              <w:rPr>
                <w:b/>
                <w:spacing w:val="-12"/>
              </w:rPr>
              <w:t xml:space="preserve"> </w:t>
            </w:r>
            <w:r>
              <w:rPr>
                <w:b/>
              </w:rPr>
              <w:t>UNEXCUSED</w:t>
            </w:r>
            <w:r>
              <w:rPr>
                <w:b/>
                <w:spacing w:val="-13"/>
              </w:rPr>
              <w:t xml:space="preserve"> </w:t>
            </w:r>
            <w:r>
              <w:rPr>
                <w:b/>
              </w:rPr>
              <w:t>ABSENCES</w:t>
            </w:r>
            <w:r>
              <w:rPr>
                <w:b/>
                <w:spacing w:val="-12"/>
              </w:rPr>
              <w:t xml:space="preserve"> </w:t>
            </w:r>
            <w:r>
              <w:t>(Remember:</w:t>
            </w:r>
            <w:r>
              <w:rPr>
                <w:spacing w:val="-13"/>
              </w:rPr>
              <w:t xml:space="preserve"> </w:t>
            </w:r>
            <w:r>
              <w:t>no</w:t>
            </w:r>
            <w:r>
              <w:rPr>
                <w:spacing w:val="-10"/>
              </w:rPr>
              <w:t xml:space="preserve"> </w:t>
            </w:r>
            <w:r>
              <w:t>penalty</w:t>
            </w:r>
            <w:r>
              <w:rPr>
                <w:spacing w:val="-10"/>
              </w:rPr>
              <w:t xml:space="preserve"> </w:t>
            </w:r>
            <w:r>
              <w:t>for</w:t>
            </w:r>
            <w:r>
              <w:rPr>
                <w:spacing w:val="-13"/>
              </w:rPr>
              <w:t xml:space="preserve"> </w:t>
            </w:r>
            <w:r>
              <w:t>EXCUSED</w:t>
            </w:r>
            <w:r>
              <w:rPr>
                <w:spacing w:val="-9"/>
              </w:rPr>
              <w:t xml:space="preserve"> </w:t>
            </w:r>
            <w:r>
              <w:rPr>
                <w:spacing w:val="-2"/>
              </w:rPr>
              <w:t>absences)</w:t>
            </w:r>
          </w:p>
        </w:tc>
      </w:tr>
      <w:tr w:rsidR="006C12F4" w14:paraId="1C11B001" w14:textId="77777777">
        <w:trPr>
          <w:trHeight w:val="969"/>
        </w:trPr>
        <w:tc>
          <w:tcPr>
            <w:tcW w:w="4260" w:type="dxa"/>
            <w:shd w:val="clear" w:color="auto" w:fill="B4B5B4"/>
          </w:tcPr>
          <w:p w14:paraId="1F7EB9B1" w14:textId="77777777" w:rsidR="006C12F4" w:rsidRDefault="006C12F4">
            <w:pPr>
              <w:pStyle w:val="TableParagraph"/>
              <w:jc w:val="left"/>
              <w:rPr>
                <w:rFonts w:ascii="Times New Roman"/>
                <w:sz w:val="20"/>
              </w:rPr>
            </w:pPr>
          </w:p>
        </w:tc>
        <w:tc>
          <w:tcPr>
            <w:tcW w:w="1891" w:type="dxa"/>
          </w:tcPr>
          <w:p w14:paraId="5BA67572" w14:textId="77777777" w:rsidR="006C12F4" w:rsidRDefault="00895730">
            <w:pPr>
              <w:pStyle w:val="TableParagraph"/>
              <w:spacing w:before="233"/>
              <w:ind w:left="402" w:right="347" w:firstLine="59"/>
              <w:jc w:val="left"/>
              <w:rPr>
                <w:sz w:val="20"/>
              </w:rPr>
            </w:pPr>
            <w:r>
              <w:rPr>
                <w:sz w:val="20"/>
              </w:rPr>
              <w:t>For</w:t>
            </w:r>
            <w:r>
              <w:rPr>
                <w:spacing w:val="-12"/>
                <w:sz w:val="20"/>
              </w:rPr>
              <w:t xml:space="preserve"> </w:t>
            </w:r>
            <w:r>
              <w:rPr>
                <w:sz w:val="20"/>
              </w:rPr>
              <w:t>a</w:t>
            </w:r>
            <w:r>
              <w:rPr>
                <w:spacing w:val="-11"/>
                <w:sz w:val="20"/>
              </w:rPr>
              <w:t xml:space="preserve"> </w:t>
            </w:r>
            <w:r>
              <w:rPr>
                <w:sz w:val="20"/>
              </w:rPr>
              <w:t>one</w:t>
            </w:r>
            <w:r>
              <w:rPr>
                <w:spacing w:val="-11"/>
                <w:sz w:val="20"/>
              </w:rPr>
              <w:t xml:space="preserve"> </w:t>
            </w:r>
            <w:r>
              <w:rPr>
                <w:sz w:val="20"/>
              </w:rPr>
              <w:t xml:space="preserve">(1) </w:t>
            </w:r>
            <w:r>
              <w:rPr>
                <w:spacing w:val="-2"/>
                <w:sz w:val="20"/>
              </w:rPr>
              <w:t>Credit</w:t>
            </w:r>
            <w:r>
              <w:rPr>
                <w:spacing w:val="-3"/>
                <w:sz w:val="20"/>
              </w:rPr>
              <w:t xml:space="preserve"> </w:t>
            </w:r>
            <w:r>
              <w:rPr>
                <w:spacing w:val="-2"/>
                <w:sz w:val="20"/>
              </w:rPr>
              <w:t>Course</w:t>
            </w:r>
          </w:p>
        </w:tc>
        <w:tc>
          <w:tcPr>
            <w:tcW w:w="1800" w:type="dxa"/>
          </w:tcPr>
          <w:p w14:paraId="1BF46E75" w14:textId="77777777" w:rsidR="006C12F4" w:rsidRDefault="00895730">
            <w:pPr>
              <w:pStyle w:val="TableParagraph"/>
              <w:spacing w:before="233"/>
              <w:ind w:left="359" w:right="299" w:firstLine="55"/>
              <w:jc w:val="left"/>
              <w:rPr>
                <w:sz w:val="20"/>
              </w:rPr>
            </w:pPr>
            <w:r>
              <w:rPr>
                <w:sz w:val="20"/>
              </w:rPr>
              <w:t>For</w:t>
            </w:r>
            <w:r>
              <w:rPr>
                <w:spacing w:val="-12"/>
                <w:sz w:val="20"/>
              </w:rPr>
              <w:t xml:space="preserve"> </w:t>
            </w:r>
            <w:r>
              <w:rPr>
                <w:sz w:val="20"/>
              </w:rPr>
              <w:t>a</w:t>
            </w:r>
            <w:r>
              <w:rPr>
                <w:spacing w:val="-11"/>
                <w:sz w:val="20"/>
              </w:rPr>
              <w:t xml:space="preserve"> </w:t>
            </w:r>
            <w:r>
              <w:rPr>
                <w:sz w:val="20"/>
              </w:rPr>
              <w:t>two</w:t>
            </w:r>
            <w:r>
              <w:rPr>
                <w:spacing w:val="-11"/>
                <w:sz w:val="20"/>
              </w:rPr>
              <w:t xml:space="preserve"> </w:t>
            </w:r>
            <w:r>
              <w:rPr>
                <w:sz w:val="20"/>
              </w:rPr>
              <w:t xml:space="preserve">(2) </w:t>
            </w:r>
            <w:r>
              <w:rPr>
                <w:spacing w:val="-2"/>
                <w:sz w:val="20"/>
              </w:rPr>
              <w:t>Credit</w:t>
            </w:r>
            <w:r>
              <w:rPr>
                <w:spacing w:val="-3"/>
                <w:sz w:val="20"/>
              </w:rPr>
              <w:t xml:space="preserve"> </w:t>
            </w:r>
            <w:r>
              <w:rPr>
                <w:spacing w:val="-2"/>
                <w:sz w:val="20"/>
              </w:rPr>
              <w:t>Course</w:t>
            </w:r>
          </w:p>
        </w:tc>
        <w:tc>
          <w:tcPr>
            <w:tcW w:w="1980" w:type="dxa"/>
          </w:tcPr>
          <w:p w14:paraId="0B3E4264" w14:textId="77777777" w:rsidR="006C12F4" w:rsidRDefault="00895730">
            <w:pPr>
              <w:pStyle w:val="TableParagraph"/>
              <w:spacing w:before="233"/>
              <w:ind w:left="417" w:firstLine="43"/>
              <w:jc w:val="left"/>
              <w:rPr>
                <w:sz w:val="20"/>
              </w:rPr>
            </w:pPr>
            <w:r>
              <w:rPr>
                <w:spacing w:val="-2"/>
                <w:sz w:val="20"/>
              </w:rPr>
              <w:t>For</w:t>
            </w:r>
            <w:r>
              <w:rPr>
                <w:spacing w:val="-10"/>
                <w:sz w:val="20"/>
              </w:rPr>
              <w:t xml:space="preserve"> </w:t>
            </w:r>
            <w:r>
              <w:rPr>
                <w:spacing w:val="-2"/>
                <w:sz w:val="20"/>
              </w:rPr>
              <w:t>a</w:t>
            </w:r>
            <w:r>
              <w:rPr>
                <w:spacing w:val="-8"/>
                <w:sz w:val="20"/>
              </w:rPr>
              <w:t xml:space="preserve"> </w:t>
            </w:r>
            <w:r>
              <w:rPr>
                <w:spacing w:val="-2"/>
                <w:sz w:val="20"/>
              </w:rPr>
              <w:t>three</w:t>
            </w:r>
            <w:r>
              <w:rPr>
                <w:spacing w:val="-8"/>
                <w:sz w:val="20"/>
              </w:rPr>
              <w:t xml:space="preserve"> </w:t>
            </w:r>
            <w:r>
              <w:rPr>
                <w:spacing w:val="-5"/>
                <w:sz w:val="20"/>
              </w:rPr>
              <w:t>(3)</w:t>
            </w:r>
          </w:p>
          <w:p w14:paraId="6E85BF88" w14:textId="77777777" w:rsidR="006C12F4" w:rsidRDefault="00895730">
            <w:pPr>
              <w:pStyle w:val="TableParagraph"/>
              <w:spacing w:line="236" w:lineRule="exact"/>
              <w:ind w:left="724" w:hanging="308"/>
              <w:jc w:val="left"/>
              <w:rPr>
                <w:sz w:val="20"/>
              </w:rPr>
            </w:pPr>
            <w:r>
              <w:rPr>
                <w:spacing w:val="-2"/>
                <w:sz w:val="20"/>
              </w:rPr>
              <w:t>or</w:t>
            </w:r>
            <w:r>
              <w:rPr>
                <w:spacing w:val="-10"/>
                <w:sz w:val="20"/>
              </w:rPr>
              <w:t xml:space="preserve"> </w:t>
            </w:r>
            <w:r>
              <w:rPr>
                <w:spacing w:val="-2"/>
                <w:sz w:val="20"/>
              </w:rPr>
              <w:t>more</w:t>
            </w:r>
            <w:r>
              <w:rPr>
                <w:spacing w:val="-9"/>
                <w:sz w:val="20"/>
              </w:rPr>
              <w:t xml:space="preserve"> </w:t>
            </w:r>
            <w:r>
              <w:rPr>
                <w:spacing w:val="-2"/>
                <w:sz w:val="20"/>
              </w:rPr>
              <w:t>Credit Course</w:t>
            </w:r>
          </w:p>
        </w:tc>
      </w:tr>
      <w:tr w:rsidR="006C12F4" w14:paraId="3AEC7DF0" w14:textId="77777777">
        <w:trPr>
          <w:trHeight w:val="756"/>
        </w:trPr>
        <w:tc>
          <w:tcPr>
            <w:tcW w:w="4260" w:type="dxa"/>
          </w:tcPr>
          <w:p w14:paraId="6D99E9E8" w14:textId="77777777" w:rsidR="006C12F4" w:rsidRDefault="00895730">
            <w:pPr>
              <w:pStyle w:val="TableParagraph"/>
              <w:spacing w:before="5"/>
              <w:ind w:left="138" w:right="1192"/>
              <w:jc w:val="left"/>
              <w:rPr>
                <w:sz w:val="20"/>
              </w:rPr>
            </w:pPr>
            <w:r>
              <w:rPr>
                <w:sz w:val="20"/>
              </w:rPr>
              <w:t>No</w:t>
            </w:r>
            <w:r>
              <w:rPr>
                <w:spacing w:val="-12"/>
                <w:sz w:val="20"/>
              </w:rPr>
              <w:t xml:space="preserve"> </w:t>
            </w:r>
            <w:r>
              <w:rPr>
                <w:sz w:val="20"/>
              </w:rPr>
              <w:t>penalty</w:t>
            </w:r>
            <w:r>
              <w:rPr>
                <w:spacing w:val="-11"/>
                <w:sz w:val="20"/>
              </w:rPr>
              <w:t xml:space="preserve"> </w:t>
            </w:r>
            <w:r>
              <w:rPr>
                <w:sz w:val="20"/>
              </w:rPr>
              <w:t>for</w:t>
            </w:r>
            <w:r>
              <w:rPr>
                <w:spacing w:val="-11"/>
                <w:sz w:val="20"/>
              </w:rPr>
              <w:t xml:space="preserve"> </w:t>
            </w:r>
            <w:proofErr w:type="gramStart"/>
            <w:r>
              <w:rPr>
                <w:sz w:val="20"/>
              </w:rPr>
              <w:t>this</w:t>
            </w:r>
            <w:proofErr w:type="gramEnd"/>
            <w:r>
              <w:rPr>
                <w:spacing w:val="-12"/>
                <w:sz w:val="20"/>
              </w:rPr>
              <w:t xml:space="preserve"> </w:t>
            </w:r>
            <w:r>
              <w:rPr>
                <w:sz w:val="20"/>
              </w:rPr>
              <w:t>many</w:t>
            </w:r>
            <w:r>
              <w:rPr>
                <w:spacing w:val="-11"/>
                <w:sz w:val="20"/>
              </w:rPr>
              <w:t xml:space="preserve"> </w:t>
            </w:r>
            <w:r>
              <w:rPr>
                <w:sz w:val="20"/>
              </w:rPr>
              <w:t>unexcused absences per semester or fewer</w:t>
            </w:r>
          </w:p>
        </w:tc>
        <w:tc>
          <w:tcPr>
            <w:tcW w:w="1891" w:type="dxa"/>
          </w:tcPr>
          <w:p w14:paraId="44AF576D" w14:textId="77777777" w:rsidR="006C12F4" w:rsidRDefault="00895730">
            <w:pPr>
              <w:pStyle w:val="TableParagraph"/>
              <w:spacing w:before="262"/>
              <w:ind w:left="71"/>
            </w:pPr>
            <w:r>
              <w:t>1</w:t>
            </w:r>
            <w:r>
              <w:rPr>
                <w:spacing w:val="1"/>
              </w:rPr>
              <w:t xml:space="preserve"> </w:t>
            </w:r>
            <w:r>
              <w:rPr>
                <w:spacing w:val="-2"/>
              </w:rPr>
              <w:t>class</w:t>
            </w:r>
          </w:p>
        </w:tc>
        <w:tc>
          <w:tcPr>
            <w:tcW w:w="1800" w:type="dxa"/>
          </w:tcPr>
          <w:p w14:paraId="15B9CB0A" w14:textId="77777777" w:rsidR="006C12F4" w:rsidRDefault="00895730">
            <w:pPr>
              <w:pStyle w:val="TableParagraph"/>
              <w:spacing w:before="262"/>
              <w:ind w:left="72"/>
            </w:pPr>
            <w:r>
              <w:t>2</w:t>
            </w:r>
            <w:r>
              <w:rPr>
                <w:spacing w:val="1"/>
              </w:rPr>
              <w:t xml:space="preserve"> </w:t>
            </w:r>
            <w:r>
              <w:rPr>
                <w:spacing w:val="-2"/>
              </w:rPr>
              <w:t>classes</w:t>
            </w:r>
          </w:p>
        </w:tc>
        <w:tc>
          <w:tcPr>
            <w:tcW w:w="1980" w:type="dxa"/>
          </w:tcPr>
          <w:p w14:paraId="13AEFB54" w14:textId="77777777" w:rsidR="006C12F4" w:rsidRDefault="00895730">
            <w:pPr>
              <w:pStyle w:val="TableParagraph"/>
              <w:spacing w:before="262"/>
              <w:ind w:left="74"/>
            </w:pPr>
            <w:r>
              <w:t>3</w:t>
            </w:r>
            <w:r>
              <w:rPr>
                <w:spacing w:val="1"/>
              </w:rPr>
              <w:t xml:space="preserve"> </w:t>
            </w:r>
            <w:r>
              <w:rPr>
                <w:spacing w:val="-2"/>
              </w:rPr>
              <w:t>classes</w:t>
            </w:r>
          </w:p>
        </w:tc>
      </w:tr>
      <w:tr w:rsidR="006C12F4" w14:paraId="0E88C33F" w14:textId="77777777">
        <w:trPr>
          <w:trHeight w:val="638"/>
        </w:trPr>
        <w:tc>
          <w:tcPr>
            <w:tcW w:w="4260" w:type="dxa"/>
          </w:tcPr>
          <w:p w14:paraId="1DA8316A" w14:textId="77777777" w:rsidR="006C12F4" w:rsidRDefault="00895730">
            <w:pPr>
              <w:pStyle w:val="TableParagraph"/>
              <w:spacing w:before="3"/>
              <w:ind w:left="138"/>
              <w:jc w:val="left"/>
              <w:rPr>
                <w:sz w:val="20"/>
              </w:rPr>
            </w:pPr>
            <w:r>
              <w:rPr>
                <w:spacing w:val="-2"/>
                <w:sz w:val="20"/>
              </w:rPr>
              <w:t>Exceeding</w:t>
            </w:r>
            <w:r>
              <w:rPr>
                <w:spacing w:val="-3"/>
                <w:sz w:val="20"/>
              </w:rPr>
              <w:t xml:space="preserve"> </w:t>
            </w:r>
            <w:r>
              <w:rPr>
                <w:spacing w:val="-2"/>
                <w:sz w:val="20"/>
              </w:rPr>
              <w:t>stipulated</w:t>
            </w:r>
            <w:r>
              <w:rPr>
                <w:spacing w:val="3"/>
                <w:sz w:val="20"/>
              </w:rPr>
              <w:t xml:space="preserve"> </w:t>
            </w:r>
            <w:r>
              <w:rPr>
                <w:spacing w:val="-2"/>
                <w:sz w:val="20"/>
              </w:rPr>
              <w:t>threshold</w:t>
            </w:r>
            <w:r>
              <w:rPr>
                <w:spacing w:val="-1"/>
                <w:sz w:val="20"/>
              </w:rPr>
              <w:t xml:space="preserve"> </w:t>
            </w:r>
            <w:r>
              <w:rPr>
                <w:spacing w:val="-2"/>
                <w:sz w:val="20"/>
              </w:rPr>
              <w:t>above:</w:t>
            </w:r>
          </w:p>
          <w:p w14:paraId="587C5F16" w14:textId="77777777" w:rsidR="006C12F4" w:rsidRDefault="00895730">
            <w:pPr>
              <w:pStyle w:val="TableParagraph"/>
              <w:spacing w:before="8"/>
              <w:ind w:left="138"/>
              <w:jc w:val="left"/>
              <w:rPr>
                <w:sz w:val="20"/>
              </w:rPr>
            </w:pPr>
            <w:r>
              <w:rPr>
                <w:b/>
                <w:spacing w:val="-2"/>
                <w:sz w:val="20"/>
              </w:rPr>
              <w:t xml:space="preserve">all </w:t>
            </w:r>
            <w:r>
              <w:rPr>
                <w:spacing w:val="-2"/>
                <w:sz w:val="20"/>
              </w:rPr>
              <w:t>unexcused</w:t>
            </w:r>
            <w:r>
              <w:rPr>
                <w:sz w:val="20"/>
              </w:rPr>
              <w:t xml:space="preserve"> </w:t>
            </w:r>
            <w:r>
              <w:rPr>
                <w:spacing w:val="-2"/>
                <w:sz w:val="20"/>
              </w:rPr>
              <w:t>absences</w:t>
            </w:r>
            <w:r>
              <w:rPr>
                <w:spacing w:val="5"/>
                <w:sz w:val="20"/>
              </w:rPr>
              <w:t xml:space="preserve"> </w:t>
            </w:r>
            <w:r>
              <w:rPr>
                <w:spacing w:val="-2"/>
                <w:sz w:val="20"/>
              </w:rPr>
              <w:t>count</w:t>
            </w:r>
            <w:r>
              <w:rPr>
                <w:sz w:val="20"/>
              </w:rPr>
              <w:t xml:space="preserve"> </w:t>
            </w:r>
            <w:r>
              <w:rPr>
                <w:spacing w:val="-2"/>
                <w:sz w:val="20"/>
              </w:rPr>
              <w:t>against</w:t>
            </w:r>
            <w:r>
              <w:rPr>
                <w:sz w:val="20"/>
              </w:rPr>
              <w:t xml:space="preserve"> </w:t>
            </w:r>
            <w:r>
              <w:rPr>
                <w:spacing w:val="-5"/>
                <w:sz w:val="20"/>
              </w:rPr>
              <w:t>you</w:t>
            </w:r>
          </w:p>
        </w:tc>
        <w:tc>
          <w:tcPr>
            <w:tcW w:w="1891" w:type="dxa"/>
          </w:tcPr>
          <w:p w14:paraId="3658B5F2" w14:textId="77777777" w:rsidR="006C12F4" w:rsidRDefault="00895730">
            <w:pPr>
              <w:pStyle w:val="TableParagraph"/>
              <w:spacing w:before="260"/>
              <w:ind w:left="71" w:right="6"/>
            </w:pPr>
            <w:r>
              <w:rPr>
                <w:spacing w:val="-4"/>
              </w:rPr>
              <w:t>1.0%</w:t>
            </w:r>
          </w:p>
        </w:tc>
        <w:tc>
          <w:tcPr>
            <w:tcW w:w="1800" w:type="dxa"/>
          </w:tcPr>
          <w:p w14:paraId="0448CE6C" w14:textId="77777777" w:rsidR="006C12F4" w:rsidRDefault="00895730">
            <w:pPr>
              <w:pStyle w:val="TableParagraph"/>
              <w:spacing w:before="260"/>
              <w:ind w:left="72" w:right="7"/>
            </w:pPr>
            <w:r>
              <w:rPr>
                <w:spacing w:val="-4"/>
              </w:rPr>
              <w:t>1.0%</w:t>
            </w:r>
          </w:p>
        </w:tc>
        <w:tc>
          <w:tcPr>
            <w:tcW w:w="1980" w:type="dxa"/>
          </w:tcPr>
          <w:p w14:paraId="7823BFFA" w14:textId="77777777" w:rsidR="006C12F4" w:rsidRDefault="00895730">
            <w:pPr>
              <w:pStyle w:val="TableParagraph"/>
              <w:spacing w:before="260"/>
              <w:ind w:left="74" w:right="7"/>
            </w:pPr>
            <w:r>
              <w:rPr>
                <w:spacing w:val="-4"/>
              </w:rPr>
              <w:t>1.0%</w:t>
            </w:r>
          </w:p>
        </w:tc>
      </w:tr>
      <w:tr w:rsidR="006C12F4" w14:paraId="156F9860" w14:textId="77777777">
        <w:trPr>
          <w:trHeight w:val="1090"/>
        </w:trPr>
        <w:tc>
          <w:tcPr>
            <w:tcW w:w="4260" w:type="dxa"/>
          </w:tcPr>
          <w:p w14:paraId="2FB7113E" w14:textId="77777777" w:rsidR="006C12F4" w:rsidRDefault="00895730">
            <w:pPr>
              <w:pStyle w:val="TableParagraph"/>
              <w:spacing w:before="5"/>
              <w:ind w:left="138" w:right="688"/>
              <w:jc w:val="left"/>
              <w:rPr>
                <w:sz w:val="20"/>
              </w:rPr>
            </w:pPr>
            <w:r>
              <w:rPr>
                <w:sz w:val="20"/>
              </w:rPr>
              <w:t>Full 5% of final course grade is lost beyond the stipulated number of unexcused absences and will accrue an additional</w:t>
            </w:r>
            <w:r>
              <w:rPr>
                <w:spacing w:val="-12"/>
                <w:sz w:val="20"/>
              </w:rPr>
              <w:t xml:space="preserve"> </w:t>
            </w:r>
            <w:r>
              <w:rPr>
                <w:sz w:val="20"/>
              </w:rPr>
              <w:t>1%</w:t>
            </w:r>
            <w:r>
              <w:rPr>
                <w:spacing w:val="-11"/>
                <w:sz w:val="20"/>
              </w:rPr>
              <w:t xml:space="preserve"> </w:t>
            </w:r>
            <w:r>
              <w:rPr>
                <w:sz w:val="20"/>
              </w:rPr>
              <w:t>for</w:t>
            </w:r>
            <w:r>
              <w:rPr>
                <w:spacing w:val="-11"/>
                <w:sz w:val="20"/>
              </w:rPr>
              <w:t xml:space="preserve"> </w:t>
            </w:r>
            <w:r>
              <w:rPr>
                <w:sz w:val="20"/>
              </w:rPr>
              <w:t>each</w:t>
            </w:r>
            <w:r>
              <w:rPr>
                <w:spacing w:val="-12"/>
                <w:sz w:val="20"/>
              </w:rPr>
              <w:t xml:space="preserve"> </w:t>
            </w:r>
            <w:r>
              <w:rPr>
                <w:sz w:val="20"/>
              </w:rPr>
              <w:t>additional</w:t>
            </w:r>
            <w:r>
              <w:rPr>
                <w:spacing w:val="-11"/>
                <w:sz w:val="20"/>
              </w:rPr>
              <w:t xml:space="preserve"> </w:t>
            </w:r>
            <w:r>
              <w:rPr>
                <w:sz w:val="20"/>
              </w:rPr>
              <w:t>absence</w:t>
            </w:r>
          </w:p>
        </w:tc>
        <w:tc>
          <w:tcPr>
            <w:tcW w:w="1891" w:type="dxa"/>
          </w:tcPr>
          <w:p w14:paraId="1D1D4AB2" w14:textId="77777777" w:rsidR="006C12F4" w:rsidRDefault="00895730">
            <w:pPr>
              <w:pStyle w:val="TableParagraph"/>
              <w:spacing w:before="262"/>
              <w:ind w:left="71"/>
            </w:pPr>
            <w:r>
              <w:t>3</w:t>
            </w:r>
            <w:r>
              <w:rPr>
                <w:spacing w:val="-1"/>
              </w:rPr>
              <w:t xml:space="preserve"> </w:t>
            </w:r>
            <w:r>
              <w:t>or</w:t>
            </w:r>
            <w:r>
              <w:rPr>
                <w:spacing w:val="-2"/>
              </w:rPr>
              <w:t xml:space="preserve"> </w:t>
            </w:r>
            <w:r>
              <w:rPr>
                <w:spacing w:val="-4"/>
              </w:rPr>
              <w:t>more</w:t>
            </w:r>
          </w:p>
        </w:tc>
        <w:tc>
          <w:tcPr>
            <w:tcW w:w="1800" w:type="dxa"/>
          </w:tcPr>
          <w:p w14:paraId="07C759F9" w14:textId="77777777" w:rsidR="006C12F4" w:rsidRDefault="00895730">
            <w:pPr>
              <w:pStyle w:val="TableParagraph"/>
              <w:spacing w:before="262"/>
              <w:ind w:left="72" w:right="1"/>
            </w:pPr>
            <w:r>
              <w:t>4</w:t>
            </w:r>
            <w:r>
              <w:rPr>
                <w:spacing w:val="-1"/>
              </w:rPr>
              <w:t xml:space="preserve"> </w:t>
            </w:r>
            <w:r>
              <w:t>or</w:t>
            </w:r>
            <w:r>
              <w:rPr>
                <w:spacing w:val="-2"/>
              </w:rPr>
              <w:t xml:space="preserve"> </w:t>
            </w:r>
            <w:r>
              <w:rPr>
                <w:spacing w:val="-4"/>
              </w:rPr>
              <w:t>more</w:t>
            </w:r>
          </w:p>
        </w:tc>
        <w:tc>
          <w:tcPr>
            <w:tcW w:w="1980" w:type="dxa"/>
          </w:tcPr>
          <w:p w14:paraId="05D347A1" w14:textId="77777777" w:rsidR="006C12F4" w:rsidRDefault="00895730">
            <w:pPr>
              <w:pStyle w:val="TableParagraph"/>
              <w:spacing w:before="262"/>
              <w:ind w:left="74" w:right="6"/>
            </w:pPr>
            <w:r>
              <w:t>5</w:t>
            </w:r>
            <w:r>
              <w:rPr>
                <w:spacing w:val="-1"/>
              </w:rPr>
              <w:t xml:space="preserve"> </w:t>
            </w:r>
            <w:r>
              <w:t>or</w:t>
            </w:r>
            <w:r>
              <w:rPr>
                <w:spacing w:val="-2"/>
              </w:rPr>
              <w:t xml:space="preserve"> </w:t>
            </w:r>
            <w:r>
              <w:rPr>
                <w:spacing w:val="-4"/>
              </w:rPr>
              <w:t>more</w:t>
            </w:r>
          </w:p>
        </w:tc>
      </w:tr>
      <w:tr w:rsidR="006C12F4" w14:paraId="77EC3199" w14:textId="77777777">
        <w:trPr>
          <w:trHeight w:val="939"/>
        </w:trPr>
        <w:tc>
          <w:tcPr>
            <w:tcW w:w="4260" w:type="dxa"/>
          </w:tcPr>
          <w:p w14:paraId="753546C8" w14:textId="77777777" w:rsidR="006C12F4" w:rsidRDefault="006C12F4">
            <w:pPr>
              <w:pStyle w:val="TableParagraph"/>
              <w:spacing w:before="13"/>
              <w:jc w:val="left"/>
              <w:rPr>
                <w:sz w:val="20"/>
              </w:rPr>
            </w:pPr>
          </w:p>
          <w:p w14:paraId="17E9516F" w14:textId="77777777" w:rsidR="006C12F4" w:rsidRDefault="00895730">
            <w:pPr>
              <w:pStyle w:val="TableParagraph"/>
              <w:ind w:left="138"/>
              <w:jc w:val="left"/>
              <w:rPr>
                <w:sz w:val="20"/>
              </w:rPr>
            </w:pPr>
            <w:r>
              <w:rPr>
                <w:spacing w:val="-2"/>
                <w:sz w:val="20"/>
              </w:rPr>
              <w:t>Examples:</w:t>
            </w:r>
            <w:r>
              <w:rPr>
                <w:spacing w:val="-4"/>
                <w:sz w:val="20"/>
              </w:rPr>
              <w:t xml:space="preserve"> </w:t>
            </w:r>
            <w:r>
              <w:rPr>
                <w:spacing w:val="-2"/>
                <w:sz w:val="20"/>
              </w:rPr>
              <w:t>for</w:t>
            </w:r>
            <w:r>
              <w:rPr>
                <w:sz w:val="20"/>
              </w:rPr>
              <w:t xml:space="preserve"> </w:t>
            </w:r>
            <w:r>
              <w:rPr>
                <w:spacing w:val="-2"/>
                <w:sz w:val="20"/>
              </w:rPr>
              <w:t>Unexcused</w:t>
            </w:r>
            <w:r>
              <w:rPr>
                <w:spacing w:val="1"/>
                <w:sz w:val="20"/>
              </w:rPr>
              <w:t xml:space="preserve"> </w:t>
            </w:r>
            <w:r>
              <w:rPr>
                <w:spacing w:val="-2"/>
                <w:sz w:val="20"/>
              </w:rPr>
              <w:t>Absences</w:t>
            </w:r>
          </w:p>
        </w:tc>
        <w:tc>
          <w:tcPr>
            <w:tcW w:w="1891" w:type="dxa"/>
          </w:tcPr>
          <w:p w14:paraId="6CE5BCA7" w14:textId="77777777" w:rsidR="006C12F4" w:rsidRDefault="00895730">
            <w:pPr>
              <w:pStyle w:val="TableParagraph"/>
              <w:spacing w:before="1"/>
              <w:ind w:left="210"/>
              <w:jc w:val="left"/>
            </w:pPr>
            <w:r>
              <w:t>1</w:t>
            </w:r>
            <w:r>
              <w:rPr>
                <w:spacing w:val="-1"/>
              </w:rPr>
              <w:t xml:space="preserve"> </w:t>
            </w:r>
            <w:r>
              <w:t>absence</w:t>
            </w:r>
            <w:r>
              <w:rPr>
                <w:spacing w:val="-3"/>
              </w:rPr>
              <w:t xml:space="preserve"> </w:t>
            </w:r>
            <w:proofErr w:type="gramStart"/>
            <w:r>
              <w:t>=</w:t>
            </w:r>
            <w:r>
              <w:rPr>
                <w:spacing w:val="27"/>
              </w:rPr>
              <w:t xml:space="preserve">  </w:t>
            </w:r>
            <w:r>
              <w:rPr>
                <w:spacing w:val="-5"/>
              </w:rPr>
              <w:t>0</w:t>
            </w:r>
            <w:proofErr w:type="gramEnd"/>
            <w:r>
              <w:rPr>
                <w:spacing w:val="-5"/>
              </w:rPr>
              <w:t>%</w:t>
            </w:r>
          </w:p>
          <w:p w14:paraId="44834EC0" w14:textId="77777777" w:rsidR="006C12F4" w:rsidRDefault="00895730">
            <w:pPr>
              <w:pStyle w:val="TableParagraph"/>
              <w:ind w:left="217"/>
              <w:jc w:val="left"/>
            </w:pPr>
            <w:r>
              <w:t>2</w:t>
            </w:r>
            <w:r>
              <w:rPr>
                <w:spacing w:val="-5"/>
              </w:rPr>
              <w:t xml:space="preserve"> </w:t>
            </w:r>
            <w:r>
              <w:t>absences</w:t>
            </w:r>
            <w:r>
              <w:rPr>
                <w:spacing w:val="-7"/>
              </w:rPr>
              <w:t xml:space="preserve"> </w:t>
            </w:r>
            <w:r>
              <w:t>=</w:t>
            </w:r>
            <w:r>
              <w:rPr>
                <w:spacing w:val="8"/>
              </w:rPr>
              <w:t xml:space="preserve"> </w:t>
            </w:r>
            <w:r>
              <w:rPr>
                <w:spacing w:val="-5"/>
              </w:rPr>
              <w:t>1%</w:t>
            </w:r>
          </w:p>
          <w:p w14:paraId="7C70EDCB" w14:textId="77777777" w:rsidR="006C12F4" w:rsidRDefault="00895730">
            <w:pPr>
              <w:pStyle w:val="TableParagraph"/>
              <w:ind w:left="219"/>
              <w:jc w:val="left"/>
            </w:pPr>
            <w:r>
              <w:t>3</w:t>
            </w:r>
            <w:r>
              <w:rPr>
                <w:spacing w:val="-2"/>
              </w:rPr>
              <w:t xml:space="preserve"> </w:t>
            </w:r>
            <w:r>
              <w:t>absences</w:t>
            </w:r>
            <w:r>
              <w:rPr>
                <w:spacing w:val="-6"/>
              </w:rPr>
              <w:t xml:space="preserve"> </w:t>
            </w:r>
            <w:r>
              <w:t>=</w:t>
            </w:r>
            <w:r>
              <w:rPr>
                <w:spacing w:val="3"/>
              </w:rPr>
              <w:t xml:space="preserve"> </w:t>
            </w:r>
            <w:r>
              <w:rPr>
                <w:spacing w:val="-5"/>
              </w:rPr>
              <w:t>5%</w:t>
            </w:r>
          </w:p>
        </w:tc>
        <w:tc>
          <w:tcPr>
            <w:tcW w:w="1800" w:type="dxa"/>
          </w:tcPr>
          <w:p w14:paraId="135F80FB" w14:textId="77777777" w:rsidR="006C12F4" w:rsidRDefault="00895730">
            <w:pPr>
              <w:pStyle w:val="TableParagraph"/>
              <w:spacing w:before="1"/>
              <w:ind w:left="174"/>
              <w:jc w:val="left"/>
            </w:pPr>
            <w:r>
              <w:t>2</w:t>
            </w:r>
            <w:r>
              <w:rPr>
                <w:spacing w:val="-2"/>
              </w:rPr>
              <w:t xml:space="preserve"> </w:t>
            </w:r>
            <w:r>
              <w:t>absences</w:t>
            </w:r>
            <w:r>
              <w:rPr>
                <w:spacing w:val="-6"/>
              </w:rPr>
              <w:t xml:space="preserve"> </w:t>
            </w:r>
            <w:r>
              <w:t>=</w:t>
            </w:r>
            <w:r>
              <w:rPr>
                <w:spacing w:val="3"/>
              </w:rPr>
              <w:t xml:space="preserve"> </w:t>
            </w:r>
            <w:r>
              <w:rPr>
                <w:spacing w:val="-5"/>
              </w:rPr>
              <w:t>0%</w:t>
            </w:r>
          </w:p>
          <w:p w14:paraId="51E3D6F4" w14:textId="77777777" w:rsidR="006C12F4" w:rsidRDefault="00895730">
            <w:pPr>
              <w:pStyle w:val="TableParagraph"/>
              <w:ind w:left="174"/>
              <w:jc w:val="left"/>
            </w:pPr>
            <w:r>
              <w:t>3</w:t>
            </w:r>
            <w:r>
              <w:rPr>
                <w:spacing w:val="-2"/>
              </w:rPr>
              <w:t xml:space="preserve"> </w:t>
            </w:r>
            <w:r>
              <w:t>absences</w:t>
            </w:r>
            <w:r>
              <w:rPr>
                <w:spacing w:val="-6"/>
              </w:rPr>
              <w:t xml:space="preserve"> </w:t>
            </w:r>
            <w:r>
              <w:t>=</w:t>
            </w:r>
            <w:r>
              <w:rPr>
                <w:spacing w:val="3"/>
              </w:rPr>
              <w:t xml:space="preserve"> </w:t>
            </w:r>
            <w:r>
              <w:rPr>
                <w:spacing w:val="-5"/>
              </w:rPr>
              <w:t>1%</w:t>
            </w:r>
          </w:p>
          <w:p w14:paraId="2CBA2A34" w14:textId="77777777" w:rsidR="006C12F4" w:rsidRDefault="00895730">
            <w:pPr>
              <w:pStyle w:val="TableParagraph"/>
              <w:ind w:left="174"/>
              <w:jc w:val="left"/>
            </w:pPr>
            <w:r>
              <w:t>4</w:t>
            </w:r>
            <w:r>
              <w:rPr>
                <w:spacing w:val="-2"/>
              </w:rPr>
              <w:t xml:space="preserve"> </w:t>
            </w:r>
            <w:r>
              <w:t>absences</w:t>
            </w:r>
            <w:r>
              <w:rPr>
                <w:spacing w:val="-6"/>
              </w:rPr>
              <w:t xml:space="preserve"> </w:t>
            </w:r>
            <w:r>
              <w:t>=</w:t>
            </w:r>
            <w:r>
              <w:rPr>
                <w:spacing w:val="3"/>
              </w:rPr>
              <w:t xml:space="preserve"> </w:t>
            </w:r>
            <w:r>
              <w:rPr>
                <w:spacing w:val="-5"/>
              </w:rPr>
              <w:t>5%</w:t>
            </w:r>
          </w:p>
        </w:tc>
        <w:tc>
          <w:tcPr>
            <w:tcW w:w="1980" w:type="dxa"/>
          </w:tcPr>
          <w:p w14:paraId="7CF1E561" w14:textId="77777777" w:rsidR="006C12F4" w:rsidRDefault="00895730">
            <w:pPr>
              <w:pStyle w:val="TableParagraph"/>
              <w:spacing w:before="1"/>
              <w:ind w:left="265"/>
              <w:jc w:val="left"/>
            </w:pPr>
            <w:r>
              <w:t>3</w:t>
            </w:r>
            <w:r>
              <w:rPr>
                <w:spacing w:val="-2"/>
              </w:rPr>
              <w:t xml:space="preserve"> </w:t>
            </w:r>
            <w:r>
              <w:t>absences</w:t>
            </w:r>
            <w:r>
              <w:rPr>
                <w:spacing w:val="-6"/>
              </w:rPr>
              <w:t xml:space="preserve"> </w:t>
            </w:r>
            <w:r>
              <w:t>=</w:t>
            </w:r>
            <w:r>
              <w:rPr>
                <w:spacing w:val="3"/>
              </w:rPr>
              <w:t xml:space="preserve"> </w:t>
            </w:r>
            <w:r>
              <w:rPr>
                <w:spacing w:val="-5"/>
              </w:rPr>
              <w:t>0%</w:t>
            </w:r>
          </w:p>
          <w:p w14:paraId="66F9A7EE" w14:textId="77777777" w:rsidR="006C12F4" w:rsidRDefault="00895730">
            <w:pPr>
              <w:pStyle w:val="TableParagraph"/>
              <w:ind w:left="265"/>
              <w:jc w:val="left"/>
            </w:pPr>
            <w:r>
              <w:t>4</w:t>
            </w:r>
            <w:r>
              <w:rPr>
                <w:spacing w:val="-2"/>
              </w:rPr>
              <w:t xml:space="preserve"> </w:t>
            </w:r>
            <w:r>
              <w:t>absences</w:t>
            </w:r>
            <w:r>
              <w:rPr>
                <w:spacing w:val="-6"/>
              </w:rPr>
              <w:t xml:space="preserve"> </w:t>
            </w:r>
            <w:r>
              <w:t>=</w:t>
            </w:r>
            <w:r>
              <w:rPr>
                <w:spacing w:val="3"/>
              </w:rPr>
              <w:t xml:space="preserve"> </w:t>
            </w:r>
            <w:r>
              <w:rPr>
                <w:spacing w:val="-5"/>
              </w:rPr>
              <w:t>1%</w:t>
            </w:r>
          </w:p>
          <w:p w14:paraId="12AC52AB" w14:textId="77777777" w:rsidR="006C12F4" w:rsidRDefault="00895730">
            <w:pPr>
              <w:pStyle w:val="TableParagraph"/>
              <w:ind w:left="268"/>
              <w:jc w:val="left"/>
            </w:pPr>
            <w:r>
              <w:t>5</w:t>
            </w:r>
            <w:r>
              <w:rPr>
                <w:spacing w:val="-2"/>
              </w:rPr>
              <w:t xml:space="preserve"> </w:t>
            </w:r>
            <w:r>
              <w:t>absences</w:t>
            </w:r>
            <w:r>
              <w:rPr>
                <w:spacing w:val="-6"/>
              </w:rPr>
              <w:t xml:space="preserve"> </w:t>
            </w:r>
            <w:r>
              <w:t>=</w:t>
            </w:r>
            <w:r>
              <w:rPr>
                <w:spacing w:val="3"/>
              </w:rPr>
              <w:t xml:space="preserve"> </w:t>
            </w:r>
            <w:r>
              <w:rPr>
                <w:spacing w:val="-5"/>
              </w:rPr>
              <w:t>5%</w:t>
            </w:r>
          </w:p>
        </w:tc>
      </w:tr>
    </w:tbl>
    <w:p w14:paraId="3B37C5B9" w14:textId="77777777" w:rsidR="006C12F4" w:rsidRDefault="006C12F4">
      <w:pPr>
        <w:pStyle w:val="TableParagraph"/>
        <w:jc w:val="left"/>
        <w:sectPr w:rsidR="006C12F4">
          <w:pgSz w:w="12240" w:h="15840"/>
          <w:pgMar w:top="1420" w:right="360" w:bottom="1480" w:left="1080" w:header="0" w:footer="1226" w:gutter="0"/>
          <w:cols w:space="720"/>
        </w:sectPr>
      </w:pPr>
    </w:p>
    <w:p w14:paraId="65A92FE2" w14:textId="77777777" w:rsidR="006C12F4" w:rsidRDefault="00895730">
      <w:pPr>
        <w:pStyle w:val="Heading1"/>
        <w:spacing w:before="155"/>
      </w:pPr>
      <w:bookmarkStart w:id="80" w:name="CLINICAL_YEAR_ATTENDANCE"/>
      <w:bookmarkStart w:id="81" w:name="_bookmark41"/>
      <w:bookmarkEnd w:id="80"/>
      <w:bookmarkEnd w:id="81"/>
      <w:r>
        <w:rPr>
          <w:spacing w:val="-2"/>
          <w:u w:val="single"/>
        </w:rPr>
        <w:lastRenderedPageBreak/>
        <w:t>CLINICAL</w:t>
      </w:r>
      <w:r>
        <w:rPr>
          <w:spacing w:val="-9"/>
          <w:u w:val="single"/>
        </w:rPr>
        <w:t xml:space="preserve"> </w:t>
      </w:r>
      <w:r>
        <w:rPr>
          <w:spacing w:val="-2"/>
          <w:u w:val="single"/>
        </w:rPr>
        <w:t>YEAR</w:t>
      </w:r>
      <w:r>
        <w:rPr>
          <w:spacing w:val="-8"/>
          <w:u w:val="single"/>
        </w:rPr>
        <w:t xml:space="preserve"> </w:t>
      </w:r>
      <w:r>
        <w:rPr>
          <w:spacing w:val="-2"/>
          <w:u w:val="single"/>
        </w:rPr>
        <w:t>ATTENDANCE</w:t>
      </w:r>
    </w:p>
    <w:p w14:paraId="269EDD99" w14:textId="77777777" w:rsidR="006C12F4" w:rsidRDefault="006C12F4">
      <w:pPr>
        <w:pStyle w:val="BodyText"/>
        <w:spacing w:before="19"/>
        <w:rPr>
          <w:rFonts w:ascii="Franklin Gothic Demi"/>
          <w:b/>
        </w:rPr>
      </w:pPr>
    </w:p>
    <w:p w14:paraId="37A81105" w14:textId="77777777" w:rsidR="006C12F4" w:rsidRDefault="00895730">
      <w:pPr>
        <w:ind w:left="719" w:right="1875"/>
        <w:rPr>
          <w:b/>
        </w:rPr>
      </w:pPr>
      <w:r>
        <w:rPr>
          <w:b/>
        </w:rPr>
        <w:t>Students</w:t>
      </w:r>
      <w:r>
        <w:rPr>
          <w:b/>
          <w:spacing w:val="-7"/>
        </w:rPr>
        <w:t xml:space="preserve"> </w:t>
      </w:r>
      <w:r>
        <w:rPr>
          <w:b/>
        </w:rPr>
        <w:t>should</w:t>
      </w:r>
      <w:r>
        <w:rPr>
          <w:b/>
          <w:spacing w:val="-6"/>
        </w:rPr>
        <w:t xml:space="preserve"> </w:t>
      </w:r>
      <w:r>
        <w:rPr>
          <w:b/>
        </w:rPr>
        <w:t>attempt</w:t>
      </w:r>
      <w:r>
        <w:rPr>
          <w:b/>
          <w:spacing w:val="-5"/>
        </w:rPr>
        <w:t xml:space="preserve"> </w:t>
      </w:r>
      <w:r>
        <w:rPr>
          <w:b/>
        </w:rPr>
        <w:t>to</w:t>
      </w:r>
      <w:r>
        <w:rPr>
          <w:b/>
          <w:spacing w:val="-6"/>
        </w:rPr>
        <w:t xml:space="preserve"> </w:t>
      </w:r>
      <w:r>
        <w:rPr>
          <w:b/>
        </w:rPr>
        <w:t>integrate</w:t>
      </w:r>
      <w:r>
        <w:rPr>
          <w:b/>
          <w:spacing w:val="-8"/>
        </w:rPr>
        <w:t xml:space="preserve"> </w:t>
      </w:r>
      <w:r>
        <w:rPr>
          <w:b/>
        </w:rPr>
        <w:t>themselves</w:t>
      </w:r>
      <w:r>
        <w:rPr>
          <w:b/>
          <w:spacing w:val="-7"/>
        </w:rPr>
        <w:t xml:space="preserve"> </w:t>
      </w:r>
      <w:r>
        <w:rPr>
          <w:b/>
        </w:rPr>
        <w:t>into</w:t>
      </w:r>
      <w:r>
        <w:rPr>
          <w:b/>
          <w:spacing w:val="-6"/>
        </w:rPr>
        <w:t xml:space="preserve"> </w:t>
      </w:r>
      <w:r>
        <w:rPr>
          <w:b/>
        </w:rPr>
        <w:t>the</w:t>
      </w:r>
      <w:r>
        <w:rPr>
          <w:b/>
          <w:spacing w:val="-6"/>
        </w:rPr>
        <w:t xml:space="preserve"> </w:t>
      </w:r>
      <w:r>
        <w:rPr>
          <w:b/>
        </w:rPr>
        <w:t>team</w:t>
      </w:r>
      <w:r>
        <w:rPr>
          <w:b/>
          <w:spacing w:val="-5"/>
        </w:rPr>
        <w:t xml:space="preserve"> </w:t>
      </w:r>
      <w:r>
        <w:rPr>
          <w:b/>
        </w:rPr>
        <w:t>or</w:t>
      </w:r>
      <w:r>
        <w:rPr>
          <w:b/>
          <w:spacing w:val="-5"/>
        </w:rPr>
        <w:t xml:space="preserve"> </w:t>
      </w:r>
      <w:r>
        <w:rPr>
          <w:b/>
        </w:rPr>
        <w:t>practice</w:t>
      </w:r>
      <w:r>
        <w:rPr>
          <w:b/>
          <w:spacing w:val="-6"/>
        </w:rPr>
        <w:t xml:space="preserve"> </w:t>
      </w:r>
      <w:r>
        <w:rPr>
          <w:b/>
        </w:rPr>
        <w:t>to</w:t>
      </w:r>
      <w:r>
        <w:rPr>
          <w:b/>
          <w:spacing w:val="-10"/>
        </w:rPr>
        <w:t xml:space="preserve"> </w:t>
      </w:r>
      <w:r>
        <w:rPr>
          <w:b/>
        </w:rPr>
        <w:t>which</w:t>
      </w:r>
      <w:r>
        <w:rPr>
          <w:b/>
          <w:spacing w:val="-6"/>
        </w:rPr>
        <w:t xml:space="preserve"> </w:t>
      </w:r>
      <w:r>
        <w:rPr>
          <w:b/>
        </w:rPr>
        <w:t>they are assigned.</w:t>
      </w:r>
    </w:p>
    <w:p w14:paraId="45A1CFDF" w14:textId="77777777" w:rsidR="006C12F4" w:rsidRDefault="00895730">
      <w:pPr>
        <w:pStyle w:val="BodyText"/>
        <w:spacing w:before="1"/>
        <w:ind w:left="719" w:right="1825"/>
      </w:pPr>
      <w:r>
        <w:t>Students</w:t>
      </w:r>
      <w:r>
        <w:rPr>
          <w:spacing w:val="-1"/>
        </w:rPr>
        <w:t xml:space="preserve"> </w:t>
      </w:r>
      <w:r>
        <w:t>are</w:t>
      </w:r>
      <w:r>
        <w:rPr>
          <w:spacing w:val="-3"/>
        </w:rPr>
        <w:t xml:space="preserve"> </w:t>
      </w:r>
      <w:r>
        <w:t>expected</w:t>
      </w:r>
      <w:r>
        <w:rPr>
          <w:spacing w:val="-4"/>
        </w:rPr>
        <w:t xml:space="preserve"> </w:t>
      </w:r>
      <w:r>
        <w:t xml:space="preserve">to be present </w:t>
      </w:r>
      <w:r>
        <w:rPr>
          <w:u w:val="single"/>
        </w:rPr>
        <w:t>40 hours</w:t>
      </w:r>
      <w:r>
        <w:rPr>
          <w:spacing w:val="-1"/>
          <w:u w:val="single"/>
        </w:rPr>
        <w:t xml:space="preserve"> </w:t>
      </w:r>
      <w:r>
        <w:rPr>
          <w:u w:val="single"/>
        </w:rPr>
        <w:t>per</w:t>
      </w:r>
      <w:r>
        <w:rPr>
          <w:spacing w:val="-3"/>
          <w:u w:val="single"/>
        </w:rPr>
        <w:t xml:space="preserve"> </w:t>
      </w:r>
      <w:r>
        <w:rPr>
          <w:u w:val="single"/>
        </w:rPr>
        <w:t>week (5</w:t>
      </w:r>
      <w:r>
        <w:rPr>
          <w:spacing w:val="-2"/>
          <w:u w:val="single"/>
        </w:rPr>
        <w:t xml:space="preserve"> </w:t>
      </w:r>
      <w:r>
        <w:rPr>
          <w:u w:val="single"/>
        </w:rPr>
        <w:t>days</w:t>
      </w:r>
      <w:r>
        <w:rPr>
          <w:spacing w:val="-3"/>
          <w:u w:val="single"/>
        </w:rPr>
        <w:t xml:space="preserve"> </w:t>
      </w:r>
      <w:r>
        <w:rPr>
          <w:u w:val="single"/>
        </w:rPr>
        <w:t>=</w:t>
      </w:r>
      <w:r>
        <w:rPr>
          <w:spacing w:val="-3"/>
          <w:u w:val="single"/>
        </w:rPr>
        <w:t xml:space="preserve"> </w:t>
      </w:r>
      <w:r>
        <w:rPr>
          <w:u w:val="single"/>
        </w:rPr>
        <w:t>total</w:t>
      </w:r>
      <w:r>
        <w:rPr>
          <w:spacing w:val="-6"/>
          <w:u w:val="single"/>
        </w:rPr>
        <w:t xml:space="preserve"> </w:t>
      </w:r>
      <w:r>
        <w:rPr>
          <w:u w:val="single"/>
        </w:rPr>
        <w:t>of</w:t>
      </w:r>
      <w:r>
        <w:rPr>
          <w:spacing w:val="-3"/>
          <w:u w:val="single"/>
        </w:rPr>
        <w:t xml:space="preserve"> </w:t>
      </w:r>
      <w:r>
        <w:rPr>
          <w:u w:val="single"/>
        </w:rPr>
        <w:t>320 hours/8-week</w:t>
      </w:r>
      <w:r>
        <w:t xml:space="preserve"> </w:t>
      </w:r>
      <w:r>
        <w:rPr>
          <w:u w:val="single"/>
        </w:rPr>
        <w:t xml:space="preserve">SCP -or- 160 hours/4-week SCP) </w:t>
      </w:r>
      <w:r>
        <w:t>at each assigned clinical education site unless otherwise stipulated</w:t>
      </w:r>
      <w:r>
        <w:rPr>
          <w:spacing w:val="-6"/>
        </w:rPr>
        <w:t xml:space="preserve"> </w:t>
      </w:r>
      <w:r>
        <w:t>by</w:t>
      </w:r>
      <w:r>
        <w:rPr>
          <w:spacing w:val="-7"/>
        </w:rPr>
        <w:t xml:space="preserve"> </w:t>
      </w:r>
      <w:r>
        <w:t>the</w:t>
      </w:r>
      <w:r>
        <w:rPr>
          <w:spacing w:val="-7"/>
        </w:rPr>
        <w:t xml:space="preserve"> </w:t>
      </w:r>
      <w:r>
        <w:t>Educational</w:t>
      </w:r>
      <w:r>
        <w:rPr>
          <w:spacing w:val="-6"/>
        </w:rPr>
        <w:t xml:space="preserve"> </w:t>
      </w:r>
      <w:r>
        <w:t>Coordinator</w:t>
      </w:r>
      <w:r>
        <w:rPr>
          <w:spacing w:val="-8"/>
        </w:rPr>
        <w:t xml:space="preserve"> </w:t>
      </w:r>
      <w:r>
        <w:t>(EC),</w:t>
      </w:r>
      <w:r>
        <w:rPr>
          <w:spacing w:val="-5"/>
        </w:rPr>
        <w:t xml:space="preserve"> </w:t>
      </w:r>
      <w:r>
        <w:t>Clinical</w:t>
      </w:r>
      <w:r>
        <w:rPr>
          <w:spacing w:val="-10"/>
        </w:rPr>
        <w:t xml:space="preserve"> </w:t>
      </w:r>
      <w:r>
        <w:t>Liaison</w:t>
      </w:r>
      <w:r>
        <w:rPr>
          <w:spacing w:val="-6"/>
        </w:rPr>
        <w:t xml:space="preserve"> </w:t>
      </w:r>
      <w:r>
        <w:t>Coordinator</w:t>
      </w:r>
      <w:r>
        <w:rPr>
          <w:spacing w:val="-5"/>
        </w:rPr>
        <w:t xml:space="preserve"> </w:t>
      </w:r>
      <w:r>
        <w:t>(CLC)</w:t>
      </w:r>
      <w:r>
        <w:rPr>
          <w:spacing w:val="-10"/>
        </w:rPr>
        <w:t xml:space="preserve"> </w:t>
      </w:r>
      <w:r>
        <w:t>or</w:t>
      </w:r>
      <w:r>
        <w:rPr>
          <w:spacing w:val="-8"/>
        </w:rPr>
        <w:t xml:space="preserve"> </w:t>
      </w:r>
      <w:r>
        <w:t>Program Director (PD).</w:t>
      </w:r>
    </w:p>
    <w:p w14:paraId="6BB07CCB" w14:textId="77777777" w:rsidR="006C12F4" w:rsidRDefault="00895730">
      <w:pPr>
        <w:pStyle w:val="BodyText"/>
        <w:spacing w:before="267"/>
        <w:ind w:left="718" w:right="1825" w:firstLine="1"/>
      </w:pPr>
      <w:r>
        <w:t>Certain sites may require extended hours due to the nature of the practice. Alternate schedules</w:t>
      </w:r>
      <w:r>
        <w:rPr>
          <w:spacing w:val="-6"/>
        </w:rPr>
        <w:t xml:space="preserve"> </w:t>
      </w:r>
      <w:r>
        <w:t>must</w:t>
      </w:r>
      <w:r>
        <w:rPr>
          <w:spacing w:val="-1"/>
        </w:rPr>
        <w:t xml:space="preserve"> </w:t>
      </w:r>
      <w:r>
        <w:t>be</w:t>
      </w:r>
      <w:r>
        <w:rPr>
          <w:spacing w:val="-2"/>
        </w:rPr>
        <w:t xml:space="preserve"> </w:t>
      </w:r>
      <w:r>
        <w:t>approved</w:t>
      </w:r>
      <w:r>
        <w:rPr>
          <w:spacing w:val="-5"/>
        </w:rPr>
        <w:t xml:space="preserve"> </w:t>
      </w:r>
      <w:r>
        <w:t>by</w:t>
      </w:r>
      <w:r>
        <w:rPr>
          <w:spacing w:val="-4"/>
        </w:rPr>
        <w:t xml:space="preserve"> </w:t>
      </w:r>
      <w:r>
        <w:t>the</w:t>
      </w:r>
      <w:r>
        <w:rPr>
          <w:spacing w:val="-6"/>
        </w:rPr>
        <w:t xml:space="preserve"> </w:t>
      </w:r>
      <w:r>
        <w:t>EC/CLC/PD</w:t>
      </w:r>
      <w:r>
        <w:rPr>
          <w:spacing w:val="-3"/>
        </w:rPr>
        <w:t xml:space="preserve"> </w:t>
      </w:r>
      <w:r>
        <w:t>prior</w:t>
      </w:r>
      <w:r>
        <w:rPr>
          <w:spacing w:val="-5"/>
        </w:rPr>
        <w:t xml:space="preserve"> </w:t>
      </w:r>
      <w:r>
        <w:t>to</w:t>
      </w:r>
      <w:r>
        <w:rPr>
          <w:spacing w:val="-1"/>
        </w:rPr>
        <w:t xml:space="preserve"> </w:t>
      </w:r>
      <w:r>
        <w:t>student</w:t>
      </w:r>
      <w:r>
        <w:rPr>
          <w:spacing w:val="-4"/>
        </w:rPr>
        <w:t xml:space="preserve"> </w:t>
      </w:r>
      <w:r>
        <w:t>placement</w:t>
      </w:r>
      <w:r>
        <w:rPr>
          <w:spacing w:val="-4"/>
        </w:rPr>
        <w:t xml:space="preserve"> </w:t>
      </w:r>
      <w:r>
        <w:t>at</w:t>
      </w:r>
      <w:r>
        <w:rPr>
          <w:spacing w:val="-6"/>
        </w:rPr>
        <w:t xml:space="preserve"> </w:t>
      </w:r>
      <w:r>
        <w:t>a</w:t>
      </w:r>
      <w:r>
        <w:rPr>
          <w:spacing w:val="-5"/>
        </w:rPr>
        <w:t xml:space="preserve"> </w:t>
      </w:r>
      <w:r>
        <w:t>site</w:t>
      </w:r>
      <w:r>
        <w:rPr>
          <w:spacing w:val="-1"/>
        </w:rPr>
        <w:t xml:space="preserve"> </w:t>
      </w:r>
      <w:r>
        <w:t>and</w:t>
      </w:r>
      <w:r>
        <w:rPr>
          <w:spacing w:val="-7"/>
        </w:rPr>
        <w:t xml:space="preserve"> </w:t>
      </w:r>
      <w:r>
        <w:t>shall be done so only under exceptional circumstances. Due to preceptor and/or program expectations,</w:t>
      </w:r>
      <w:r>
        <w:rPr>
          <w:spacing w:val="-5"/>
        </w:rPr>
        <w:t xml:space="preserve"> </w:t>
      </w:r>
      <w:r>
        <w:t>there</w:t>
      </w:r>
      <w:r>
        <w:rPr>
          <w:spacing w:val="-5"/>
        </w:rPr>
        <w:t xml:space="preserve"> </w:t>
      </w:r>
      <w:r>
        <w:t>is</w:t>
      </w:r>
      <w:r>
        <w:rPr>
          <w:spacing w:val="-8"/>
        </w:rPr>
        <w:t xml:space="preserve"> </w:t>
      </w:r>
      <w:r>
        <w:t>no</w:t>
      </w:r>
      <w:r>
        <w:rPr>
          <w:spacing w:val="-4"/>
        </w:rPr>
        <w:t xml:space="preserve"> </w:t>
      </w:r>
      <w:r>
        <w:t>guarantee</w:t>
      </w:r>
      <w:r>
        <w:rPr>
          <w:spacing w:val="-9"/>
        </w:rPr>
        <w:t xml:space="preserve"> </w:t>
      </w:r>
      <w:r>
        <w:t>that</w:t>
      </w:r>
      <w:r>
        <w:rPr>
          <w:spacing w:val="-5"/>
        </w:rPr>
        <w:t xml:space="preserve"> </w:t>
      </w:r>
      <w:r>
        <w:t>these</w:t>
      </w:r>
      <w:r>
        <w:rPr>
          <w:spacing w:val="-5"/>
        </w:rPr>
        <w:t xml:space="preserve"> </w:t>
      </w:r>
      <w:r>
        <w:t>requests</w:t>
      </w:r>
      <w:r>
        <w:rPr>
          <w:spacing w:val="-5"/>
        </w:rPr>
        <w:t xml:space="preserve"> </w:t>
      </w:r>
      <w:r>
        <w:t>will</w:t>
      </w:r>
      <w:r>
        <w:rPr>
          <w:spacing w:val="-8"/>
        </w:rPr>
        <w:t xml:space="preserve"> </w:t>
      </w:r>
      <w:r>
        <w:t>be</w:t>
      </w:r>
      <w:r>
        <w:rPr>
          <w:spacing w:val="-5"/>
        </w:rPr>
        <w:t xml:space="preserve"> </w:t>
      </w:r>
      <w:r>
        <w:t>approved.</w:t>
      </w:r>
      <w:r>
        <w:rPr>
          <w:spacing w:val="-8"/>
        </w:rPr>
        <w:t xml:space="preserve"> </w:t>
      </w:r>
      <w:r>
        <w:rPr>
          <w:b/>
        </w:rPr>
        <w:t>Students</w:t>
      </w:r>
      <w:r>
        <w:rPr>
          <w:b/>
          <w:spacing w:val="-4"/>
        </w:rPr>
        <w:t xml:space="preserve"> </w:t>
      </w:r>
      <w:r>
        <w:rPr>
          <w:b/>
        </w:rPr>
        <w:t>ARE</w:t>
      </w:r>
      <w:r>
        <w:rPr>
          <w:b/>
          <w:spacing w:val="-10"/>
        </w:rPr>
        <w:t xml:space="preserve"> </w:t>
      </w:r>
      <w:r>
        <w:rPr>
          <w:b/>
        </w:rPr>
        <w:t xml:space="preserve">NOT TO NEGOTIATE the schedule with the site. </w:t>
      </w:r>
      <w:r>
        <w:rPr>
          <w:u w:val="single"/>
        </w:rPr>
        <w:t>If a student attempts to negotiate his/her</w:t>
      </w:r>
      <w:r>
        <w:t xml:space="preserve"> </w:t>
      </w:r>
      <w:r>
        <w:rPr>
          <w:u w:val="single"/>
        </w:rPr>
        <w:t>schedule, the student may face disciplinary action and will be required to meet with the</w:t>
      </w:r>
      <w:r>
        <w:t xml:space="preserve"> </w:t>
      </w:r>
      <w:r>
        <w:rPr>
          <w:u w:val="single"/>
        </w:rPr>
        <w:t>EC/</w:t>
      </w:r>
      <w:proofErr w:type="gramStart"/>
      <w:r>
        <w:rPr>
          <w:u w:val="single"/>
        </w:rPr>
        <w:t>CLC</w:t>
      </w:r>
      <w:proofErr w:type="gramEnd"/>
      <w:r>
        <w:rPr>
          <w:u w:val="single"/>
        </w:rPr>
        <w:t xml:space="preserve"> and the overall rotation grade may be affected.</w:t>
      </w:r>
    </w:p>
    <w:p w14:paraId="6CB06F54" w14:textId="77777777" w:rsidR="006C12F4" w:rsidRDefault="006C12F4">
      <w:pPr>
        <w:pStyle w:val="BodyText"/>
        <w:spacing w:before="2"/>
      </w:pPr>
    </w:p>
    <w:p w14:paraId="47ABE5D2" w14:textId="77777777" w:rsidR="006C12F4" w:rsidRDefault="00895730">
      <w:pPr>
        <w:pStyle w:val="BodyText"/>
        <w:ind w:left="720"/>
      </w:pPr>
      <w:r>
        <w:rPr>
          <w:u w:val="single"/>
        </w:rPr>
        <w:t>ALL</w:t>
      </w:r>
      <w:r>
        <w:rPr>
          <w:spacing w:val="-12"/>
          <w:u w:val="single"/>
        </w:rPr>
        <w:t xml:space="preserve"> </w:t>
      </w:r>
      <w:r>
        <w:rPr>
          <w:u w:val="single"/>
        </w:rPr>
        <w:t>ISSUES</w:t>
      </w:r>
      <w:r>
        <w:rPr>
          <w:spacing w:val="-9"/>
          <w:u w:val="single"/>
        </w:rPr>
        <w:t xml:space="preserve"> </w:t>
      </w:r>
      <w:r>
        <w:rPr>
          <w:u w:val="single"/>
        </w:rPr>
        <w:t>INVOLVING</w:t>
      </w:r>
      <w:r>
        <w:rPr>
          <w:spacing w:val="-9"/>
          <w:u w:val="single"/>
        </w:rPr>
        <w:t xml:space="preserve"> </w:t>
      </w:r>
      <w:proofErr w:type="gramStart"/>
      <w:r>
        <w:rPr>
          <w:u w:val="single"/>
        </w:rPr>
        <w:t>CLINICAL</w:t>
      </w:r>
      <w:r>
        <w:rPr>
          <w:spacing w:val="-5"/>
          <w:u w:val="single"/>
        </w:rPr>
        <w:t xml:space="preserve"> </w:t>
      </w:r>
      <w:r>
        <w:rPr>
          <w:u w:val="single"/>
        </w:rPr>
        <w:t>YEAR</w:t>
      </w:r>
      <w:proofErr w:type="gramEnd"/>
      <w:r>
        <w:rPr>
          <w:spacing w:val="-11"/>
          <w:u w:val="single"/>
        </w:rPr>
        <w:t xml:space="preserve"> </w:t>
      </w:r>
      <w:r>
        <w:rPr>
          <w:u w:val="single"/>
        </w:rPr>
        <w:t>EVENTS</w:t>
      </w:r>
      <w:r>
        <w:rPr>
          <w:spacing w:val="-9"/>
          <w:u w:val="single"/>
        </w:rPr>
        <w:t xml:space="preserve"> </w:t>
      </w:r>
      <w:r>
        <w:rPr>
          <w:u w:val="single"/>
        </w:rPr>
        <w:t>SHOULD</w:t>
      </w:r>
      <w:r>
        <w:rPr>
          <w:spacing w:val="-5"/>
          <w:u w:val="single"/>
        </w:rPr>
        <w:t xml:space="preserve"> </w:t>
      </w:r>
      <w:r>
        <w:rPr>
          <w:u w:val="single"/>
        </w:rPr>
        <w:t>BE</w:t>
      </w:r>
      <w:r>
        <w:rPr>
          <w:spacing w:val="-12"/>
          <w:u w:val="single"/>
        </w:rPr>
        <w:t xml:space="preserve"> </w:t>
      </w:r>
      <w:r>
        <w:rPr>
          <w:u w:val="single"/>
        </w:rPr>
        <w:t>DIRECTED</w:t>
      </w:r>
      <w:r>
        <w:rPr>
          <w:spacing w:val="-8"/>
          <w:u w:val="single"/>
        </w:rPr>
        <w:t xml:space="preserve"> </w:t>
      </w:r>
      <w:r>
        <w:rPr>
          <w:u w:val="single"/>
        </w:rPr>
        <w:t>FIRST</w:t>
      </w:r>
      <w:r>
        <w:rPr>
          <w:spacing w:val="-10"/>
          <w:u w:val="single"/>
        </w:rPr>
        <w:t xml:space="preserve"> </w:t>
      </w:r>
      <w:r>
        <w:rPr>
          <w:u w:val="single"/>
        </w:rPr>
        <w:t>TO</w:t>
      </w:r>
      <w:r>
        <w:rPr>
          <w:spacing w:val="-10"/>
          <w:u w:val="single"/>
        </w:rPr>
        <w:t xml:space="preserve"> </w:t>
      </w:r>
      <w:r>
        <w:rPr>
          <w:spacing w:val="-5"/>
          <w:u w:val="single"/>
        </w:rPr>
        <w:t>THE</w:t>
      </w:r>
    </w:p>
    <w:p w14:paraId="289C9051" w14:textId="77777777" w:rsidR="006C12F4" w:rsidRDefault="00895730">
      <w:pPr>
        <w:spacing w:before="1"/>
        <w:ind w:left="720" w:right="1875"/>
        <w:rPr>
          <w:b/>
        </w:rPr>
      </w:pPr>
      <w:r>
        <w:rPr>
          <w:b/>
          <w:u w:val="single"/>
        </w:rPr>
        <w:t>EDUCATIONAL COORDINATOR (EC) or Clinical Liaison Coordinator (CLC). The Program</w:t>
      </w:r>
      <w:r>
        <w:rPr>
          <w:b/>
        </w:rPr>
        <w:t xml:space="preserve"> </w:t>
      </w:r>
      <w:r>
        <w:rPr>
          <w:b/>
          <w:u w:val="single"/>
        </w:rPr>
        <w:t>Director</w:t>
      </w:r>
      <w:r>
        <w:rPr>
          <w:b/>
          <w:spacing w:val="-6"/>
          <w:u w:val="single"/>
        </w:rPr>
        <w:t xml:space="preserve"> </w:t>
      </w:r>
      <w:r>
        <w:rPr>
          <w:b/>
          <w:u w:val="single"/>
        </w:rPr>
        <w:t>(PD)</w:t>
      </w:r>
      <w:r>
        <w:rPr>
          <w:b/>
          <w:spacing w:val="-3"/>
          <w:u w:val="single"/>
        </w:rPr>
        <w:t xml:space="preserve"> </w:t>
      </w:r>
      <w:r>
        <w:rPr>
          <w:b/>
          <w:u w:val="single"/>
        </w:rPr>
        <w:t>should</w:t>
      </w:r>
      <w:r>
        <w:rPr>
          <w:b/>
          <w:spacing w:val="-5"/>
          <w:u w:val="single"/>
        </w:rPr>
        <w:t xml:space="preserve"> </w:t>
      </w:r>
      <w:r>
        <w:rPr>
          <w:b/>
          <w:u w:val="single"/>
        </w:rPr>
        <w:t>be</w:t>
      </w:r>
      <w:r>
        <w:rPr>
          <w:b/>
          <w:spacing w:val="-7"/>
          <w:u w:val="single"/>
        </w:rPr>
        <w:t xml:space="preserve"> </w:t>
      </w:r>
      <w:r>
        <w:rPr>
          <w:b/>
          <w:u w:val="single"/>
        </w:rPr>
        <w:t>notified</w:t>
      </w:r>
      <w:r>
        <w:rPr>
          <w:b/>
          <w:spacing w:val="-5"/>
          <w:u w:val="single"/>
        </w:rPr>
        <w:t xml:space="preserve"> </w:t>
      </w:r>
      <w:r>
        <w:rPr>
          <w:b/>
          <w:u w:val="single"/>
        </w:rPr>
        <w:t>only</w:t>
      </w:r>
      <w:r>
        <w:rPr>
          <w:b/>
          <w:spacing w:val="-3"/>
          <w:u w:val="single"/>
        </w:rPr>
        <w:t xml:space="preserve"> </w:t>
      </w:r>
      <w:r>
        <w:rPr>
          <w:b/>
          <w:u w:val="single"/>
        </w:rPr>
        <w:t>in</w:t>
      </w:r>
      <w:r>
        <w:rPr>
          <w:b/>
          <w:spacing w:val="-10"/>
          <w:u w:val="single"/>
        </w:rPr>
        <w:t xml:space="preserve"> </w:t>
      </w:r>
      <w:proofErr w:type="gramStart"/>
      <w:r>
        <w:rPr>
          <w:b/>
          <w:u w:val="single"/>
        </w:rPr>
        <w:t>the</w:t>
      </w:r>
      <w:r>
        <w:rPr>
          <w:b/>
          <w:spacing w:val="-5"/>
          <w:u w:val="single"/>
        </w:rPr>
        <w:t xml:space="preserve"> </w:t>
      </w:r>
      <w:r>
        <w:rPr>
          <w:b/>
          <w:u w:val="single"/>
        </w:rPr>
        <w:t>absence</w:t>
      </w:r>
      <w:proofErr w:type="gramEnd"/>
      <w:r>
        <w:rPr>
          <w:b/>
          <w:spacing w:val="-7"/>
          <w:u w:val="single"/>
        </w:rPr>
        <w:t xml:space="preserve"> </w:t>
      </w:r>
      <w:r>
        <w:rPr>
          <w:b/>
          <w:u w:val="single"/>
        </w:rPr>
        <w:t>of</w:t>
      </w:r>
      <w:r>
        <w:rPr>
          <w:b/>
          <w:spacing w:val="-4"/>
          <w:u w:val="single"/>
        </w:rPr>
        <w:t xml:space="preserve"> </w:t>
      </w:r>
      <w:r>
        <w:rPr>
          <w:b/>
          <w:u w:val="single"/>
        </w:rPr>
        <w:t>the</w:t>
      </w:r>
      <w:r>
        <w:rPr>
          <w:b/>
          <w:spacing w:val="-5"/>
          <w:u w:val="single"/>
        </w:rPr>
        <w:t xml:space="preserve"> </w:t>
      </w:r>
      <w:r>
        <w:rPr>
          <w:b/>
          <w:u w:val="single"/>
        </w:rPr>
        <w:t>EC/CLC,</w:t>
      </w:r>
      <w:r>
        <w:rPr>
          <w:b/>
          <w:spacing w:val="-4"/>
          <w:u w:val="single"/>
        </w:rPr>
        <w:t xml:space="preserve"> </w:t>
      </w:r>
      <w:r>
        <w:rPr>
          <w:b/>
          <w:u w:val="single"/>
        </w:rPr>
        <w:t>or</w:t>
      </w:r>
      <w:r>
        <w:rPr>
          <w:b/>
          <w:spacing w:val="-8"/>
          <w:u w:val="single"/>
        </w:rPr>
        <w:t xml:space="preserve"> </w:t>
      </w:r>
      <w:r>
        <w:rPr>
          <w:b/>
          <w:u w:val="single"/>
        </w:rPr>
        <w:t>if</w:t>
      </w:r>
      <w:r>
        <w:rPr>
          <w:b/>
          <w:spacing w:val="-7"/>
          <w:u w:val="single"/>
        </w:rPr>
        <w:t xml:space="preserve"> </w:t>
      </w:r>
      <w:r>
        <w:rPr>
          <w:b/>
          <w:u w:val="single"/>
        </w:rPr>
        <w:t>the</w:t>
      </w:r>
      <w:r>
        <w:rPr>
          <w:b/>
          <w:spacing w:val="-5"/>
          <w:u w:val="single"/>
        </w:rPr>
        <w:t xml:space="preserve"> </w:t>
      </w:r>
      <w:r>
        <w:rPr>
          <w:b/>
          <w:u w:val="single"/>
        </w:rPr>
        <w:t>EC/CLC</w:t>
      </w:r>
      <w:r>
        <w:rPr>
          <w:b/>
          <w:spacing w:val="-6"/>
          <w:u w:val="single"/>
        </w:rPr>
        <w:t xml:space="preserve"> </w:t>
      </w:r>
      <w:r>
        <w:rPr>
          <w:b/>
          <w:u w:val="single"/>
        </w:rPr>
        <w:t>cannot</w:t>
      </w:r>
      <w:r>
        <w:rPr>
          <w:b/>
        </w:rPr>
        <w:t xml:space="preserve"> </w:t>
      </w:r>
      <w:r>
        <w:rPr>
          <w:b/>
          <w:u w:val="single"/>
        </w:rPr>
        <w:t xml:space="preserve">be contacted. (The EC/CLC will inform the Program Director </w:t>
      </w:r>
      <w:proofErr w:type="gramStart"/>
      <w:r>
        <w:rPr>
          <w:b/>
          <w:u w:val="single"/>
        </w:rPr>
        <w:t>in</w:t>
      </w:r>
      <w:proofErr w:type="gramEnd"/>
      <w:r>
        <w:rPr>
          <w:b/>
          <w:u w:val="single"/>
        </w:rPr>
        <w:t xml:space="preserve"> such matters directly).</w:t>
      </w:r>
    </w:p>
    <w:p w14:paraId="195943E7" w14:textId="77777777" w:rsidR="006C12F4" w:rsidRDefault="00895730">
      <w:pPr>
        <w:pStyle w:val="Heading1"/>
        <w:spacing w:before="266"/>
        <w:ind w:left="160"/>
      </w:pPr>
      <w:bookmarkStart w:id="82" w:name="ATTENDANCE"/>
      <w:bookmarkStart w:id="83" w:name="_bookmark42"/>
      <w:bookmarkEnd w:id="82"/>
      <w:bookmarkEnd w:id="83"/>
      <w:r>
        <w:rPr>
          <w:spacing w:val="-2"/>
        </w:rPr>
        <w:t>ATTENDANCE</w:t>
      </w:r>
    </w:p>
    <w:p w14:paraId="108EAB8B" w14:textId="77777777" w:rsidR="006C12F4" w:rsidRDefault="006C12F4">
      <w:pPr>
        <w:pStyle w:val="BodyText"/>
        <w:spacing w:before="1"/>
        <w:rPr>
          <w:rFonts w:ascii="Franklin Gothic Demi"/>
          <w:b/>
          <w:sz w:val="24"/>
        </w:rPr>
      </w:pPr>
    </w:p>
    <w:p w14:paraId="4C57B6EE" w14:textId="77777777" w:rsidR="006C12F4" w:rsidRDefault="00895730">
      <w:pPr>
        <w:pStyle w:val="BodyText"/>
        <w:ind w:left="720" w:right="1825"/>
      </w:pPr>
      <w:r>
        <w:t xml:space="preserve">Students will be present during </w:t>
      </w:r>
      <w:r>
        <w:rPr>
          <w:u w:val="single"/>
        </w:rPr>
        <w:t>day, night and/or weekend hours</w:t>
      </w:r>
      <w:r>
        <w:t xml:space="preserve"> when required by the preceptor. Additionally, students will attend </w:t>
      </w:r>
      <w:r>
        <w:rPr>
          <w:b/>
        </w:rPr>
        <w:t xml:space="preserve">all </w:t>
      </w:r>
      <w:r>
        <w:t>learning activities (grand rounds, lectures and</w:t>
      </w:r>
      <w:r>
        <w:rPr>
          <w:spacing w:val="-8"/>
        </w:rPr>
        <w:t xml:space="preserve"> </w:t>
      </w:r>
      <w:r>
        <w:t>other</w:t>
      </w:r>
      <w:r>
        <w:rPr>
          <w:spacing w:val="-8"/>
        </w:rPr>
        <w:t xml:space="preserve"> </w:t>
      </w:r>
      <w:r>
        <w:t>assignments)</w:t>
      </w:r>
      <w:r>
        <w:rPr>
          <w:spacing w:val="-7"/>
        </w:rPr>
        <w:t xml:space="preserve"> </w:t>
      </w:r>
      <w:r>
        <w:t>as</w:t>
      </w:r>
      <w:r>
        <w:rPr>
          <w:spacing w:val="-5"/>
        </w:rPr>
        <w:t xml:space="preserve"> </w:t>
      </w:r>
      <w:r>
        <w:t>instructed</w:t>
      </w:r>
      <w:r>
        <w:rPr>
          <w:spacing w:val="-8"/>
        </w:rPr>
        <w:t xml:space="preserve"> </w:t>
      </w:r>
      <w:r>
        <w:t>by</w:t>
      </w:r>
      <w:r>
        <w:rPr>
          <w:spacing w:val="-7"/>
        </w:rPr>
        <w:t xml:space="preserve"> </w:t>
      </w:r>
      <w:r>
        <w:t>their</w:t>
      </w:r>
      <w:r>
        <w:rPr>
          <w:spacing w:val="-7"/>
        </w:rPr>
        <w:t xml:space="preserve"> </w:t>
      </w:r>
      <w:r>
        <w:t>preceptor</w:t>
      </w:r>
      <w:r>
        <w:rPr>
          <w:spacing w:val="-5"/>
        </w:rPr>
        <w:t xml:space="preserve"> </w:t>
      </w:r>
      <w:r>
        <w:t>in</w:t>
      </w:r>
      <w:r>
        <w:rPr>
          <w:spacing w:val="-8"/>
        </w:rPr>
        <w:t xml:space="preserve"> </w:t>
      </w:r>
      <w:r>
        <w:t>correlation</w:t>
      </w:r>
      <w:r>
        <w:rPr>
          <w:spacing w:val="-8"/>
        </w:rPr>
        <w:t xml:space="preserve"> </w:t>
      </w:r>
      <w:r>
        <w:t>with</w:t>
      </w:r>
      <w:r>
        <w:rPr>
          <w:spacing w:val="-8"/>
        </w:rPr>
        <w:t xml:space="preserve"> </w:t>
      </w:r>
      <w:proofErr w:type="spellStart"/>
      <w:r>
        <w:t>PathA</w:t>
      </w:r>
      <w:proofErr w:type="spellEnd"/>
      <w:r>
        <w:rPr>
          <w:spacing w:val="-8"/>
        </w:rPr>
        <w:t xml:space="preserve"> </w:t>
      </w:r>
      <w:r>
        <w:t>objectives. Failure</w:t>
      </w:r>
      <w:r>
        <w:rPr>
          <w:spacing w:val="-2"/>
        </w:rPr>
        <w:t xml:space="preserve"> </w:t>
      </w:r>
      <w:r>
        <w:t>to</w:t>
      </w:r>
      <w:r>
        <w:rPr>
          <w:spacing w:val="-4"/>
        </w:rPr>
        <w:t xml:space="preserve"> </w:t>
      </w:r>
      <w:r>
        <w:t>fulfill</w:t>
      </w:r>
      <w:r>
        <w:rPr>
          <w:spacing w:val="-5"/>
        </w:rPr>
        <w:t xml:space="preserve"> </w:t>
      </w:r>
      <w:r>
        <w:t>these</w:t>
      </w:r>
      <w:r>
        <w:rPr>
          <w:spacing w:val="-5"/>
        </w:rPr>
        <w:t xml:space="preserve"> </w:t>
      </w:r>
      <w:r>
        <w:t>requirements</w:t>
      </w:r>
      <w:r>
        <w:rPr>
          <w:spacing w:val="-9"/>
        </w:rPr>
        <w:t xml:space="preserve"> </w:t>
      </w:r>
      <w:r>
        <w:t>may</w:t>
      </w:r>
      <w:r>
        <w:rPr>
          <w:spacing w:val="-7"/>
        </w:rPr>
        <w:t xml:space="preserve"> </w:t>
      </w:r>
      <w:r>
        <w:t>result</w:t>
      </w:r>
      <w:r>
        <w:rPr>
          <w:spacing w:val="-7"/>
        </w:rPr>
        <w:t xml:space="preserve"> </w:t>
      </w:r>
      <w:r>
        <w:t>in</w:t>
      </w:r>
      <w:r>
        <w:rPr>
          <w:spacing w:val="-9"/>
        </w:rPr>
        <w:t xml:space="preserve"> </w:t>
      </w:r>
      <w:r>
        <w:t>overall</w:t>
      </w:r>
      <w:r>
        <w:rPr>
          <w:spacing w:val="-5"/>
        </w:rPr>
        <w:t xml:space="preserve"> </w:t>
      </w:r>
      <w:r>
        <w:t>grade</w:t>
      </w:r>
      <w:r>
        <w:rPr>
          <w:spacing w:val="-2"/>
        </w:rPr>
        <w:t xml:space="preserve"> </w:t>
      </w:r>
      <w:r>
        <w:t>deductions.</w:t>
      </w:r>
      <w:r>
        <w:rPr>
          <w:spacing w:val="-6"/>
        </w:rPr>
        <w:t xml:space="preserve"> </w:t>
      </w:r>
      <w:r>
        <w:t>Attendance</w:t>
      </w:r>
      <w:r>
        <w:rPr>
          <w:spacing w:val="-2"/>
        </w:rPr>
        <w:t xml:space="preserve"> </w:t>
      </w:r>
      <w:r>
        <w:t>at</w:t>
      </w:r>
      <w:r>
        <w:rPr>
          <w:spacing w:val="-5"/>
        </w:rPr>
        <w:t xml:space="preserve"> </w:t>
      </w:r>
      <w:r>
        <w:t>all scheduled</w:t>
      </w:r>
      <w:r>
        <w:rPr>
          <w:spacing w:val="-2"/>
        </w:rPr>
        <w:t xml:space="preserve"> </w:t>
      </w:r>
      <w:r>
        <w:t>SCP</w:t>
      </w:r>
      <w:r>
        <w:rPr>
          <w:spacing w:val="-2"/>
        </w:rPr>
        <w:t xml:space="preserve"> </w:t>
      </w:r>
      <w:r>
        <w:t>dates</w:t>
      </w:r>
      <w:r>
        <w:rPr>
          <w:spacing w:val="-3"/>
        </w:rPr>
        <w:t xml:space="preserve"> </w:t>
      </w:r>
      <w:r>
        <w:t>is</w:t>
      </w:r>
      <w:r>
        <w:rPr>
          <w:spacing w:val="-3"/>
        </w:rPr>
        <w:t xml:space="preserve"> </w:t>
      </w:r>
      <w:r>
        <w:rPr>
          <w:b/>
        </w:rPr>
        <w:t xml:space="preserve">mandatory </w:t>
      </w:r>
      <w:r>
        <w:t>and</w:t>
      </w:r>
      <w:r>
        <w:rPr>
          <w:spacing w:val="-2"/>
        </w:rPr>
        <w:t xml:space="preserve"> </w:t>
      </w:r>
      <w:r>
        <w:t>a</w:t>
      </w:r>
      <w:r>
        <w:rPr>
          <w:spacing w:val="-1"/>
        </w:rPr>
        <w:t xml:space="preserve"> </w:t>
      </w:r>
      <w:r>
        <w:t>part</w:t>
      </w:r>
      <w:r>
        <w:rPr>
          <w:spacing w:val="-5"/>
        </w:rPr>
        <w:t xml:space="preserve"> </w:t>
      </w:r>
      <w:r>
        <w:t>of</w:t>
      </w:r>
      <w:r>
        <w:rPr>
          <w:spacing w:val="-3"/>
        </w:rPr>
        <w:t xml:space="preserve"> </w:t>
      </w:r>
      <w:r>
        <w:t>the student’s</w:t>
      </w:r>
      <w:r>
        <w:rPr>
          <w:spacing w:val="-1"/>
        </w:rPr>
        <w:t xml:space="preserve"> </w:t>
      </w:r>
      <w:r>
        <w:t>Total</w:t>
      </w:r>
      <w:r>
        <w:rPr>
          <w:spacing w:val="-6"/>
        </w:rPr>
        <w:t xml:space="preserve"> </w:t>
      </w:r>
      <w:r>
        <w:t>Composite</w:t>
      </w:r>
      <w:r>
        <w:rPr>
          <w:spacing w:val="-5"/>
        </w:rPr>
        <w:t xml:space="preserve"> </w:t>
      </w:r>
      <w:r>
        <w:t>Performance Score (see Clinical Setting Performance Standard).</w:t>
      </w:r>
    </w:p>
    <w:p w14:paraId="5C11B495" w14:textId="77777777" w:rsidR="006C12F4" w:rsidRDefault="00895730">
      <w:pPr>
        <w:pStyle w:val="BodyText"/>
        <w:spacing w:before="268"/>
        <w:ind w:left="720" w:right="2120"/>
        <w:jc w:val="both"/>
      </w:pPr>
      <w:r>
        <w:t>The clinical phase of the program may necessitate the implementation</w:t>
      </w:r>
      <w:r>
        <w:rPr>
          <w:spacing w:val="-1"/>
        </w:rPr>
        <w:t xml:space="preserve"> </w:t>
      </w:r>
      <w:r>
        <w:t>of a SCP calendar that</w:t>
      </w:r>
      <w:r>
        <w:rPr>
          <w:spacing w:val="-5"/>
        </w:rPr>
        <w:t xml:space="preserve"> </w:t>
      </w:r>
      <w:r>
        <w:t>may</w:t>
      </w:r>
      <w:r>
        <w:rPr>
          <w:spacing w:val="-3"/>
        </w:rPr>
        <w:t xml:space="preserve"> </w:t>
      </w:r>
      <w:r>
        <w:t>deviate</w:t>
      </w:r>
      <w:r>
        <w:rPr>
          <w:spacing w:val="-3"/>
        </w:rPr>
        <w:t xml:space="preserve"> </w:t>
      </w:r>
      <w:r>
        <w:t>from</w:t>
      </w:r>
      <w:r>
        <w:rPr>
          <w:spacing w:val="-3"/>
        </w:rPr>
        <w:t xml:space="preserve"> </w:t>
      </w:r>
      <w:r>
        <w:t>the</w:t>
      </w:r>
      <w:r>
        <w:rPr>
          <w:spacing w:val="-7"/>
        </w:rPr>
        <w:t xml:space="preserve"> </w:t>
      </w:r>
      <w:proofErr w:type="spellStart"/>
      <w:r>
        <w:t>PathA</w:t>
      </w:r>
      <w:proofErr w:type="spellEnd"/>
      <w:r>
        <w:rPr>
          <w:spacing w:val="-8"/>
        </w:rPr>
        <w:t xml:space="preserve"> </w:t>
      </w:r>
      <w:r>
        <w:t>Program</w:t>
      </w:r>
      <w:r>
        <w:rPr>
          <w:spacing w:val="-5"/>
        </w:rPr>
        <w:t xml:space="preserve"> </w:t>
      </w:r>
      <w:r>
        <w:t>or</w:t>
      </w:r>
      <w:r>
        <w:rPr>
          <w:spacing w:val="-8"/>
        </w:rPr>
        <w:t xml:space="preserve"> </w:t>
      </w:r>
      <w:r>
        <w:t>EVMS</w:t>
      </w:r>
      <w:r>
        <w:rPr>
          <w:spacing w:val="-3"/>
        </w:rPr>
        <w:t xml:space="preserve"> </w:t>
      </w:r>
      <w:r>
        <w:t>SHP</w:t>
      </w:r>
      <w:r>
        <w:rPr>
          <w:spacing w:val="-1"/>
        </w:rPr>
        <w:t xml:space="preserve"> </w:t>
      </w:r>
      <w:r>
        <w:t>programs</w:t>
      </w:r>
      <w:r>
        <w:rPr>
          <w:spacing w:val="-3"/>
        </w:rPr>
        <w:t xml:space="preserve"> </w:t>
      </w:r>
      <w:r>
        <w:t>for</w:t>
      </w:r>
      <w:r>
        <w:rPr>
          <w:spacing w:val="-3"/>
        </w:rPr>
        <w:t xml:space="preserve"> </w:t>
      </w:r>
      <w:r>
        <w:t>which</w:t>
      </w:r>
      <w:r>
        <w:rPr>
          <w:spacing w:val="-4"/>
        </w:rPr>
        <w:t xml:space="preserve"> </w:t>
      </w:r>
      <w:r>
        <w:t>the</w:t>
      </w:r>
      <w:r>
        <w:rPr>
          <w:spacing w:val="-3"/>
        </w:rPr>
        <w:t xml:space="preserve"> </w:t>
      </w:r>
      <w:r>
        <w:t>Macon</w:t>
      </w:r>
      <w:r>
        <w:rPr>
          <w:spacing w:val="-3"/>
        </w:rPr>
        <w:t xml:space="preserve"> </w:t>
      </w:r>
      <w:r>
        <w:t>&amp; Joan Brock Virginia Health Sciences at Old Dominion University academic calendars.</w:t>
      </w:r>
    </w:p>
    <w:p w14:paraId="2E499617" w14:textId="77777777" w:rsidR="006C12F4" w:rsidRDefault="00895730">
      <w:pPr>
        <w:pStyle w:val="BodyText"/>
        <w:spacing w:before="1"/>
        <w:ind w:left="719" w:right="1875"/>
      </w:pPr>
      <w:r>
        <w:t>Program</w:t>
      </w:r>
      <w:r>
        <w:rPr>
          <w:spacing w:val="-3"/>
        </w:rPr>
        <w:t xml:space="preserve"> </w:t>
      </w:r>
      <w:r>
        <w:t>approved</w:t>
      </w:r>
      <w:r>
        <w:rPr>
          <w:spacing w:val="-1"/>
        </w:rPr>
        <w:t xml:space="preserve"> </w:t>
      </w:r>
      <w:r>
        <w:t>holidays include the</w:t>
      </w:r>
      <w:r>
        <w:rPr>
          <w:spacing w:val="-2"/>
        </w:rPr>
        <w:t xml:space="preserve"> </w:t>
      </w:r>
      <w:r>
        <w:t>Wednesday before</w:t>
      </w:r>
      <w:r>
        <w:rPr>
          <w:spacing w:val="-2"/>
        </w:rPr>
        <w:t xml:space="preserve"> </w:t>
      </w:r>
      <w:r>
        <w:t>Thanksgiving, Thanksgiving</w:t>
      </w:r>
      <w:r>
        <w:rPr>
          <w:spacing w:val="-1"/>
        </w:rPr>
        <w:t xml:space="preserve"> </w:t>
      </w:r>
      <w:r>
        <w:t>Day, the Friday after Thanksgiving, and a Christmas holiday break (1 week). Students are expected</w:t>
      </w:r>
      <w:r>
        <w:rPr>
          <w:spacing w:val="-5"/>
        </w:rPr>
        <w:t xml:space="preserve"> </w:t>
      </w:r>
      <w:r>
        <w:t>to</w:t>
      </w:r>
      <w:r>
        <w:rPr>
          <w:spacing w:val="-3"/>
        </w:rPr>
        <w:t xml:space="preserve"> </w:t>
      </w:r>
      <w:r>
        <w:t>be</w:t>
      </w:r>
      <w:r>
        <w:rPr>
          <w:spacing w:val="-1"/>
        </w:rPr>
        <w:t xml:space="preserve"> </w:t>
      </w:r>
      <w:r>
        <w:t>present</w:t>
      </w:r>
      <w:r>
        <w:rPr>
          <w:spacing w:val="-4"/>
        </w:rPr>
        <w:t xml:space="preserve"> </w:t>
      </w:r>
      <w:r>
        <w:t>at</w:t>
      </w:r>
      <w:r>
        <w:rPr>
          <w:spacing w:val="-1"/>
        </w:rPr>
        <w:t xml:space="preserve"> </w:t>
      </w:r>
      <w:r>
        <w:t>the</w:t>
      </w:r>
      <w:r>
        <w:rPr>
          <w:spacing w:val="-1"/>
        </w:rPr>
        <w:t xml:space="preserve"> </w:t>
      </w:r>
      <w:r>
        <w:t>assigned</w:t>
      </w:r>
      <w:r>
        <w:rPr>
          <w:spacing w:val="-3"/>
        </w:rPr>
        <w:t xml:space="preserve"> </w:t>
      </w:r>
      <w:r>
        <w:t>site</w:t>
      </w:r>
      <w:r>
        <w:rPr>
          <w:spacing w:val="-4"/>
        </w:rPr>
        <w:t xml:space="preserve"> </w:t>
      </w:r>
      <w:r>
        <w:t>on</w:t>
      </w:r>
      <w:r>
        <w:rPr>
          <w:spacing w:val="-3"/>
        </w:rPr>
        <w:t xml:space="preserve"> </w:t>
      </w:r>
      <w:proofErr w:type="gramStart"/>
      <w:r>
        <w:t>any</w:t>
      </w:r>
      <w:r>
        <w:rPr>
          <w:spacing w:val="-3"/>
        </w:rPr>
        <w:t xml:space="preserve"> </w:t>
      </w:r>
      <w:r>
        <w:t>and</w:t>
      </w:r>
      <w:r>
        <w:rPr>
          <w:spacing w:val="-3"/>
        </w:rPr>
        <w:t xml:space="preserve"> </w:t>
      </w:r>
      <w:r>
        <w:t>all</w:t>
      </w:r>
      <w:proofErr w:type="gramEnd"/>
      <w:r>
        <w:rPr>
          <w:spacing w:val="-2"/>
        </w:rPr>
        <w:t xml:space="preserve"> </w:t>
      </w:r>
      <w:r>
        <w:t>additional</w:t>
      </w:r>
      <w:r>
        <w:rPr>
          <w:spacing w:val="-2"/>
        </w:rPr>
        <w:t xml:space="preserve"> </w:t>
      </w:r>
      <w:r>
        <w:t>holidays,</w:t>
      </w:r>
      <w:r>
        <w:rPr>
          <w:spacing w:val="-4"/>
        </w:rPr>
        <w:t xml:space="preserve"> </w:t>
      </w:r>
      <w:proofErr w:type="gramStart"/>
      <w:r>
        <w:t>provided</w:t>
      </w:r>
      <w:r>
        <w:rPr>
          <w:spacing w:val="-3"/>
        </w:rPr>
        <w:t xml:space="preserve"> </w:t>
      </w:r>
      <w:r>
        <w:t>that</w:t>
      </w:r>
      <w:proofErr w:type="gramEnd"/>
      <w:r>
        <w:t xml:space="preserve"> site is operational.</w:t>
      </w:r>
    </w:p>
    <w:p w14:paraId="580FC1A7" w14:textId="77777777" w:rsidR="006C12F4" w:rsidRDefault="00895730">
      <w:pPr>
        <w:pStyle w:val="BodyText"/>
        <w:spacing w:before="267"/>
        <w:ind w:left="720" w:right="1825"/>
      </w:pPr>
      <w:r>
        <w:t>There are certain</w:t>
      </w:r>
      <w:r>
        <w:rPr>
          <w:spacing w:val="-2"/>
        </w:rPr>
        <w:t xml:space="preserve"> </w:t>
      </w:r>
      <w:r>
        <w:t>situations</w:t>
      </w:r>
      <w:r>
        <w:rPr>
          <w:spacing w:val="-1"/>
        </w:rPr>
        <w:t xml:space="preserve"> </w:t>
      </w:r>
      <w:r>
        <w:t>(doctor’s</w:t>
      </w:r>
      <w:r>
        <w:rPr>
          <w:spacing w:val="-1"/>
        </w:rPr>
        <w:t xml:space="preserve"> </w:t>
      </w:r>
      <w:r>
        <w:t>appointments,</w:t>
      </w:r>
      <w:r>
        <w:rPr>
          <w:spacing w:val="-3"/>
        </w:rPr>
        <w:t xml:space="preserve"> </w:t>
      </w:r>
      <w:r>
        <w:t>weddings,</w:t>
      </w:r>
      <w:r>
        <w:rPr>
          <w:spacing w:val="-1"/>
        </w:rPr>
        <w:t xml:space="preserve"> </w:t>
      </w:r>
      <w:r>
        <w:t>births,</w:t>
      </w:r>
      <w:r>
        <w:rPr>
          <w:spacing w:val="-1"/>
        </w:rPr>
        <w:t xml:space="preserve"> </w:t>
      </w:r>
      <w:r>
        <w:t>unexpected</w:t>
      </w:r>
      <w:r>
        <w:rPr>
          <w:spacing w:val="-2"/>
        </w:rPr>
        <w:t xml:space="preserve"> </w:t>
      </w:r>
      <w:r>
        <w:t xml:space="preserve">illnesses, emergencies, etc.) that occur throughout the year that may necessitate time off. For this reason, you are allotted </w:t>
      </w:r>
      <w:r>
        <w:rPr>
          <w:b/>
        </w:rPr>
        <w:t xml:space="preserve">a total of 5 personal absences over the course of your ENTIRE clinical year. </w:t>
      </w:r>
      <w:r>
        <w:t>No more than 3 days may be missed in one single rotation. When circumstances necessitate</w:t>
      </w:r>
      <w:r>
        <w:rPr>
          <w:spacing w:val="-1"/>
        </w:rPr>
        <w:t xml:space="preserve"> </w:t>
      </w:r>
      <w:r>
        <w:t>a longer absence,</w:t>
      </w:r>
      <w:r>
        <w:rPr>
          <w:spacing w:val="-1"/>
        </w:rPr>
        <w:t xml:space="preserve"> </w:t>
      </w:r>
      <w:r>
        <w:t>(i.e. protracted illness or emergencies), a leave of absence status will be required (see Leave of Absence Policy). Requests for excused personal</w:t>
      </w:r>
      <w:r>
        <w:rPr>
          <w:spacing w:val="-8"/>
        </w:rPr>
        <w:t xml:space="preserve"> </w:t>
      </w:r>
      <w:r>
        <w:t>absences</w:t>
      </w:r>
      <w:r>
        <w:rPr>
          <w:spacing w:val="-8"/>
        </w:rPr>
        <w:t xml:space="preserve"> </w:t>
      </w:r>
      <w:r>
        <w:t>(aside</w:t>
      </w:r>
      <w:r>
        <w:rPr>
          <w:spacing w:val="-5"/>
        </w:rPr>
        <w:t xml:space="preserve"> </w:t>
      </w:r>
      <w:proofErr w:type="gramStart"/>
      <w:r>
        <w:t>for</w:t>
      </w:r>
      <w:proofErr w:type="gramEnd"/>
      <w:r>
        <w:rPr>
          <w:spacing w:val="-5"/>
        </w:rPr>
        <w:t xml:space="preserve"> </w:t>
      </w:r>
      <w:r>
        <w:t>those</w:t>
      </w:r>
      <w:r>
        <w:rPr>
          <w:spacing w:val="-7"/>
        </w:rPr>
        <w:t xml:space="preserve"> </w:t>
      </w:r>
      <w:r>
        <w:t>unforeseen</w:t>
      </w:r>
      <w:r>
        <w:rPr>
          <w:spacing w:val="-10"/>
        </w:rPr>
        <w:t xml:space="preserve"> </w:t>
      </w:r>
      <w:r>
        <w:t>circumstances),</w:t>
      </w:r>
      <w:r>
        <w:rPr>
          <w:spacing w:val="-10"/>
        </w:rPr>
        <w:t xml:space="preserve"> </w:t>
      </w:r>
      <w:r>
        <w:t>must</w:t>
      </w:r>
      <w:r>
        <w:rPr>
          <w:spacing w:val="-5"/>
        </w:rPr>
        <w:t xml:space="preserve"> </w:t>
      </w:r>
      <w:r>
        <w:t>be</w:t>
      </w:r>
      <w:r>
        <w:rPr>
          <w:spacing w:val="-5"/>
        </w:rPr>
        <w:t xml:space="preserve"> </w:t>
      </w:r>
      <w:r>
        <w:t>received</w:t>
      </w:r>
      <w:r>
        <w:rPr>
          <w:spacing w:val="-8"/>
        </w:rPr>
        <w:t xml:space="preserve"> </w:t>
      </w:r>
      <w:r>
        <w:t>prior</w:t>
      </w:r>
      <w:r>
        <w:rPr>
          <w:spacing w:val="-8"/>
        </w:rPr>
        <w:t xml:space="preserve"> </w:t>
      </w:r>
      <w:r>
        <w:t>to</w:t>
      </w:r>
      <w:r>
        <w:rPr>
          <w:spacing w:val="-6"/>
        </w:rPr>
        <w:t xml:space="preserve"> </w:t>
      </w:r>
      <w:r>
        <w:t>the</w:t>
      </w:r>
    </w:p>
    <w:p w14:paraId="6F850094" w14:textId="77777777" w:rsidR="006C12F4" w:rsidRDefault="006C12F4">
      <w:pPr>
        <w:pStyle w:val="BodyText"/>
        <w:sectPr w:rsidR="006C12F4">
          <w:pgSz w:w="12240" w:h="15840"/>
          <w:pgMar w:top="1420" w:right="360" w:bottom="1480" w:left="1080" w:header="0" w:footer="1226" w:gutter="0"/>
          <w:cols w:space="720"/>
        </w:sectPr>
      </w:pPr>
    </w:p>
    <w:p w14:paraId="5C741098" w14:textId="77777777" w:rsidR="006C12F4" w:rsidRDefault="00895730">
      <w:pPr>
        <w:pStyle w:val="BodyText"/>
        <w:spacing w:before="156"/>
        <w:ind w:left="720" w:right="1875"/>
      </w:pPr>
      <w:r>
        <w:lastRenderedPageBreak/>
        <w:t>start</w:t>
      </w:r>
      <w:r>
        <w:rPr>
          <w:spacing w:val="-4"/>
        </w:rPr>
        <w:t xml:space="preserve"> </w:t>
      </w:r>
      <w:r>
        <w:t>of</w:t>
      </w:r>
      <w:r>
        <w:rPr>
          <w:spacing w:val="-3"/>
        </w:rPr>
        <w:t xml:space="preserve"> </w:t>
      </w:r>
      <w:r>
        <w:t>the</w:t>
      </w:r>
      <w:r>
        <w:rPr>
          <w:spacing w:val="-2"/>
        </w:rPr>
        <w:t xml:space="preserve"> </w:t>
      </w:r>
      <w:r>
        <w:t>rotation</w:t>
      </w:r>
      <w:r>
        <w:rPr>
          <w:spacing w:val="-4"/>
        </w:rPr>
        <w:t xml:space="preserve"> </w:t>
      </w:r>
      <w:r>
        <w:t>the</w:t>
      </w:r>
      <w:r>
        <w:rPr>
          <w:spacing w:val="-4"/>
        </w:rPr>
        <w:t xml:space="preserve"> </w:t>
      </w:r>
      <w:r>
        <w:t>requested</w:t>
      </w:r>
      <w:r>
        <w:rPr>
          <w:spacing w:val="-4"/>
        </w:rPr>
        <w:t xml:space="preserve"> </w:t>
      </w:r>
      <w:r>
        <w:t>date</w:t>
      </w:r>
      <w:r>
        <w:rPr>
          <w:spacing w:val="-2"/>
        </w:rPr>
        <w:t xml:space="preserve"> </w:t>
      </w:r>
      <w:r>
        <w:t>falls</w:t>
      </w:r>
      <w:r>
        <w:rPr>
          <w:spacing w:val="-4"/>
        </w:rPr>
        <w:t xml:space="preserve"> </w:t>
      </w:r>
      <w:r>
        <w:t>within.</w:t>
      </w:r>
      <w:r>
        <w:rPr>
          <w:spacing w:val="-3"/>
        </w:rPr>
        <w:t xml:space="preserve"> </w:t>
      </w:r>
      <w:proofErr w:type="gramStart"/>
      <w:r>
        <w:t>See</w:t>
      </w:r>
      <w:r>
        <w:rPr>
          <w:spacing w:val="-2"/>
        </w:rPr>
        <w:t xml:space="preserve"> </w:t>
      </w:r>
      <w:r>
        <w:t>dates</w:t>
      </w:r>
      <w:proofErr w:type="gramEnd"/>
      <w:r>
        <w:rPr>
          <w:spacing w:val="-3"/>
        </w:rPr>
        <w:t xml:space="preserve"> </w:t>
      </w:r>
      <w:r>
        <w:t>below</w:t>
      </w:r>
      <w:r>
        <w:rPr>
          <w:spacing w:val="-4"/>
        </w:rPr>
        <w:t xml:space="preserve"> </w:t>
      </w:r>
      <w:r>
        <w:t>for</w:t>
      </w:r>
      <w:r>
        <w:rPr>
          <w:spacing w:val="-5"/>
        </w:rPr>
        <w:t xml:space="preserve"> </w:t>
      </w:r>
      <w:r>
        <w:t>deadlines</w:t>
      </w:r>
      <w:r>
        <w:rPr>
          <w:spacing w:val="-3"/>
        </w:rPr>
        <w:t xml:space="preserve"> </w:t>
      </w:r>
      <w:r>
        <w:t>for personal absence requests.</w:t>
      </w:r>
    </w:p>
    <w:p w14:paraId="6BAD8789" w14:textId="77777777" w:rsidR="006C12F4" w:rsidRDefault="006C12F4">
      <w:pPr>
        <w:pStyle w:val="BodyText"/>
        <w:spacing w:before="2"/>
      </w:pPr>
    </w:p>
    <w:p w14:paraId="7B357752" w14:textId="77777777" w:rsidR="006C12F4" w:rsidRDefault="00895730">
      <w:pPr>
        <w:spacing w:before="1" w:line="237" w:lineRule="auto"/>
        <w:ind w:left="720" w:right="1273" w:hanging="1"/>
        <w:rPr>
          <w:b/>
        </w:rPr>
      </w:pPr>
      <w:r>
        <w:rPr>
          <w:b/>
        </w:rPr>
        <w:t>UNDER</w:t>
      </w:r>
      <w:r>
        <w:rPr>
          <w:b/>
          <w:spacing w:val="-9"/>
        </w:rPr>
        <w:t xml:space="preserve"> </w:t>
      </w:r>
      <w:r>
        <w:rPr>
          <w:b/>
        </w:rPr>
        <w:t>NO</w:t>
      </w:r>
      <w:r>
        <w:rPr>
          <w:b/>
          <w:spacing w:val="-8"/>
        </w:rPr>
        <w:t xml:space="preserve"> </w:t>
      </w:r>
      <w:r>
        <w:rPr>
          <w:b/>
        </w:rPr>
        <w:t>CIRCUMSTANCES</w:t>
      </w:r>
      <w:r>
        <w:rPr>
          <w:b/>
          <w:spacing w:val="-9"/>
        </w:rPr>
        <w:t xml:space="preserve"> </w:t>
      </w:r>
      <w:r>
        <w:rPr>
          <w:b/>
        </w:rPr>
        <w:t>SHOULD</w:t>
      </w:r>
      <w:r>
        <w:rPr>
          <w:b/>
          <w:spacing w:val="-10"/>
        </w:rPr>
        <w:t xml:space="preserve"> </w:t>
      </w:r>
      <w:r>
        <w:rPr>
          <w:b/>
        </w:rPr>
        <w:t>STUDENTS</w:t>
      </w:r>
      <w:r>
        <w:rPr>
          <w:b/>
          <w:spacing w:val="-6"/>
        </w:rPr>
        <w:t xml:space="preserve"> </w:t>
      </w:r>
      <w:r>
        <w:rPr>
          <w:b/>
        </w:rPr>
        <w:t>NEGOTIATE</w:t>
      </w:r>
      <w:r>
        <w:rPr>
          <w:b/>
          <w:spacing w:val="-10"/>
        </w:rPr>
        <w:t xml:space="preserve"> </w:t>
      </w:r>
      <w:r>
        <w:rPr>
          <w:b/>
        </w:rPr>
        <w:t>THEIR</w:t>
      </w:r>
      <w:r>
        <w:rPr>
          <w:b/>
          <w:spacing w:val="-9"/>
        </w:rPr>
        <w:t xml:space="preserve"> </w:t>
      </w:r>
      <w:r>
        <w:rPr>
          <w:b/>
        </w:rPr>
        <w:t>SCHEDULE</w:t>
      </w:r>
      <w:r>
        <w:rPr>
          <w:b/>
          <w:spacing w:val="-12"/>
        </w:rPr>
        <w:t xml:space="preserve"> </w:t>
      </w:r>
      <w:r>
        <w:rPr>
          <w:b/>
        </w:rPr>
        <w:t>WITH</w:t>
      </w:r>
      <w:r>
        <w:rPr>
          <w:b/>
          <w:spacing w:val="-10"/>
        </w:rPr>
        <w:t xml:space="preserve"> </w:t>
      </w:r>
      <w:r>
        <w:rPr>
          <w:b/>
        </w:rPr>
        <w:t>THE PRECEPTOR WITHOUT FIRST DISCUSSING THEIR SITUATION WITH THE EC/CLC.</w:t>
      </w:r>
    </w:p>
    <w:p w14:paraId="4D2F7C00" w14:textId="77777777" w:rsidR="006C12F4" w:rsidRDefault="00895730">
      <w:pPr>
        <w:pStyle w:val="BodyText"/>
        <w:spacing w:before="1"/>
        <w:ind w:left="719" w:right="2052"/>
        <w:jc w:val="both"/>
      </w:pPr>
      <w:r>
        <w:t>Any student</w:t>
      </w:r>
      <w:r>
        <w:rPr>
          <w:spacing w:val="-2"/>
        </w:rPr>
        <w:t xml:space="preserve"> </w:t>
      </w:r>
      <w:r>
        <w:t>who</w:t>
      </w:r>
      <w:r>
        <w:rPr>
          <w:spacing w:val="-1"/>
        </w:rPr>
        <w:t xml:space="preserve"> </w:t>
      </w:r>
      <w:r>
        <w:t>is absent</w:t>
      </w:r>
      <w:r>
        <w:rPr>
          <w:spacing w:val="-2"/>
        </w:rPr>
        <w:t xml:space="preserve"> </w:t>
      </w:r>
      <w:r>
        <w:t>&gt; 5 days</w:t>
      </w:r>
      <w:r>
        <w:rPr>
          <w:spacing w:val="-2"/>
        </w:rPr>
        <w:t xml:space="preserve"> </w:t>
      </w:r>
      <w:r>
        <w:t>over</w:t>
      </w:r>
      <w:r>
        <w:rPr>
          <w:spacing w:val="-2"/>
        </w:rPr>
        <w:t xml:space="preserve"> </w:t>
      </w:r>
      <w:r>
        <w:t>the course</w:t>
      </w:r>
      <w:r>
        <w:rPr>
          <w:spacing w:val="-2"/>
        </w:rPr>
        <w:t xml:space="preserve"> </w:t>
      </w:r>
      <w:r>
        <w:t>of</w:t>
      </w:r>
      <w:r>
        <w:rPr>
          <w:spacing w:val="-7"/>
        </w:rPr>
        <w:t xml:space="preserve"> </w:t>
      </w:r>
      <w:r>
        <w:t>the Clinical</w:t>
      </w:r>
      <w:r>
        <w:rPr>
          <w:spacing w:val="-3"/>
        </w:rPr>
        <w:t xml:space="preserve"> </w:t>
      </w:r>
      <w:r>
        <w:t>Year</w:t>
      </w:r>
      <w:r>
        <w:rPr>
          <w:spacing w:val="-2"/>
        </w:rPr>
        <w:t xml:space="preserve"> </w:t>
      </w:r>
      <w:r>
        <w:t>will be required</w:t>
      </w:r>
      <w:r>
        <w:rPr>
          <w:spacing w:val="-1"/>
        </w:rPr>
        <w:t xml:space="preserve"> </w:t>
      </w:r>
      <w:r>
        <w:t>to make up</w:t>
      </w:r>
      <w:r>
        <w:rPr>
          <w:spacing w:val="-6"/>
        </w:rPr>
        <w:t xml:space="preserve"> </w:t>
      </w:r>
      <w:r>
        <w:rPr>
          <w:u w:val="single"/>
        </w:rPr>
        <w:t>all</w:t>
      </w:r>
      <w:r>
        <w:rPr>
          <w:spacing w:val="-3"/>
          <w:u w:val="single"/>
        </w:rPr>
        <w:t xml:space="preserve"> </w:t>
      </w:r>
      <w:r>
        <w:t>absent</w:t>
      </w:r>
      <w:r>
        <w:rPr>
          <w:spacing w:val="-3"/>
        </w:rPr>
        <w:t xml:space="preserve"> </w:t>
      </w:r>
      <w:r>
        <w:t>days</w:t>
      </w:r>
      <w:r>
        <w:rPr>
          <w:spacing w:val="-6"/>
        </w:rPr>
        <w:t xml:space="preserve"> </w:t>
      </w:r>
      <w:r>
        <w:t>under</w:t>
      </w:r>
      <w:r>
        <w:rPr>
          <w:spacing w:val="-3"/>
        </w:rPr>
        <w:t xml:space="preserve"> </w:t>
      </w:r>
      <w:r>
        <w:t>the</w:t>
      </w:r>
      <w:r>
        <w:rPr>
          <w:spacing w:val="-3"/>
        </w:rPr>
        <w:t xml:space="preserve"> </w:t>
      </w:r>
      <w:r>
        <w:t>discretion</w:t>
      </w:r>
      <w:r>
        <w:rPr>
          <w:spacing w:val="-9"/>
        </w:rPr>
        <w:t xml:space="preserve"> </w:t>
      </w:r>
      <w:r>
        <w:t>of</w:t>
      </w:r>
      <w:r>
        <w:rPr>
          <w:spacing w:val="-3"/>
        </w:rPr>
        <w:t xml:space="preserve"> </w:t>
      </w:r>
      <w:r>
        <w:t>the</w:t>
      </w:r>
      <w:r>
        <w:rPr>
          <w:spacing w:val="-5"/>
        </w:rPr>
        <w:t xml:space="preserve"> </w:t>
      </w:r>
      <w:r>
        <w:t>EC/CLC</w:t>
      </w:r>
      <w:r>
        <w:rPr>
          <w:spacing w:val="-8"/>
        </w:rPr>
        <w:t xml:space="preserve"> </w:t>
      </w:r>
      <w:r>
        <w:t>or</w:t>
      </w:r>
      <w:r>
        <w:rPr>
          <w:spacing w:val="-8"/>
        </w:rPr>
        <w:t xml:space="preserve"> </w:t>
      </w:r>
      <w:r>
        <w:t>PD.</w:t>
      </w:r>
      <w:r>
        <w:rPr>
          <w:spacing w:val="-4"/>
        </w:rPr>
        <w:t xml:space="preserve"> </w:t>
      </w:r>
      <w:r>
        <w:t>This</w:t>
      </w:r>
      <w:r>
        <w:rPr>
          <w:spacing w:val="-8"/>
        </w:rPr>
        <w:t xml:space="preserve"> </w:t>
      </w:r>
      <w:r>
        <w:t>may</w:t>
      </w:r>
      <w:r>
        <w:rPr>
          <w:spacing w:val="-2"/>
        </w:rPr>
        <w:t xml:space="preserve"> </w:t>
      </w:r>
      <w:r>
        <w:t>entail</w:t>
      </w:r>
      <w:r>
        <w:rPr>
          <w:spacing w:val="-8"/>
        </w:rPr>
        <w:t xml:space="preserve"> </w:t>
      </w:r>
      <w:r>
        <w:t>delaying the graduation date, based on preceptor/site availability.</w:t>
      </w:r>
    </w:p>
    <w:p w14:paraId="31B4E58A" w14:textId="77777777" w:rsidR="006C12F4" w:rsidRDefault="006C12F4">
      <w:pPr>
        <w:pStyle w:val="BodyText"/>
        <w:spacing w:before="1"/>
      </w:pPr>
    </w:p>
    <w:p w14:paraId="03D6BB4C" w14:textId="77777777" w:rsidR="006C12F4" w:rsidRDefault="00895730">
      <w:pPr>
        <w:ind w:left="720" w:right="1947"/>
        <w:rPr>
          <w:i/>
        </w:rPr>
      </w:pPr>
      <w:r>
        <w:rPr>
          <w:b/>
          <w:i/>
        </w:rPr>
        <w:t>*</w:t>
      </w:r>
      <w:r>
        <w:rPr>
          <w:i/>
        </w:rPr>
        <w:t>3</w:t>
      </w:r>
      <w:r>
        <w:rPr>
          <w:i/>
          <w:spacing w:val="-3"/>
        </w:rPr>
        <w:t xml:space="preserve"> </w:t>
      </w:r>
      <w:r>
        <w:rPr>
          <w:i/>
        </w:rPr>
        <w:t>or</w:t>
      </w:r>
      <w:r>
        <w:rPr>
          <w:i/>
          <w:spacing w:val="-3"/>
        </w:rPr>
        <w:t xml:space="preserve"> </w:t>
      </w:r>
      <w:r>
        <w:rPr>
          <w:i/>
        </w:rPr>
        <w:t>more</w:t>
      </w:r>
      <w:r>
        <w:rPr>
          <w:i/>
          <w:spacing w:val="-6"/>
        </w:rPr>
        <w:t xml:space="preserve"> </w:t>
      </w:r>
      <w:r>
        <w:rPr>
          <w:i/>
        </w:rPr>
        <w:t>missed</w:t>
      </w:r>
      <w:r>
        <w:rPr>
          <w:i/>
          <w:spacing w:val="-7"/>
        </w:rPr>
        <w:t xml:space="preserve"> </w:t>
      </w:r>
      <w:r>
        <w:rPr>
          <w:i/>
        </w:rPr>
        <w:t>days</w:t>
      </w:r>
      <w:r>
        <w:rPr>
          <w:i/>
          <w:spacing w:val="-1"/>
        </w:rPr>
        <w:t xml:space="preserve"> </w:t>
      </w:r>
      <w:r>
        <w:rPr>
          <w:i/>
        </w:rPr>
        <w:t>in</w:t>
      </w:r>
      <w:r>
        <w:rPr>
          <w:i/>
          <w:spacing w:val="-12"/>
        </w:rPr>
        <w:t xml:space="preserve"> </w:t>
      </w:r>
      <w:r>
        <w:rPr>
          <w:i/>
        </w:rPr>
        <w:t>a</w:t>
      </w:r>
      <w:r>
        <w:rPr>
          <w:i/>
          <w:spacing w:val="-5"/>
        </w:rPr>
        <w:t xml:space="preserve"> </w:t>
      </w:r>
      <w:r>
        <w:rPr>
          <w:i/>
        </w:rPr>
        <w:t>single</w:t>
      </w:r>
      <w:r>
        <w:rPr>
          <w:i/>
          <w:spacing w:val="-4"/>
        </w:rPr>
        <w:t xml:space="preserve"> </w:t>
      </w:r>
      <w:r>
        <w:rPr>
          <w:i/>
        </w:rPr>
        <w:t>rotation</w:t>
      </w:r>
      <w:r>
        <w:rPr>
          <w:i/>
          <w:spacing w:val="-5"/>
        </w:rPr>
        <w:t xml:space="preserve"> </w:t>
      </w:r>
      <w:r>
        <w:rPr>
          <w:i/>
        </w:rPr>
        <w:t>will</w:t>
      </w:r>
      <w:r>
        <w:rPr>
          <w:i/>
          <w:spacing w:val="-9"/>
        </w:rPr>
        <w:t xml:space="preserve"> </w:t>
      </w:r>
      <w:r>
        <w:rPr>
          <w:i/>
        </w:rPr>
        <w:t>require</w:t>
      </w:r>
      <w:r>
        <w:rPr>
          <w:i/>
          <w:spacing w:val="-4"/>
        </w:rPr>
        <w:t xml:space="preserve"> </w:t>
      </w:r>
      <w:r>
        <w:rPr>
          <w:i/>
        </w:rPr>
        <w:t>input</w:t>
      </w:r>
      <w:r>
        <w:rPr>
          <w:i/>
          <w:spacing w:val="-2"/>
        </w:rPr>
        <w:t xml:space="preserve"> </w:t>
      </w:r>
      <w:r>
        <w:rPr>
          <w:i/>
        </w:rPr>
        <w:t>from</w:t>
      </w:r>
      <w:r>
        <w:rPr>
          <w:i/>
          <w:spacing w:val="-4"/>
        </w:rPr>
        <w:t xml:space="preserve"> </w:t>
      </w:r>
      <w:r>
        <w:rPr>
          <w:i/>
        </w:rPr>
        <w:t>the</w:t>
      </w:r>
      <w:r>
        <w:rPr>
          <w:i/>
          <w:spacing w:val="-7"/>
        </w:rPr>
        <w:t xml:space="preserve"> </w:t>
      </w:r>
      <w:r>
        <w:rPr>
          <w:i/>
        </w:rPr>
        <w:t>EC/CLC</w:t>
      </w:r>
      <w:r>
        <w:rPr>
          <w:i/>
          <w:spacing w:val="-7"/>
        </w:rPr>
        <w:t xml:space="preserve"> </w:t>
      </w:r>
      <w:r>
        <w:rPr>
          <w:i/>
        </w:rPr>
        <w:t>or</w:t>
      </w:r>
      <w:r>
        <w:rPr>
          <w:i/>
          <w:spacing w:val="-8"/>
        </w:rPr>
        <w:t xml:space="preserve"> </w:t>
      </w:r>
      <w:r>
        <w:rPr>
          <w:i/>
        </w:rPr>
        <w:t>PD regarding make up hours and possible extension of the rotation. It is the student’s responsibility to contact the EC/CLC or PD in these situations.</w:t>
      </w:r>
    </w:p>
    <w:p w14:paraId="5FDC161E" w14:textId="77777777" w:rsidR="006C12F4" w:rsidRDefault="006C12F4">
      <w:pPr>
        <w:pStyle w:val="BodyText"/>
        <w:spacing w:before="1"/>
        <w:rPr>
          <w:i/>
        </w:rPr>
      </w:pPr>
    </w:p>
    <w:p w14:paraId="19496FFE" w14:textId="77777777" w:rsidR="006C12F4" w:rsidRDefault="00895730">
      <w:pPr>
        <w:spacing w:line="268" w:lineRule="exact"/>
        <w:ind w:left="720"/>
        <w:rPr>
          <w:i/>
        </w:rPr>
      </w:pPr>
      <w:r>
        <w:rPr>
          <w:i/>
        </w:rPr>
        <w:t>Deadline</w:t>
      </w:r>
      <w:r>
        <w:rPr>
          <w:i/>
          <w:spacing w:val="-9"/>
        </w:rPr>
        <w:t xml:space="preserve"> </w:t>
      </w:r>
      <w:r>
        <w:rPr>
          <w:i/>
        </w:rPr>
        <w:t>for</w:t>
      </w:r>
      <w:r>
        <w:rPr>
          <w:i/>
          <w:spacing w:val="-9"/>
        </w:rPr>
        <w:t xml:space="preserve"> </w:t>
      </w:r>
      <w:r>
        <w:rPr>
          <w:i/>
        </w:rPr>
        <w:t>requesting</w:t>
      </w:r>
      <w:r>
        <w:rPr>
          <w:i/>
          <w:spacing w:val="-12"/>
        </w:rPr>
        <w:t xml:space="preserve"> </w:t>
      </w:r>
      <w:r>
        <w:rPr>
          <w:i/>
        </w:rPr>
        <w:t>personal</w:t>
      </w:r>
      <w:r>
        <w:rPr>
          <w:i/>
          <w:spacing w:val="-9"/>
        </w:rPr>
        <w:t xml:space="preserve"> </w:t>
      </w:r>
      <w:r>
        <w:rPr>
          <w:i/>
        </w:rPr>
        <w:t>absences</w:t>
      </w:r>
      <w:r>
        <w:rPr>
          <w:i/>
          <w:spacing w:val="-6"/>
        </w:rPr>
        <w:t xml:space="preserve"> </w:t>
      </w:r>
      <w:r>
        <w:rPr>
          <w:i/>
        </w:rPr>
        <w:t>for</w:t>
      </w:r>
      <w:r>
        <w:rPr>
          <w:i/>
          <w:spacing w:val="-8"/>
        </w:rPr>
        <w:t xml:space="preserve"> </w:t>
      </w:r>
      <w:r>
        <w:rPr>
          <w:i/>
        </w:rPr>
        <w:t>each</w:t>
      </w:r>
      <w:r>
        <w:rPr>
          <w:i/>
          <w:spacing w:val="-12"/>
        </w:rPr>
        <w:t xml:space="preserve"> </w:t>
      </w:r>
      <w:r>
        <w:rPr>
          <w:i/>
        </w:rPr>
        <w:t>SCP</w:t>
      </w:r>
      <w:r>
        <w:rPr>
          <w:i/>
          <w:spacing w:val="-5"/>
        </w:rPr>
        <w:t xml:space="preserve"> </w:t>
      </w:r>
      <w:r>
        <w:rPr>
          <w:i/>
          <w:spacing w:val="-4"/>
        </w:rPr>
        <w:t>are:</w:t>
      </w:r>
    </w:p>
    <w:p w14:paraId="315A16C0" w14:textId="77777777" w:rsidR="006C12F4" w:rsidRDefault="00895730">
      <w:pPr>
        <w:tabs>
          <w:tab w:val="left" w:pos="3398"/>
        </w:tabs>
        <w:spacing w:line="268" w:lineRule="exact"/>
        <w:ind w:left="720"/>
        <w:rPr>
          <w:i/>
        </w:rPr>
      </w:pPr>
      <w:r>
        <w:rPr>
          <w:i/>
        </w:rPr>
        <w:t>July</w:t>
      </w:r>
      <w:r>
        <w:rPr>
          <w:i/>
          <w:spacing w:val="-6"/>
        </w:rPr>
        <w:t xml:space="preserve"> </w:t>
      </w:r>
      <w:r>
        <w:rPr>
          <w:i/>
          <w:spacing w:val="-4"/>
        </w:rPr>
        <w:t>27</w:t>
      </w:r>
      <w:r>
        <w:rPr>
          <w:i/>
          <w:spacing w:val="-4"/>
          <w:vertAlign w:val="superscript"/>
        </w:rPr>
        <w:t>th</w:t>
      </w:r>
      <w:r>
        <w:rPr>
          <w:i/>
        </w:rPr>
        <w:tab/>
        <w:t>deadline</w:t>
      </w:r>
      <w:r>
        <w:rPr>
          <w:i/>
          <w:spacing w:val="-13"/>
        </w:rPr>
        <w:t xml:space="preserve"> </w:t>
      </w:r>
      <w:r>
        <w:rPr>
          <w:i/>
        </w:rPr>
        <w:t>for</w:t>
      </w:r>
      <w:r>
        <w:rPr>
          <w:i/>
          <w:spacing w:val="-10"/>
        </w:rPr>
        <w:t xml:space="preserve"> </w:t>
      </w:r>
      <w:r>
        <w:rPr>
          <w:i/>
        </w:rPr>
        <w:t>excused</w:t>
      </w:r>
      <w:r>
        <w:rPr>
          <w:i/>
          <w:spacing w:val="-12"/>
        </w:rPr>
        <w:t xml:space="preserve"> </w:t>
      </w:r>
      <w:r>
        <w:rPr>
          <w:i/>
        </w:rPr>
        <w:t>absences</w:t>
      </w:r>
      <w:r>
        <w:rPr>
          <w:i/>
          <w:spacing w:val="-8"/>
        </w:rPr>
        <w:t xml:space="preserve"> </w:t>
      </w:r>
      <w:r>
        <w:rPr>
          <w:i/>
        </w:rPr>
        <w:t>during</w:t>
      </w:r>
      <w:r>
        <w:rPr>
          <w:i/>
          <w:spacing w:val="-15"/>
        </w:rPr>
        <w:t xml:space="preserve"> </w:t>
      </w:r>
      <w:r>
        <w:rPr>
          <w:i/>
        </w:rPr>
        <w:t>SCP</w:t>
      </w:r>
      <w:r>
        <w:rPr>
          <w:i/>
          <w:spacing w:val="-11"/>
        </w:rPr>
        <w:t xml:space="preserve"> </w:t>
      </w:r>
      <w:r>
        <w:rPr>
          <w:i/>
          <w:spacing w:val="-10"/>
        </w:rPr>
        <w:t>1</w:t>
      </w:r>
    </w:p>
    <w:p w14:paraId="6827956B" w14:textId="77777777" w:rsidR="006C12F4" w:rsidRDefault="00895730">
      <w:pPr>
        <w:tabs>
          <w:tab w:val="left" w:pos="3398"/>
        </w:tabs>
        <w:ind w:left="720"/>
        <w:rPr>
          <w:i/>
        </w:rPr>
      </w:pPr>
      <w:r>
        <w:rPr>
          <w:i/>
          <w:spacing w:val="-2"/>
        </w:rPr>
        <w:t>September</w:t>
      </w:r>
      <w:r>
        <w:rPr>
          <w:i/>
          <w:spacing w:val="5"/>
        </w:rPr>
        <w:t xml:space="preserve"> </w:t>
      </w:r>
      <w:r>
        <w:rPr>
          <w:i/>
          <w:spacing w:val="-4"/>
        </w:rPr>
        <w:t>21</w:t>
      </w:r>
      <w:r>
        <w:rPr>
          <w:i/>
          <w:spacing w:val="-4"/>
          <w:vertAlign w:val="superscript"/>
        </w:rPr>
        <w:t>st</w:t>
      </w:r>
      <w:r>
        <w:rPr>
          <w:i/>
        </w:rPr>
        <w:tab/>
        <w:t>deadline</w:t>
      </w:r>
      <w:r>
        <w:rPr>
          <w:i/>
          <w:spacing w:val="-11"/>
        </w:rPr>
        <w:t xml:space="preserve"> </w:t>
      </w:r>
      <w:r>
        <w:rPr>
          <w:i/>
        </w:rPr>
        <w:t>for</w:t>
      </w:r>
      <w:r>
        <w:rPr>
          <w:i/>
          <w:spacing w:val="-5"/>
        </w:rPr>
        <w:t xml:space="preserve"> </w:t>
      </w:r>
      <w:r>
        <w:rPr>
          <w:i/>
        </w:rPr>
        <w:t>excused</w:t>
      </w:r>
      <w:r>
        <w:rPr>
          <w:i/>
          <w:spacing w:val="-9"/>
        </w:rPr>
        <w:t xml:space="preserve"> </w:t>
      </w:r>
      <w:r>
        <w:rPr>
          <w:i/>
        </w:rPr>
        <w:t>absences</w:t>
      </w:r>
      <w:r>
        <w:rPr>
          <w:i/>
          <w:spacing w:val="-6"/>
        </w:rPr>
        <w:t xml:space="preserve"> </w:t>
      </w:r>
      <w:r>
        <w:rPr>
          <w:i/>
        </w:rPr>
        <w:t>during</w:t>
      </w:r>
      <w:r>
        <w:rPr>
          <w:i/>
          <w:spacing w:val="-13"/>
        </w:rPr>
        <w:t xml:space="preserve"> </w:t>
      </w:r>
      <w:r>
        <w:rPr>
          <w:i/>
        </w:rPr>
        <w:t>SCP</w:t>
      </w:r>
      <w:r>
        <w:rPr>
          <w:i/>
          <w:spacing w:val="-9"/>
        </w:rPr>
        <w:t xml:space="preserve"> </w:t>
      </w:r>
      <w:r>
        <w:rPr>
          <w:i/>
          <w:spacing w:val="-10"/>
        </w:rPr>
        <w:t>2</w:t>
      </w:r>
    </w:p>
    <w:p w14:paraId="519C29A0" w14:textId="77777777" w:rsidR="006C12F4" w:rsidRDefault="00895730">
      <w:pPr>
        <w:tabs>
          <w:tab w:val="left" w:pos="3398"/>
        </w:tabs>
        <w:ind w:left="720"/>
        <w:rPr>
          <w:i/>
        </w:rPr>
      </w:pPr>
      <w:r>
        <w:rPr>
          <w:i/>
          <w:spacing w:val="-2"/>
        </w:rPr>
        <w:t>December</w:t>
      </w:r>
      <w:r>
        <w:rPr>
          <w:i/>
          <w:spacing w:val="1"/>
        </w:rPr>
        <w:t xml:space="preserve"> </w:t>
      </w:r>
      <w:r>
        <w:rPr>
          <w:i/>
          <w:spacing w:val="-4"/>
        </w:rPr>
        <w:t>14</w:t>
      </w:r>
      <w:r>
        <w:rPr>
          <w:i/>
          <w:spacing w:val="-4"/>
          <w:vertAlign w:val="superscript"/>
        </w:rPr>
        <w:t>th</w:t>
      </w:r>
      <w:r>
        <w:rPr>
          <w:i/>
        </w:rPr>
        <w:tab/>
        <w:t>deadline</w:t>
      </w:r>
      <w:r>
        <w:rPr>
          <w:i/>
          <w:spacing w:val="-11"/>
        </w:rPr>
        <w:t xml:space="preserve"> </w:t>
      </w:r>
      <w:r>
        <w:rPr>
          <w:i/>
        </w:rPr>
        <w:t>for</w:t>
      </w:r>
      <w:r>
        <w:rPr>
          <w:i/>
          <w:spacing w:val="-5"/>
        </w:rPr>
        <w:t xml:space="preserve"> </w:t>
      </w:r>
      <w:r>
        <w:rPr>
          <w:i/>
        </w:rPr>
        <w:t>excused</w:t>
      </w:r>
      <w:r>
        <w:rPr>
          <w:i/>
          <w:spacing w:val="-9"/>
        </w:rPr>
        <w:t xml:space="preserve"> </w:t>
      </w:r>
      <w:r>
        <w:rPr>
          <w:i/>
        </w:rPr>
        <w:t>absences</w:t>
      </w:r>
      <w:r>
        <w:rPr>
          <w:i/>
          <w:spacing w:val="-6"/>
        </w:rPr>
        <w:t xml:space="preserve"> </w:t>
      </w:r>
      <w:r>
        <w:rPr>
          <w:i/>
        </w:rPr>
        <w:t>during</w:t>
      </w:r>
      <w:r>
        <w:rPr>
          <w:i/>
          <w:spacing w:val="-13"/>
        </w:rPr>
        <w:t xml:space="preserve"> </w:t>
      </w:r>
      <w:r>
        <w:rPr>
          <w:i/>
        </w:rPr>
        <w:t>SCP</w:t>
      </w:r>
      <w:r>
        <w:rPr>
          <w:i/>
          <w:spacing w:val="-9"/>
        </w:rPr>
        <w:t xml:space="preserve"> </w:t>
      </w:r>
      <w:r>
        <w:rPr>
          <w:i/>
          <w:spacing w:val="-10"/>
        </w:rPr>
        <w:t>3</w:t>
      </w:r>
    </w:p>
    <w:p w14:paraId="6EF5AD59" w14:textId="77777777" w:rsidR="006C12F4" w:rsidRDefault="00895730">
      <w:pPr>
        <w:tabs>
          <w:tab w:val="left" w:pos="3398"/>
        </w:tabs>
        <w:ind w:left="720"/>
        <w:rPr>
          <w:i/>
        </w:rPr>
      </w:pPr>
      <w:r>
        <w:rPr>
          <w:i/>
        </w:rPr>
        <w:t>February</w:t>
      </w:r>
      <w:r>
        <w:rPr>
          <w:i/>
          <w:spacing w:val="-10"/>
        </w:rPr>
        <w:t xml:space="preserve"> </w:t>
      </w:r>
      <w:r>
        <w:rPr>
          <w:i/>
          <w:spacing w:val="-5"/>
        </w:rPr>
        <w:t>8</w:t>
      </w:r>
      <w:r>
        <w:rPr>
          <w:i/>
          <w:spacing w:val="-5"/>
          <w:vertAlign w:val="superscript"/>
        </w:rPr>
        <w:t>th</w:t>
      </w:r>
      <w:r>
        <w:rPr>
          <w:i/>
        </w:rPr>
        <w:tab/>
        <w:t>deadline</w:t>
      </w:r>
      <w:r>
        <w:rPr>
          <w:i/>
          <w:spacing w:val="-11"/>
        </w:rPr>
        <w:t xml:space="preserve"> </w:t>
      </w:r>
      <w:r>
        <w:rPr>
          <w:i/>
        </w:rPr>
        <w:t>for</w:t>
      </w:r>
      <w:r>
        <w:rPr>
          <w:i/>
          <w:spacing w:val="-5"/>
        </w:rPr>
        <w:t xml:space="preserve"> </w:t>
      </w:r>
      <w:r>
        <w:rPr>
          <w:i/>
        </w:rPr>
        <w:t>excused</w:t>
      </w:r>
      <w:r>
        <w:rPr>
          <w:i/>
          <w:spacing w:val="-9"/>
        </w:rPr>
        <w:t xml:space="preserve"> </w:t>
      </w:r>
      <w:r>
        <w:rPr>
          <w:i/>
        </w:rPr>
        <w:t>absences</w:t>
      </w:r>
      <w:r>
        <w:rPr>
          <w:i/>
          <w:spacing w:val="-6"/>
        </w:rPr>
        <w:t xml:space="preserve"> </w:t>
      </w:r>
      <w:r>
        <w:rPr>
          <w:i/>
        </w:rPr>
        <w:t>during</w:t>
      </w:r>
      <w:r>
        <w:rPr>
          <w:i/>
          <w:spacing w:val="-13"/>
        </w:rPr>
        <w:t xml:space="preserve"> </w:t>
      </w:r>
      <w:r>
        <w:rPr>
          <w:i/>
        </w:rPr>
        <w:t>SCP</w:t>
      </w:r>
      <w:r>
        <w:rPr>
          <w:i/>
          <w:spacing w:val="-9"/>
        </w:rPr>
        <w:t xml:space="preserve"> </w:t>
      </w:r>
      <w:r>
        <w:rPr>
          <w:i/>
          <w:spacing w:val="-10"/>
        </w:rPr>
        <w:t>4</w:t>
      </w:r>
    </w:p>
    <w:p w14:paraId="62082172" w14:textId="77777777" w:rsidR="006C12F4" w:rsidRDefault="00895730">
      <w:pPr>
        <w:tabs>
          <w:tab w:val="left" w:pos="3398"/>
        </w:tabs>
        <w:spacing w:before="1"/>
        <w:ind w:left="720"/>
        <w:rPr>
          <w:i/>
        </w:rPr>
      </w:pPr>
      <w:r>
        <w:rPr>
          <w:i/>
        </w:rPr>
        <w:t>April</w:t>
      </w:r>
      <w:r>
        <w:rPr>
          <w:i/>
          <w:spacing w:val="-11"/>
        </w:rPr>
        <w:t xml:space="preserve"> </w:t>
      </w:r>
      <w:r>
        <w:rPr>
          <w:i/>
          <w:spacing w:val="-4"/>
        </w:rPr>
        <w:t>19</w:t>
      </w:r>
      <w:r>
        <w:rPr>
          <w:i/>
          <w:spacing w:val="-4"/>
          <w:vertAlign w:val="superscript"/>
        </w:rPr>
        <w:t>th</w:t>
      </w:r>
      <w:r>
        <w:rPr>
          <w:i/>
        </w:rPr>
        <w:tab/>
        <w:t>deadline</w:t>
      </w:r>
      <w:r>
        <w:rPr>
          <w:i/>
          <w:spacing w:val="-15"/>
        </w:rPr>
        <w:t xml:space="preserve"> </w:t>
      </w:r>
      <w:r>
        <w:rPr>
          <w:i/>
        </w:rPr>
        <w:t>for</w:t>
      </w:r>
      <w:r>
        <w:rPr>
          <w:i/>
          <w:spacing w:val="-10"/>
        </w:rPr>
        <w:t xml:space="preserve"> </w:t>
      </w:r>
      <w:r>
        <w:rPr>
          <w:i/>
        </w:rPr>
        <w:t>excused</w:t>
      </w:r>
      <w:r>
        <w:rPr>
          <w:i/>
          <w:spacing w:val="-11"/>
        </w:rPr>
        <w:t xml:space="preserve"> </w:t>
      </w:r>
      <w:r>
        <w:rPr>
          <w:i/>
        </w:rPr>
        <w:t>absences</w:t>
      </w:r>
      <w:r>
        <w:rPr>
          <w:i/>
          <w:spacing w:val="-6"/>
        </w:rPr>
        <w:t xml:space="preserve"> </w:t>
      </w:r>
      <w:r>
        <w:rPr>
          <w:i/>
        </w:rPr>
        <w:t>during</w:t>
      </w:r>
      <w:r>
        <w:rPr>
          <w:i/>
          <w:spacing w:val="-12"/>
        </w:rPr>
        <w:t xml:space="preserve"> </w:t>
      </w:r>
      <w:r>
        <w:rPr>
          <w:i/>
        </w:rPr>
        <w:t>SCP</w:t>
      </w:r>
      <w:r>
        <w:rPr>
          <w:i/>
          <w:spacing w:val="-18"/>
        </w:rPr>
        <w:t xml:space="preserve"> </w:t>
      </w:r>
      <w:r>
        <w:rPr>
          <w:i/>
          <w:spacing w:val="-10"/>
        </w:rPr>
        <w:t>5</w:t>
      </w:r>
    </w:p>
    <w:p w14:paraId="6CF804D4" w14:textId="77777777" w:rsidR="006C12F4" w:rsidRDefault="006C12F4">
      <w:pPr>
        <w:pStyle w:val="BodyText"/>
        <w:rPr>
          <w:i/>
        </w:rPr>
      </w:pPr>
    </w:p>
    <w:p w14:paraId="01DE20DF" w14:textId="77777777" w:rsidR="006C12F4" w:rsidRDefault="00895730">
      <w:pPr>
        <w:pStyle w:val="BodyText"/>
        <w:ind w:left="720" w:right="1875"/>
      </w:pPr>
      <w:r>
        <w:t xml:space="preserve">It is expected that all students </w:t>
      </w:r>
      <w:proofErr w:type="gramStart"/>
      <w:r>
        <w:t>attend</w:t>
      </w:r>
      <w:proofErr w:type="gramEnd"/>
      <w:r>
        <w:t xml:space="preserve"> the first day of each rotation (as many sites only conduct</w:t>
      </w:r>
      <w:r>
        <w:rPr>
          <w:spacing w:val="-8"/>
        </w:rPr>
        <w:t xml:space="preserve"> </w:t>
      </w:r>
      <w:r>
        <w:t>orientation</w:t>
      </w:r>
      <w:r>
        <w:rPr>
          <w:spacing w:val="-10"/>
        </w:rPr>
        <w:t xml:space="preserve"> </w:t>
      </w:r>
      <w:r>
        <w:t>on</w:t>
      </w:r>
      <w:r>
        <w:rPr>
          <w:spacing w:val="-5"/>
        </w:rPr>
        <w:t xml:space="preserve"> </w:t>
      </w:r>
      <w:r>
        <w:t>certain</w:t>
      </w:r>
      <w:r>
        <w:rPr>
          <w:spacing w:val="-5"/>
        </w:rPr>
        <w:t xml:space="preserve"> </w:t>
      </w:r>
      <w:r>
        <w:t>days</w:t>
      </w:r>
      <w:r>
        <w:rPr>
          <w:spacing w:val="-4"/>
        </w:rPr>
        <w:t xml:space="preserve"> </w:t>
      </w:r>
      <w:r>
        <w:t>as</w:t>
      </w:r>
      <w:r>
        <w:rPr>
          <w:spacing w:val="-6"/>
        </w:rPr>
        <w:t xml:space="preserve"> </w:t>
      </w:r>
      <w:r>
        <w:t>well</w:t>
      </w:r>
      <w:r>
        <w:rPr>
          <w:spacing w:val="-5"/>
        </w:rPr>
        <w:t xml:space="preserve"> </w:t>
      </w:r>
      <w:r>
        <w:t>as</w:t>
      </w:r>
      <w:r>
        <w:rPr>
          <w:spacing w:val="-6"/>
        </w:rPr>
        <w:t xml:space="preserve"> </w:t>
      </w:r>
      <w:r>
        <w:t>EMR</w:t>
      </w:r>
      <w:r>
        <w:rPr>
          <w:spacing w:val="-7"/>
        </w:rPr>
        <w:t xml:space="preserve"> </w:t>
      </w:r>
      <w:r>
        <w:t>training).</w:t>
      </w:r>
      <w:r>
        <w:rPr>
          <w:spacing w:val="-4"/>
        </w:rPr>
        <w:t xml:space="preserve"> </w:t>
      </w:r>
      <w:r>
        <w:t>Any</w:t>
      </w:r>
      <w:r>
        <w:rPr>
          <w:spacing w:val="-1"/>
        </w:rPr>
        <w:t xml:space="preserve"> </w:t>
      </w:r>
      <w:r>
        <w:t>student</w:t>
      </w:r>
      <w:r>
        <w:rPr>
          <w:spacing w:val="-9"/>
        </w:rPr>
        <w:t xml:space="preserve"> </w:t>
      </w:r>
      <w:r>
        <w:t>who</w:t>
      </w:r>
      <w:r>
        <w:rPr>
          <w:spacing w:val="-6"/>
        </w:rPr>
        <w:t xml:space="preserve"> </w:t>
      </w:r>
      <w:proofErr w:type="gramStart"/>
      <w:r>
        <w:t>is</w:t>
      </w:r>
      <w:r>
        <w:rPr>
          <w:spacing w:val="-6"/>
        </w:rPr>
        <w:t xml:space="preserve"> </w:t>
      </w:r>
      <w:r>
        <w:t>not</w:t>
      </w:r>
      <w:r>
        <w:rPr>
          <w:spacing w:val="-4"/>
        </w:rPr>
        <w:t xml:space="preserve"> </w:t>
      </w:r>
      <w:r>
        <w:t>able</w:t>
      </w:r>
      <w:r>
        <w:rPr>
          <w:spacing w:val="-4"/>
        </w:rPr>
        <w:t xml:space="preserve"> </w:t>
      </w:r>
      <w:r>
        <w:t>to</w:t>
      </w:r>
      <w:proofErr w:type="gramEnd"/>
      <w:r>
        <w:t xml:space="preserve"> attend their first day of an SCP will be required to contact the EC/CLC or PD.</w:t>
      </w:r>
    </w:p>
    <w:p w14:paraId="419FB532" w14:textId="77777777" w:rsidR="006C12F4" w:rsidRDefault="00895730">
      <w:pPr>
        <w:pStyle w:val="BodyText"/>
        <w:spacing w:before="267"/>
        <w:ind w:left="719" w:right="1875"/>
      </w:pPr>
      <w:r>
        <w:t>The EC/CLC or PD must be notified of any additional absences (to include illness, emergencies, preceptor schedule change, preceptor absence, etc.) during the SCP for purposes of establishing makeup time and/or assignments. The placement and timing of makeup</w:t>
      </w:r>
      <w:r>
        <w:rPr>
          <w:spacing w:val="-4"/>
        </w:rPr>
        <w:t xml:space="preserve"> </w:t>
      </w:r>
      <w:r>
        <w:t>days</w:t>
      </w:r>
      <w:r>
        <w:rPr>
          <w:spacing w:val="-5"/>
        </w:rPr>
        <w:t xml:space="preserve"> </w:t>
      </w:r>
      <w:r>
        <w:t>will</w:t>
      </w:r>
      <w:r>
        <w:rPr>
          <w:spacing w:val="-1"/>
        </w:rPr>
        <w:t xml:space="preserve"> </w:t>
      </w:r>
      <w:r>
        <w:t>be</w:t>
      </w:r>
      <w:r>
        <w:rPr>
          <w:spacing w:val="-3"/>
        </w:rPr>
        <w:t xml:space="preserve"> </w:t>
      </w:r>
      <w:r>
        <w:t>at the</w:t>
      </w:r>
      <w:r>
        <w:rPr>
          <w:spacing w:val="-7"/>
        </w:rPr>
        <w:t xml:space="preserve"> </w:t>
      </w:r>
      <w:r>
        <w:t>discretion</w:t>
      </w:r>
      <w:r>
        <w:rPr>
          <w:spacing w:val="-4"/>
        </w:rPr>
        <w:t xml:space="preserve"> </w:t>
      </w:r>
      <w:r>
        <w:t>of</w:t>
      </w:r>
      <w:r>
        <w:rPr>
          <w:spacing w:val="-6"/>
        </w:rPr>
        <w:t xml:space="preserve"> </w:t>
      </w:r>
      <w:r>
        <w:t>the</w:t>
      </w:r>
      <w:r>
        <w:rPr>
          <w:spacing w:val="-5"/>
        </w:rPr>
        <w:t xml:space="preserve"> </w:t>
      </w:r>
      <w:r>
        <w:t>EC/CLC</w:t>
      </w:r>
      <w:r>
        <w:rPr>
          <w:spacing w:val="-8"/>
        </w:rPr>
        <w:t xml:space="preserve"> </w:t>
      </w:r>
      <w:r>
        <w:t>or</w:t>
      </w:r>
      <w:r>
        <w:rPr>
          <w:spacing w:val="-6"/>
        </w:rPr>
        <w:t xml:space="preserve"> </w:t>
      </w:r>
      <w:r>
        <w:t>PD.</w:t>
      </w:r>
      <w:r>
        <w:rPr>
          <w:spacing w:val="-6"/>
        </w:rPr>
        <w:t xml:space="preserve"> </w:t>
      </w:r>
      <w:r>
        <w:t>This</w:t>
      </w:r>
      <w:r>
        <w:rPr>
          <w:spacing w:val="-8"/>
        </w:rPr>
        <w:t xml:space="preserve"> </w:t>
      </w:r>
      <w:r>
        <w:t>may</w:t>
      </w:r>
      <w:r>
        <w:rPr>
          <w:spacing w:val="-3"/>
        </w:rPr>
        <w:t xml:space="preserve"> </w:t>
      </w:r>
      <w:r>
        <w:t>result in</w:t>
      </w:r>
      <w:r>
        <w:rPr>
          <w:spacing w:val="-6"/>
        </w:rPr>
        <w:t xml:space="preserve"> </w:t>
      </w:r>
      <w:r>
        <w:t>an</w:t>
      </w:r>
      <w:r>
        <w:rPr>
          <w:spacing w:val="-4"/>
        </w:rPr>
        <w:t xml:space="preserve"> </w:t>
      </w:r>
      <w:r>
        <w:t>extension</w:t>
      </w:r>
      <w:r>
        <w:rPr>
          <w:spacing w:val="-8"/>
        </w:rPr>
        <w:t xml:space="preserve"> </w:t>
      </w:r>
      <w:r>
        <w:t>of the SCP or repeating the rotation in its entirety. Additionally, the student’s rotation grade may be affected.</w:t>
      </w:r>
    </w:p>
    <w:p w14:paraId="26F7231F" w14:textId="77777777" w:rsidR="006C12F4" w:rsidRDefault="006C12F4">
      <w:pPr>
        <w:pStyle w:val="BodyText"/>
        <w:spacing w:before="2"/>
      </w:pPr>
    </w:p>
    <w:p w14:paraId="720B3294" w14:textId="77777777" w:rsidR="006C12F4" w:rsidRDefault="00895730">
      <w:pPr>
        <w:pStyle w:val="BodyText"/>
        <w:ind w:left="719" w:right="1825"/>
      </w:pPr>
      <w:r>
        <w:t xml:space="preserve">In the event of illness or emergency necessitating absence from the clinical education site, students MUST personally notify the clinical site by 8:00 A.M. via personal communications AND written communication copied to the EC/CLC. The </w:t>
      </w:r>
      <w:proofErr w:type="spellStart"/>
      <w:r>
        <w:t>PathA</w:t>
      </w:r>
      <w:proofErr w:type="spellEnd"/>
      <w:r>
        <w:t xml:space="preserve"> Program Office (via email or </w:t>
      </w:r>
      <w:r>
        <w:rPr>
          <w:u w:val="single"/>
        </w:rPr>
        <w:t>direct</w:t>
      </w:r>
      <w:r>
        <w:rPr>
          <w:spacing w:val="-2"/>
          <w:u w:val="single"/>
        </w:rPr>
        <w:t xml:space="preserve"> </w:t>
      </w:r>
      <w:r>
        <w:t>communication</w:t>
      </w:r>
      <w:r>
        <w:rPr>
          <w:spacing w:val="-9"/>
        </w:rPr>
        <w:t xml:space="preserve"> </w:t>
      </w:r>
      <w:r>
        <w:t>with</w:t>
      </w:r>
      <w:r>
        <w:rPr>
          <w:spacing w:val="-9"/>
        </w:rPr>
        <w:t xml:space="preserve"> </w:t>
      </w:r>
      <w:r>
        <w:t>Program</w:t>
      </w:r>
      <w:r>
        <w:rPr>
          <w:spacing w:val="-3"/>
        </w:rPr>
        <w:t xml:space="preserve"> </w:t>
      </w:r>
      <w:r>
        <w:t>staff</w:t>
      </w:r>
      <w:r>
        <w:rPr>
          <w:spacing w:val="-7"/>
        </w:rPr>
        <w:t xml:space="preserve"> </w:t>
      </w:r>
      <w:r>
        <w:t>must</w:t>
      </w:r>
      <w:r>
        <w:rPr>
          <w:spacing w:val="-4"/>
        </w:rPr>
        <w:t xml:space="preserve"> </w:t>
      </w:r>
      <w:r>
        <w:t>also</w:t>
      </w:r>
      <w:r>
        <w:rPr>
          <w:spacing w:val="-3"/>
        </w:rPr>
        <w:t xml:space="preserve"> </w:t>
      </w:r>
      <w:r>
        <w:t>be</w:t>
      </w:r>
      <w:r>
        <w:rPr>
          <w:spacing w:val="-6"/>
        </w:rPr>
        <w:t xml:space="preserve"> </w:t>
      </w:r>
      <w:r>
        <w:t>contacted</w:t>
      </w:r>
      <w:r>
        <w:rPr>
          <w:spacing w:val="-5"/>
        </w:rPr>
        <w:t xml:space="preserve"> </w:t>
      </w:r>
      <w:r>
        <w:t>no</w:t>
      </w:r>
      <w:r>
        <w:rPr>
          <w:spacing w:val="-3"/>
        </w:rPr>
        <w:t xml:space="preserve"> </w:t>
      </w:r>
      <w:r>
        <w:t>later</w:t>
      </w:r>
      <w:r>
        <w:rPr>
          <w:spacing w:val="-4"/>
        </w:rPr>
        <w:t xml:space="preserve"> </w:t>
      </w:r>
      <w:r>
        <w:t>than</w:t>
      </w:r>
      <w:r>
        <w:rPr>
          <w:spacing w:val="-5"/>
        </w:rPr>
        <w:t xml:space="preserve"> </w:t>
      </w:r>
      <w:r>
        <w:t>by</w:t>
      </w:r>
      <w:r>
        <w:rPr>
          <w:spacing w:val="-6"/>
        </w:rPr>
        <w:t xml:space="preserve"> </w:t>
      </w:r>
      <w:r>
        <w:t>8:30</w:t>
      </w:r>
      <w:r>
        <w:rPr>
          <w:spacing w:val="-3"/>
        </w:rPr>
        <w:t xml:space="preserve"> </w:t>
      </w:r>
      <w:r>
        <w:t xml:space="preserve">A.M., or as soon thereafter as physically possible. Voicemail messages are NOT considered appropriate communication. Failure to notify the </w:t>
      </w:r>
      <w:proofErr w:type="gramStart"/>
      <w:r>
        <w:t>Program,</w:t>
      </w:r>
      <w:proofErr w:type="gramEnd"/>
      <w:r>
        <w:t xml:space="preserve"> will result in clinical point deductions</w:t>
      </w:r>
      <w:r>
        <w:rPr>
          <w:spacing w:val="-5"/>
        </w:rPr>
        <w:t xml:space="preserve"> </w:t>
      </w:r>
      <w:r>
        <w:t>and</w:t>
      </w:r>
      <w:r>
        <w:rPr>
          <w:spacing w:val="-6"/>
        </w:rPr>
        <w:t xml:space="preserve"> </w:t>
      </w:r>
      <w:r>
        <w:t>potential</w:t>
      </w:r>
      <w:r>
        <w:rPr>
          <w:spacing w:val="-5"/>
        </w:rPr>
        <w:t xml:space="preserve"> </w:t>
      </w:r>
      <w:r>
        <w:t>disruption</w:t>
      </w:r>
      <w:r>
        <w:rPr>
          <w:spacing w:val="-11"/>
        </w:rPr>
        <w:t xml:space="preserve"> </w:t>
      </w:r>
      <w:r>
        <w:t>of</w:t>
      </w:r>
      <w:r>
        <w:rPr>
          <w:spacing w:val="-5"/>
        </w:rPr>
        <w:t xml:space="preserve"> </w:t>
      </w:r>
      <w:r>
        <w:t>the</w:t>
      </w:r>
      <w:r>
        <w:rPr>
          <w:spacing w:val="-7"/>
        </w:rPr>
        <w:t xml:space="preserve"> </w:t>
      </w:r>
      <w:r>
        <w:t>current</w:t>
      </w:r>
      <w:r>
        <w:rPr>
          <w:spacing w:val="-7"/>
        </w:rPr>
        <w:t xml:space="preserve"> </w:t>
      </w:r>
      <w:r>
        <w:t>rotation.</w:t>
      </w:r>
      <w:r>
        <w:rPr>
          <w:spacing w:val="-10"/>
        </w:rPr>
        <w:t xml:space="preserve"> </w:t>
      </w:r>
      <w:r>
        <w:t>Preceptors</w:t>
      </w:r>
      <w:r>
        <w:rPr>
          <w:spacing w:val="-5"/>
        </w:rPr>
        <w:t xml:space="preserve"> </w:t>
      </w:r>
      <w:r>
        <w:t>and</w:t>
      </w:r>
      <w:r>
        <w:rPr>
          <w:spacing w:val="-6"/>
        </w:rPr>
        <w:t xml:space="preserve"> </w:t>
      </w:r>
      <w:r>
        <w:t>sites</w:t>
      </w:r>
      <w:r>
        <w:rPr>
          <w:spacing w:val="-10"/>
        </w:rPr>
        <w:t xml:space="preserve"> </w:t>
      </w:r>
      <w:r>
        <w:t>will</w:t>
      </w:r>
      <w:r>
        <w:rPr>
          <w:spacing w:val="-5"/>
        </w:rPr>
        <w:t xml:space="preserve"> </w:t>
      </w:r>
      <w:r>
        <w:t>contact the Program to verify an absence when it occurs. The student should be aware that late arrivals</w:t>
      </w:r>
      <w:r>
        <w:rPr>
          <w:spacing w:val="-1"/>
        </w:rPr>
        <w:t xml:space="preserve"> </w:t>
      </w:r>
      <w:r>
        <w:t>and</w:t>
      </w:r>
      <w:r>
        <w:rPr>
          <w:spacing w:val="-2"/>
        </w:rPr>
        <w:t xml:space="preserve"> </w:t>
      </w:r>
      <w:r>
        <w:t>absences</w:t>
      </w:r>
      <w:r>
        <w:rPr>
          <w:spacing w:val="-6"/>
        </w:rPr>
        <w:t xml:space="preserve"> </w:t>
      </w:r>
      <w:r>
        <w:t>may</w:t>
      </w:r>
      <w:r>
        <w:rPr>
          <w:spacing w:val="-5"/>
        </w:rPr>
        <w:t xml:space="preserve"> </w:t>
      </w:r>
      <w:r>
        <w:t>affect</w:t>
      </w:r>
      <w:r>
        <w:rPr>
          <w:spacing w:val="-3"/>
        </w:rPr>
        <w:t xml:space="preserve"> </w:t>
      </w:r>
      <w:r>
        <w:t>the</w:t>
      </w:r>
      <w:r>
        <w:rPr>
          <w:spacing w:val="-3"/>
        </w:rPr>
        <w:t xml:space="preserve"> </w:t>
      </w:r>
      <w:r>
        <w:t>final</w:t>
      </w:r>
      <w:r>
        <w:rPr>
          <w:spacing w:val="-1"/>
        </w:rPr>
        <w:t xml:space="preserve"> </w:t>
      </w:r>
      <w:r>
        <w:t>rotation</w:t>
      </w:r>
      <w:r>
        <w:rPr>
          <w:spacing w:val="-2"/>
        </w:rPr>
        <w:t xml:space="preserve"> </w:t>
      </w:r>
      <w:r>
        <w:t>grade,</w:t>
      </w:r>
      <w:r>
        <w:rPr>
          <w:spacing w:val="-1"/>
        </w:rPr>
        <w:t xml:space="preserve"> </w:t>
      </w:r>
      <w:r>
        <w:t>as</w:t>
      </w:r>
      <w:r>
        <w:rPr>
          <w:spacing w:val="-1"/>
        </w:rPr>
        <w:t xml:space="preserve"> </w:t>
      </w:r>
      <w:r>
        <w:t>attendance</w:t>
      </w:r>
      <w:r>
        <w:rPr>
          <w:spacing w:val="-2"/>
        </w:rPr>
        <w:t xml:space="preserve"> </w:t>
      </w:r>
      <w:r>
        <w:t>is</w:t>
      </w:r>
      <w:r>
        <w:rPr>
          <w:spacing w:val="-3"/>
        </w:rPr>
        <w:t xml:space="preserve"> </w:t>
      </w:r>
      <w:r>
        <w:t>one</w:t>
      </w:r>
      <w:r>
        <w:rPr>
          <w:spacing w:val="-5"/>
        </w:rPr>
        <w:t xml:space="preserve"> </w:t>
      </w:r>
      <w:r>
        <w:t>of</w:t>
      </w:r>
      <w:r>
        <w:rPr>
          <w:spacing w:val="-3"/>
        </w:rPr>
        <w:t xml:space="preserve"> </w:t>
      </w:r>
      <w:r>
        <w:t>the graded elements of the Preceptor Evaluation of the Student.</w:t>
      </w:r>
    </w:p>
    <w:p w14:paraId="32A03B32" w14:textId="77777777" w:rsidR="006C12F4" w:rsidRDefault="006C12F4">
      <w:pPr>
        <w:pStyle w:val="BodyText"/>
      </w:pPr>
    </w:p>
    <w:p w14:paraId="480BC880" w14:textId="77777777" w:rsidR="006C12F4" w:rsidRDefault="00895730">
      <w:pPr>
        <w:pStyle w:val="BodyText"/>
        <w:ind w:left="718" w:right="1816" w:firstLine="1"/>
        <w:jc w:val="both"/>
      </w:pPr>
      <w:r>
        <w:t>Students</w:t>
      </w:r>
      <w:r>
        <w:rPr>
          <w:spacing w:val="-3"/>
        </w:rPr>
        <w:t xml:space="preserve"> </w:t>
      </w:r>
      <w:r>
        <w:t>absent</w:t>
      </w:r>
      <w:r>
        <w:rPr>
          <w:spacing w:val="-2"/>
        </w:rPr>
        <w:t xml:space="preserve"> </w:t>
      </w:r>
      <w:r>
        <w:t>from</w:t>
      </w:r>
      <w:r>
        <w:rPr>
          <w:spacing w:val="-2"/>
        </w:rPr>
        <w:t xml:space="preserve"> </w:t>
      </w:r>
      <w:r>
        <w:t>an</w:t>
      </w:r>
      <w:r>
        <w:rPr>
          <w:spacing w:val="-6"/>
        </w:rPr>
        <w:t xml:space="preserve"> </w:t>
      </w:r>
      <w:r>
        <w:t>SCP</w:t>
      </w:r>
      <w:r>
        <w:rPr>
          <w:spacing w:val="-2"/>
        </w:rPr>
        <w:t xml:space="preserve"> </w:t>
      </w:r>
      <w:r>
        <w:t>for</w:t>
      </w:r>
      <w:r>
        <w:rPr>
          <w:spacing w:val="-5"/>
        </w:rPr>
        <w:t xml:space="preserve"> </w:t>
      </w:r>
      <w:r>
        <w:t>more</w:t>
      </w:r>
      <w:r>
        <w:rPr>
          <w:spacing w:val="-5"/>
        </w:rPr>
        <w:t xml:space="preserve"> </w:t>
      </w:r>
      <w:r>
        <w:t>than</w:t>
      </w:r>
      <w:r>
        <w:rPr>
          <w:spacing w:val="-6"/>
        </w:rPr>
        <w:t xml:space="preserve"> </w:t>
      </w:r>
      <w:r>
        <w:t>three</w:t>
      </w:r>
      <w:r>
        <w:rPr>
          <w:spacing w:val="-5"/>
        </w:rPr>
        <w:t xml:space="preserve"> </w:t>
      </w:r>
      <w:r>
        <w:t>consecutive</w:t>
      </w:r>
      <w:r>
        <w:rPr>
          <w:spacing w:val="-2"/>
        </w:rPr>
        <w:t xml:space="preserve"> </w:t>
      </w:r>
      <w:r>
        <w:t>days</w:t>
      </w:r>
      <w:r>
        <w:rPr>
          <w:spacing w:val="-5"/>
        </w:rPr>
        <w:t xml:space="preserve"> </w:t>
      </w:r>
      <w:r>
        <w:t>due</w:t>
      </w:r>
      <w:r>
        <w:rPr>
          <w:spacing w:val="-2"/>
        </w:rPr>
        <w:t xml:space="preserve"> </w:t>
      </w:r>
      <w:r>
        <w:t>to</w:t>
      </w:r>
      <w:r>
        <w:rPr>
          <w:spacing w:val="-2"/>
        </w:rPr>
        <w:t xml:space="preserve"> </w:t>
      </w:r>
      <w:r>
        <w:t>illness</w:t>
      </w:r>
      <w:r>
        <w:rPr>
          <w:spacing w:val="-8"/>
        </w:rPr>
        <w:t xml:space="preserve"> </w:t>
      </w:r>
      <w:r>
        <w:t>will</w:t>
      </w:r>
      <w:r>
        <w:rPr>
          <w:spacing w:val="-6"/>
        </w:rPr>
        <w:t xml:space="preserve"> </w:t>
      </w:r>
      <w:r>
        <w:t xml:space="preserve">require a written medical note for the student file. The note must indicate that you are </w:t>
      </w:r>
      <w:proofErr w:type="gramStart"/>
      <w:r>
        <w:t>cleared</w:t>
      </w:r>
      <w:proofErr w:type="gramEnd"/>
      <w:r>
        <w:t xml:space="preserve"> </w:t>
      </w:r>
      <w:proofErr w:type="gramStart"/>
      <w:r>
        <w:t>to return</w:t>
      </w:r>
      <w:proofErr w:type="gramEnd"/>
      <w:r>
        <w:t xml:space="preserve"> to your clinical rotation and must be signed by the provider.</w:t>
      </w:r>
    </w:p>
    <w:p w14:paraId="0717C074" w14:textId="77777777" w:rsidR="006C12F4" w:rsidRDefault="006C12F4">
      <w:pPr>
        <w:pStyle w:val="BodyText"/>
        <w:jc w:val="both"/>
        <w:sectPr w:rsidR="006C12F4">
          <w:pgSz w:w="12240" w:h="15840"/>
          <w:pgMar w:top="1420" w:right="360" w:bottom="1480" w:left="1080" w:header="0" w:footer="1226" w:gutter="0"/>
          <w:cols w:space="720"/>
        </w:sectPr>
      </w:pPr>
    </w:p>
    <w:p w14:paraId="353ECF79" w14:textId="77777777" w:rsidR="006C12F4" w:rsidRDefault="00895730">
      <w:pPr>
        <w:pStyle w:val="Heading1"/>
        <w:spacing w:before="155"/>
      </w:pPr>
      <w:bookmarkStart w:id="84" w:name="INCLEMENT_WEATHER"/>
      <w:bookmarkStart w:id="85" w:name="_bookmark43"/>
      <w:bookmarkEnd w:id="84"/>
      <w:bookmarkEnd w:id="85"/>
      <w:r>
        <w:rPr>
          <w:spacing w:val="-4"/>
          <w:u w:val="single"/>
        </w:rPr>
        <w:lastRenderedPageBreak/>
        <w:t>INCLEMENT</w:t>
      </w:r>
      <w:r>
        <w:rPr>
          <w:spacing w:val="3"/>
          <w:u w:val="single"/>
        </w:rPr>
        <w:t xml:space="preserve"> </w:t>
      </w:r>
      <w:r>
        <w:rPr>
          <w:spacing w:val="-2"/>
          <w:u w:val="single"/>
        </w:rPr>
        <w:t>WEATHER</w:t>
      </w:r>
    </w:p>
    <w:p w14:paraId="45AA2AAD" w14:textId="77777777" w:rsidR="006C12F4" w:rsidRDefault="006C12F4">
      <w:pPr>
        <w:pStyle w:val="BodyText"/>
        <w:spacing w:before="24"/>
        <w:rPr>
          <w:rFonts w:ascii="Franklin Gothic Demi"/>
          <w:b/>
        </w:rPr>
      </w:pPr>
    </w:p>
    <w:p w14:paraId="2C3400E5" w14:textId="77777777" w:rsidR="006C12F4" w:rsidRDefault="00895730">
      <w:pPr>
        <w:pStyle w:val="BodyText"/>
        <w:ind w:left="719" w:right="1875"/>
      </w:pPr>
      <w:r>
        <w:t>Students participating in local Supervised Clinical Practice rotations in the Hampton Roads area</w:t>
      </w:r>
      <w:r>
        <w:rPr>
          <w:spacing w:val="-2"/>
        </w:rPr>
        <w:t xml:space="preserve"> </w:t>
      </w:r>
      <w:r>
        <w:t>(within</w:t>
      </w:r>
      <w:r>
        <w:rPr>
          <w:spacing w:val="-3"/>
        </w:rPr>
        <w:t xml:space="preserve"> </w:t>
      </w:r>
      <w:r>
        <w:t>60</w:t>
      </w:r>
      <w:r>
        <w:rPr>
          <w:spacing w:val="-3"/>
        </w:rPr>
        <w:t xml:space="preserve"> </w:t>
      </w:r>
      <w:r>
        <w:t>miles</w:t>
      </w:r>
      <w:r>
        <w:rPr>
          <w:spacing w:val="-4"/>
        </w:rPr>
        <w:t xml:space="preserve"> </w:t>
      </w:r>
      <w:r>
        <w:t>from</w:t>
      </w:r>
      <w:r>
        <w:rPr>
          <w:spacing w:val="-3"/>
        </w:rPr>
        <w:t xml:space="preserve"> </w:t>
      </w:r>
      <w:r>
        <w:t>EVMS).</w:t>
      </w:r>
      <w:r>
        <w:rPr>
          <w:spacing w:val="-2"/>
        </w:rPr>
        <w:t xml:space="preserve"> </w:t>
      </w:r>
      <w:r>
        <w:t>Should</w:t>
      </w:r>
      <w:r>
        <w:rPr>
          <w:spacing w:val="-3"/>
        </w:rPr>
        <w:t xml:space="preserve"> </w:t>
      </w:r>
      <w:r>
        <w:t>follow</w:t>
      </w:r>
      <w:r>
        <w:rPr>
          <w:spacing w:val="-4"/>
        </w:rPr>
        <w:t xml:space="preserve"> </w:t>
      </w:r>
      <w:r>
        <w:t>EVMS</w:t>
      </w:r>
      <w:r>
        <w:rPr>
          <w:spacing w:val="-3"/>
        </w:rPr>
        <w:t xml:space="preserve"> </w:t>
      </w:r>
      <w:r>
        <w:t>School</w:t>
      </w:r>
      <w:r>
        <w:rPr>
          <w:spacing w:val="-4"/>
        </w:rPr>
        <w:t xml:space="preserve"> </w:t>
      </w:r>
      <w:r>
        <w:t>of</w:t>
      </w:r>
      <w:r>
        <w:rPr>
          <w:spacing w:val="-4"/>
        </w:rPr>
        <w:t xml:space="preserve"> </w:t>
      </w:r>
      <w:r>
        <w:t>Health</w:t>
      </w:r>
      <w:r>
        <w:rPr>
          <w:spacing w:val="-4"/>
        </w:rPr>
        <w:t xml:space="preserve"> </w:t>
      </w:r>
      <w:r>
        <w:t>Professions</w:t>
      </w:r>
      <w:r>
        <w:rPr>
          <w:spacing w:val="-4"/>
        </w:rPr>
        <w:t xml:space="preserve"> </w:t>
      </w:r>
      <w:r>
        <w:t>Macon &amp; Joan Brock Virginia Health Sciences at Old Dominion University instructions regarding inclement weather, school closure, and implementation of liberal leave policy.</w:t>
      </w:r>
    </w:p>
    <w:p w14:paraId="6213270F" w14:textId="77777777" w:rsidR="006C12F4" w:rsidRDefault="00895730">
      <w:pPr>
        <w:pStyle w:val="BodyText"/>
        <w:spacing w:before="268"/>
        <w:ind w:left="719" w:right="1825"/>
      </w:pPr>
      <w:r>
        <w:t>Students participating in distant clinical rotations (either assigned or student-initiated), should adhere to instructions provided by the clinical site and should observe closures and delayed openings as directed. In the event of dangerous conditions, students should use good judgement and prioritize their safety. If a student is not able to safely attend the SCP due</w:t>
      </w:r>
      <w:r>
        <w:rPr>
          <w:spacing w:val="-1"/>
        </w:rPr>
        <w:t xml:space="preserve"> </w:t>
      </w:r>
      <w:r>
        <w:t>to</w:t>
      </w:r>
      <w:r>
        <w:rPr>
          <w:spacing w:val="-3"/>
        </w:rPr>
        <w:t xml:space="preserve"> </w:t>
      </w:r>
      <w:r>
        <w:t>weather</w:t>
      </w:r>
      <w:r>
        <w:rPr>
          <w:spacing w:val="-4"/>
        </w:rPr>
        <w:t xml:space="preserve"> </w:t>
      </w:r>
      <w:r>
        <w:t>conditions,</w:t>
      </w:r>
      <w:r>
        <w:rPr>
          <w:spacing w:val="-4"/>
        </w:rPr>
        <w:t xml:space="preserve"> </w:t>
      </w:r>
      <w:r>
        <w:t>they</w:t>
      </w:r>
      <w:r>
        <w:rPr>
          <w:spacing w:val="-3"/>
        </w:rPr>
        <w:t xml:space="preserve"> </w:t>
      </w:r>
      <w:r>
        <w:t>are</w:t>
      </w:r>
      <w:r>
        <w:rPr>
          <w:spacing w:val="-4"/>
        </w:rPr>
        <w:t xml:space="preserve"> </w:t>
      </w:r>
      <w:r>
        <w:t>to</w:t>
      </w:r>
      <w:r>
        <w:rPr>
          <w:spacing w:val="-3"/>
        </w:rPr>
        <w:t xml:space="preserve"> </w:t>
      </w:r>
      <w:r>
        <w:t>notify</w:t>
      </w:r>
      <w:r>
        <w:rPr>
          <w:spacing w:val="-1"/>
        </w:rPr>
        <w:t xml:space="preserve"> </w:t>
      </w:r>
      <w:r>
        <w:t>their</w:t>
      </w:r>
      <w:r>
        <w:rPr>
          <w:spacing w:val="-2"/>
        </w:rPr>
        <w:t xml:space="preserve"> </w:t>
      </w:r>
      <w:r>
        <w:t>preceptor</w:t>
      </w:r>
      <w:r>
        <w:rPr>
          <w:spacing w:val="-4"/>
        </w:rPr>
        <w:t xml:space="preserve"> </w:t>
      </w:r>
      <w:r>
        <w:t>and</w:t>
      </w:r>
      <w:r>
        <w:rPr>
          <w:spacing w:val="-3"/>
        </w:rPr>
        <w:t xml:space="preserve"> </w:t>
      </w:r>
      <w:r>
        <w:t>the</w:t>
      </w:r>
      <w:r>
        <w:rPr>
          <w:spacing w:val="-4"/>
        </w:rPr>
        <w:t xml:space="preserve"> </w:t>
      </w:r>
      <w:r>
        <w:t>EVMS</w:t>
      </w:r>
      <w:r>
        <w:rPr>
          <w:spacing w:val="-4"/>
        </w:rPr>
        <w:t xml:space="preserve"> </w:t>
      </w:r>
      <w:r>
        <w:t>School</w:t>
      </w:r>
      <w:r>
        <w:rPr>
          <w:spacing w:val="-4"/>
        </w:rPr>
        <w:t xml:space="preserve"> </w:t>
      </w:r>
      <w:r>
        <w:t>of</w:t>
      </w:r>
      <w:r>
        <w:rPr>
          <w:spacing w:val="-2"/>
        </w:rPr>
        <w:t xml:space="preserve"> </w:t>
      </w:r>
      <w:r>
        <w:t xml:space="preserve">Health Professions Macon &amp; Joan Brock Virginia Health Sciences at Old Dominion University </w:t>
      </w:r>
      <w:proofErr w:type="spellStart"/>
      <w:r>
        <w:t>PathA</w:t>
      </w:r>
      <w:proofErr w:type="spellEnd"/>
      <w:r>
        <w:t xml:space="preserve"> Program Educational Coordinator or Clinical Liaison Coordinator (notify PD when EC/CLC cannot be reached) by phone and email. This absence will be </w:t>
      </w:r>
      <w:proofErr w:type="gramStart"/>
      <w:r>
        <w:t>recorded, but</w:t>
      </w:r>
      <w:proofErr w:type="gramEnd"/>
      <w:r>
        <w:t xml:space="preserve"> will not count against the student’s</w:t>
      </w:r>
      <w:r>
        <w:rPr>
          <w:spacing w:val="-6"/>
        </w:rPr>
        <w:t xml:space="preserve"> </w:t>
      </w:r>
      <w:r>
        <w:t>5 personal</w:t>
      </w:r>
      <w:r>
        <w:rPr>
          <w:spacing w:val="-2"/>
        </w:rPr>
        <w:t xml:space="preserve"> </w:t>
      </w:r>
      <w:r>
        <w:t>absences.</w:t>
      </w:r>
      <w:r>
        <w:rPr>
          <w:spacing w:val="-7"/>
        </w:rPr>
        <w:t xml:space="preserve"> </w:t>
      </w:r>
      <w:r>
        <w:t>Prolonged</w:t>
      </w:r>
      <w:r>
        <w:rPr>
          <w:spacing w:val="-4"/>
        </w:rPr>
        <w:t xml:space="preserve"> </w:t>
      </w:r>
      <w:r>
        <w:t>absence</w:t>
      </w:r>
      <w:r>
        <w:rPr>
          <w:spacing w:val="-5"/>
        </w:rPr>
        <w:t xml:space="preserve"> </w:t>
      </w:r>
      <w:r>
        <w:t>may</w:t>
      </w:r>
      <w:r>
        <w:rPr>
          <w:spacing w:val="-1"/>
        </w:rPr>
        <w:t xml:space="preserve"> </w:t>
      </w:r>
      <w:r>
        <w:t>result</w:t>
      </w:r>
      <w:r>
        <w:rPr>
          <w:spacing w:val="-3"/>
        </w:rPr>
        <w:t xml:space="preserve"> </w:t>
      </w:r>
      <w:r>
        <w:t>in</w:t>
      </w:r>
      <w:r>
        <w:rPr>
          <w:spacing w:val="-2"/>
        </w:rPr>
        <w:t xml:space="preserve"> </w:t>
      </w:r>
      <w:r>
        <w:t>extension</w:t>
      </w:r>
      <w:r>
        <w:rPr>
          <w:spacing w:val="-4"/>
        </w:rPr>
        <w:t xml:space="preserve"> </w:t>
      </w:r>
      <w:r>
        <w:t>of</w:t>
      </w:r>
      <w:r>
        <w:rPr>
          <w:spacing w:val="-4"/>
        </w:rPr>
        <w:t xml:space="preserve"> </w:t>
      </w:r>
      <w:r>
        <w:t>the rotation or additional assignments.</w:t>
      </w:r>
    </w:p>
    <w:p w14:paraId="13CE4A6F" w14:textId="77777777" w:rsidR="006C12F4" w:rsidRDefault="00895730">
      <w:pPr>
        <w:spacing w:before="7" w:line="530" w:lineRule="atLeast"/>
        <w:ind w:left="720" w:right="5204" w:hanging="1"/>
        <w:rPr>
          <w:b/>
        </w:rPr>
      </w:pPr>
      <w:r>
        <w:rPr>
          <w:b/>
        </w:rPr>
        <w:t>Abuse</w:t>
      </w:r>
      <w:r>
        <w:rPr>
          <w:b/>
          <w:spacing w:val="-10"/>
        </w:rPr>
        <w:t xml:space="preserve"> </w:t>
      </w:r>
      <w:r>
        <w:rPr>
          <w:b/>
        </w:rPr>
        <w:t>of</w:t>
      </w:r>
      <w:r>
        <w:rPr>
          <w:b/>
          <w:spacing w:val="-10"/>
        </w:rPr>
        <w:t xml:space="preserve"> </w:t>
      </w:r>
      <w:r>
        <w:rPr>
          <w:b/>
        </w:rPr>
        <w:t>this</w:t>
      </w:r>
      <w:r>
        <w:rPr>
          <w:b/>
          <w:spacing w:val="-9"/>
        </w:rPr>
        <w:t xml:space="preserve"> </w:t>
      </w:r>
      <w:r>
        <w:rPr>
          <w:b/>
        </w:rPr>
        <w:t>policy</w:t>
      </w:r>
      <w:r>
        <w:rPr>
          <w:b/>
          <w:spacing w:val="-10"/>
        </w:rPr>
        <w:t xml:space="preserve"> </w:t>
      </w:r>
      <w:r>
        <w:rPr>
          <w:b/>
        </w:rPr>
        <w:t>will</w:t>
      </w:r>
      <w:r>
        <w:rPr>
          <w:b/>
          <w:spacing w:val="-10"/>
        </w:rPr>
        <w:t xml:space="preserve"> </w:t>
      </w:r>
      <w:r>
        <w:rPr>
          <w:b/>
        </w:rPr>
        <w:t>result</w:t>
      </w:r>
      <w:r>
        <w:rPr>
          <w:b/>
          <w:spacing w:val="-11"/>
        </w:rPr>
        <w:t xml:space="preserve"> </w:t>
      </w:r>
      <w:r>
        <w:rPr>
          <w:b/>
        </w:rPr>
        <w:t>in</w:t>
      </w:r>
      <w:r>
        <w:rPr>
          <w:b/>
          <w:spacing w:val="-10"/>
        </w:rPr>
        <w:t xml:space="preserve"> </w:t>
      </w:r>
      <w:r>
        <w:rPr>
          <w:b/>
        </w:rPr>
        <w:t>disciplinary</w:t>
      </w:r>
      <w:r>
        <w:rPr>
          <w:b/>
          <w:spacing w:val="-9"/>
        </w:rPr>
        <w:t xml:space="preserve"> </w:t>
      </w:r>
      <w:r>
        <w:rPr>
          <w:b/>
        </w:rPr>
        <w:t>action. Leave of Absence Policy</w:t>
      </w:r>
    </w:p>
    <w:p w14:paraId="6C0A51F3" w14:textId="77777777" w:rsidR="006C12F4" w:rsidRDefault="00895730">
      <w:pPr>
        <w:pStyle w:val="BodyText"/>
        <w:spacing w:before="8"/>
        <w:ind w:left="720" w:right="1875"/>
      </w:pPr>
      <w:r>
        <w:t>For circumstances that necessitate an</w:t>
      </w:r>
      <w:r>
        <w:rPr>
          <w:spacing w:val="-5"/>
        </w:rPr>
        <w:t xml:space="preserve"> </w:t>
      </w:r>
      <w:r>
        <w:t>extended</w:t>
      </w:r>
      <w:r>
        <w:rPr>
          <w:spacing w:val="-2"/>
        </w:rPr>
        <w:t xml:space="preserve"> </w:t>
      </w:r>
      <w:r>
        <w:t>absence (</w:t>
      </w:r>
      <w:r>
        <w:rPr>
          <w:b/>
        </w:rPr>
        <w:t>1 work</w:t>
      </w:r>
      <w:r>
        <w:rPr>
          <w:b/>
          <w:spacing w:val="-4"/>
        </w:rPr>
        <w:t xml:space="preserve"> </w:t>
      </w:r>
      <w:r>
        <w:rPr>
          <w:b/>
        </w:rPr>
        <w:t>week or</w:t>
      </w:r>
      <w:r>
        <w:rPr>
          <w:b/>
          <w:spacing w:val="-3"/>
        </w:rPr>
        <w:t xml:space="preserve"> </w:t>
      </w:r>
      <w:r>
        <w:rPr>
          <w:b/>
        </w:rPr>
        <w:t>more</w:t>
      </w:r>
      <w:r>
        <w:t>),</w:t>
      </w:r>
      <w:r>
        <w:rPr>
          <w:spacing w:val="-4"/>
        </w:rPr>
        <w:t xml:space="preserve"> </w:t>
      </w:r>
      <w:r>
        <w:t>a leave of absence may be initiated. Any leave of absence from EVMS School of Health Professions Macon &amp; Joan Brock Virginia Health Sciences at Old Dominion University requires a documented Change of Status Form with approval from the Dean and Program Director. A leave</w:t>
      </w:r>
      <w:r>
        <w:rPr>
          <w:spacing w:val="-3"/>
        </w:rPr>
        <w:t xml:space="preserve"> </w:t>
      </w:r>
      <w:r>
        <w:t>of</w:t>
      </w:r>
      <w:r>
        <w:rPr>
          <w:spacing w:val="-3"/>
        </w:rPr>
        <w:t xml:space="preserve"> </w:t>
      </w:r>
      <w:r>
        <w:t>absence requires</w:t>
      </w:r>
      <w:r>
        <w:rPr>
          <w:spacing w:val="-3"/>
        </w:rPr>
        <w:t xml:space="preserve"> </w:t>
      </w:r>
      <w:r>
        <w:t>a</w:t>
      </w:r>
      <w:r>
        <w:rPr>
          <w:spacing w:val="-3"/>
        </w:rPr>
        <w:t xml:space="preserve"> </w:t>
      </w:r>
      <w:r>
        <w:t>meeting</w:t>
      </w:r>
      <w:r>
        <w:rPr>
          <w:spacing w:val="-2"/>
        </w:rPr>
        <w:t xml:space="preserve"> </w:t>
      </w:r>
      <w:r>
        <w:t>with</w:t>
      </w:r>
      <w:r>
        <w:rPr>
          <w:spacing w:val="-2"/>
        </w:rPr>
        <w:t xml:space="preserve"> </w:t>
      </w:r>
      <w:r>
        <w:t>the</w:t>
      </w:r>
      <w:r>
        <w:rPr>
          <w:spacing w:val="-3"/>
        </w:rPr>
        <w:t xml:space="preserve"> </w:t>
      </w:r>
      <w:r>
        <w:t>EC/CLC</w:t>
      </w:r>
      <w:r>
        <w:rPr>
          <w:spacing w:val="-3"/>
        </w:rPr>
        <w:t xml:space="preserve"> </w:t>
      </w:r>
      <w:r>
        <w:t>and</w:t>
      </w:r>
      <w:r>
        <w:rPr>
          <w:spacing w:val="-2"/>
        </w:rPr>
        <w:t xml:space="preserve"> </w:t>
      </w:r>
      <w:r>
        <w:t>PD.</w:t>
      </w:r>
      <w:r>
        <w:rPr>
          <w:spacing w:val="-4"/>
        </w:rPr>
        <w:t xml:space="preserve"> </w:t>
      </w:r>
      <w:r>
        <w:t>This</w:t>
      </w:r>
      <w:r>
        <w:rPr>
          <w:spacing w:val="-1"/>
        </w:rPr>
        <w:t xml:space="preserve"> </w:t>
      </w:r>
      <w:r>
        <w:t>will</w:t>
      </w:r>
      <w:r>
        <w:rPr>
          <w:spacing w:val="-4"/>
        </w:rPr>
        <w:t xml:space="preserve"> </w:t>
      </w:r>
      <w:r>
        <w:t>result in</w:t>
      </w:r>
      <w:r>
        <w:rPr>
          <w:spacing w:val="-4"/>
        </w:rPr>
        <w:t xml:space="preserve"> </w:t>
      </w:r>
      <w:r>
        <w:t>an</w:t>
      </w:r>
      <w:r>
        <w:rPr>
          <w:spacing w:val="-4"/>
        </w:rPr>
        <w:t xml:space="preserve"> </w:t>
      </w:r>
      <w:r>
        <w:t>extension of your clinical year and a delayed graduation date.</w:t>
      </w:r>
    </w:p>
    <w:p w14:paraId="62F6B802" w14:textId="77777777" w:rsidR="006C12F4" w:rsidRDefault="006C12F4">
      <w:pPr>
        <w:pStyle w:val="BodyText"/>
        <w:spacing w:before="3"/>
      </w:pPr>
    </w:p>
    <w:p w14:paraId="2DFE11C0" w14:textId="77777777" w:rsidR="006C12F4" w:rsidRDefault="00895730">
      <w:pPr>
        <w:pStyle w:val="Heading1"/>
      </w:pPr>
      <w:bookmarkStart w:id="86" w:name="STUDENT_EMPLOYMENT"/>
      <w:bookmarkStart w:id="87" w:name="_bookmark44"/>
      <w:bookmarkEnd w:id="86"/>
      <w:bookmarkEnd w:id="87"/>
      <w:r>
        <w:rPr>
          <w:spacing w:val="-2"/>
        </w:rPr>
        <w:t>STUDENT</w:t>
      </w:r>
      <w:r>
        <w:rPr>
          <w:spacing w:val="-9"/>
        </w:rPr>
        <w:t xml:space="preserve"> </w:t>
      </w:r>
      <w:r>
        <w:rPr>
          <w:spacing w:val="-2"/>
        </w:rPr>
        <w:t>EMPLOYMENT</w:t>
      </w:r>
    </w:p>
    <w:p w14:paraId="06FBB13E" w14:textId="77777777" w:rsidR="006C12F4" w:rsidRDefault="00895730">
      <w:pPr>
        <w:pStyle w:val="BodyText"/>
        <w:spacing w:before="271"/>
        <w:ind w:left="720"/>
        <w:rPr>
          <w:i/>
        </w:rPr>
      </w:pPr>
      <w:r>
        <w:t>Due</w:t>
      </w:r>
      <w:r>
        <w:rPr>
          <w:spacing w:val="-9"/>
        </w:rPr>
        <w:t xml:space="preserve"> </w:t>
      </w:r>
      <w:r>
        <w:t>to</w:t>
      </w:r>
      <w:r>
        <w:rPr>
          <w:spacing w:val="-9"/>
        </w:rPr>
        <w:t xml:space="preserve"> </w:t>
      </w:r>
      <w:r>
        <w:t>the</w:t>
      </w:r>
      <w:r>
        <w:rPr>
          <w:spacing w:val="-5"/>
        </w:rPr>
        <w:t xml:space="preserve"> </w:t>
      </w:r>
      <w:r>
        <w:t>academic</w:t>
      </w:r>
      <w:r>
        <w:rPr>
          <w:spacing w:val="-7"/>
        </w:rPr>
        <w:t xml:space="preserve"> </w:t>
      </w:r>
      <w:r>
        <w:t>and</w:t>
      </w:r>
      <w:r>
        <w:rPr>
          <w:spacing w:val="-8"/>
        </w:rPr>
        <w:t xml:space="preserve"> </w:t>
      </w:r>
      <w:r>
        <w:t>clinical</w:t>
      </w:r>
      <w:r>
        <w:rPr>
          <w:spacing w:val="-4"/>
        </w:rPr>
        <w:t xml:space="preserve"> </w:t>
      </w:r>
      <w:r>
        <w:t>rigors</w:t>
      </w:r>
      <w:r>
        <w:rPr>
          <w:spacing w:val="-10"/>
        </w:rPr>
        <w:t xml:space="preserve"> </w:t>
      </w:r>
      <w:r>
        <w:t>of</w:t>
      </w:r>
      <w:r>
        <w:rPr>
          <w:spacing w:val="-10"/>
        </w:rPr>
        <w:t xml:space="preserve"> </w:t>
      </w:r>
      <w:r>
        <w:t>the</w:t>
      </w:r>
      <w:r>
        <w:rPr>
          <w:spacing w:val="-8"/>
        </w:rPr>
        <w:t xml:space="preserve"> </w:t>
      </w:r>
      <w:proofErr w:type="spellStart"/>
      <w:r>
        <w:t>PathA</w:t>
      </w:r>
      <w:proofErr w:type="spellEnd"/>
      <w:r>
        <w:rPr>
          <w:spacing w:val="-6"/>
        </w:rPr>
        <w:t xml:space="preserve"> </w:t>
      </w:r>
      <w:r>
        <w:t>curriculum,</w:t>
      </w:r>
      <w:r>
        <w:rPr>
          <w:spacing w:val="-7"/>
        </w:rPr>
        <w:t xml:space="preserve"> </w:t>
      </w:r>
      <w:r>
        <w:t>the</w:t>
      </w:r>
      <w:r>
        <w:rPr>
          <w:spacing w:val="-9"/>
        </w:rPr>
        <w:t xml:space="preserve"> </w:t>
      </w:r>
      <w:proofErr w:type="spellStart"/>
      <w:r>
        <w:t>PathA</w:t>
      </w:r>
      <w:proofErr w:type="spellEnd"/>
      <w:r>
        <w:rPr>
          <w:spacing w:val="-9"/>
        </w:rPr>
        <w:t xml:space="preserve"> </w:t>
      </w:r>
      <w:r>
        <w:t>Program</w:t>
      </w:r>
      <w:r>
        <w:rPr>
          <w:spacing w:val="-4"/>
        </w:rPr>
        <w:t xml:space="preserve"> </w:t>
      </w:r>
      <w:r>
        <w:rPr>
          <w:i/>
          <w:spacing w:val="-2"/>
        </w:rPr>
        <w:t>strongly</w:t>
      </w:r>
    </w:p>
    <w:p w14:paraId="00CB5DBC" w14:textId="77777777" w:rsidR="006C12F4" w:rsidRDefault="00895730">
      <w:pPr>
        <w:pStyle w:val="BodyText"/>
        <w:ind w:left="720"/>
      </w:pPr>
      <w:r>
        <w:t>recommends</w:t>
      </w:r>
      <w:r>
        <w:rPr>
          <w:spacing w:val="-14"/>
        </w:rPr>
        <w:t xml:space="preserve"> </w:t>
      </w:r>
      <w:r>
        <w:t>that</w:t>
      </w:r>
      <w:r>
        <w:rPr>
          <w:spacing w:val="-5"/>
        </w:rPr>
        <w:t xml:space="preserve"> </w:t>
      </w:r>
      <w:r>
        <w:t>students</w:t>
      </w:r>
      <w:r>
        <w:rPr>
          <w:spacing w:val="-10"/>
        </w:rPr>
        <w:t xml:space="preserve"> </w:t>
      </w:r>
      <w:r>
        <w:t>are</w:t>
      </w:r>
      <w:r>
        <w:rPr>
          <w:spacing w:val="-5"/>
        </w:rPr>
        <w:t xml:space="preserve"> </w:t>
      </w:r>
      <w:r>
        <w:t>not</w:t>
      </w:r>
      <w:r>
        <w:rPr>
          <w:spacing w:val="-9"/>
        </w:rPr>
        <w:t xml:space="preserve"> </w:t>
      </w:r>
      <w:r>
        <w:t>employed</w:t>
      </w:r>
      <w:r>
        <w:rPr>
          <w:spacing w:val="-8"/>
        </w:rPr>
        <w:t xml:space="preserve"> </w:t>
      </w:r>
      <w:r>
        <w:t>during</w:t>
      </w:r>
      <w:r>
        <w:rPr>
          <w:spacing w:val="-8"/>
        </w:rPr>
        <w:t xml:space="preserve"> </w:t>
      </w:r>
      <w:r>
        <w:t>their</w:t>
      </w:r>
      <w:r>
        <w:rPr>
          <w:spacing w:val="-5"/>
        </w:rPr>
        <w:t xml:space="preserve"> </w:t>
      </w:r>
      <w:r>
        <w:t>time</w:t>
      </w:r>
      <w:r>
        <w:rPr>
          <w:spacing w:val="-7"/>
        </w:rPr>
        <w:t xml:space="preserve"> </w:t>
      </w:r>
      <w:r>
        <w:t>in</w:t>
      </w:r>
      <w:r>
        <w:rPr>
          <w:spacing w:val="-10"/>
        </w:rPr>
        <w:t xml:space="preserve"> </w:t>
      </w:r>
      <w:r>
        <w:t>the</w:t>
      </w:r>
      <w:r>
        <w:rPr>
          <w:spacing w:val="-9"/>
        </w:rPr>
        <w:t xml:space="preserve"> </w:t>
      </w:r>
      <w:proofErr w:type="spellStart"/>
      <w:r>
        <w:t>PathA</w:t>
      </w:r>
      <w:proofErr w:type="spellEnd"/>
      <w:r>
        <w:rPr>
          <w:spacing w:val="-9"/>
        </w:rPr>
        <w:t xml:space="preserve"> </w:t>
      </w:r>
      <w:r>
        <w:rPr>
          <w:spacing w:val="-2"/>
        </w:rPr>
        <w:t>Program.</w:t>
      </w:r>
    </w:p>
    <w:p w14:paraId="14D7B058" w14:textId="77777777" w:rsidR="006C12F4" w:rsidRDefault="006C12F4">
      <w:pPr>
        <w:pStyle w:val="BodyText"/>
        <w:spacing w:before="1"/>
      </w:pPr>
    </w:p>
    <w:p w14:paraId="3194D88B" w14:textId="77777777" w:rsidR="006C12F4" w:rsidRDefault="00895730">
      <w:pPr>
        <w:pStyle w:val="BodyText"/>
        <w:ind w:left="721" w:right="1875" w:hanging="1"/>
      </w:pPr>
      <w:r>
        <w:t>The</w:t>
      </w:r>
      <w:r>
        <w:rPr>
          <w:spacing w:val="-4"/>
        </w:rPr>
        <w:t xml:space="preserve"> </w:t>
      </w:r>
      <w:r>
        <w:t>following</w:t>
      </w:r>
      <w:r>
        <w:rPr>
          <w:spacing w:val="-7"/>
        </w:rPr>
        <w:t xml:space="preserve"> </w:t>
      </w:r>
      <w:r>
        <w:t>guidelines</w:t>
      </w:r>
      <w:r>
        <w:rPr>
          <w:spacing w:val="-6"/>
        </w:rPr>
        <w:t xml:space="preserve"> </w:t>
      </w:r>
      <w:r>
        <w:t>are</w:t>
      </w:r>
      <w:r>
        <w:rPr>
          <w:spacing w:val="-4"/>
        </w:rPr>
        <w:t xml:space="preserve"> </w:t>
      </w:r>
      <w:r>
        <w:t>meant</w:t>
      </w:r>
      <w:r>
        <w:rPr>
          <w:spacing w:val="-9"/>
        </w:rPr>
        <w:t xml:space="preserve"> </w:t>
      </w:r>
      <w:r>
        <w:t>to</w:t>
      </w:r>
      <w:r>
        <w:rPr>
          <w:spacing w:val="-5"/>
        </w:rPr>
        <w:t xml:space="preserve"> </w:t>
      </w:r>
      <w:r>
        <w:t>help</w:t>
      </w:r>
      <w:r>
        <w:rPr>
          <w:spacing w:val="-7"/>
        </w:rPr>
        <w:t xml:space="preserve"> </w:t>
      </w:r>
      <w:r>
        <w:t>the</w:t>
      </w:r>
      <w:r>
        <w:rPr>
          <w:spacing w:val="-6"/>
        </w:rPr>
        <w:t xml:space="preserve"> </w:t>
      </w:r>
      <w:r>
        <w:t>student</w:t>
      </w:r>
      <w:r>
        <w:rPr>
          <w:spacing w:val="-4"/>
        </w:rPr>
        <w:t xml:space="preserve"> </w:t>
      </w:r>
      <w:r>
        <w:t>in</w:t>
      </w:r>
      <w:r>
        <w:rPr>
          <w:spacing w:val="-7"/>
        </w:rPr>
        <w:t xml:space="preserve"> </w:t>
      </w:r>
      <w:r>
        <w:t>making</w:t>
      </w:r>
      <w:r>
        <w:rPr>
          <w:spacing w:val="-7"/>
        </w:rPr>
        <w:t xml:space="preserve"> </w:t>
      </w:r>
      <w:r>
        <w:t>decisions</w:t>
      </w:r>
      <w:r>
        <w:rPr>
          <w:spacing w:val="-7"/>
        </w:rPr>
        <w:t xml:space="preserve"> </w:t>
      </w:r>
      <w:r>
        <w:t>about</w:t>
      </w:r>
      <w:r>
        <w:rPr>
          <w:spacing w:val="-9"/>
        </w:rPr>
        <w:t xml:space="preserve"> </w:t>
      </w:r>
      <w:r>
        <w:t xml:space="preserve">work during participation in the </w:t>
      </w:r>
      <w:proofErr w:type="spellStart"/>
      <w:r>
        <w:t>PathA</w:t>
      </w:r>
      <w:proofErr w:type="spellEnd"/>
      <w:r>
        <w:t xml:space="preserve"> Program.</w:t>
      </w:r>
    </w:p>
    <w:p w14:paraId="364410CB" w14:textId="77777777" w:rsidR="006C12F4" w:rsidRDefault="00895730">
      <w:pPr>
        <w:pStyle w:val="ListParagraph"/>
        <w:numPr>
          <w:ilvl w:val="0"/>
          <w:numId w:val="20"/>
        </w:numPr>
        <w:tabs>
          <w:tab w:val="left" w:pos="1078"/>
          <w:tab w:val="left" w:pos="1080"/>
        </w:tabs>
        <w:spacing w:before="2" w:line="237" w:lineRule="auto"/>
        <w:ind w:right="2310" w:hanging="359"/>
      </w:pPr>
      <w:r>
        <w:t>Students</w:t>
      </w:r>
      <w:r>
        <w:rPr>
          <w:spacing w:val="-2"/>
        </w:rPr>
        <w:t xml:space="preserve"> </w:t>
      </w:r>
      <w:r>
        <w:t>should</w:t>
      </w:r>
      <w:r>
        <w:rPr>
          <w:spacing w:val="-7"/>
        </w:rPr>
        <w:t xml:space="preserve"> </w:t>
      </w:r>
      <w:r>
        <w:t>keep</w:t>
      </w:r>
      <w:r>
        <w:rPr>
          <w:spacing w:val="-5"/>
        </w:rPr>
        <w:t xml:space="preserve"> </w:t>
      </w:r>
      <w:r>
        <w:t>in</w:t>
      </w:r>
      <w:r>
        <w:rPr>
          <w:spacing w:val="-5"/>
        </w:rPr>
        <w:t xml:space="preserve"> </w:t>
      </w:r>
      <w:r>
        <w:t>mind</w:t>
      </w:r>
      <w:r>
        <w:rPr>
          <w:spacing w:val="-3"/>
        </w:rPr>
        <w:t xml:space="preserve"> </w:t>
      </w:r>
      <w:r>
        <w:t>that</w:t>
      </w:r>
      <w:r>
        <w:rPr>
          <w:spacing w:val="-4"/>
        </w:rPr>
        <w:t xml:space="preserve"> </w:t>
      </w:r>
      <w:r>
        <w:t>while</w:t>
      </w:r>
      <w:r>
        <w:rPr>
          <w:spacing w:val="-4"/>
        </w:rPr>
        <w:t xml:space="preserve"> </w:t>
      </w:r>
      <w:r>
        <w:t>they</w:t>
      </w:r>
      <w:r>
        <w:rPr>
          <w:spacing w:val="-4"/>
        </w:rPr>
        <w:t xml:space="preserve"> </w:t>
      </w:r>
      <w:r>
        <w:t>may</w:t>
      </w:r>
      <w:r>
        <w:rPr>
          <w:spacing w:val="-3"/>
        </w:rPr>
        <w:t xml:space="preserve"> </w:t>
      </w:r>
      <w:r>
        <w:t>get</w:t>
      </w:r>
      <w:r>
        <w:rPr>
          <w:spacing w:val="-6"/>
        </w:rPr>
        <w:t xml:space="preserve"> </w:t>
      </w:r>
      <w:r>
        <w:t>the</w:t>
      </w:r>
      <w:r>
        <w:rPr>
          <w:spacing w:val="-1"/>
        </w:rPr>
        <w:t xml:space="preserve"> </w:t>
      </w:r>
      <w:r>
        <w:t>impression</w:t>
      </w:r>
      <w:r>
        <w:rPr>
          <w:spacing w:val="-5"/>
        </w:rPr>
        <w:t xml:space="preserve"> </w:t>
      </w:r>
      <w:r>
        <w:t>that</w:t>
      </w:r>
      <w:r>
        <w:rPr>
          <w:spacing w:val="-4"/>
        </w:rPr>
        <w:t xml:space="preserve"> </w:t>
      </w:r>
      <w:r>
        <w:t>they</w:t>
      </w:r>
      <w:r>
        <w:rPr>
          <w:spacing w:val="-1"/>
        </w:rPr>
        <w:t xml:space="preserve"> </w:t>
      </w:r>
      <w:r>
        <w:t>can handle</w:t>
      </w:r>
      <w:r>
        <w:rPr>
          <w:spacing w:val="-2"/>
        </w:rPr>
        <w:t xml:space="preserve"> </w:t>
      </w:r>
      <w:r>
        <w:t>work</w:t>
      </w:r>
      <w:r>
        <w:rPr>
          <w:spacing w:val="-2"/>
        </w:rPr>
        <w:t xml:space="preserve"> </w:t>
      </w:r>
      <w:r>
        <w:t>part-time</w:t>
      </w:r>
      <w:r>
        <w:rPr>
          <w:spacing w:val="-2"/>
        </w:rPr>
        <w:t xml:space="preserve"> </w:t>
      </w:r>
      <w:r>
        <w:t>during</w:t>
      </w:r>
      <w:r>
        <w:rPr>
          <w:spacing w:val="-6"/>
        </w:rPr>
        <w:t xml:space="preserve"> </w:t>
      </w:r>
      <w:r>
        <w:t>portions</w:t>
      </w:r>
      <w:r>
        <w:rPr>
          <w:spacing w:val="-8"/>
        </w:rPr>
        <w:t xml:space="preserve"> </w:t>
      </w:r>
      <w:r>
        <w:t>of</w:t>
      </w:r>
      <w:r>
        <w:rPr>
          <w:spacing w:val="-8"/>
        </w:rPr>
        <w:t xml:space="preserve"> </w:t>
      </w:r>
      <w:r>
        <w:t>the</w:t>
      </w:r>
      <w:r>
        <w:rPr>
          <w:spacing w:val="-5"/>
        </w:rPr>
        <w:t xml:space="preserve"> </w:t>
      </w:r>
      <w:r>
        <w:t>didactic</w:t>
      </w:r>
      <w:r>
        <w:rPr>
          <w:spacing w:val="-10"/>
        </w:rPr>
        <w:t xml:space="preserve"> </w:t>
      </w:r>
      <w:r>
        <w:t>curriculum</w:t>
      </w:r>
      <w:r>
        <w:rPr>
          <w:spacing w:val="-2"/>
        </w:rPr>
        <w:t xml:space="preserve"> </w:t>
      </w:r>
      <w:r>
        <w:t>there</w:t>
      </w:r>
      <w:r>
        <w:rPr>
          <w:spacing w:val="-2"/>
        </w:rPr>
        <w:t xml:space="preserve"> </w:t>
      </w:r>
      <w:r>
        <w:t>are</w:t>
      </w:r>
      <w:r>
        <w:rPr>
          <w:spacing w:val="-7"/>
        </w:rPr>
        <w:t xml:space="preserve"> </w:t>
      </w:r>
      <w:r>
        <w:t>variable schedules and a varied level difficulty between semester courses that will make simultaneous employment difficult and have a negative impact on your academic standing.</w:t>
      </w:r>
      <w:r>
        <w:rPr>
          <w:spacing w:val="-5"/>
        </w:rPr>
        <w:t xml:space="preserve"> </w:t>
      </w:r>
      <w:r>
        <w:t>Additionally,</w:t>
      </w:r>
      <w:r>
        <w:rPr>
          <w:spacing w:val="-5"/>
        </w:rPr>
        <w:t xml:space="preserve"> </w:t>
      </w:r>
      <w:r>
        <w:t>required</w:t>
      </w:r>
      <w:r>
        <w:rPr>
          <w:spacing w:val="-5"/>
        </w:rPr>
        <w:t xml:space="preserve"> </w:t>
      </w:r>
      <w:r>
        <w:t>travel</w:t>
      </w:r>
      <w:r>
        <w:rPr>
          <w:spacing w:val="-5"/>
        </w:rPr>
        <w:t xml:space="preserve"> </w:t>
      </w:r>
      <w:r>
        <w:t>associated</w:t>
      </w:r>
      <w:r>
        <w:rPr>
          <w:spacing w:val="-9"/>
        </w:rPr>
        <w:t xml:space="preserve"> </w:t>
      </w:r>
      <w:r>
        <w:t>with</w:t>
      </w:r>
      <w:r>
        <w:rPr>
          <w:spacing w:val="-5"/>
        </w:rPr>
        <w:t xml:space="preserve"> </w:t>
      </w:r>
      <w:r>
        <w:t>clinical</w:t>
      </w:r>
      <w:r>
        <w:rPr>
          <w:spacing w:val="-5"/>
        </w:rPr>
        <w:t xml:space="preserve"> </w:t>
      </w:r>
      <w:r>
        <w:t>clerkship</w:t>
      </w:r>
      <w:r>
        <w:rPr>
          <w:spacing w:val="-5"/>
        </w:rPr>
        <w:t xml:space="preserve"> </w:t>
      </w:r>
      <w:r>
        <w:t>placements during</w:t>
      </w:r>
      <w:r>
        <w:rPr>
          <w:spacing w:val="-7"/>
        </w:rPr>
        <w:t xml:space="preserve"> </w:t>
      </w:r>
      <w:r>
        <w:t>the</w:t>
      </w:r>
      <w:r>
        <w:rPr>
          <w:spacing w:val="-4"/>
        </w:rPr>
        <w:t xml:space="preserve"> </w:t>
      </w:r>
      <w:r>
        <w:t>second</w:t>
      </w:r>
      <w:r>
        <w:rPr>
          <w:spacing w:val="-7"/>
        </w:rPr>
        <w:t xml:space="preserve"> </w:t>
      </w:r>
      <w:r>
        <w:t>year</w:t>
      </w:r>
      <w:r>
        <w:rPr>
          <w:spacing w:val="-9"/>
        </w:rPr>
        <w:t xml:space="preserve"> </w:t>
      </w:r>
      <w:r>
        <w:t>of</w:t>
      </w:r>
      <w:r>
        <w:rPr>
          <w:spacing w:val="-7"/>
        </w:rPr>
        <w:t xml:space="preserve"> </w:t>
      </w:r>
      <w:r>
        <w:t>the</w:t>
      </w:r>
      <w:r>
        <w:rPr>
          <w:spacing w:val="-4"/>
        </w:rPr>
        <w:t xml:space="preserve"> </w:t>
      </w:r>
      <w:r>
        <w:t>curriculum</w:t>
      </w:r>
      <w:r>
        <w:rPr>
          <w:spacing w:val="-5"/>
        </w:rPr>
        <w:t xml:space="preserve"> </w:t>
      </w:r>
      <w:r>
        <w:rPr>
          <w:i/>
        </w:rPr>
        <w:t>will</w:t>
      </w:r>
      <w:r>
        <w:rPr>
          <w:i/>
          <w:spacing w:val="-9"/>
        </w:rPr>
        <w:t xml:space="preserve"> </w:t>
      </w:r>
      <w:r>
        <w:t>make</w:t>
      </w:r>
      <w:r>
        <w:rPr>
          <w:spacing w:val="-4"/>
        </w:rPr>
        <w:t xml:space="preserve"> </w:t>
      </w:r>
      <w:r>
        <w:t>holding</w:t>
      </w:r>
      <w:r>
        <w:rPr>
          <w:spacing w:val="-7"/>
        </w:rPr>
        <w:t xml:space="preserve"> </w:t>
      </w:r>
      <w:r>
        <w:t>down</w:t>
      </w:r>
      <w:r>
        <w:rPr>
          <w:spacing w:val="-7"/>
        </w:rPr>
        <w:t xml:space="preserve"> </w:t>
      </w:r>
      <w:r>
        <w:t>employment</w:t>
      </w:r>
      <w:r>
        <w:rPr>
          <w:spacing w:val="-8"/>
        </w:rPr>
        <w:t xml:space="preserve"> </w:t>
      </w:r>
      <w:r>
        <w:t xml:space="preserve">very </w:t>
      </w:r>
      <w:r>
        <w:rPr>
          <w:spacing w:val="-2"/>
        </w:rPr>
        <w:t>difficult.</w:t>
      </w:r>
    </w:p>
    <w:p w14:paraId="6C451818" w14:textId="77777777" w:rsidR="006C12F4" w:rsidRDefault="00895730">
      <w:pPr>
        <w:pStyle w:val="ListParagraph"/>
        <w:numPr>
          <w:ilvl w:val="0"/>
          <w:numId w:val="20"/>
        </w:numPr>
        <w:tabs>
          <w:tab w:val="left" w:pos="1079"/>
        </w:tabs>
        <w:spacing w:before="9" w:line="272" w:lineRule="exact"/>
        <w:ind w:left="1079" w:hanging="359"/>
      </w:pPr>
      <w:r>
        <w:rPr>
          <w:spacing w:val="-2"/>
        </w:rPr>
        <w:t>Students</w:t>
      </w:r>
      <w:r>
        <w:rPr>
          <w:spacing w:val="-6"/>
        </w:rPr>
        <w:t xml:space="preserve"> </w:t>
      </w:r>
      <w:r>
        <w:rPr>
          <w:spacing w:val="-2"/>
        </w:rPr>
        <w:t>who</w:t>
      </w:r>
      <w:r>
        <w:t xml:space="preserve"> </w:t>
      </w:r>
      <w:r>
        <w:rPr>
          <w:spacing w:val="-2"/>
        </w:rPr>
        <w:t>choose</w:t>
      </w:r>
      <w:r>
        <w:rPr>
          <w:spacing w:val="-3"/>
        </w:rPr>
        <w:t xml:space="preserve"> </w:t>
      </w:r>
      <w:r>
        <w:rPr>
          <w:spacing w:val="-2"/>
        </w:rPr>
        <w:t>to work</w:t>
      </w:r>
      <w:r>
        <w:rPr>
          <w:spacing w:val="-3"/>
        </w:rPr>
        <w:t xml:space="preserve"> </w:t>
      </w:r>
      <w:r>
        <w:rPr>
          <w:spacing w:val="-2"/>
        </w:rPr>
        <w:t>are</w:t>
      </w:r>
      <w:r>
        <w:rPr>
          <w:spacing w:val="-6"/>
        </w:rPr>
        <w:t xml:space="preserve"> </w:t>
      </w:r>
      <w:r>
        <w:rPr>
          <w:spacing w:val="-2"/>
        </w:rPr>
        <w:t>required</w:t>
      </w:r>
      <w:r>
        <w:rPr>
          <w:spacing w:val="-10"/>
        </w:rPr>
        <w:t xml:space="preserve"> </w:t>
      </w:r>
      <w:r>
        <w:rPr>
          <w:spacing w:val="-2"/>
        </w:rPr>
        <w:t>to</w:t>
      </w:r>
      <w:r>
        <w:rPr>
          <w:spacing w:val="-4"/>
        </w:rPr>
        <w:t xml:space="preserve"> </w:t>
      </w:r>
      <w:r>
        <w:rPr>
          <w:spacing w:val="-2"/>
        </w:rPr>
        <w:t>make</w:t>
      </w:r>
      <w:r>
        <w:rPr>
          <w:spacing w:val="-3"/>
        </w:rPr>
        <w:t xml:space="preserve"> </w:t>
      </w:r>
      <w:r>
        <w:rPr>
          <w:spacing w:val="-2"/>
        </w:rPr>
        <w:t>this</w:t>
      </w:r>
      <w:r>
        <w:rPr>
          <w:spacing w:val="-4"/>
        </w:rPr>
        <w:t xml:space="preserve"> </w:t>
      </w:r>
      <w:r>
        <w:rPr>
          <w:spacing w:val="-2"/>
        </w:rPr>
        <w:t>known</w:t>
      </w:r>
      <w:r>
        <w:rPr>
          <w:spacing w:val="-10"/>
        </w:rPr>
        <w:t xml:space="preserve"> </w:t>
      </w:r>
      <w:r>
        <w:rPr>
          <w:spacing w:val="-2"/>
        </w:rPr>
        <w:t>to</w:t>
      </w:r>
      <w:r>
        <w:rPr>
          <w:spacing w:val="1"/>
        </w:rPr>
        <w:t xml:space="preserve"> </w:t>
      </w:r>
      <w:r>
        <w:rPr>
          <w:spacing w:val="-2"/>
        </w:rPr>
        <w:t>the</w:t>
      </w:r>
      <w:r>
        <w:rPr>
          <w:spacing w:val="-9"/>
        </w:rPr>
        <w:t xml:space="preserve"> </w:t>
      </w:r>
      <w:r>
        <w:rPr>
          <w:spacing w:val="-2"/>
        </w:rPr>
        <w:t>Program Director.</w:t>
      </w:r>
    </w:p>
    <w:p w14:paraId="31BA38DF" w14:textId="77777777" w:rsidR="006C12F4" w:rsidRDefault="00895730">
      <w:pPr>
        <w:pStyle w:val="ListParagraph"/>
        <w:numPr>
          <w:ilvl w:val="0"/>
          <w:numId w:val="20"/>
        </w:numPr>
        <w:tabs>
          <w:tab w:val="left" w:pos="1079"/>
          <w:tab w:val="left" w:pos="1081"/>
        </w:tabs>
        <w:spacing w:line="237" w:lineRule="auto"/>
        <w:ind w:left="1081" w:right="2009" w:hanging="361"/>
      </w:pPr>
      <w:r>
        <w:t>Clinical</w:t>
      </w:r>
      <w:r>
        <w:rPr>
          <w:spacing w:val="-4"/>
        </w:rPr>
        <w:t xml:space="preserve"> </w:t>
      </w:r>
      <w:r>
        <w:t>rotation</w:t>
      </w:r>
      <w:r>
        <w:rPr>
          <w:spacing w:val="-7"/>
        </w:rPr>
        <w:t xml:space="preserve"> </w:t>
      </w:r>
      <w:r>
        <w:t>hours</w:t>
      </w:r>
      <w:r>
        <w:rPr>
          <w:spacing w:val="-9"/>
        </w:rPr>
        <w:t xml:space="preserve"> </w:t>
      </w:r>
      <w:r>
        <w:t>or</w:t>
      </w:r>
      <w:r>
        <w:rPr>
          <w:spacing w:val="-7"/>
        </w:rPr>
        <w:t xml:space="preserve"> </w:t>
      </w:r>
      <w:r>
        <w:t>schedules</w:t>
      </w:r>
      <w:r>
        <w:rPr>
          <w:spacing w:val="-7"/>
        </w:rPr>
        <w:t xml:space="preserve"> </w:t>
      </w:r>
      <w:r>
        <w:rPr>
          <w:b/>
        </w:rPr>
        <w:t>will</w:t>
      </w:r>
      <w:r>
        <w:rPr>
          <w:b/>
          <w:spacing w:val="-3"/>
        </w:rPr>
        <w:t xml:space="preserve"> </w:t>
      </w:r>
      <w:r>
        <w:rPr>
          <w:b/>
        </w:rPr>
        <w:t>not</w:t>
      </w:r>
      <w:r>
        <w:rPr>
          <w:b/>
          <w:spacing w:val="-4"/>
        </w:rPr>
        <w:t xml:space="preserve"> </w:t>
      </w:r>
      <w:r>
        <w:t>be</w:t>
      </w:r>
      <w:r>
        <w:rPr>
          <w:spacing w:val="-6"/>
        </w:rPr>
        <w:t xml:space="preserve"> </w:t>
      </w:r>
      <w:r>
        <w:t>altered</w:t>
      </w:r>
      <w:r>
        <w:rPr>
          <w:spacing w:val="-12"/>
        </w:rPr>
        <w:t xml:space="preserve"> </w:t>
      </w:r>
      <w:r>
        <w:t>to</w:t>
      </w:r>
      <w:r>
        <w:rPr>
          <w:spacing w:val="-3"/>
        </w:rPr>
        <w:t xml:space="preserve"> </w:t>
      </w:r>
      <w:r>
        <w:t>conform</w:t>
      </w:r>
      <w:r>
        <w:rPr>
          <w:spacing w:val="-8"/>
        </w:rPr>
        <w:t xml:space="preserve"> </w:t>
      </w:r>
      <w:r>
        <w:t>to</w:t>
      </w:r>
      <w:r>
        <w:rPr>
          <w:spacing w:val="-5"/>
        </w:rPr>
        <w:t xml:space="preserve"> </w:t>
      </w:r>
      <w:r>
        <w:t>your</w:t>
      </w:r>
      <w:r>
        <w:rPr>
          <w:spacing w:val="-7"/>
        </w:rPr>
        <w:t xml:space="preserve"> </w:t>
      </w:r>
      <w:r>
        <w:t>personal</w:t>
      </w:r>
      <w:r>
        <w:rPr>
          <w:spacing w:val="-4"/>
        </w:rPr>
        <w:t xml:space="preserve"> </w:t>
      </w:r>
      <w:r>
        <w:t>job schedule or requirements. Your clinical education must remain your primary responsibility when balancing work and school.</w:t>
      </w:r>
    </w:p>
    <w:p w14:paraId="50248912" w14:textId="77777777" w:rsidR="006C12F4" w:rsidRDefault="006C12F4">
      <w:pPr>
        <w:pStyle w:val="ListParagraph"/>
        <w:spacing w:line="237" w:lineRule="auto"/>
        <w:sectPr w:rsidR="006C12F4">
          <w:pgSz w:w="12240" w:h="15840"/>
          <w:pgMar w:top="1420" w:right="360" w:bottom="1480" w:left="1080" w:header="0" w:footer="1226" w:gutter="0"/>
          <w:cols w:space="720"/>
        </w:sectPr>
      </w:pPr>
    </w:p>
    <w:p w14:paraId="24AB4B03" w14:textId="77777777" w:rsidR="006C12F4" w:rsidRDefault="00895730">
      <w:pPr>
        <w:pStyle w:val="ListParagraph"/>
        <w:numPr>
          <w:ilvl w:val="0"/>
          <w:numId w:val="20"/>
        </w:numPr>
        <w:tabs>
          <w:tab w:val="left" w:pos="1078"/>
          <w:tab w:val="left" w:pos="1082"/>
        </w:tabs>
        <w:spacing w:before="158" w:line="237" w:lineRule="auto"/>
        <w:ind w:left="1082" w:right="2155" w:hanging="363"/>
      </w:pPr>
      <w:r>
        <w:lastRenderedPageBreak/>
        <w:t>A</w:t>
      </w:r>
      <w:r>
        <w:rPr>
          <w:spacing w:val="-13"/>
        </w:rPr>
        <w:t xml:space="preserve"> </w:t>
      </w:r>
      <w:r>
        <w:t>student</w:t>
      </w:r>
      <w:r>
        <w:rPr>
          <w:spacing w:val="-12"/>
        </w:rPr>
        <w:t xml:space="preserve"> </w:t>
      </w:r>
      <w:r>
        <w:t>that</w:t>
      </w:r>
      <w:r>
        <w:rPr>
          <w:spacing w:val="-13"/>
        </w:rPr>
        <w:t xml:space="preserve"> </w:t>
      </w:r>
      <w:r>
        <w:t>is</w:t>
      </w:r>
      <w:r>
        <w:rPr>
          <w:spacing w:val="-11"/>
        </w:rPr>
        <w:t xml:space="preserve"> </w:t>
      </w:r>
      <w:r>
        <w:t>placed</w:t>
      </w:r>
      <w:r>
        <w:rPr>
          <w:spacing w:val="-18"/>
        </w:rPr>
        <w:t xml:space="preserve"> </w:t>
      </w:r>
      <w:r>
        <w:t>on</w:t>
      </w:r>
      <w:r>
        <w:rPr>
          <w:spacing w:val="-20"/>
        </w:rPr>
        <w:t xml:space="preserve"> </w:t>
      </w:r>
      <w:r>
        <w:rPr>
          <w:i/>
        </w:rPr>
        <w:t>term</w:t>
      </w:r>
      <w:r>
        <w:rPr>
          <w:i/>
          <w:spacing w:val="-4"/>
        </w:rPr>
        <w:t xml:space="preserve"> </w:t>
      </w:r>
      <w:r>
        <w:rPr>
          <w:i/>
        </w:rPr>
        <w:t>probation</w:t>
      </w:r>
      <w:r>
        <w:rPr>
          <w:i/>
          <w:spacing w:val="-15"/>
        </w:rPr>
        <w:t xml:space="preserve"> </w:t>
      </w:r>
      <w:r>
        <w:t>(a</w:t>
      </w:r>
      <w:r>
        <w:rPr>
          <w:spacing w:val="-13"/>
        </w:rPr>
        <w:t xml:space="preserve"> </w:t>
      </w:r>
      <w:r>
        <w:t>GPA</w:t>
      </w:r>
      <w:r>
        <w:rPr>
          <w:spacing w:val="-12"/>
        </w:rPr>
        <w:t xml:space="preserve"> </w:t>
      </w:r>
      <w:r>
        <w:t>below</w:t>
      </w:r>
      <w:r>
        <w:rPr>
          <w:spacing w:val="-10"/>
        </w:rPr>
        <w:t xml:space="preserve"> </w:t>
      </w:r>
      <w:r>
        <w:t>3.00</w:t>
      </w:r>
      <w:r>
        <w:rPr>
          <w:spacing w:val="-6"/>
        </w:rPr>
        <w:t xml:space="preserve"> </w:t>
      </w:r>
      <w:r>
        <w:t>for</w:t>
      </w:r>
      <w:r>
        <w:rPr>
          <w:spacing w:val="-17"/>
        </w:rPr>
        <w:t xml:space="preserve"> </w:t>
      </w:r>
      <w:r>
        <w:t>one</w:t>
      </w:r>
      <w:r>
        <w:rPr>
          <w:spacing w:val="-10"/>
        </w:rPr>
        <w:t xml:space="preserve"> </w:t>
      </w:r>
      <w:r>
        <w:t>semester)</w:t>
      </w:r>
      <w:r>
        <w:rPr>
          <w:spacing w:val="-10"/>
        </w:rPr>
        <w:t xml:space="preserve"> </w:t>
      </w:r>
      <w:r>
        <w:t>that</w:t>
      </w:r>
      <w:r>
        <w:rPr>
          <w:spacing w:val="-26"/>
        </w:rPr>
        <w:t xml:space="preserve"> </w:t>
      </w:r>
      <w:r>
        <w:t>is simultaneously working will be consulted and advised to discontinue</w:t>
      </w:r>
      <w:r>
        <w:rPr>
          <w:spacing w:val="-10"/>
        </w:rPr>
        <w:t xml:space="preserve"> </w:t>
      </w:r>
      <w:r>
        <w:t xml:space="preserve">concomitant employment or run the risk of </w:t>
      </w:r>
      <w:proofErr w:type="gramStart"/>
      <w:r>
        <w:t>not succeeding</w:t>
      </w:r>
      <w:proofErr w:type="gramEnd"/>
      <w:r>
        <w:t xml:space="preserve"> academically in the program.</w:t>
      </w:r>
    </w:p>
    <w:p w14:paraId="5A6972E7" w14:textId="77777777" w:rsidR="006C12F4" w:rsidRDefault="00895730">
      <w:pPr>
        <w:pStyle w:val="Heading1"/>
        <w:spacing w:before="268"/>
      </w:pPr>
      <w:bookmarkStart w:id="88" w:name="STUDENT_PARTICIPATION_IN_THE_EVALUATION_"/>
      <w:bookmarkStart w:id="89" w:name="_bookmark45"/>
      <w:bookmarkEnd w:id="88"/>
      <w:bookmarkEnd w:id="89"/>
      <w:r>
        <w:rPr>
          <w:spacing w:val="-2"/>
        </w:rPr>
        <w:t>STUDENT</w:t>
      </w:r>
      <w:r>
        <w:rPr>
          <w:spacing w:val="-7"/>
        </w:rPr>
        <w:t xml:space="preserve"> </w:t>
      </w:r>
      <w:r>
        <w:rPr>
          <w:spacing w:val="-2"/>
        </w:rPr>
        <w:t>PARTICIPATION</w:t>
      </w:r>
      <w:r>
        <w:rPr>
          <w:spacing w:val="-4"/>
        </w:rPr>
        <w:t xml:space="preserve"> </w:t>
      </w:r>
      <w:r>
        <w:rPr>
          <w:spacing w:val="-2"/>
        </w:rPr>
        <w:t>IN</w:t>
      </w:r>
      <w:r>
        <w:rPr>
          <w:spacing w:val="-5"/>
        </w:rPr>
        <w:t xml:space="preserve"> </w:t>
      </w:r>
      <w:r>
        <w:rPr>
          <w:spacing w:val="-2"/>
        </w:rPr>
        <w:t>THE</w:t>
      </w:r>
      <w:r>
        <w:rPr>
          <w:spacing w:val="-7"/>
        </w:rPr>
        <w:t xml:space="preserve"> </w:t>
      </w:r>
      <w:r>
        <w:rPr>
          <w:spacing w:val="-2"/>
        </w:rPr>
        <w:t>EVALUATION</w:t>
      </w:r>
      <w:r>
        <w:rPr>
          <w:spacing w:val="-9"/>
        </w:rPr>
        <w:t xml:space="preserve"> </w:t>
      </w:r>
      <w:r>
        <w:rPr>
          <w:spacing w:val="-2"/>
        </w:rPr>
        <w:t>OF</w:t>
      </w:r>
      <w:r>
        <w:rPr>
          <w:spacing w:val="-8"/>
        </w:rPr>
        <w:t xml:space="preserve"> </w:t>
      </w:r>
      <w:r>
        <w:rPr>
          <w:spacing w:val="-2"/>
        </w:rPr>
        <w:t>THE</w:t>
      </w:r>
      <w:r>
        <w:rPr>
          <w:spacing w:val="-1"/>
        </w:rPr>
        <w:t xml:space="preserve"> </w:t>
      </w:r>
      <w:r>
        <w:rPr>
          <w:spacing w:val="-2"/>
        </w:rPr>
        <w:t>PROGRAM</w:t>
      </w:r>
    </w:p>
    <w:p w14:paraId="1A69E655" w14:textId="77777777" w:rsidR="006C12F4" w:rsidRDefault="006C12F4">
      <w:pPr>
        <w:pStyle w:val="BodyText"/>
        <w:spacing w:before="1"/>
        <w:rPr>
          <w:rFonts w:ascii="Franklin Gothic Demi"/>
          <w:b/>
          <w:sz w:val="24"/>
        </w:rPr>
      </w:pPr>
    </w:p>
    <w:p w14:paraId="6BB5F942" w14:textId="77777777" w:rsidR="006C12F4" w:rsidRDefault="00895730">
      <w:pPr>
        <w:pStyle w:val="ListParagraph"/>
        <w:numPr>
          <w:ilvl w:val="0"/>
          <w:numId w:val="20"/>
        </w:numPr>
        <w:tabs>
          <w:tab w:val="left" w:pos="1076"/>
          <w:tab w:val="left" w:pos="1080"/>
        </w:tabs>
        <w:spacing w:line="237" w:lineRule="auto"/>
        <w:ind w:right="1838" w:hanging="361"/>
      </w:pPr>
      <w:r>
        <w:t>The</w:t>
      </w:r>
      <w:r>
        <w:rPr>
          <w:spacing w:val="-5"/>
        </w:rPr>
        <w:t xml:space="preserve"> </w:t>
      </w:r>
      <w:proofErr w:type="spellStart"/>
      <w:r>
        <w:t>PathA</w:t>
      </w:r>
      <w:proofErr w:type="spellEnd"/>
      <w:r>
        <w:rPr>
          <w:spacing w:val="-9"/>
        </w:rPr>
        <w:t xml:space="preserve"> </w:t>
      </w:r>
      <w:r>
        <w:t>Program</w:t>
      </w:r>
      <w:r>
        <w:rPr>
          <w:spacing w:val="-4"/>
        </w:rPr>
        <w:t xml:space="preserve"> </w:t>
      </w:r>
      <w:r>
        <w:t>is</w:t>
      </w:r>
      <w:r>
        <w:rPr>
          <w:spacing w:val="-7"/>
        </w:rPr>
        <w:t xml:space="preserve"> </w:t>
      </w:r>
      <w:r>
        <w:t>committed</w:t>
      </w:r>
      <w:r>
        <w:rPr>
          <w:spacing w:val="-6"/>
        </w:rPr>
        <w:t xml:space="preserve"> </w:t>
      </w:r>
      <w:r>
        <w:t>to</w:t>
      </w:r>
      <w:r>
        <w:rPr>
          <w:spacing w:val="-4"/>
        </w:rPr>
        <w:t xml:space="preserve"> </w:t>
      </w:r>
      <w:r>
        <w:t>delivering</w:t>
      </w:r>
      <w:r>
        <w:rPr>
          <w:spacing w:val="-6"/>
        </w:rPr>
        <w:t xml:space="preserve"> </w:t>
      </w:r>
      <w:r>
        <w:t>a</w:t>
      </w:r>
      <w:r>
        <w:rPr>
          <w:spacing w:val="-7"/>
        </w:rPr>
        <w:t xml:space="preserve"> </w:t>
      </w:r>
      <w:r>
        <w:t>curriculum</w:t>
      </w:r>
      <w:r>
        <w:rPr>
          <w:spacing w:val="-4"/>
        </w:rPr>
        <w:t xml:space="preserve"> </w:t>
      </w:r>
      <w:r>
        <w:t>that</w:t>
      </w:r>
      <w:r>
        <w:rPr>
          <w:spacing w:val="-7"/>
        </w:rPr>
        <w:t xml:space="preserve"> </w:t>
      </w:r>
      <w:r>
        <w:t>will</w:t>
      </w:r>
      <w:r>
        <w:rPr>
          <w:spacing w:val="-5"/>
        </w:rPr>
        <w:t xml:space="preserve"> </w:t>
      </w:r>
      <w:r>
        <w:t>prepare</w:t>
      </w:r>
      <w:r>
        <w:rPr>
          <w:spacing w:val="-7"/>
        </w:rPr>
        <w:t xml:space="preserve"> </w:t>
      </w:r>
      <w:r>
        <w:t>the</w:t>
      </w:r>
      <w:r>
        <w:rPr>
          <w:spacing w:val="-8"/>
        </w:rPr>
        <w:t xml:space="preserve"> </w:t>
      </w:r>
      <w:r>
        <w:t>student well to function in the clinical setting. In our commitment to the process of continuous quality improvement, students are involved in course evaluations, supervised clinical practice evaluations, and faculty evaluations at the closure of each course,</w:t>
      </w:r>
      <w:r>
        <w:rPr>
          <w:spacing w:val="-11"/>
        </w:rPr>
        <w:t xml:space="preserve"> </w:t>
      </w:r>
      <w:r>
        <w:t>or semester.</w:t>
      </w:r>
    </w:p>
    <w:p w14:paraId="3F284386" w14:textId="77777777" w:rsidR="006C12F4" w:rsidRDefault="00895730">
      <w:pPr>
        <w:pStyle w:val="ListParagraph"/>
        <w:numPr>
          <w:ilvl w:val="0"/>
          <w:numId w:val="20"/>
        </w:numPr>
        <w:tabs>
          <w:tab w:val="left" w:pos="1079"/>
          <w:tab w:val="left" w:pos="1083"/>
        </w:tabs>
        <w:spacing w:before="6" w:line="235" w:lineRule="auto"/>
        <w:ind w:left="1083" w:right="2801" w:hanging="363"/>
      </w:pPr>
      <w:r>
        <w:t>Students</w:t>
      </w:r>
      <w:r>
        <w:rPr>
          <w:spacing w:val="-6"/>
        </w:rPr>
        <w:t xml:space="preserve"> </w:t>
      </w:r>
      <w:r>
        <w:t>are</w:t>
      </w:r>
      <w:r>
        <w:rPr>
          <w:spacing w:val="-8"/>
        </w:rPr>
        <w:t xml:space="preserve"> </w:t>
      </w:r>
      <w:r>
        <w:t>required</w:t>
      </w:r>
      <w:r>
        <w:rPr>
          <w:spacing w:val="-10"/>
        </w:rPr>
        <w:t xml:space="preserve"> </w:t>
      </w:r>
      <w:r>
        <w:t>to</w:t>
      </w:r>
      <w:r>
        <w:rPr>
          <w:spacing w:val="-7"/>
        </w:rPr>
        <w:t xml:space="preserve"> </w:t>
      </w:r>
      <w:r>
        <w:t>complete</w:t>
      </w:r>
      <w:r>
        <w:rPr>
          <w:spacing w:val="-6"/>
        </w:rPr>
        <w:t xml:space="preserve"> </w:t>
      </w:r>
      <w:r>
        <w:t>timely</w:t>
      </w:r>
      <w:r>
        <w:rPr>
          <w:spacing w:val="-6"/>
        </w:rPr>
        <w:t xml:space="preserve"> </w:t>
      </w:r>
      <w:r>
        <w:t>evaluations</w:t>
      </w:r>
      <w:r>
        <w:rPr>
          <w:spacing w:val="-6"/>
        </w:rPr>
        <w:t xml:space="preserve"> </w:t>
      </w:r>
      <w:r>
        <w:t>for</w:t>
      </w:r>
      <w:r>
        <w:rPr>
          <w:spacing w:val="-6"/>
        </w:rPr>
        <w:t xml:space="preserve"> </w:t>
      </w:r>
      <w:r>
        <w:t>didactic</w:t>
      </w:r>
      <w:r>
        <w:rPr>
          <w:spacing w:val="-8"/>
        </w:rPr>
        <w:t xml:space="preserve"> </w:t>
      </w:r>
      <w:r>
        <w:t>courses</w:t>
      </w:r>
      <w:r>
        <w:rPr>
          <w:spacing w:val="-9"/>
        </w:rPr>
        <w:t xml:space="preserve"> </w:t>
      </w:r>
      <w:r>
        <w:t>and Supervised Clinical Practice experiences.</w:t>
      </w:r>
    </w:p>
    <w:p w14:paraId="06B350E9" w14:textId="77777777" w:rsidR="006C12F4" w:rsidRDefault="006C12F4">
      <w:pPr>
        <w:pStyle w:val="BodyText"/>
      </w:pPr>
    </w:p>
    <w:p w14:paraId="2833BD55" w14:textId="77777777" w:rsidR="006C12F4" w:rsidRDefault="00895730">
      <w:pPr>
        <w:spacing w:line="477" w:lineRule="auto"/>
        <w:ind w:left="360" w:right="4770"/>
        <w:rPr>
          <w:rFonts w:ascii="Franklin Gothic Demi"/>
          <w:b/>
          <w:sz w:val="24"/>
        </w:rPr>
      </w:pPr>
      <w:r>
        <w:rPr>
          <w:rFonts w:ascii="Franklin Gothic Demi"/>
          <w:b/>
          <w:sz w:val="24"/>
        </w:rPr>
        <w:t>PROFESSIONALISM</w:t>
      </w:r>
      <w:r>
        <w:rPr>
          <w:rFonts w:ascii="Franklin Gothic Demi"/>
          <w:b/>
          <w:spacing w:val="-15"/>
          <w:sz w:val="24"/>
        </w:rPr>
        <w:t xml:space="preserve"> </w:t>
      </w:r>
      <w:r>
        <w:rPr>
          <w:rFonts w:ascii="Franklin Gothic Demi"/>
          <w:b/>
          <w:sz w:val="24"/>
        </w:rPr>
        <w:t>AND</w:t>
      </w:r>
      <w:r>
        <w:rPr>
          <w:rFonts w:ascii="Franklin Gothic Demi"/>
          <w:b/>
          <w:spacing w:val="-15"/>
          <w:sz w:val="24"/>
        </w:rPr>
        <w:t xml:space="preserve"> </w:t>
      </w:r>
      <w:r>
        <w:rPr>
          <w:rFonts w:ascii="Franklin Gothic Demi"/>
          <w:b/>
          <w:sz w:val="24"/>
        </w:rPr>
        <w:t>SCHOLARLY</w:t>
      </w:r>
      <w:r>
        <w:rPr>
          <w:rFonts w:ascii="Franklin Gothic Demi"/>
          <w:b/>
          <w:spacing w:val="-15"/>
          <w:sz w:val="24"/>
        </w:rPr>
        <w:t xml:space="preserve"> </w:t>
      </w:r>
      <w:r>
        <w:rPr>
          <w:rFonts w:ascii="Franklin Gothic Demi"/>
          <w:b/>
          <w:sz w:val="24"/>
        </w:rPr>
        <w:t xml:space="preserve">REQUIREMENTS </w:t>
      </w:r>
      <w:r>
        <w:rPr>
          <w:rFonts w:ascii="Franklin Gothic Demi"/>
          <w:b/>
          <w:sz w:val="24"/>
          <w:u w:val="single"/>
        </w:rPr>
        <w:t>PROFESSIONAL BEHAVIOR EXPECTATIONS</w:t>
      </w:r>
    </w:p>
    <w:p w14:paraId="63F332AE" w14:textId="77777777" w:rsidR="006C12F4" w:rsidRDefault="00895730">
      <w:pPr>
        <w:pStyle w:val="BodyText"/>
        <w:spacing w:before="5"/>
        <w:ind w:left="719" w:right="1825"/>
      </w:pPr>
      <w:r>
        <w:t>One</w:t>
      </w:r>
      <w:r>
        <w:rPr>
          <w:spacing w:val="-4"/>
        </w:rPr>
        <w:t xml:space="preserve"> </w:t>
      </w:r>
      <w:r>
        <w:t>of</w:t>
      </w:r>
      <w:r>
        <w:rPr>
          <w:spacing w:val="-7"/>
        </w:rPr>
        <w:t xml:space="preserve"> </w:t>
      </w:r>
      <w:r>
        <w:t>our</w:t>
      </w:r>
      <w:r>
        <w:rPr>
          <w:spacing w:val="-5"/>
        </w:rPr>
        <w:t xml:space="preserve"> </w:t>
      </w:r>
      <w:r>
        <w:t>goals</w:t>
      </w:r>
      <w:r>
        <w:rPr>
          <w:spacing w:val="-7"/>
        </w:rPr>
        <w:t xml:space="preserve"> </w:t>
      </w:r>
      <w:r>
        <w:t>while</w:t>
      </w:r>
      <w:r>
        <w:rPr>
          <w:spacing w:val="-6"/>
        </w:rPr>
        <w:t xml:space="preserve"> </w:t>
      </w:r>
      <w:r>
        <w:t>you</w:t>
      </w:r>
      <w:r>
        <w:rPr>
          <w:spacing w:val="-9"/>
        </w:rPr>
        <w:t xml:space="preserve"> </w:t>
      </w:r>
      <w:r>
        <w:t>are</w:t>
      </w:r>
      <w:r>
        <w:rPr>
          <w:spacing w:val="-1"/>
        </w:rPr>
        <w:t xml:space="preserve"> </w:t>
      </w:r>
      <w:r>
        <w:t>in</w:t>
      </w:r>
      <w:r>
        <w:rPr>
          <w:spacing w:val="-5"/>
        </w:rPr>
        <w:t xml:space="preserve"> </w:t>
      </w:r>
      <w:r>
        <w:t>the</w:t>
      </w:r>
      <w:r>
        <w:rPr>
          <w:spacing w:val="-4"/>
        </w:rPr>
        <w:t xml:space="preserve"> </w:t>
      </w:r>
      <w:r>
        <w:t>program</w:t>
      </w:r>
      <w:r>
        <w:rPr>
          <w:spacing w:val="-3"/>
        </w:rPr>
        <w:t xml:space="preserve"> </w:t>
      </w:r>
      <w:r>
        <w:t>is</w:t>
      </w:r>
      <w:r>
        <w:rPr>
          <w:spacing w:val="-7"/>
        </w:rPr>
        <w:t xml:space="preserve"> </w:t>
      </w:r>
      <w:r>
        <w:t>to</w:t>
      </w:r>
      <w:r>
        <w:rPr>
          <w:spacing w:val="-1"/>
        </w:rPr>
        <w:t xml:space="preserve"> </w:t>
      </w:r>
      <w:r>
        <w:t>assist</w:t>
      </w:r>
      <w:r>
        <w:rPr>
          <w:spacing w:val="-4"/>
        </w:rPr>
        <w:t xml:space="preserve"> </w:t>
      </w:r>
      <w:r>
        <w:t>you</w:t>
      </w:r>
      <w:r>
        <w:rPr>
          <w:spacing w:val="-5"/>
        </w:rPr>
        <w:t xml:space="preserve"> </w:t>
      </w:r>
      <w:r>
        <w:t>in</w:t>
      </w:r>
      <w:r>
        <w:rPr>
          <w:spacing w:val="-5"/>
        </w:rPr>
        <w:t xml:space="preserve"> </w:t>
      </w:r>
      <w:r>
        <w:t>learning</w:t>
      </w:r>
      <w:r>
        <w:rPr>
          <w:spacing w:val="-5"/>
        </w:rPr>
        <w:t xml:space="preserve"> </w:t>
      </w:r>
      <w:r>
        <w:t>how</w:t>
      </w:r>
      <w:r>
        <w:rPr>
          <w:spacing w:val="-6"/>
        </w:rPr>
        <w:t xml:space="preserve"> </w:t>
      </w:r>
      <w:r>
        <w:t>to</w:t>
      </w:r>
      <w:r>
        <w:rPr>
          <w:spacing w:val="-3"/>
        </w:rPr>
        <w:t xml:space="preserve"> </w:t>
      </w:r>
      <w:r>
        <w:t>function</w:t>
      </w:r>
      <w:r>
        <w:rPr>
          <w:spacing w:val="-5"/>
        </w:rPr>
        <w:t xml:space="preserve"> </w:t>
      </w:r>
      <w:r>
        <w:t>in</w:t>
      </w:r>
      <w:r>
        <w:rPr>
          <w:spacing w:val="-3"/>
        </w:rPr>
        <w:t xml:space="preserve"> </w:t>
      </w:r>
      <w:r>
        <w:t xml:space="preserve">a professional manner. The </w:t>
      </w:r>
      <w:proofErr w:type="spellStart"/>
      <w:r>
        <w:t>PathA</w:t>
      </w:r>
      <w:proofErr w:type="spellEnd"/>
      <w:r>
        <w:t xml:space="preserve"> program has established the following criteria as expectations of professional behavior:</w:t>
      </w:r>
    </w:p>
    <w:p w14:paraId="03EC1E06" w14:textId="77777777" w:rsidR="006C12F4" w:rsidRDefault="006C12F4">
      <w:pPr>
        <w:pStyle w:val="BodyText"/>
        <w:spacing w:before="5"/>
      </w:pPr>
    </w:p>
    <w:p w14:paraId="1448735F" w14:textId="77777777" w:rsidR="006C12F4" w:rsidRDefault="00895730">
      <w:pPr>
        <w:pStyle w:val="ListParagraph"/>
        <w:numPr>
          <w:ilvl w:val="0"/>
          <w:numId w:val="20"/>
        </w:numPr>
        <w:tabs>
          <w:tab w:val="left" w:pos="1075"/>
          <w:tab w:val="left" w:pos="1078"/>
        </w:tabs>
        <w:spacing w:line="235" w:lineRule="auto"/>
        <w:ind w:left="1078" w:right="1818" w:hanging="360"/>
        <w:jc w:val="both"/>
      </w:pPr>
      <w:r>
        <w:t>Students</w:t>
      </w:r>
      <w:r>
        <w:rPr>
          <w:spacing w:val="-5"/>
        </w:rPr>
        <w:t xml:space="preserve"> </w:t>
      </w:r>
      <w:r>
        <w:t>will</w:t>
      </w:r>
      <w:r>
        <w:rPr>
          <w:spacing w:val="-3"/>
        </w:rPr>
        <w:t xml:space="preserve"> </w:t>
      </w:r>
      <w:r>
        <w:t>be</w:t>
      </w:r>
      <w:r>
        <w:rPr>
          <w:spacing w:val="-5"/>
        </w:rPr>
        <w:t xml:space="preserve"> </w:t>
      </w:r>
      <w:r>
        <w:t>required</w:t>
      </w:r>
      <w:r>
        <w:rPr>
          <w:spacing w:val="-9"/>
        </w:rPr>
        <w:t xml:space="preserve"> </w:t>
      </w:r>
      <w:r>
        <w:t>to</w:t>
      </w:r>
      <w:r>
        <w:rPr>
          <w:spacing w:val="-2"/>
        </w:rPr>
        <w:t xml:space="preserve"> </w:t>
      </w:r>
      <w:r>
        <w:t>demonstrate</w:t>
      </w:r>
      <w:r>
        <w:rPr>
          <w:spacing w:val="-2"/>
        </w:rPr>
        <w:t xml:space="preserve"> </w:t>
      </w:r>
      <w:r>
        <w:t>full</w:t>
      </w:r>
      <w:r>
        <w:rPr>
          <w:spacing w:val="-5"/>
        </w:rPr>
        <w:t xml:space="preserve"> </w:t>
      </w:r>
      <w:r>
        <w:t>compliance</w:t>
      </w:r>
      <w:r>
        <w:rPr>
          <w:spacing w:val="-2"/>
        </w:rPr>
        <w:t xml:space="preserve"> </w:t>
      </w:r>
      <w:r>
        <w:t>with</w:t>
      </w:r>
      <w:r>
        <w:rPr>
          <w:spacing w:val="-11"/>
        </w:rPr>
        <w:t xml:space="preserve"> </w:t>
      </w:r>
      <w:r>
        <w:t>the</w:t>
      </w:r>
      <w:r>
        <w:rPr>
          <w:spacing w:val="-7"/>
        </w:rPr>
        <w:t xml:space="preserve"> </w:t>
      </w:r>
      <w:r>
        <w:t>technical</w:t>
      </w:r>
      <w:r>
        <w:rPr>
          <w:spacing w:val="-6"/>
        </w:rPr>
        <w:t xml:space="preserve"> </w:t>
      </w:r>
      <w:r>
        <w:t>standards</w:t>
      </w:r>
      <w:r>
        <w:rPr>
          <w:spacing w:val="-3"/>
        </w:rPr>
        <w:t xml:space="preserve"> </w:t>
      </w:r>
      <w:r>
        <w:t>to the degree</w:t>
      </w:r>
      <w:r>
        <w:rPr>
          <w:spacing w:val="-5"/>
        </w:rPr>
        <w:t xml:space="preserve"> </w:t>
      </w:r>
      <w:r>
        <w:t>students</w:t>
      </w:r>
      <w:r>
        <w:rPr>
          <w:spacing w:val="-5"/>
        </w:rPr>
        <w:t xml:space="preserve"> </w:t>
      </w:r>
      <w:r>
        <w:t>attested</w:t>
      </w:r>
      <w:r>
        <w:rPr>
          <w:spacing w:val="-4"/>
        </w:rPr>
        <w:t xml:space="preserve"> </w:t>
      </w:r>
      <w:r>
        <w:t>to</w:t>
      </w:r>
      <w:r>
        <w:rPr>
          <w:spacing w:val="-4"/>
        </w:rPr>
        <w:t xml:space="preserve"> </w:t>
      </w:r>
      <w:r>
        <w:t>on</w:t>
      </w:r>
      <w:r>
        <w:rPr>
          <w:spacing w:val="-6"/>
        </w:rPr>
        <w:t xml:space="preserve"> </w:t>
      </w:r>
      <w:r>
        <w:t>their</w:t>
      </w:r>
      <w:r>
        <w:rPr>
          <w:spacing w:val="-3"/>
        </w:rPr>
        <w:t xml:space="preserve"> </w:t>
      </w:r>
      <w:r>
        <w:t>admission</w:t>
      </w:r>
      <w:r>
        <w:rPr>
          <w:spacing w:val="-6"/>
        </w:rPr>
        <w:t xml:space="preserve"> </w:t>
      </w:r>
      <w:r>
        <w:t>statements</w:t>
      </w:r>
      <w:r>
        <w:rPr>
          <w:spacing w:val="-5"/>
        </w:rPr>
        <w:t xml:space="preserve"> </w:t>
      </w:r>
      <w:r>
        <w:t>and</w:t>
      </w:r>
      <w:r>
        <w:rPr>
          <w:spacing w:val="-4"/>
        </w:rPr>
        <w:t xml:space="preserve"> </w:t>
      </w:r>
      <w:r>
        <w:t>as</w:t>
      </w:r>
      <w:r>
        <w:rPr>
          <w:spacing w:val="-5"/>
        </w:rPr>
        <w:t xml:space="preserve"> </w:t>
      </w:r>
      <w:r>
        <w:t>re-attested</w:t>
      </w:r>
      <w:r>
        <w:rPr>
          <w:spacing w:val="-4"/>
        </w:rPr>
        <w:t xml:space="preserve"> </w:t>
      </w:r>
      <w:r>
        <w:t>during registration each semester.</w:t>
      </w:r>
    </w:p>
    <w:p w14:paraId="3A7EB6EA" w14:textId="77777777" w:rsidR="006C12F4" w:rsidRDefault="00895730">
      <w:pPr>
        <w:pStyle w:val="ListParagraph"/>
        <w:numPr>
          <w:ilvl w:val="0"/>
          <w:numId w:val="20"/>
        </w:numPr>
        <w:tabs>
          <w:tab w:val="left" w:pos="1076"/>
          <w:tab w:val="left" w:pos="1078"/>
        </w:tabs>
        <w:spacing w:before="5" w:line="237" w:lineRule="auto"/>
        <w:ind w:left="1078" w:right="1842" w:hanging="361"/>
      </w:pPr>
      <w:r>
        <w:t>Students will engage in their didactic training and supervised practice in a professional manner</w:t>
      </w:r>
      <w:r>
        <w:rPr>
          <w:spacing w:val="-7"/>
        </w:rPr>
        <w:t xml:space="preserve"> </w:t>
      </w:r>
      <w:r>
        <w:t>with</w:t>
      </w:r>
      <w:r>
        <w:rPr>
          <w:spacing w:val="-6"/>
        </w:rPr>
        <w:t xml:space="preserve"> </w:t>
      </w:r>
      <w:r>
        <w:t>behavior</w:t>
      </w:r>
      <w:r>
        <w:rPr>
          <w:spacing w:val="-7"/>
        </w:rPr>
        <w:t xml:space="preserve"> </w:t>
      </w:r>
      <w:r>
        <w:t>for</w:t>
      </w:r>
      <w:r>
        <w:rPr>
          <w:spacing w:val="-7"/>
        </w:rPr>
        <w:t xml:space="preserve"> </w:t>
      </w:r>
      <w:r>
        <w:t>the</w:t>
      </w:r>
      <w:r>
        <w:rPr>
          <w:spacing w:val="-2"/>
        </w:rPr>
        <w:t xml:space="preserve"> </w:t>
      </w:r>
      <w:r>
        <w:t>clinical</w:t>
      </w:r>
      <w:r>
        <w:rPr>
          <w:spacing w:val="-5"/>
        </w:rPr>
        <w:t xml:space="preserve"> </w:t>
      </w:r>
      <w:r>
        <w:t>clerkships</w:t>
      </w:r>
      <w:r>
        <w:rPr>
          <w:spacing w:val="-7"/>
        </w:rPr>
        <w:t xml:space="preserve"> </w:t>
      </w:r>
      <w:r>
        <w:t>that</w:t>
      </w:r>
      <w:r>
        <w:rPr>
          <w:spacing w:val="-2"/>
        </w:rPr>
        <w:t xml:space="preserve"> </w:t>
      </w:r>
      <w:proofErr w:type="gramStart"/>
      <w:r>
        <w:t>is</w:t>
      </w:r>
      <w:proofErr w:type="gramEnd"/>
      <w:r>
        <w:rPr>
          <w:spacing w:val="-9"/>
        </w:rPr>
        <w:t xml:space="preserve"> </w:t>
      </w:r>
      <w:r>
        <w:t>patient-centered</w:t>
      </w:r>
      <w:r>
        <w:rPr>
          <w:spacing w:val="-7"/>
        </w:rPr>
        <w:t xml:space="preserve"> </w:t>
      </w:r>
      <w:r>
        <w:t>and</w:t>
      </w:r>
      <w:r>
        <w:rPr>
          <w:spacing w:val="-7"/>
        </w:rPr>
        <w:t xml:space="preserve"> </w:t>
      </w:r>
      <w:r>
        <w:t>reflective</w:t>
      </w:r>
      <w:r>
        <w:rPr>
          <w:spacing w:val="-9"/>
        </w:rPr>
        <w:t xml:space="preserve"> </w:t>
      </w:r>
      <w:r>
        <w:t>of the proper Code of Ethics for the profession.</w:t>
      </w:r>
    </w:p>
    <w:p w14:paraId="2A3BF9B7" w14:textId="77777777" w:rsidR="006C12F4" w:rsidRDefault="00895730">
      <w:pPr>
        <w:pStyle w:val="ListParagraph"/>
        <w:numPr>
          <w:ilvl w:val="0"/>
          <w:numId w:val="20"/>
        </w:numPr>
        <w:tabs>
          <w:tab w:val="left" w:pos="1075"/>
          <w:tab w:val="left" w:pos="1079"/>
        </w:tabs>
        <w:spacing w:before="4" w:line="235" w:lineRule="auto"/>
        <w:ind w:left="1079" w:right="1998" w:hanging="361"/>
      </w:pPr>
      <w:r>
        <w:t>Students</w:t>
      </w:r>
      <w:r>
        <w:rPr>
          <w:spacing w:val="-5"/>
        </w:rPr>
        <w:t xml:space="preserve"> </w:t>
      </w:r>
      <w:r>
        <w:t>are</w:t>
      </w:r>
      <w:r>
        <w:rPr>
          <w:spacing w:val="-6"/>
        </w:rPr>
        <w:t xml:space="preserve"> </w:t>
      </w:r>
      <w:r>
        <w:t>required</w:t>
      </w:r>
      <w:r>
        <w:rPr>
          <w:spacing w:val="-6"/>
        </w:rPr>
        <w:t xml:space="preserve"> </w:t>
      </w:r>
      <w:r>
        <w:t>to</w:t>
      </w:r>
      <w:r>
        <w:rPr>
          <w:spacing w:val="-6"/>
        </w:rPr>
        <w:t xml:space="preserve"> </w:t>
      </w:r>
      <w:r>
        <w:t>treat</w:t>
      </w:r>
      <w:r>
        <w:rPr>
          <w:spacing w:val="-5"/>
        </w:rPr>
        <w:t xml:space="preserve"> </w:t>
      </w:r>
      <w:r>
        <w:t>their</w:t>
      </w:r>
      <w:r>
        <w:rPr>
          <w:spacing w:val="-5"/>
        </w:rPr>
        <w:t xml:space="preserve"> </w:t>
      </w:r>
      <w:r>
        <w:t>classmates</w:t>
      </w:r>
      <w:r>
        <w:rPr>
          <w:spacing w:val="-7"/>
        </w:rPr>
        <w:t xml:space="preserve"> </w:t>
      </w:r>
      <w:r>
        <w:t>and</w:t>
      </w:r>
      <w:r>
        <w:rPr>
          <w:spacing w:val="-6"/>
        </w:rPr>
        <w:t xml:space="preserve"> </w:t>
      </w:r>
      <w:r>
        <w:t>all</w:t>
      </w:r>
      <w:r>
        <w:rPr>
          <w:spacing w:val="-9"/>
        </w:rPr>
        <w:t xml:space="preserve"> </w:t>
      </w:r>
      <w:r>
        <w:t>EVMS</w:t>
      </w:r>
      <w:r>
        <w:rPr>
          <w:spacing w:val="-7"/>
        </w:rPr>
        <w:t xml:space="preserve"> </w:t>
      </w:r>
      <w:r>
        <w:t>faculty,</w:t>
      </w:r>
      <w:r>
        <w:rPr>
          <w:spacing w:val="-6"/>
        </w:rPr>
        <w:t xml:space="preserve"> </w:t>
      </w:r>
      <w:r>
        <w:t>students</w:t>
      </w:r>
      <w:r>
        <w:rPr>
          <w:spacing w:val="-6"/>
        </w:rPr>
        <w:t xml:space="preserve"> </w:t>
      </w:r>
      <w:r>
        <w:t>and</w:t>
      </w:r>
      <w:r>
        <w:rPr>
          <w:spacing w:val="-6"/>
        </w:rPr>
        <w:t xml:space="preserve"> </w:t>
      </w:r>
      <w:r>
        <w:t>staff with</w:t>
      </w:r>
      <w:r>
        <w:rPr>
          <w:spacing w:val="-13"/>
        </w:rPr>
        <w:t xml:space="preserve"> </w:t>
      </w:r>
      <w:r>
        <w:t>respect.</w:t>
      </w:r>
    </w:p>
    <w:p w14:paraId="59E798A0" w14:textId="77777777" w:rsidR="006C12F4" w:rsidRDefault="00895730">
      <w:pPr>
        <w:pStyle w:val="ListParagraph"/>
        <w:numPr>
          <w:ilvl w:val="0"/>
          <w:numId w:val="20"/>
        </w:numPr>
        <w:tabs>
          <w:tab w:val="left" w:pos="1077"/>
          <w:tab w:val="left" w:pos="1079"/>
        </w:tabs>
        <w:spacing w:before="2" w:line="237" w:lineRule="auto"/>
        <w:ind w:left="1079" w:right="2077" w:hanging="366"/>
      </w:pPr>
      <w:r>
        <w:t>Students</w:t>
      </w:r>
      <w:r>
        <w:rPr>
          <w:spacing w:val="-6"/>
        </w:rPr>
        <w:t xml:space="preserve"> </w:t>
      </w:r>
      <w:r>
        <w:t>with</w:t>
      </w:r>
      <w:r>
        <w:rPr>
          <w:spacing w:val="-11"/>
        </w:rPr>
        <w:t xml:space="preserve"> </w:t>
      </w:r>
      <w:r>
        <w:t>concerns</w:t>
      </w:r>
      <w:r>
        <w:rPr>
          <w:spacing w:val="-6"/>
        </w:rPr>
        <w:t xml:space="preserve"> </w:t>
      </w:r>
      <w:r>
        <w:t>regarding</w:t>
      </w:r>
      <w:r>
        <w:rPr>
          <w:spacing w:val="-9"/>
        </w:rPr>
        <w:t xml:space="preserve"> </w:t>
      </w:r>
      <w:r>
        <w:t>classroom</w:t>
      </w:r>
      <w:r>
        <w:rPr>
          <w:spacing w:val="-5"/>
        </w:rPr>
        <w:t xml:space="preserve"> </w:t>
      </w:r>
      <w:r>
        <w:t>activities</w:t>
      </w:r>
      <w:r>
        <w:rPr>
          <w:spacing w:val="-12"/>
        </w:rPr>
        <w:t xml:space="preserve"> </w:t>
      </w:r>
      <w:r>
        <w:t>should</w:t>
      </w:r>
      <w:r>
        <w:rPr>
          <w:spacing w:val="-9"/>
        </w:rPr>
        <w:t xml:space="preserve"> </w:t>
      </w:r>
      <w:r>
        <w:t>first</w:t>
      </w:r>
      <w:r>
        <w:rPr>
          <w:spacing w:val="-8"/>
        </w:rPr>
        <w:t xml:space="preserve"> </w:t>
      </w:r>
      <w:r>
        <w:t>endeavor</w:t>
      </w:r>
      <w:r>
        <w:rPr>
          <w:spacing w:val="-10"/>
        </w:rPr>
        <w:t xml:space="preserve"> </w:t>
      </w:r>
      <w:r>
        <w:t>to</w:t>
      </w:r>
      <w:r>
        <w:rPr>
          <w:spacing w:val="-7"/>
        </w:rPr>
        <w:t xml:space="preserve"> </w:t>
      </w:r>
      <w:r>
        <w:t>resolve the issue with the Course Director or instructor and if the circumstance cannot be resolved at that level the student should approach the Program</w:t>
      </w:r>
      <w:r>
        <w:rPr>
          <w:spacing w:val="-14"/>
        </w:rPr>
        <w:t xml:space="preserve"> </w:t>
      </w:r>
      <w:r>
        <w:t>Director.</w:t>
      </w:r>
    </w:p>
    <w:p w14:paraId="24D72657" w14:textId="77777777" w:rsidR="006C12F4" w:rsidRDefault="00895730">
      <w:pPr>
        <w:pStyle w:val="ListParagraph"/>
        <w:numPr>
          <w:ilvl w:val="0"/>
          <w:numId w:val="20"/>
        </w:numPr>
        <w:tabs>
          <w:tab w:val="left" w:pos="1077"/>
          <w:tab w:val="left" w:pos="1079"/>
        </w:tabs>
        <w:spacing w:before="4" w:line="235" w:lineRule="auto"/>
        <w:ind w:left="1079" w:right="1815" w:hanging="368"/>
        <w:jc w:val="both"/>
      </w:pPr>
      <w:r>
        <w:t>Students with concerns regarding clinical rotations should first endeavor to resolve the issue with their preceptor/site and/or contact the Educational Coordinator or Clinical Liaison</w:t>
      </w:r>
      <w:r>
        <w:rPr>
          <w:spacing w:val="-1"/>
        </w:rPr>
        <w:t xml:space="preserve"> </w:t>
      </w:r>
      <w:r>
        <w:t>Coordinator.</w:t>
      </w:r>
    </w:p>
    <w:p w14:paraId="6CE6A6E1" w14:textId="77777777" w:rsidR="006C12F4" w:rsidRDefault="00895730">
      <w:pPr>
        <w:pStyle w:val="ListParagraph"/>
        <w:numPr>
          <w:ilvl w:val="0"/>
          <w:numId w:val="20"/>
        </w:numPr>
        <w:tabs>
          <w:tab w:val="left" w:pos="1075"/>
          <w:tab w:val="left" w:pos="1078"/>
        </w:tabs>
        <w:spacing w:before="5" w:line="237" w:lineRule="auto"/>
        <w:ind w:left="1078" w:right="1816" w:hanging="360"/>
        <w:jc w:val="both"/>
      </w:pPr>
      <w:r>
        <w:t>If</w:t>
      </w:r>
      <w:r>
        <w:rPr>
          <w:spacing w:val="-2"/>
        </w:rPr>
        <w:t xml:space="preserve"> </w:t>
      </w:r>
      <w:r>
        <w:t>concerns</w:t>
      </w:r>
      <w:r>
        <w:rPr>
          <w:spacing w:val="-7"/>
        </w:rPr>
        <w:t xml:space="preserve"> </w:t>
      </w:r>
      <w:r>
        <w:t>are</w:t>
      </w:r>
      <w:r>
        <w:rPr>
          <w:spacing w:val="-6"/>
        </w:rPr>
        <w:t xml:space="preserve"> </w:t>
      </w:r>
      <w:r>
        <w:t>not</w:t>
      </w:r>
      <w:r>
        <w:rPr>
          <w:spacing w:val="-4"/>
        </w:rPr>
        <w:t xml:space="preserve"> </w:t>
      </w:r>
      <w:r>
        <w:t>satisfactorily</w:t>
      </w:r>
      <w:r>
        <w:rPr>
          <w:spacing w:val="-6"/>
        </w:rPr>
        <w:t xml:space="preserve"> </w:t>
      </w:r>
      <w:r>
        <w:t>addressed</w:t>
      </w:r>
      <w:r>
        <w:rPr>
          <w:spacing w:val="-10"/>
        </w:rPr>
        <w:t xml:space="preserve"> </w:t>
      </w:r>
      <w:r>
        <w:t>or</w:t>
      </w:r>
      <w:r>
        <w:rPr>
          <w:spacing w:val="-7"/>
        </w:rPr>
        <w:t xml:space="preserve"> </w:t>
      </w:r>
      <w:r>
        <w:t>resolved</w:t>
      </w:r>
      <w:r>
        <w:rPr>
          <w:spacing w:val="-5"/>
        </w:rPr>
        <w:t xml:space="preserve"> </w:t>
      </w:r>
      <w:r>
        <w:t>by</w:t>
      </w:r>
      <w:r>
        <w:rPr>
          <w:spacing w:val="-4"/>
        </w:rPr>
        <w:t xml:space="preserve"> </w:t>
      </w:r>
      <w:r>
        <w:t>the</w:t>
      </w:r>
      <w:r>
        <w:rPr>
          <w:spacing w:val="-6"/>
        </w:rPr>
        <w:t xml:space="preserve"> </w:t>
      </w:r>
      <w:r>
        <w:t>Course</w:t>
      </w:r>
      <w:r>
        <w:rPr>
          <w:spacing w:val="-6"/>
        </w:rPr>
        <w:t xml:space="preserve"> </w:t>
      </w:r>
      <w:r>
        <w:t>Director,</w:t>
      </w:r>
      <w:r>
        <w:rPr>
          <w:spacing w:val="-2"/>
        </w:rPr>
        <w:t xml:space="preserve"> </w:t>
      </w:r>
      <w:r>
        <w:t>instructor or</w:t>
      </w:r>
      <w:r>
        <w:rPr>
          <w:spacing w:val="-6"/>
        </w:rPr>
        <w:t xml:space="preserve"> </w:t>
      </w:r>
      <w:r>
        <w:t>preceptor</w:t>
      </w:r>
      <w:r>
        <w:rPr>
          <w:spacing w:val="-9"/>
        </w:rPr>
        <w:t xml:space="preserve"> </w:t>
      </w:r>
      <w:r>
        <w:t>the</w:t>
      </w:r>
      <w:r>
        <w:rPr>
          <w:spacing w:val="-7"/>
        </w:rPr>
        <w:t xml:space="preserve"> </w:t>
      </w:r>
      <w:r>
        <w:t>student</w:t>
      </w:r>
      <w:r>
        <w:rPr>
          <w:spacing w:val="-7"/>
        </w:rPr>
        <w:t xml:space="preserve"> </w:t>
      </w:r>
      <w:r>
        <w:t>should</w:t>
      </w:r>
      <w:r>
        <w:rPr>
          <w:spacing w:val="-7"/>
        </w:rPr>
        <w:t xml:space="preserve"> </w:t>
      </w:r>
      <w:r>
        <w:t>then</w:t>
      </w:r>
      <w:r>
        <w:rPr>
          <w:spacing w:val="-7"/>
        </w:rPr>
        <w:t xml:space="preserve"> </w:t>
      </w:r>
      <w:r>
        <w:t>address</w:t>
      </w:r>
      <w:r>
        <w:rPr>
          <w:spacing w:val="-7"/>
        </w:rPr>
        <w:t xml:space="preserve"> </w:t>
      </w:r>
      <w:r>
        <w:t>the</w:t>
      </w:r>
      <w:r>
        <w:rPr>
          <w:spacing w:val="-7"/>
        </w:rPr>
        <w:t xml:space="preserve"> </w:t>
      </w:r>
      <w:r>
        <w:t>issue</w:t>
      </w:r>
      <w:r>
        <w:rPr>
          <w:spacing w:val="-7"/>
        </w:rPr>
        <w:t xml:space="preserve"> </w:t>
      </w:r>
      <w:r>
        <w:t>with</w:t>
      </w:r>
      <w:r>
        <w:rPr>
          <w:spacing w:val="-7"/>
        </w:rPr>
        <w:t xml:space="preserve"> </w:t>
      </w:r>
      <w:r>
        <w:t>the</w:t>
      </w:r>
      <w:r>
        <w:rPr>
          <w:spacing w:val="-5"/>
        </w:rPr>
        <w:t xml:space="preserve"> </w:t>
      </w:r>
      <w:r>
        <w:t>Educational</w:t>
      </w:r>
      <w:r>
        <w:rPr>
          <w:spacing w:val="-7"/>
        </w:rPr>
        <w:t xml:space="preserve"> </w:t>
      </w:r>
      <w:r>
        <w:t>Coordinator or Clinical Liaison Coordinator or Program Director as appropriate.</w:t>
      </w:r>
    </w:p>
    <w:p w14:paraId="679CE652" w14:textId="77777777" w:rsidR="006C12F4" w:rsidRDefault="006C12F4">
      <w:pPr>
        <w:pStyle w:val="ListParagraph"/>
        <w:spacing w:line="237" w:lineRule="auto"/>
        <w:jc w:val="both"/>
        <w:sectPr w:rsidR="006C12F4">
          <w:pgSz w:w="12240" w:h="15840"/>
          <w:pgMar w:top="1420" w:right="360" w:bottom="1480" w:left="1080" w:header="0" w:footer="1226" w:gutter="0"/>
          <w:cols w:space="720"/>
        </w:sectPr>
      </w:pPr>
    </w:p>
    <w:p w14:paraId="093CB6E0" w14:textId="77777777" w:rsidR="006C12F4" w:rsidRDefault="00895730">
      <w:pPr>
        <w:pStyle w:val="Heading1"/>
        <w:spacing w:before="155"/>
        <w:ind w:right="1875"/>
      </w:pPr>
      <w:bookmarkStart w:id="90" w:name="POWERPOINT_PRESENTATIONS,_OTHER_ELECTRON"/>
      <w:bookmarkStart w:id="91" w:name="_bookmark46"/>
      <w:bookmarkEnd w:id="90"/>
      <w:bookmarkEnd w:id="91"/>
      <w:r>
        <w:lastRenderedPageBreak/>
        <w:t>POWERPOINT</w:t>
      </w:r>
      <w:r>
        <w:rPr>
          <w:spacing w:val="-10"/>
        </w:rPr>
        <w:t xml:space="preserve"> </w:t>
      </w:r>
      <w:r>
        <w:t>PRESENTATIONS,</w:t>
      </w:r>
      <w:r>
        <w:rPr>
          <w:spacing w:val="-12"/>
        </w:rPr>
        <w:t xml:space="preserve"> </w:t>
      </w:r>
      <w:r>
        <w:t>OTHER</w:t>
      </w:r>
      <w:r>
        <w:rPr>
          <w:spacing w:val="-12"/>
        </w:rPr>
        <w:t xml:space="preserve"> </w:t>
      </w:r>
      <w:r>
        <w:t>ELECTRONIC</w:t>
      </w:r>
      <w:r>
        <w:rPr>
          <w:spacing w:val="-12"/>
        </w:rPr>
        <w:t xml:space="preserve"> </w:t>
      </w:r>
      <w:r>
        <w:t>OR</w:t>
      </w:r>
      <w:r>
        <w:rPr>
          <w:spacing w:val="-10"/>
        </w:rPr>
        <w:t xml:space="preserve"> </w:t>
      </w:r>
      <w:r>
        <w:t>PRINTED</w:t>
      </w:r>
      <w:r>
        <w:rPr>
          <w:spacing w:val="-12"/>
        </w:rPr>
        <w:t xml:space="preserve"> </w:t>
      </w:r>
      <w:r>
        <w:t>MATERIALS,</w:t>
      </w:r>
      <w:r>
        <w:rPr>
          <w:spacing w:val="-12"/>
        </w:rPr>
        <w:t xml:space="preserve"> </w:t>
      </w:r>
      <w:r>
        <w:t>IN THE CLASSROOM AND ON BLACKBOARD</w:t>
      </w:r>
    </w:p>
    <w:p w14:paraId="7940761B" w14:textId="77777777" w:rsidR="006C12F4" w:rsidRDefault="006C12F4">
      <w:pPr>
        <w:pStyle w:val="BodyText"/>
        <w:spacing w:before="1"/>
        <w:rPr>
          <w:rFonts w:ascii="Franklin Gothic Demi"/>
          <w:b/>
          <w:sz w:val="24"/>
        </w:rPr>
      </w:pPr>
    </w:p>
    <w:p w14:paraId="38FFD5A2" w14:textId="77777777" w:rsidR="006C12F4" w:rsidRDefault="00895730">
      <w:pPr>
        <w:pStyle w:val="BodyText"/>
        <w:ind w:left="719" w:right="1825"/>
      </w:pPr>
      <w:r>
        <w:t>Printed matter, videos, and other electronic materials to include all PowerPoint presentations viewed on Blackboard or in the classroom can be deemed to be copyrighted materials owned by the original author(s) and/or Eastern Virginia Medical School. These materials are never to be copied or transferred electronically outside of the program or the school</w:t>
      </w:r>
      <w:r>
        <w:rPr>
          <w:spacing w:val="-5"/>
        </w:rPr>
        <w:t xml:space="preserve"> </w:t>
      </w:r>
      <w:r>
        <w:t>for</w:t>
      </w:r>
      <w:r>
        <w:rPr>
          <w:spacing w:val="-8"/>
        </w:rPr>
        <w:t xml:space="preserve"> </w:t>
      </w:r>
      <w:r>
        <w:t>any</w:t>
      </w:r>
      <w:r>
        <w:rPr>
          <w:spacing w:val="-5"/>
        </w:rPr>
        <w:t xml:space="preserve"> </w:t>
      </w:r>
      <w:r>
        <w:t>reason</w:t>
      </w:r>
      <w:r>
        <w:rPr>
          <w:spacing w:val="-6"/>
        </w:rPr>
        <w:t xml:space="preserve"> </w:t>
      </w:r>
      <w:r>
        <w:t>without</w:t>
      </w:r>
      <w:r>
        <w:rPr>
          <w:spacing w:val="-5"/>
        </w:rPr>
        <w:t xml:space="preserve"> </w:t>
      </w:r>
      <w:r>
        <w:t>the</w:t>
      </w:r>
      <w:r>
        <w:rPr>
          <w:spacing w:val="-5"/>
        </w:rPr>
        <w:t xml:space="preserve"> </w:t>
      </w:r>
      <w:r>
        <w:t>written</w:t>
      </w:r>
      <w:r>
        <w:rPr>
          <w:spacing w:val="-6"/>
        </w:rPr>
        <w:t xml:space="preserve"> </w:t>
      </w:r>
      <w:r>
        <w:t>permission</w:t>
      </w:r>
      <w:r>
        <w:rPr>
          <w:spacing w:val="-12"/>
        </w:rPr>
        <w:t xml:space="preserve"> </w:t>
      </w:r>
      <w:r>
        <w:t>of</w:t>
      </w:r>
      <w:r>
        <w:rPr>
          <w:spacing w:val="-5"/>
        </w:rPr>
        <w:t xml:space="preserve"> </w:t>
      </w:r>
      <w:r>
        <w:t>the</w:t>
      </w:r>
      <w:r>
        <w:rPr>
          <w:spacing w:val="-7"/>
        </w:rPr>
        <w:t xml:space="preserve"> </w:t>
      </w:r>
      <w:r>
        <w:t>author(s)</w:t>
      </w:r>
      <w:r>
        <w:rPr>
          <w:spacing w:val="-7"/>
        </w:rPr>
        <w:t xml:space="preserve"> </w:t>
      </w:r>
      <w:r>
        <w:t>of</w:t>
      </w:r>
      <w:r>
        <w:rPr>
          <w:spacing w:val="-8"/>
        </w:rPr>
        <w:t xml:space="preserve"> </w:t>
      </w:r>
      <w:r>
        <w:t>the</w:t>
      </w:r>
      <w:r>
        <w:rPr>
          <w:spacing w:val="-3"/>
        </w:rPr>
        <w:t xml:space="preserve"> </w:t>
      </w:r>
      <w:r>
        <w:t>presentation(s). Videos are used with “creative commons”</w:t>
      </w:r>
      <w:r>
        <w:rPr>
          <w:spacing w:val="80"/>
        </w:rPr>
        <w:t xml:space="preserve"> </w:t>
      </w:r>
      <w:r>
        <w:t>understanding of fair use and purposed for teaching. This material is intended for the exclusive use of educational purposes and is not intended</w:t>
      </w:r>
      <w:r>
        <w:rPr>
          <w:spacing w:val="-2"/>
        </w:rPr>
        <w:t xml:space="preserve"> </w:t>
      </w:r>
      <w:r>
        <w:t>to be used</w:t>
      </w:r>
      <w:r>
        <w:rPr>
          <w:spacing w:val="-2"/>
        </w:rPr>
        <w:t xml:space="preserve"> </w:t>
      </w:r>
      <w:r>
        <w:t>for</w:t>
      </w:r>
      <w:r>
        <w:rPr>
          <w:spacing w:val="-1"/>
        </w:rPr>
        <w:t xml:space="preserve"> </w:t>
      </w:r>
      <w:r>
        <w:t>commercial</w:t>
      </w:r>
      <w:r>
        <w:rPr>
          <w:spacing w:val="-6"/>
        </w:rPr>
        <w:t xml:space="preserve"> </w:t>
      </w:r>
      <w:r>
        <w:t>or</w:t>
      </w:r>
      <w:r>
        <w:rPr>
          <w:spacing w:val="-1"/>
        </w:rPr>
        <w:t xml:space="preserve"> </w:t>
      </w:r>
      <w:r>
        <w:t>for</w:t>
      </w:r>
      <w:r>
        <w:rPr>
          <w:spacing w:val="-1"/>
        </w:rPr>
        <w:t xml:space="preserve"> </w:t>
      </w:r>
      <w:r>
        <w:t>direct compensation</w:t>
      </w:r>
      <w:r>
        <w:rPr>
          <w:spacing w:val="-4"/>
        </w:rPr>
        <w:t xml:space="preserve"> </w:t>
      </w:r>
      <w:r>
        <w:t>or</w:t>
      </w:r>
      <w:r>
        <w:rPr>
          <w:spacing w:val="-3"/>
        </w:rPr>
        <w:t xml:space="preserve"> </w:t>
      </w:r>
      <w:r>
        <w:t>profit generating</w:t>
      </w:r>
      <w:r>
        <w:rPr>
          <w:spacing w:val="-2"/>
        </w:rPr>
        <w:t xml:space="preserve"> </w:t>
      </w:r>
      <w:r>
        <w:t xml:space="preserve">activity. Doing </w:t>
      </w:r>
      <w:proofErr w:type="gramStart"/>
      <w:r>
        <w:t>so,</w:t>
      </w:r>
      <w:proofErr w:type="gramEnd"/>
      <w:r>
        <w:t xml:space="preserve"> risks violation of</w:t>
      </w:r>
      <w:r>
        <w:rPr>
          <w:spacing w:val="-1"/>
        </w:rPr>
        <w:t xml:space="preserve"> </w:t>
      </w:r>
      <w:r>
        <w:t>US copyright laws with resulting legal action or other reasonable sanctions from the program or school.</w:t>
      </w:r>
    </w:p>
    <w:p w14:paraId="49B36A03" w14:textId="77777777" w:rsidR="006C12F4" w:rsidRDefault="00895730">
      <w:pPr>
        <w:pStyle w:val="Heading1"/>
        <w:spacing w:before="268"/>
      </w:pPr>
      <w:bookmarkStart w:id="92" w:name="PLAGIARISM"/>
      <w:bookmarkStart w:id="93" w:name="_bookmark47"/>
      <w:bookmarkEnd w:id="92"/>
      <w:bookmarkEnd w:id="93"/>
      <w:r>
        <w:rPr>
          <w:spacing w:val="-2"/>
          <w:w w:val="105"/>
          <w:u w:val="single"/>
        </w:rPr>
        <w:t>PLAGIARISM</w:t>
      </w:r>
    </w:p>
    <w:p w14:paraId="02F6DDD8" w14:textId="77777777" w:rsidR="006C12F4" w:rsidRDefault="006C12F4">
      <w:pPr>
        <w:pStyle w:val="BodyText"/>
        <w:spacing w:before="28"/>
        <w:rPr>
          <w:rFonts w:ascii="Franklin Gothic Demi"/>
          <w:b/>
        </w:rPr>
      </w:pPr>
    </w:p>
    <w:p w14:paraId="53A95865" w14:textId="77777777" w:rsidR="006C12F4" w:rsidRDefault="00895730">
      <w:pPr>
        <w:pStyle w:val="ListParagraph"/>
        <w:numPr>
          <w:ilvl w:val="0"/>
          <w:numId w:val="20"/>
        </w:numPr>
        <w:tabs>
          <w:tab w:val="left" w:pos="1076"/>
          <w:tab w:val="left" w:pos="1080"/>
        </w:tabs>
        <w:spacing w:line="235" w:lineRule="auto"/>
        <w:ind w:right="2233" w:hanging="361"/>
        <w:jc w:val="both"/>
      </w:pPr>
      <w:r>
        <w:t>Students</w:t>
      </w:r>
      <w:r>
        <w:rPr>
          <w:spacing w:val="-2"/>
        </w:rPr>
        <w:t xml:space="preserve"> </w:t>
      </w:r>
      <w:r>
        <w:t>are</w:t>
      </w:r>
      <w:r>
        <w:rPr>
          <w:spacing w:val="-4"/>
        </w:rPr>
        <w:t xml:space="preserve"> </w:t>
      </w:r>
      <w:r>
        <w:t>expected</w:t>
      </w:r>
      <w:r>
        <w:rPr>
          <w:spacing w:val="-5"/>
        </w:rPr>
        <w:t xml:space="preserve"> </w:t>
      </w:r>
      <w:r>
        <w:t>to</w:t>
      </w:r>
      <w:r>
        <w:rPr>
          <w:spacing w:val="-3"/>
        </w:rPr>
        <w:t xml:space="preserve"> </w:t>
      </w:r>
      <w:r>
        <w:t>do</w:t>
      </w:r>
      <w:r>
        <w:rPr>
          <w:spacing w:val="-1"/>
        </w:rPr>
        <w:t xml:space="preserve"> </w:t>
      </w:r>
      <w:r>
        <w:t>their</w:t>
      </w:r>
      <w:r>
        <w:rPr>
          <w:spacing w:val="-4"/>
        </w:rPr>
        <w:t xml:space="preserve"> </w:t>
      </w:r>
      <w:r>
        <w:t>own</w:t>
      </w:r>
      <w:r>
        <w:rPr>
          <w:spacing w:val="-3"/>
        </w:rPr>
        <w:t xml:space="preserve"> </w:t>
      </w:r>
      <w:r>
        <w:t>work.</w:t>
      </w:r>
      <w:r>
        <w:rPr>
          <w:spacing w:val="-5"/>
        </w:rPr>
        <w:t xml:space="preserve"> </w:t>
      </w:r>
      <w:r>
        <w:t>Turning</w:t>
      </w:r>
      <w:r>
        <w:rPr>
          <w:spacing w:val="-3"/>
        </w:rPr>
        <w:t xml:space="preserve"> </w:t>
      </w:r>
      <w:proofErr w:type="gramStart"/>
      <w:r>
        <w:t>in</w:t>
      </w:r>
      <w:proofErr w:type="gramEnd"/>
      <w:r>
        <w:rPr>
          <w:spacing w:val="-3"/>
        </w:rPr>
        <w:t xml:space="preserve"> </w:t>
      </w:r>
      <w:r>
        <w:t>a</w:t>
      </w:r>
      <w:r>
        <w:rPr>
          <w:spacing w:val="-2"/>
        </w:rPr>
        <w:t xml:space="preserve"> </w:t>
      </w:r>
      <w:r>
        <w:t>written</w:t>
      </w:r>
      <w:r>
        <w:rPr>
          <w:spacing w:val="-3"/>
        </w:rPr>
        <w:t xml:space="preserve"> </w:t>
      </w:r>
      <w:r>
        <w:t>assignment</w:t>
      </w:r>
      <w:r>
        <w:rPr>
          <w:spacing w:val="-4"/>
        </w:rPr>
        <w:t xml:space="preserve"> </w:t>
      </w:r>
      <w:r>
        <w:t>that</w:t>
      </w:r>
      <w:r>
        <w:rPr>
          <w:spacing w:val="-1"/>
        </w:rPr>
        <w:t xml:space="preserve"> </w:t>
      </w:r>
      <w:r>
        <w:t>is believed</w:t>
      </w:r>
      <w:r>
        <w:rPr>
          <w:spacing w:val="-4"/>
        </w:rPr>
        <w:t xml:space="preserve"> </w:t>
      </w:r>
      <w:r>
        <w:t>to</w:t>
      </w:r>
      <w:r>
        <w:rPr>
          <w:spacing w:val="-2"/>
        </w:rPr>
        <w:t xml:space="preserve"> </w:t>
      </w:r>
      <w:r>
        <w:t>be</w:t>
      </w:r>
      <w:r>
        <w:rPr>
          <w:spacing w:val="-2"/>
        </w:rPr>
        <w:t xml:space="preserve"> </w:t>
      </w:r>
      <w:r>
        <w:t>another</w:t>
      </w:r>
      <w:r>
        <w:rPr>
          <w:spacing w:val="-5"/>
        </w:rPr>
        <w:t xml:space="preserve"> </w:t>
      </w:r>
      <w:r>
        <w:t>person’s</w:t>
      </w:r>
      <w:r>
        <w:rPr>
          <w:spacing w:val="-5"/>
        </w:rPr>
        <w:t xml:space="preserve"> </w:t>
      </w:r>
      <w:r>
        <w:t>work</w:t>
      </w:r>
      <w:r>
        <w:rPr>
          <w:spacing w:val="-2"/>
        </w:rPr>
        <w:t xml:space="preserve"> </w:t>
      </w:r>
      <w:r>
        <w:t>will</w:t>
      </w:r>
      <w:r>
        <w:rPr>
          <w:spacing w:val="-6"/>
        </w:rPr>
        <w:t xml:space="preserve"> </w:t>
      </w:r>
      <w:r>
        <w:t>be</w:t>
      </w:r>
      <w:r>
        <w:rPr>
          <w:spacing w:val="-2"/>
        </w:rPr>
        <w:t xml:space="preserve"> </w:t>
      </w:r>
      <w:r>
        <w:t>considered</w:t>
      </w:r>
      <w:r>
        <w:rPr>
          <w:spacing w:val="-4"/>
        </w:rPr>
        <w:t xml:space="preserve"> </w:t>
      </w:r>
      <w:r>
        <w:t>cheating</w:t>
      </w:r>
      <w:r>
        <w:rPr>
          <w:spacing w:val="-6"/>
        </w:rPr>
        <w:t xml:space="preserve"> </w:t>
      </w:r>
      <w:r>
        <w:t>or</w:t>
      </w:r>
      <w:r>
        <w:rPr>
          <w:spacing w:val="-3"/>
        </w:rPr>
        <w:t xml:space="preserve"> </w:t>
      </w:r>
      <w:r>
        <w:t>plagiarism.</w:t>
      </w:r>
      <w:r>
        <w:rPr>
          <w:spacing w:val="-6"/>
        </w:rPr>
        <w:t xml:space="preserve"> </w:t>
      </w:r>
      <w:r>
        <w:t xml:space="preserve">The </w:t>
      </w:r>
      <w:proofErr w:type="gramStart"/>
      <w:r>
        <w:t>student</w:t>
      </w:r>
      <w:proofErr w:type="gramEnd"/>
      <w:r>
        <w:t xml:space="preserve"> will be referred to the EVMS Honor Council.</w:t>
      </w:r>
    </w:p>
    <w:p w14:paraId="22B10BFD" w14:textId="77777777" w:rsidR="006C12F4" w:rsidRDefault="00895730">
      <w:pPr>
        <w:pStyle w:val="ListParagraph"/>
        <w:numPr>
          <w:ilvl w:val="0"/>
          <w:numId w:val="20"/>
        </w:numPr>
        <w:tabs>
          <w:tab w:val="left" w:pos="1076"/>
          <w:tab w:val="left" w:pos="1080"/>
        </w:tabs>
        <w:spacing w:before="7" w:line="235" w:lineRule="auto"/>
        <w:ind w:right="2778" w:hanging="361"/>
        <w:jc w:val="both"/>
      </w:pPr>
      <w:r>
        <w:t>Faculty</w:t>
      </w:r>
      <w:r>
        <w:rPr>
          <w:spacing w:val="-9"/>
        </w:rPr>
        <w:t xml:space="preserve"> </w:t>
      </w:r>
      <w:r>
        <w:t>members</w:t>
      </w:r>
      <w:r>
        <w:rPr>
          <w:spacing w:val="-10"/>
        </w:rPr>
        <w:t xml:space="preserve"> </w:t>
      </w:r>
      <w:r>
        <w:t>may</w:t>
      </w:r>
      <w:r>
        <w:rPr>
          <w:spacing w:val="-4"/>
        </w:rPr>
        <w:t xml:space="preserve"> </w:t>
      </w:r>
      <w:r>
        <w:t>utilize</w:t>
      </w:r>
      <w:r>
        <w:rPr>
          <w:spacing w:val="-5"/>
        </w:rPr>
        <w:t xml:space="preserve"> </w:t>
      </w:r>
      <w:r>
        <w:t>online</w:t>
      </w:r>
      <w:r>
        <w:rPr>
          <w:spacing w:val="-9"/>
        </w:rPr>
        <w:t xml:space="preserve"> </w:t>
      </w:r>
      <w:r>
        <w:t>resources,</w:t>
      </w:r>
      <w:r>
        <w:rPr>
          <w:spacing w:val="-8"/>
        </w:rPr>
        <w:t xml:space="preserve"> </w:t>
      </w:r>
      <w:r>
        <w:t>like</w:t>
      </w:r>
      <w:r>
        <w:rPr>
          <w:spacing w:val="-10"/>
        </w:rPr>
        <w:t xml:space="preserve"> </w:t>
      </w:r>
      <w:proofErr w:type="gramStart"/>
      <w:r>
        <w:rPr>
          <w:i/>
        </w:rPr>
        <w:t>Turnitin</w:t>
      </w:r>
      <w:proofErr w:type="gramEnd"/>
      <w:r>
        <w:rPr>
          <w:i/>
          <w:spacing w:val="-6"/>
        </w:rPr>
        <w:t xml:space="preserve"> </w:t>
      </w:r>
      <w:r>
        <w:t>to</w:t>
      </w:r>
      <w:r>
        <w:rPr>
          <w:spacing w:val="-9"/>
        </w:rPr>
        <w:t xml:space="preserve"> </w:t>
      </w:r>
      <w:r>
        <w:t>evaluate</w:t>
      </w:r>
      <w:r>
        <w:rPr>
          <w:spacing w:val="-9"/>
        </w:rPr>
        <w:t xml:space="preserve"> </w:t>
      </w:r>
      <w:r>
        <w:t>writing assignments for evidence of improper use of another’s words or</w:t>
      </w:r>
      <w:r>
        <w:rPr>
          <w:spacing w:val="-8"/>
        </w:rPr>
        <w:t xml:space="preserve"> </w:t>
      </w:r>
      <w:r>
        <w:t>ideas.</w:t>
      </w:r>
    </w:p>
    <w:p w14:paraId="7D25A599" w14:textId="77777777" w:rsidR="006C12F4" w:rsidRDefault="006C12F4">
      <w:pPr>
        <w:pStyle w:val="BodyText"/>
      </w:pPr>
    </w:p>
    <w:p w14:paraId="284EE3BB" w14:textId="77777777" w:rsidR="006C12F4" w:rsidRDefault="00895730">
      <w:pPr>
        <w:pStyle w:val="Heading1"/>
      </w:pPr>
      <w:bookmarkStart w:id="94" w:name="HONOR_CODE_VIOLATIONS"/>
      <w:bookmarkStart w:id="95" w:name="_bookmark48"/>
      <w:bookmarkEnd w:id="94"/>
      <w:bookmarkEnd w:id="95"/>
      <w:r>
        <w:rPr>
          <w:w w:val="105"/>
          <w:u w:val="single"/>
        </w:rPr>
        <w:t>HONOR</w:t>
      </w:r>
      <w:r>
        <w:rPr>
          <w:spacing w:val="-14"/>
          <w:w w:val="105"/>
          <w:u w:val="single"/>
        </w:rPr>
        <w:t xml:space="preserve"> </w:t>
      </w:r>
      <w:r>
        <w:rPr>
          <w:w w:val="105"/>
          <w:u w:val="single"/>
        </w:rPr>
        <w:t>CODE</w:t>
      </w:r>
      <w:r>
        <w:rPr>
          <w:spacing w:val="-11"/>
          <w:w w:val="105"/>
          <w:u w:val="single"/>
        </w:rPr>
        <w:t xml:space="preserve"> </w:t>
      </w:r>
      <w:r>
        <w:rPr>
          <w:spacing w:val="-2"/>
          <w:w w:val="105"/>
          <w:u w:val="single"/>
        </w:rPr>
        <w:t>VIOLATIONS</w:t>
      </w:r>
    </w:p>
    <w:p w14:paraId="75834E3A" w14:textId="77777777" w:rsidR="006C12F4" w:rsidRDefault="006C12F4">
      <w:pPr>
        <w:pStyle w:val="BodyText"/>
        <w:spacing w:before="24"/>
        <w:rPr>
          <w:rFonts w:ascii="Franklin Gothic Demi"/>
          <w:b/>
        </w:rPr>
      </w:pPr>
    </w:p>
    <w:p w14:paraId="495D0A58" w14:textId="77777777" w:rsidR="006C12F4" w:rsidRDefault="00895730">
      <w:pPr>
        <w:pStyle w:val="BodyText"/>
        <w:ind w:left="719" w:right="1875"/>
      </w:pPr>
      <w:r>
        <w:t>Please</w:t>
      </w:r>
      <w:r>
        <w:rPr>
          <w:spacing w:val="-1"/>
        </w:rPr>
        <w:t xml:space="preserve"> </w:t>
      </w:r>
      <w:r>
        <w:t>follow</w:t>
      </w:r>
      <w:r>
        <w:rPr>
          <w:spacing w:val="-3"/>
        </w:rPr>
        <w:t xml:space="preserve"> </w:t>
      </w:r>
      <w:r>
        <w:t>the</w:t>
      </w:r>
      <w:r>
        <w:rPr>
          <w:spacing w:val="-6"/>
        </w:rPr>
        <w:t xml:space="preserve"> </w:t>
      </w:r>
      <w:r>
        <w:t>school’s</w:t>
      </w:r>
      <w:r>
        <w:rPr>
          <w:spacing w:val="-9"/>
        </w:rPr>
        <w:t xml:space="preserve"> </w:t>
      </w:r>
      <w:r>
        <w:t>process</w:t>
      </w:r>
      <w:r>
        <w:rPr>
          <w:spacing w:val="-7"/>
        </w:rPr>
        <w:t xml:space="preserve"> </w:t>
      </w:r>
      <w:r>
        <w:t>for</w:t>
      </w:r>
      <w:r>
        <w:rPr>
          <w:spacing w:val="-7"/>
        </w:rPr>
        <w:t xml:space="preserve"> </w:t>
      </w:r>
      <w:r>
        <w:t>Honor</w:t>
      </w:r>
      <w:r>
        <w:rPr>
          <w:spacing w:val="-7"/>
        </w:rPr>
        <w:t xml:space="preserve"> </w:t>
      </w:r>
      <w:r>
        <w:t>Council</w:t>
      </w:r>
      <w:r>
        <w:rPr>
          <w:spacing w:val="-5"/>
        </w:rPr>
        <w:t xml:space="preserve"> </w:t>
      </w:r>
      <w:r>
        <w:t>reporting.</w:t>
      </w:r>
      <w:r>
        <w:rPr>
          <w:spacing w:val="-5"/>
        </w:rPr>
        <w:t xml:space="preserve"> </w:t>
      </w:r>
      <w:r>
        <w:t>If</w:t>
      </w:r>
      <w:r>
        <w:rPr>
          <w:spacing w:val="-7"/>
        </w:rPr>
        <w:t xml:space="preserve"> </w:t>
      </w:r>
      <w:r>
        <w:t>you</w:t>
      </w:r>
      <w:r>
        <w:rPr>
          <w:spacing w:val="-10"/>
        </w:rPr>
        <w:t xml:space="preserve"> </w:t>
      </w:r>
      <w:r>
        <w:t>are</w:t>
      </w:r>
      <w:r>
        <w:rPr>
          <w:spacing w:val="-4"/>
        </w:rPr>
        <w:t xml:space="preserve"> </w:t>
      </w:r>
      <w:r>
        <w:t>aware</w:t>
      </w:r>
      <w:r>
        <w:rPr>
          <w:spacing w:val="-8"/>
        </w:rPr>
        <w:t xml:space="preserve"> </w:t>
      </w:r>
      <w:r>
        <w:t>of</w:t>
      </w:r>
      <w:r>
        <w:rPr>
          <w:spacing w:val="-7"/>
        </w:rPr>
        <w:t xml:space="preserve"> </w:t>
      </w:r>
      <w:r>
        <w:t>an</w:t>
      </w:r>
      <w:r>
        <w:rPr>
          <w:spacing w:val="-5"/>
        </w:rPr>
        <w:t xml:space="preserve"> </w:t>
      </w:r>
      <w:r>
        <w:t>Honor Council</w:t>
      </w:r>
      <w:r>
        <w:rPr>
          <w:spacing w:val="-1"/>
        </w:rPr>
        <w:t xml:space="preserve"> </w:t>
      </w:r>
      <w:r>
        <w:t>infraction,</w:t>
      </w:r>
      <w:r>
        <w:rPr>
          <w:spacing w:val="-1"/>
        </w:rPr>
        <w:t xml:space="preserve"> </w:t>
      </w:r>
      <w:r>
        <w:t>please report it directly</w:t>
      </w:r>
      <w:r>
        <w:rPr>
          <w:spacing w:val="-2"/>
        </w:rPr>
        <w:t xml:space="preserve"> </w:t>
      </w:r>
      <w:r>
        <w:t>to</w:t>
      </w:r>
      <w:r>
        <w:rPr>
          <w:spacing w:val="-2"/>
        </w:rPr>
        <w:t xml:space="preserve"> </w:t>
      </w:r>
      <w:r>
        <w:t>your</w:t>
      </w:r>
      <w:r>
        <w:rPr>
          <w:spacing w:val="-1"/>
        </w:rPr>
        <w:t xml:space="preserve"> </w:t>
      </w:r>
      <w:r>
        <w:t>class</w:t>
      </w:r>
      <w:r>
        <w:rPr>
          <w:spacing w:val="-1"/>
        </w:rPr>
        <w:t xml:space="preserve"> </w:t>
      </w:r>
      <w:r>
        <w:t>Honor</w:t>
      </w:r>
      <w:r>
        <w:rPr>
          <w:spacing w:val="-1"/>
        </w:rPr>
        <w:t xml:space="preserve"> </w:t>
      </w:r>
      <w:r>
        <w:t>Council</w:t>
      </w:r>
      <w:r>
        <w:rPr>
          <w:spacing w:val="-1"/>
        </w:rPr>
        <w:t xml:space="preserve"> </w:t>
      </w:r>
      <w:r>
        <w:t>Representative</w:t>
      </w:r>
      <w:r>
        <w:rPr>
          <w:spacing w:val="-3"/>
        </w:rPr>
        <w:t xml:space="preserve"> </w:t>
      </w:r>
      <w:r>
        <w:t>or</w:t>
      </w:r>
      <w:r>
        <w:rPr>
          <w:spacing w:val="-1"/>
        </w:rPr>
        <w:t xml:space="preserve"> </w:t>
      </w:r>
      <w:r>
        <w:t>to the</w:t>
      </w:r>
      <w:r>
        <w:rPr>
          <w:spacing w:val="-1"/>
        </w:rPr>
        <w:t xml:space="preserve"> </w:t>
      </w:r>
      <w:r>
        <w:t>Honor</w:t>
      </w:r>
      <w:r>
        <w:rPr>
          <w:spacing w:val="-2"/>
        </w:rPr>
        <w:t xml:space="preserve"> </w:t>
      </w:r>
      <w:r>
        <w:t>Council</w:t>
      </w:r>
      <w:r>
        <w:rPr>
          <w:spacing w:val="-2"/>
        </w:rPr>
        <w:t xml:space="preserve"> </w:t>
      </w:r>
      <w:r>
        <w:t>Chair</w:t>
      </w:r>
      <w:r>
        <w:rPr>
          <w:spacing w:val="-2"/>
        </w:rPr>
        <w:t xml:space="preserve"> </w:t>
      </w:r>
      <w:r>
        <w:t>for</w:t>
      </w:r>
      <w:r>
        <w:rPr>
          <w:spacing w:val="-4"/>
        </w:rPr>
        <w:t xml:space="preserve"> </w:t>
      </w:r>
      <w:r>
        <w:t>the</w:t>
      </w:r>
      <w:r>
        <w:rPr>
          <w:spacing w:val="-4"/>
        </w:rPr>
        <w:t xml:space="preserve"> </w:t>
      </w:r>
      <w:r>
        <w:t>school.</w:t>
      </w:r>
      <w:r>
        <w:rPr>
          <w:spacing w:val="-2"/>
        </w:rPr>
        <w:t xml:space="preserve"> </w:t>
      </w:r>
      <w:r>
        <w:t>It</w:t>
      </w:r>
      <w:r>
        <w:rPr>
          <w:spacing w:val="-4"/>
        </w:rPr>
        <w:t xml:space="preserve"> </w:t>
      </w:r>
      <w:r>
        <w:t>is</w:t>
      </w:r>
      <w:r>
        <w:rPr>
          <w:spacing w:val="-2"/>
        </w:rPr>
        <w:t xml:space="preserve"> </w:t>
      </w:r>
      <w:r>
        <w:t>not</w:t>
      </w:r>
      <w:r>
        <w:rPr>
          <w:spacing w:val="-4"/>
        </w:rPr>
        <w:t xml:space="preserve"> </w:t>
      </w:r>
      <w:r>
        <w:t>necessary</w:t>
      </w:r>
      <w:r>
        <w:rPr>
          <w:spacing w:val="-1"/>
        </w:rPr>
        <w:t xml:space="preserve"> </w:t>
      </w:r>
      <w:r>
        <w:t>to</w:t>
      </w:r>
      <w:r>
        <w:rPr>
          <w:spacing w:val="-1"/>
        </w:rPr>
        <w:t xml:space="preserve"> </w:t>
      </w:r>
      <w:r>
        <w:t>involve</w:t>
      </w:r>
      <w:r>
        <w:rPr>
          <w:spacing w:val="-1"/>
        </w:rPr>
        <w:t xml:space="preserve"> </w:t>
      </w:r>
      <w:r>
        <w:t>faculty</w:t>
      </w:r>
      <w:r>
        <w:rPr>
          <w:spacing w:val="-3"/>
        </w:rPr>
        <w:t xml:space="preserve"> </w:t>
      </w:r>
      <w:r>
        <w:t>in</w:t>
      </w:r>
      <w:r>
        <w:rPr>
          <w:spacing w:val="-3"/>
        </w:rPr>
        <w:t xml:space="preserve"> </w:t>
      </w:r>
      <w:r>
        <w:t>the</w:t>
      </w:r>
      <w:r>
        <w:rPr>
          <w:spacing w:val="-4"/>
        </w:rPr>
        <w:t xml:space="preserve"> </w:t>
      </w:r>
      <w:r>
        <w:t>reporting process.</w:t>
      </w:r>
      <w:r>
        <w:rPr>
          <w:spacing w:val="-7"/>
        </w:rPr>
        <w:t xml:space="preserve"> </w:t>
      </w:r>
      <w:r>
        <w:t>Direct</w:t>
      </w:r>
      <w:r>
        <w:rPr>
          <w:spacing w:val="-1"/>
        </w:rPr>
        <w:t xml:space="preserve"> </w:t>
      </w:r>
      <w:r>
        <w:t>reporting</w:t>
      </w:r>
      <w:r>
        <w:rPr>
          <w:spacing w:val="-3"/>
        </w:rPr>
        <w:t xml:space="preserve"> </w:t>
      </w:r>
      <w:r>
        <w:t>by</w:t>
      </w:r>
      <w:r>
        <w:rPr>
          <w:spacing w:val="-1"/>
        </w:rPr>
        <w:t xml:space="preserve"> </w:t>
      </w:r>
      <w:r>
        <w:t>students</w:t>
      </w:r>
      <w:r>
        <w:rPr>
          <w:spacing w:val="-2"/>
        </w:rPr>
        <w:t xml:space="preserve"> </w:t>
      </w:r>
      <w:r>
        <w:t>is</w:t>
      </w:r>
      <w:r>
        <w:rPr>
          <w:spacing w:val="-2"/>
        </w:rPr>
        <w:t xml:space="preserve"> </w:t>
      </w:r>
      <w:r>
        <w:t>preferred.</w:t>
      </w:r>
      <w:r>
        <w:rPr>
          <w:spacing w:val="-2"/>
        </w:rPr>
        <w:t xml:space="preserve"> </w:t>
      </w:r>
      <w:r>
        <w:t>A</w:t>
      </w:r>
      <w:r>
        <w:rPr>
          <w:spacing w:val="-7"/>
        </w:rPr>
        <w:t xml:space="preserve"> </w:t>
      </w:r>
      <w:r>
        <w:t>conviction</w:t>
      </w:r>
      <w:r>
        <w:rPr>
          <w:spacing w:val="-3"/>
        </w:rPr>
        <w:t xml:space="preserve"> </w:t>
      </w:r>
      <w:r>
        <w:t>by</w:t>
      </w:r>
      <w:r>
        <w:rPr>
          <w:spacing w:val="-1"/>
        </w:rPr>
        <w:t xml:space="preserve"> </w:t>
      </w:r>
      <w:r>
        <w:t>the</w:t>
      </w:r>
      <w:r>
        <w:rPr>
          <w:spacing w:val="-4"/>
        </w:rPr>
        <w:t xml:space="preserve"> </w:t>
      </w:r>
      <w:r>
        <w:t>Honor</w:t>
      </w:r>
      <w:r>
        <w:rPr>
          <w:spacing w:val="-4"/>
        </w:rPr>
        <w:t xml:space="preserve"> </w:t>
      </w:r>
      <w:r>
        <w:t>Council</w:t>
      </w:r>
      <w:r>
        <w:rPr>
          <w:spacing w:val="-2"/>
        </w:rPr>
        <w:t xml:space="preserve"> </w:t>
      </w:r>
      <w:r>
        <w:t>will</w:t>
      </w:r>
      <w:r>
        <w:rPr>
          <w:spacing w:val="-2"/>
        </w:rPr>
        <w:t xml:space="preserve"> </w:t>
      </w:r>
      <w:r>
        <w:t>be handled in accordance with existing rules for any academic or non-academic result of the conviction. In the case of a course failure related to an Honor Council conviction, the student may receive a suspension or be dismissed from the program, depending on the nature of the honor council findings and penalties.</w:t>
      </w:r>
    </w:p>
    <w:p w14:paraId="1162B4CD" w14:textId="77777777" w:rsidR="006C12F4" w:rsidRDefault="00895730">
      <w:pPr>
        <w:spacing w:before="52" w:line="544" w:lineRule="exact"/>
        <w:ind w:left="360" w:right="7444"/>
        <w:rPr>
          <w:rFonts w:ascii="Franklin Gothic Demi"/>
          <w:b/>
          <w:sz w:val="24"/>
        </w:rPr>
      </w:pPr>
      <w:r>
        <w:rPr>
          <w:rFonts w:ascii="Franklin Gothic Demi"/>
          <w:b/>
          <w:spacing w:val="-2"/>
          <w:sz w:val="24"/>
        </w:rPr>
        <w:t>CLASSROOM</w:t>
      </w:r>
      <w:r>
        <w:rPr>
          <w:rFonts w:ascii="Franklin Gothic Demi"/>
          <w:b/>
          <w:spacing w:val="-15"/>
          <w:sz w:val="24"/>
        </w:rPr>
        <w:t xml:space="preserve"> </w:t>
      </w:r>
      <w:r>
        <w:rPr>
          <w:rFonts w:ascii="Franklin Gothic Demi"/>
          <w:b/>
          <w:spacing w:val="-2"/>
          <w:sz w:val="24"/>
        </w:rPr>
        <w:t xml:space="preserve">BEHAVIOR </w:t>
      </w:r>
      <w:r>
        <w:rPr>
          <w:rFonts w:ascii="Franklin Gothic Demi"/>
          <w:b/>
          <w:sz w:val="24"/>
          <w:u w:val="single"/>
        </w:rPr>
        <w:t>CELL PHONES</w:t>
      </w:r>
    </w:p>
    <w:p w14:paraId="12BEE65B" w14:textId="77777777" w:rsidR="006C12F4" w:rsidRDefault="00895730">
      <w:pPr>
        <w:pStyle w:val="BodyText"/>
        <w:spacing w:line="213" w:lineRule="exact"/>
        <w:ind w:left="720"/>
      </w:pPr>
      <w:r>
        <w:t>Cell</w:t>
      </w:r>
      <w:r>
        <w:rPr>
          <w:spacing w:val="-5"/>
        </w:rPr>
        <w:t xml:space="preserve"> </w:t>
      </w:r>
      <w:r>
        <w:t>phone</w:t>
      </w:r>
      <w:r>
        <w:rPr>
          <w:spacing w:val="-5"/>
        </w:rPr>
        <w:t xml:space="preserve"> </w:t>
      </w:r>
      <w:r>
        <w:t>use</w:t>
      </w:r>
      <w:r>
        <w:rPr>
          <w:spacing w:val="-2"/>
        </w:rPr>
        <w:t xml:space="preserve"> </w:t>
      </w:r>
      <w:r>
        <w:t>should</w:t>
      </w:r>
      <w:r>
        <w:rPr>
          <w:spacing w:val="-4"/>
        </w:rPr>
        <w:t xml:space="preserve"> </w:t>
      </w:r>
      <w:r>
        <w:t>conform</w:t>
      </w:r>
      <w:r>
        <w:rPr>
          <w:spacing w:val="-4"/>
        </w:rPr>
        <w:t xml:space="preserve"> </w:t>
      </w:r>
      <w:r>
        <w:t>to</w:t>
      </w:r>
      <w:r>
        <w:rPr>
          <w:spacing w:val="-2"/>
        </w:rPr>
        <w:t xml:space="preserve"> </w:t>
      </w:r>
      <w:r>
        <w:t>courteous</w:t>
      </w:r>
      <w:r>
        <w:rPr>
          <w:spacing w:val="-3"/>
        </w:rPr>
        <w:t xml:space="preserve"> </w:t>
      </w:r>
      <w:r>
        <w:t>and</w:t>
      </w:r>
      <w:r>
        <w:rPr>
          <w:spacing w:val="-4"/>
        </w:rPr>
        <w:t xml:space="preserve"> </w:t>
      </w:r>
      <w:r>
        <w:t>professional</w:t>
      </w:r>
      <w:r>
        <w:rPr>
          <w:spacing w:val="-6"/>
        </w:rPr>
        <w:t xml:space="preserve"> </w:t>
      </w:r>
      <w:r>
        <w:t>conduct</w:t>
      </w:r>
      <w:r>
        <w:rPr>
          <w:spacing w:val="-5"/>
        </w:rPr>
        <w:t xml:space="preserve"> </w:t>
      </w:r>
      <w:r>
        <w:t>in</w:t>
      </w:r>
      <w:r>
        <w:rPr>
          <w:spacing w:val="-4"/>
        </w:rPr>
        <w:t xml:space="preserve"> </w:t>
      </w:r>
      <w:r>
        <w:t>a</w:t>
      </w:r>
      <w:r>
        <w:rPr>
          <w:spacing w:val="-2"/>
        </w:rPr>
        <w:t xml:space="preserve"> classroom</w:t>
      </w:r>
    </w:p>
    <w:p w14:paraId="4097E848" w14:textId="77777777" w:rsidR="006C12F4" w:rsidRDefault="00895730">
      <w:pPr>
        <w:pStyle w:val="BodyText"/>
        <w:ind w:left="720" w:right="1875"/>
      </w:pPr>
      <w:r>
        <w:t>setting. Cell phones must be off or on vibrate mode in class. If a cell-phone rings during class, the student should quietly gather their belongings if necessary and leave the classroom.</w:t>
      </w:r>
      <w:r>
        <w:rPr>
          <w:spacing w:val="-5"/>
        </w:rPr>
        <w:t xml:space="preserve"> </w:t>
      </w:r>
      <w:r>
        <w:t>If</w:t>
      </w:r>
      <w:r>
        <w:rPr>
          <w:spacing w:val="-5"/>
        </w:rPr>
        <w:t xml:space="preserve"> </w:t>
      </w:r>
      <w:r>
        <w:t>the</w:t>
      </w:r>
      <w:r>
        <w:rPr>
          <w:spacing w:val="-4"/>
        </w:rPr>
        <w:t xml:space="preserve"> </w:t>
      </w:r>
      <w:r>
        <w:t>nature</w:t>
      </w:r>
      <w:r>
        <w:rPr>
          <w:spacing w:val="-8"/>
        </w:rPr>
        <w:t xml:space="preserve"> </w:t>
      </w:r>
      <w:r>
        <w:t>of</w:t>
      </w:r>
      <w:r>
        <w:rPr>
          <w:spacing w:val="-12"/>
        </w:rPr>
        <w:t xml:space="preserve"> </w:t>
      </w:r>
      <w:r>
        <w:t>the</w:t>
      </w:r>
      <w:r>
        <w:rPr>
          <w:spacing w:val="-1"/>
        </w:rPr>
        <w:t xml:space="preserve"> </w:t>
      </w:r>
      <w:r>
        <w:t>call</w:t>
      </w:r>
      <w:r>
        <w:rPr>
          <w:spacing w:val="-4"/>
        </w:rPr>
        <w:t xml:space="preserve"> </w:t>
      </w:r>
      <w:r>
        <w:t>is</w:t>
      </w:r>
      <w:r>
        <w:rPr>
          <w:spacing w:val="-6"/>
        </w:rPr>
        <w:t xml:space="preserve"> </w:t>
      </w:r>
      <w:r>
        <w:t>such</w:t>
      </w:r>
      <w:r>
        <w:rPr>
          <w:spacing w:val="-5"/>
        </w:rPr>
        <w:t xml:space="preserve"> </w:t>
      </w:r>
      <w:r>
        <w:t>that</w:t>
      </w:r>
      <w:r>
        <w:rPr>
          <w:spacing w:val="-4"/>
        </w:rPr>
        <w:t xml:space="preserve"> </w:t>
      </w:r>
      <w:r>
        <w:t>the</w:t>
      </w:r>
      <w:r>
        <w:rPr>
          <w:spacing w:val="-6"/>
        </w:rPr>
        <w:t xml:space="preserve"> </w:t>
      </w:r>
      <w:r>
        <w:t>student</w:t>
      </w:r>
      <w:r>
        <w:rPr>
          <w:spacing w:val="-1"/>
        </w:rPr>
        <w:t xml:space="preserve"> </w:t>
      </w:r>
      <w:r>
        <w:t>cannot</w:t>
      </w:r>
      <w:r>
        <w:rPr>
          <w:spacing w:val="-4"/>
        </w:rPr>
        <w:t xml:space="preserve"> </w:t>
      </w:r>
      <w:r>
        <w:t>return</w:t>
      </w:r>
      <w:r>
        <w:rPr>
          <w:spacing w:val="-8"/>
        </w:rPr>
        <w:t xml:space="preserve"> </w:t>
      </w:r>
      <w:r>
        <w:t>to</w:t>
      </w:r>
      <w:r>
        <w:rPr>
          <w:spacing w:val="-3"/>
        </w:rPr>
        <w:t xml:space="preserve"> </w:t>
      </w:r>
      <w:r>
        <w:t>the</w:t>
      </w:r>
      <w:r>
        <w:rPr>
          <w:spacing w:val="-6"/>
        </w:rPr>
        <w:t xml:space="preserve"> </w:t>
      </w:r>
      <w:r>
        <w:t xml:space="preserve">classroom. The student must inform the Course Director or </w:t>
      </w:r>
      <w:proofErr w:type="gramStart"/>
      <w:r>
        <w:t>instructor</w:t>
      </w:r>
      <w:proofErr w:type="gramEnd"/>
      <w:r>
        <w:t xml:space="preserve"> the reason for their departure and inability to return to the classroom.</w:t>
      </w:r>
    </w:p>
    <w:p w14:paraId="1EB6E6FA" w14:textId="77777777" w:rsidR="006C12F4" w:rsidRDefault="006C12F4">
      <w:pPr>
        <w:pStyle w:val="BodyText"/>
        <w:sectPr w:rsidR="006C12F4">
          <w:pgSz w:w="12240" w:h="15840"/>
          <w:pgMar w:top="1420" w:right="360" w:bottom="1480" w:left="1080" w:header="0" w:footer="1226" w:gutter="0"/>
          <w:cols w:space="720"/>
        </w:sectPr>
      </w:pPr>
    </w:p>
    <w:p w14:paraId="69C7CFF9" w14:textId="77777777" w:rsidR="006C12F4" w:rsidRDefault="00895730">
      <w:pPr>
        <w:pStyle w:val="Heading1"/>
        <w:spacing w:before="155"/>
      </w:pPr>
      <w:bookmarkStart w:id="96" w:name="FOOD_IN_THE_CLASSROOM"/>
      <w:bookmarkStart w:id="97" w:name="_bookmark49"/>
      <w:bookmarkEnd w:id="96"/>
      <w:bookmarkEnd w:id="97"/>
      <w:r>
        <w:rPr>
          <w:w w:val="105"/>
          <w:u w:val="single"/>
        </w:rPr>
        <w:lastRenderedPageBreak/>
        <w:t>FOOD</w:t>
      </w:r>
      <w:r>
        <w:rPr>
          <w:spacing w:val="-6"/>
          <w:w w:val="105"/>
          <w:u w:val="single"/>
        </w:rPr>
        <w:t xml:space="preserve"> </w:t>
      </w:r>
      <w:r>
        <w:rPr>
          <w:w w:val="105"/>
          <w:u w:val="single"/>
        </w:rPr>
        <w:t>IN</w:t>
      </w:r>
      <w:r>
        <w:rPr>
          <w:spacing w:val="-7"/>
          <w:w w:val="105"/>
          <w:u w:val="single"/>
        </w:rPr>
        <w:t xml:space="preserve"> </w:t>
      </w:r>
      <w:r>
        <w:rPr>
          <w:w w:val="105"/>
          <w:u w:val="single"/>
        </w:rPr>
        <w:t>THE</w:t>
      </w:r>
      <w:r>
        <w:rPr>
          <w:spacing w:val="-10"/>
          <w:w w:val="105"/>
          <w:u w:val="single"/>
        </w:rPr>
        <w:t xml:space="preserve"> </w:t>
      </w:r>
      <w:r>
        <w:rPr>
          <w:spacing w:val="-2"/>
          <w:w w:val="105"/>
          <w:u w:val="single"/>
        </w:rPr>
        <w:t>CLASSROOM</w:t>
      </w:r>
    </w:p>
    <w:p w14:paraId="3182646A" w14:textId="77777777" w:rsidR="006C12F4" w:rsidRDefault="006C12F4">
      <w:pPr>
        <w:pStyle w:val="BodyText"/>
        <w:spacing w:before="24"/>
        <w:rPr>
          <w:rFonts w:ascii="Franklin Gothic Demi"/>
          <w:b/>
        </w:rPr>
      </w:pPr>
    </w:p>
    <w:p w14:paraId="725311FE" w14:textId="77777777" w:rsidR="006C12F4" w:rsidRDefault="00895730">
      <w:pPr>
        <w:pStyle w:val="BodyText"/>
        <w:ind w:left="719" w:right="1875"/>
      </w:pPr>
      <w:r>
        <w:t>The</w:t>
      </w:r>
      <w:r>
        <w:rPr>
          <w:spacing w:val="-4"/>
        </w:rPr>
        <w:t xml:space="preserve"> </w:t>
      </w:r>
      <w:r>
        <w:t>only</w:t>
      </w:r>
      <w:r>
        <w:rPr>
          <w:spacing w:val="-3"/>
        </w:rPr>
        <w:t xml:space="preserve"> </w:t>
      </w:r>
      <w:proofErr w:type="gramStart"/>
      <w:r>
        <w:t>times</w:t>
      </w:r>
      <w:proofErr w:type="gramEnd"/>
      <w:r>
        <w:rPr>
          <w:spacing w:val="-6"/>
        </w:rPr>
        <w:t xml:space="preserve"> </w:t>
      </w:r>
      <w:r>
        <w:t>that</w:t>
      </w:r>
      <w:r>
        <w:rPr>
          <w:spacing w:val="-6"/>
        </w:rPr>
        <w:t xml:space="preserve"> </w:t>
      </w:r>
      <w:r>
        <w:t>food</w:t>
      </w:r>
      <w:r>
        <w:rPr>
          <w:spacing w:val="-7"/>
        </w:rPr>
        <w:t xml:space="preserve"> </w:t>
      </w:r>
      <w:r>
        <w:t>is</w:t>
      </w:r>
      <w:r>
        <w:rPr>
          <w:spacing w:val="-9"/>
        </w:rPr>
        <w:t xml:space="preserve"> </w:t>
      </w:r>
      <w:r>
        <w:t>allowed</w:t>
      </w:r>
      <w:r>
        <w:rPr>
          <w:spacing w:val="-5"/>
        </w:rPr>
        <w:t xml:space="preserve"> </w:t>
      </w:r>
      <w:r>
        <w:t>in</w:t>
      </w:r>
      <w:r>
        <w:rPr>
          <w:spacing w:val="-5"/>
        </w:rPr>
        <w:t xml:space="preserve"> </w:t>
      </w:r>
      <w:r>
        <w:t>the</w:t>
      </w:r>
      <w:r>
        <w:rPr>
          <w:spacing w:val="-6"/>
        </w:rPr>
        <w:t xml:space="preserve"> </w:t>
      </w:r>
      <w:r>
        <w:t>classroom</w:t>
      </w:r>
      <w:r>
        <w:rPr>
          <w:spacing w:val="-3"/>
        </w:rPr>
        <w:t xml:space="preserve"> </w:t>
      </w:r>
      <w:r>
        <w:t>is</w:t>
      </w:r>
      <w:r>
        <w:rPr>
          <w:spacing w:val="-9"/>
        </w:rPr>
        <w:t xml:space="preserve"> </w:t>
      </w:r>
      <w:r>
        <w:t>when</w:t>
      </w:r>
      <w:r>
        <w:rPr>
          <w:spacing w:val="-5"/>
        </w:rPr>
        <w:t xml:space="preserve"> </w:t>
      </w:r>
      <w:r>
        <w:t>the</w:t>
      </w:r>
      <w:r>
        <w:rPr>
          <w:spacing w:val="-2"/>
        </w:rPr>
        <w:t xml:space="preserve"> </w:t>
      </w:r>
      <w:r>
        <w:t>program</w:t>
      </w:r>
      <w:r>
        <w:rPr>
          <w:spacing w:val="-1"/>
        </w:rPr>
        <w:t xml:space="preserve"> </w:t>
      </w:r>
      <w:r>
        <w:t>provides</w:t>
      </w:r>
      <w:r>
        <w:rPr>
          <w:spacing w:val="-4"/>
        </w:rPr>
        <w:t xml:space="preserve"> </w:t>
      </w:r>
      <w:r>
        <w:t>food</w:t>
      </w:r>
      <w:r>
        <w:rPr>
          <w:spacing w:val="-5"/>
        </w:rPr>
        <w:t xml:space="preserve"> </w:t>
      </w:r>
      <w:r>
        <w:t xml:space="preserve">for some function or celebration. Otherwise, you may not eat in the classroom during class sessions. You may bring small snacks and liquids (coffee, tea, soda, or water) to the classroom. Eating a meal in the context of a class is strongly discouraged. When the classroom is available before or after scheduled classes, you may utilize the classroom to eat. </w:t>
      </w:r>
      <w:proofErr w:type="gramStart"/>
      <w:r>
        <w:t>But,</w:t>
      </w:r>
      <w:proofErr w:type="gramEnd"/>
      <w:r>
        <w:t xml:space="preserve"> please be courteous and clean up after yourself.</w:t>
      </w:r>
    </w:p>
    <w:p w14:paraId="77E63528" w14:textId="77777777" w:rsidR="006C12F4" w:rsidRDefault="00895730">
      <w:pPr>
        <w:pStyle w:val="Heading1"/>
        <w:spacing w:before="267"/>
      </w:pPr>
      <w:bookmarkStart w:id="98" w:name="RECORDING_CAPABLE_DEVICES"/>
      <w:bookmarkStart w:id="99" w:name="_bookmark50"/>
      <w:bookmarkEnd w:id="98"/>
      <w:bookmarkEnd w:id="99"/>
      <w:r>
        <w:rPr>
          <w:u w:val="single"/>
        </w:rPr>
        <w:t>RECORDING</w:t>
      </w:r>
      <w:r>
        <w:rPr>
          <w:spacing w:val="34"/>
          <w:u w:val="single"/>
        </w:rPr>
        <w:t xml:space="preserve"> </w:t>
      </w:r>
      <w:r>
        <w:rPr>
          <w:u w:val="single"/>
        </w:rPr>
        <w:t>CAPABLE</w:t>
      </w:r>
      <w:r>
        <w:rPr>
          <w:spacing w:val="42"/>
          <w:u w:val="single"/>
        </w:rPr>
        <w:t xml:space="preserve"> </w:t>
      </w:r>
      <w:r>
        <w:rPr>
          <w:spacing w:val="-2"/>
          <w:u w:val="single"/>
        </w:rPr>
        <w:t>DEVICES</w:t>
      </w:r>
    </w:p>
    <w:p w14:paraId="55923159" w14:textId="77777777" w:rsidR="006C12F4" w:rsidRDefault="006C12F4">
      <w:pPr>
        <w:pStyle w:val="BodyText"/>
        <w:spacing w:before="28"/>
        <w:rPr>
          <w:rFonts w:ascii="Franklin Gothic Demi"/>
          <w:b/>
        </w:rPr>
      </w:pPr>
    </w:p>
    <w:p w14:paraId="647BF9DF" w14:textId="77777777" w:rsidR="006C12F4" w:rsidRDefault="00895730">
      <w:pPr>
        <w:pStyle w:val="ListParagraph"/>
        <w:numPr>
          <w:ilvl w:val="0"/>
          <w:numId w:val="20"/>
        </w:numPr>
        <w:tabs>
          <w:tab w:val="left" w:pos="1076"/>
          <w:tab w:val="left" w:pos="1080"/>
        </w:tabs>
        <w:spacing w:line="235" w:lineRule="auto"/>
        <w:ind w:right="2132" w:hanging="361"/>
      </w:pPr>
      <w:r>
        <w:t>Recorders</w:t>
      </w:r>
      <w:r>
        <w:rPr>
          <w:spacing w:val="-13"/>
        </w:rPr>
        <w:t xml:space="preserve"> </w:t>
      </w:r>
      <w:r>
        <w:t>and</w:t>
      </w:r>
      <w:r>
        <w:rPr>
          <w:spacing w:val="-12"/>
        </w:rPr>
        <w:t xml:space="preserve"> </w:t>
      </w:r>
      <w:r>
        <w:t>recording</w:t>
      </w:r>
      <w:r>
        <w:rPr>
          <w:spacing w:val="-13"/>
        </w:rPr>
        <w:t xml:space="preserve"> </w:t>
      </w:r>
      <w:r>
        <w:t>capable</w:t>
      </w:r>
      <w:r>
        <w:rPr>
          <w:spacing w:val="-7"/>
        </w:rPr>
        <w:t xml:space="preserve"> </w:t>
      </w:r>
      <w:r>
        <w:t>devices</w:t>
      </w:r>
      <w:r>
        <w:rPr>
          <w:spacing w:val="-11"/>
        </w:rPr>
        <w:t xml:space="preserve"> </w:t>
      </w:r>
      <w:r>
        <w:t>(</w:t>
      </w:r>
      <w:proofErr w:type="gramStart"/>
      <w:r>
        <w:t>cell-phones</w:t>
      </w:r>
      <w:proofErr w:type="gramEnd"/>
      <w:r>
        <w:t>,</w:t>
      </w:r>
      <w:r>
        <w:rPr>
          <w:spacing w:val="-17"/>
        </w:rPr>
        <w:t xml:space="preserve"> </w:t>
      </w:r>
      <w:r>
        <w:t>etc.)</w:t>
      </w:r>
      <w:r>
        <w:rPr>
          <w:spacing w:val="-14"/>
        </w:rPr>
        <w:t xml:space="preserve"> </w:t>
      </w:r>
      <w:r>
        <w:t>may</w:t>
      </w:r>
      <w:r>
        <w:rPr>
          <w:spacing w:val="-13"/>
        </w:rPr>
        <w:t xml:space="preserve"> </w:t>
      </w:r>
      <w:r>
        <w:t>only</w:t>
      </w:r>
      <w:r>
        <w:rPr>
          <w:spacing w:val="-6"/>
        </w:rPr>
        <w:t xml:space="preserve"> </w:t>
      </w:r>
      <w:r>
        <w:t>be</w:t>
      </w:r>
      <w:r>
        <w:rPr>
          <w:spacing w:val="-9"/>
        </w:rPr>
        <w:t xml:space="preserve"> </w:t>
      </w:r>
      <w:r>
        <w:t>used</w:t>
      </w:r>
      <w:r>
        <w:rPr>
          <w:spacing w:val="-29"/>
        </w:rPr>
        <w:t xml:space="preserve"> </w:t>
      </w:r>
      <w:r>
        <w:t>in</w:t>
      </w:r>
      <w:r>
        <w:rPr>
          <w:spacing w:val="-13"/>
        </w:rPr>
        <w:t xml:space="preserve"> </w:t>
      </w:r>
      <w:r>
        <w:t>a</w:t>
      </w:r>
      <w:r>
        <w:rPr>
          <w:spacing w:val="-14"/>
        </w:rPr>
        <w:t xml:space="preserve"> </w:t>
      </w:r>
      <w:r>
        <w:t>very transparent manner, i.e. visible to those being recorded.</w:t>
      </w:r>
    </w:p>
    <w:p w14:paraId="032DD85A" w14:textId="77777777" w:rsidR="006C12F4" w:rsidRDefault="00895730">
      <w:pPr>
        <w:pStyle w:val="ListParagraph"/>
        <w:numPr>
          <w:ilvl w:val="0"/>
          <w:numId w:val="20"/>
        </w:numPr>
        <w:tabs>
          <w:tab w:val="left" w:pos="1078"/>
          <w:tab w:val="left" w:pos="1080"/>
        </w:tabs>
        <w:spacing w:before="2" w:line="235" w:lineRule="auto"/>
        <w:ind w:right="2118" w:hanging="361"/>
      </w:pPr>
      <w:r>
        <w:t>Students</w:t>
      </w:r>
      <w:r>
        <w:rPr>
          <w:spacing w:val="-7"/>
        </w:rPr>
        <w:t xml:space="preserve"> </w:t>
      </w:r>
      <w:r>
        <w:t>may</w:t>
      </w:r>
      <w:r>
        <w:rPr>
          <w:spacing w:val="-2"/>
        </w:rPr>
        <w:t xml:space="preserve"> </w:t>
      </w:r>
      <w:r>
        <w:t>not</w:t>
      </w:r>
      <w:r>
        <w:rPr>
          <w:spacing w:val="-7"/>
        </w:rPr>
        <w:t xml:space="preserve"> </w:t>
      </w:r>
      <w:r>
        <w:t>record</w:t>
      </w:r>
      <w:r>
        <w:rPr>
          <w:spacing w:val="-10"/>
        </w:rPr>
        <w:t xml:space="preserve"> </w:t>
      </w:r>
      <w:r>
        <w:t>meetings</w:t>
      </w:r>
      <w:r>
        <w:rPr>
          <w:spacing w:val="-7"/>
        </w:rPr>
        <w:t xml:space="preserve"> </w:t>
      </w:r>
      <w:r>
        <w:t>with</w:t>
      </w:r>
      <w:r>
        <w:rPr>
          <w:spacing w:val="-4"/>
        </w:rPr>
        <w:t xml:space="preserve"> </w:t>
      </w:r>
      <w:r>
        <w:t>faculty,</w:t>
      </w:r>
      <w:r>
        <w:rPr>
          <w:spacing w:val="-5"/>
        </w:rPr>
        <w:t xml:space="preserve"> </w:t>
      </w:r>
      <w:r>
        <w:t>staff,</w:t>
      </w:r>
      <w:r>
        <w:rPr>
          <w:spacing w:val="-9"/>
        </w:rPr>
        <w:t xml:space="preserve"> </w:t>
      </w:r>
      <w:r>
        <w:t>or</w:t>
      </w:r>
      <w:r>
        <w:rPr>
          <w:spacing w:val="-8"/>
        </w:rPr>
        <w:t xml:space="preserve"> </w:t>
      </w:r>
      <w:r>
        <w:t>other</w:t>
      </w:r>
      <w:r>
        <w:rPr>
          <w:spacing w:val="-8"/>
        </w:rPr>
        <w:t xml:space="preserve"> </w:t>
      </w:r>
      <w:r>
        <w:t>students,</w:t>
      </w:r>
      <w:r>
        <w:rPr>
          <w:spacing w:val="-7"/>
        </w:rPr>
        <w:t xml:space="preserve"> </w:t>
      </w:r>
      <w:r>
        <w:t>without</w:t>
      </w:r>
      <w:r>
        <w:rPr>
          <w:spacing w:val="-9"/>
        </w:rPr>
        <w:t xml:space="preserve"> </w:t>
      </w:r>
      <w:r>
        <w:t>their consent or expressed permission.</w:t>
      </w:r>
    </w:p>
    <w:p w14:paraId="10D19D3C" w14:textId="77777777" w:rsidR="006C12F4" w:rsidRDefault="00895730">
      <w:pPr>
        <w:pStyle w:val="ListParagraph"/>
        <w:numPr>
          <w:ilvl w:val="0"/>
          <w:numId w:val="20"/>
        </w:numPr>
        <w:tabs>
          <w:tab w:val="left" w:pos="1080"/>
        </w:tabs>
        <w:spacing w:before="4" w:line="235" w:lineRule="auto"/>
        <w:ind w:right="1867" w:hanging="360"/>
      </w:pPr>
      <w:r>
        <w:t>Any</w:t>
      </w:r>
      <w:r>
        <w:rPr>
          <w:spacing w:val="-5"/>
        </w:rPr>
        <w:t xml:space="preserve"> </w:t>
      </w:r>
      <w:r>
        <w:t>recording</w:t>
      </w:r>
      <w:r>
        <w:rPr>
          <w:spacing w:val="-5"/>
        </w:rPr>
        <w:t xml:space="preserve"> </w:t>
      </w:r>
      <w:r>
        <w:t>of</w:t>
      </w:r>
      <w:r>
        <w:rPr>
          <w:spacing w:val="-9"/>
        </w:rPr>
        <w:t xml:space="preserve"> </w:t>
      </w:r>
      <w:r>
        <w:t>conversations</w:t>
      </w:r>
      <w:r>
        <w:rPr>
          <w:spacing w:val="-7"/>
        </w:rPr>
        <w:t xml:space="preserve"> </w:t>
      </w:r>
      <w:r>
        <w:t>without</w:t>
      </w:r>
      <w:r>
        <w:rPr>
          <w:spacing w:val="-6"/>
        </w:rPr>
        <w:t xml:space="preserve"> </w:t>
      </w:r>
      <w:r>
        <w:t>the</w:t>
      </w:r>
      <w:r>
        <w:rPr>
          <w:spacing w:val="-5"/>
        </w:rPr>
        <w:t xml:space="preserve"> </w:t>
      </w:r>
      <w:r>
        <w:t>permission</w:t>
      </w:r>
      <w:r>
        <w:rPr>
          <w:spacing w:val="-7"/>
        </w:rPr>
        <w:t xml:space="preserve"> </w:t>
      </w:r>
      <w:r>
        <w:t>of</w:t>
      </w:r>
      <w:r>
        <w:rPr>
          <w:spacing w:val="-7"/>
        </w:rPr>
        <w:t xml:space="preserve"> </w:t>
      </w:r>
      <w:r>
        <w:t>all</w:t>
      </w:r>
      <w:r>
        <w:rPr>
          <w:spacing w:val="-5"/>
        </w:rPr>
        <w:t xml:space="preserve"> </w:t>
      </w:r>
      <w:r>
        <w:t>parties</w:t>
      </w:r>
      <w:r>
        <w:rPr>
          <w:spacing w:val="-7"/>
        </w:rPr>
        <w:t xml:space="preserve"> </w:t>
      </w:r>
      <w:r>
        <w:t>will</w:t>
      </w:r>
      <w:r>
        <w:rPr>
          <w:spacing w:val="-7"/>
        </w:rPr>
        <w:t xml:space="preserve"> </w:t>
      </w:r>
      <w:r>
        <w:t>be</w:t>
      </w:r>
      <w:r>
        <w:rPr>
          <w:spacing w:val="-6"/>
        </w:rPr>
        <w:t xml:space="preserve"> </w:t>
      </w:r>
      <w:r>
        <w:t>considered</w:t>
      </w:r>
      <w:r>
        <w:rPr>
          <w:spacing w:val="-5"/>
        </w:rPr>
        <w:t xml:space="preserve"> </w:t>
      </w:r>
      <w:r>
        <w:t xml:space="preserve">a breach of </w:t>
      </w:r>
      <w:proofErr w:type="gramStart"/>
      <w:r>
        <w:t>professionalism, and</w:t>
      </w:r>
      <w:proofErr w:type="gramEnd"/>
      <w:r>
        <w:t xml:space="preserve"> may be a breach of the EVMS Code of Conduct.</w:t>
      </w:r>
    </w:p>
    <w:p w14:paraId="5489C48A" w14:textId="77777777" w:rsidR="006C12F4" w:rsidRDefault="00895730">
      <w:pPr>
        <w:pStyle w:val="ListParagraph"/>
        <w:numPr>
          <w:ilvl w:val="0"/>
          <w:numId w:val="20"/>
        </w:numPr>
        <w:tabs>
          <w:tab w:val="left" w:pos="1078"/>
          <w:tab w:val="left" w:pos="1080"/>
        </w:tabs>
        <w:spacing w:before="4" w:line="235" w:lineRule="auto"/>
        <w:ind w:right="2001" w:hanging="361"/>
      </w:pPr>
      <w:r>
        <w:t>Lectures</w:t>
      </w:r>
      <w:r>
        <w:rPr>
          <w:spacing w:val="-9"/>
        </w:rPr>
        <w:t xml:space="preserve"> </w:t>
      </w:r>
      <w:r>
        <w:t>may</w:t>
      </w:r>
      <w:r>
        <w:rPr>
          <w:spacing w:val="-6"/>
        </w:rPr>
        <w:t xml:space="preserve"> </w:t>
      </w:r>
      <w:r>
        <w:t>be</w:t>
      </w:r>
      <w:r>
        <w:rPr>
          <w:spacing w:val="-4"/>
        </w:rPr>
        <w:t xml:space="preserve"> </w:t>
      </w:r>
      <w:r>
        <w:t>recorded</w:t>
      </w:r>
      <w:r>
        <w:rPr>
          <w:spacing w:val="-7"/>
        </w:rPr>
        <w:t xml:space="preserve"> </w:t>
      </w:r>
      <w:r>
        <w:t>for</w:t>
      </w:r>
      <w:r>
        <w:rPr>
          <w:spacing w:val="-7"/>
        </w:rPr>
        <w:t xml:space="preserve"> </w:t>
      </w:r>
      <w:r>
        <w:t>the</w:t>
      </w:r>
      <w:r>
        <w:rPr>
          <w:spacing w:val="-6"/>
        </w:rPr>
        <w:t xml:space="preserve"> </w:t>
      </w:r>
      <w:r>
        <w:t>student’s</w:t>
      </w:r>
      <w:r>
        <w:rPr>
          <w:spacing w:val="-7"/>
        </w:rPr>
        <w:t xml:space="preserve"> </w:t>
      </w:r>
      <w:r>
        <w:t>personal</w:t>
      </w:r>
      <w:r>
        <w:rPr>
          <w:spacing w:val="-5"/>
        </w:rPr>
        <w:t xml:space="preserve"> </w:t>
      </w:r>
      <w:r>
        <w:t>use,</w:t>
      </w:r>
      <w:r>
        <w:rPr>
          <w:spacing w:val="-4"/>
        </w:rPr>
        <w:t xml:space="preserve"> </w:t>
      </w:r>
      <w:r>
        <w:t>EXCEPT,</w:t>
      </w:r>
      <w:r>
        <w:rPr>
          <w:spacing w:val="-9"/>
        </w:rPr>
        <w:t xml:space="preserve"> </w:t>
      </w:r>
      <w:r>
        <w:t>when</w:t>
      </w:r>
      <w:r>
        <w:rPr>
          <w:spacing w:val="-7"/>
        </w:rPr>
        <w:t xml:space="preserve"> </w:t>
      </w:r>
      <w:r>
        <w:t>a</w:t>
      </w:r>
      <w:r>
        <w:rPr>
          <w:spacing w:val="-7"/>
        </w:rPr>
        <w:t xml:space="preserve"> </w:t>
      </w:r>
      <w:r>
        <w:t>lecturer</w:t>
      </w:r>
      <w:r>
        <w:rPr>
          <w:spacing w:val="-5"/>
        </w:rPr>
        <w:t xml:space="preserve"> </w:t>
      </w:r>
      <w:r>
        <w:t>asks that you not record.</w:t>
      </w:r>
    </w:p>
    <w:p w14:paraId="4445C663" w14:textId="77777777" w:rsidR="006C12F4" w:rsidRDefault="006C12F4">
      <w:pPr>
        <w:pStyle w:val="BodyText"/>
      </w:pPr>
    </w:p>
    <w:p w14:paraId="43D89F27" w14:textId="77777777" w:rsidR="006C12F4" w:rsidRDefault="00895730">
      <w:pPr>
        <w:pStyle w:val="Heading1"/>
        <w:ind w:right="2834"/>
      </w:pPr>
      <w:bookmarkStart w:id="100" w:name="TESTING,_HOMEWORK,_ORAL_PRESENTATIONS,_A"/>
      <w:bookmarkStart w:id="101" w:name="_bookmark51"/>
      <w:bookmarkEnd w:id="100"/>
      <w:bookmarkEnd w:id="101"/>
      <w:r>
        <w:rPr>
          <w:w w:val="105"/>
          <w:u w:val="single"/>
        </w:rPr>
        <w:t>TESTING,</w:t>
      </w:r>
      <w:r>
        <w:rPr>
          <w:spacing w:val="-13"/>
          <w:w w:val="105"/>
          <w:u w:val="single"/>
        </w:rPr>
        <w:t xml:space="preserve"> </w:t>
      </w:r>
      <w:r>
        <w:rPr>
          <w:w w:val="105"/>
          <w:u w:val="single"/>
        </w:rPr>
        <w:t>HOMEWORK,</w:t>
      </w:r>
      <w:r>
        <w:rPr>
          <w:spacing w:val="-15"/>
          <w:w w:val="105"/>
          <w:u w:val="single"/>
        </w:rPr>
        <w:t xml:space="preserve"> </w:t>
      </w:r>
      <w:r>
        <w:rPr>
          <w:w w:val="105"/>
          <w:u w:val="single"/>
        </w:rPr>
        <w:t>ORAL</w:t>
      </w:r>
      <w:r>
        <w:rPr>
          <w:spacing w:val="-15"/>
          <w:w w:val="105"/>
          <w:u w:val="single"/>
        </w:rPr>
        <w:t xml:space="preserve"> </w:t>
      </w:r>
      <w:r>
        <w:rPr>
          <w:w w:val="105"/>
          <w:u w:val="single"/>
        </w:rPr>
        <w:t>PRESENTATIONS,</w:t>
      </w:r>
      <w:r>
        <w:rPr>
          <w:spacing w:val="-15"/>
          <w:w w:val="105"/>
          <w:u w:val="single"/>
        </w:rPr>
        <w:t xml:space="preserve"> </w:t>
      </w:r>
      <w:r>
        <w:rPr>
          <w:w w:val="105"/>
          <w:u w:val="single"/>
        </w:rPr>
        <w:t>AND</w:t>
      </w:r>
      <w:r>
        <w:rPr>
          <w:spacing w:val="-15"/>
          <w:w w:val="105"/>
          <w:u w:val="single"/>
        </w:rPr>
        <w:t xml:space="preserve"> </w:t>
      </w:r>
      <w:r>
        <w:rPr>
          <w:w w:val="105"/>
          <w:u w:val="single"/>
        </w:rPr>
        <w:t>ANY</w:t>
      </w:r>
      <w:r>
        <w:rPr>
          <w:spacing w:val="-14"/>
          <w:w w:val="105"/>
          <w:u w:val="single"/>
        </w:rPr>
        <w:t xml:space="preserve"> </w:t>
      </w:r>
      <w:r>
        <w:rPr>
          <w:w w:val="105"/>
          <w:u w:val="single"/>
        </w:rPr>
        <w:t>WRITTEN</w:t>
      </w:r>
      <w:r>
        <w:rPr>
          <w:w w:val="105"/>
        </w:rPr>
        <w:t xml:space="preserve"> </w:t>
      </w:r>
      <w:r>
        <w:rPr>
          <w:spacing w:val="-2"/>
          <w:w w:val="105"/>
          <w:u w:val="single"/>
        </w:rPr>
        <w:t>ASSIGNMENTS</w:t>
      </w:r>
    </w:p>
    <w:p w14:paraId="685E772E" w14:textId="77777777" w:rsidR="006C12F4" w:rsidRDefault="006C12F4">
      <w:pPr>
        <w:pStyle w:val="BodyText"/>
        <w:spacing w:before="25"/>
        <w:rPr>
          <w:rFonts w:ascii="Franklin Gothic Demi"/>
          <w:b/>
        </w:rPr>
      </w:pPr>
    </w:p>
    <w:p w14:paraId="0B0EFBA7" w14:textId="77777777" w:rsidR="006C12F4" w:rsidRDefault="00895730">
      <w:pPr>
        <w:pStyle w:val="ListParagraph"/>
        <w:numPr>
          <w:ilvl w:val="0"/>
          <w:numId w:val="20"/>
        </w:numPr>
        <w:tabs>
          <w:tab w:val="left" w:pos="1076"/>
          <w:tab w:val="left" w:pos="1079"/>
        </w:tabs>
        <w:spacing w:before="1" w:line="237" w:lineRule="auto"/>
        <w:ind w:left="1079" w:right="1831" w:hanging="360"/>
        <w:jc w:val="both"/>
      </w:pPr>
      <w:r>
        <w:t>In</w:t>
      </w:r>
      <w:r>
        <w:rPr>
          <w:spacing w:val="-5"/>
        </w:rPr>
        <w:t xml:space="preserve"> </w:t>
      </w:r>
      <w:r>
        <w:t>the</w:t>
      </w:r>
      <w:r>
        <w:rPr>
          <w:spacing w:val="-4"/>
        </w:rPr>
        <w:t xml:space="preserve"> </w:t>
      </w:r>
      <w:r>
        <w:t>case</w:t>
      </w:r>
      <w:r>
        <w:rPr>
          <w:spacing w:val="-8"/>
        </w:rPr>
        <w:t xml:space="preserve"> </w:t>
      </w:r>
      <w:r>
        <w:t>of</w:t>
      </w:r>
      <w:r>
        <w:rPr>
          <w:spacing w:val="-4"/>
        </w:rPr>
        <w:t xml:space="preserve"> </w:t>
      </w:r>
      <w:r>
        <w:t>any</w:t>
      </w:r>
      <w:r>
        <w:rPr>
          <w:spacing w:val="-6"/>
        </w:rPr>
        <w:t xml:space="preserve"> </w:t>
      </w:r>
      <w:r>
        <w:t>testing</w:t>
      </w:r>
      <w:r>
        <w:rPr>
          <w:spacing w:val="-5"/>
        </w:rPr>
        <w:t xml:space="preserve"> </w:t>
      </w:r>
      <w:r>
        <w:t>situation,</w:t>
      </w:r>
      <w:r>
        <w:rPr>
          <w:spacing w:val="-4"/>
        </w:rPr>
        <w:t xml:space="preserve"> </w:t>
      </w:r>
      <w:r>
        <w:t>homework</w:t>
      </w:r>
      <w:r>
        <w:rPr>
          <w:spacing w:val="-4"/>
        </w:rPr>
        <w:t xml:space="preserve"> </w:t>
      </w:r>
      <w:r>
        <w:t>assignments,</w:t>
      </w:r>
      <w:r>
        <w:rPr>
          <w:spacing w:val="-4"/>
        </w:rPr>
        <w:t xml:space="preserve"> </w:t>
      </w:r>
      <w:r>
        <w:t>oral</w:t>
      </w:r>
      <w:r>
        <w:rPr>
          <w:spacing w:val="-7"/>
        </w:rPr>
        <w:t xml:space="preserve"> </w:t>
      </w:r>
      <w:r>
        <w:t>presentations,</w:t>
      </w:r>
      <w:r>
        <w:rPr>
          <w:spacing w:val="-6"/>
        </w:rPr>
        <w:t xml:space="preserve"> </w:t>
      </w:r>
      <w:r>
        <w:t>or</w:t>
      </w:r>
      <w:r>
        <w:rPr>
          <w:spacing w:val="-5"/>
        </w:rPr>
        <w:t xml:space="preserve"> </w:t>
      </w:r>
      <w:r>
        <w:t>write-ups</w:t>
      </w:r>
      <w:r>
        <w:rPr>
          <w:spacing w:val="-7"/>
        </w:rPr>
        <w:t xml:space="preserve"> </w:t>
      </w:r>
      <w:r>
        <w:t>that</w:t>
      </w:r>
      <w:r>
        <w:rPr>
          <w:spacing w:val="-9"/>
        </w:rPr>
        <w:t xml:space="preserve"> </w:t>
      </w:r>
      <w:r>
        <w:t>will</w:t>
      </w:r>
      <w:r>
        <w:rPr>
          <w:spacing w:val="-10"/>
        </w:rPr>
        <w:t xml:space="preserve"> </w:t>
      </w:r>
      <w:r>
        <w:t>be</w:t>
      </w:r>
      <w:r>
        <w:rPr>
          <w:spacing w:val="-9"/>
        </w:rPr>
        <w:t xml:space="preserve"> </w:t>
      </w:r>
      <w:r>
        <w:t>graded,</w:t>
      </w:r>
      <w:r>
        <w:rPr>
          <w:spacing w:val="-10"/>
        </w:rPr>
        <w:t xml:space="preserve"> </w:t>
      </w:r>
      <w:r>
        <w:t>a</w:t>
      </w:r>
      <w:r>
        <w:rPr>
          <w:spacing w:val="-10"/>
        </w:rPr>
        <w:t xml:space="preserve"> </w:t>
      </w:r>
      <w:r>
        <w:t>student</w:t>
      </w:r>
      <w:r>
        <w:rPr>
          <w:spacing w:val="-7"/>
        </w:rPr>
        <w:t xml:space="preserve"> </w:t>
      </w:r>
      <w:r>
        <w:t>obtaining</w:t>
      </w:r>
      <w:r>
        <w:rPr>
          <w:spacing w:val="-11"/>
        </w:rPr>
        <w:t xml:space="preserve"> </w:t>
      </w:r>
      <w:r>
        <w:t>unauthorized</w:t>
      </w:r>
      <w:r>
        <w:rPr>
          <w:spacing w:val="-11"/>
        </w:rPr>
        <w:t xml:space="preserve"> </w:t>
      </w:r>
      <w:r>
        <w:t>information</w:t>
      </w:r>
      <w:r>
        <w:rPr>
          <w:spacing w:val="-11"/>
        </w:rPr>
        <w:t xml:space="preserve"> </w:t>
      </w:r>
      <w:r>
        <w:t>about</w:t>
      </w:r>
      <w:r>
        <w:rPr>
          <w:spacing w:val="-10"/>
        </w:rPr>
        <w:t xml:space="preserve"> </w:t>
      </w:r>
      <w:r>
        <w:t>scenarios</w:t>
      </w:r>
      <w:r>
        <w:rPr>
          <w:spacing w:val="-11"/>
        </w:rPr>
        <w:t xml:space="preserve"> </w:t>
      </w:r>
      <w:r>
        <w:t>or test content in advance of their own test is an honor code</w:t>
      </w:r>
      <w:r>
        <w:rPr>
          <w:spacing w:val="-4"/>
        </w:rPr>
        <w:t xml:space="preserve"> </w:t>
      </w:r>
      <w:r>
        <w:t>violation.</w:t>
      </w:r>
    </w:p>
    <w:p w14:paraId="58D8E446" w14:textId="77777777" w:rsidR="006C12F4" w:rsidRDefault="00895730">
      <w:pPr>
        <w:pStyle w:val="ListParagraph"/>
        <w:numPr>
          <w:ilvl w:val="0"/>
          <w:numId w:val="20"/>
        </w:numPr>
        <w:tabs>
          <w:tab w:val="left" w:pos="1077"/>
          <w:tab w:val="left" w:pos="1081"/>
        </w:tabs>
        <w:spacing w:before="3" w:line="235" w:lineRule="auto"/>
        <w:ind w:left="1081" w:right="1844" w:hanging="361"/>
      </w:pPr>
      <w:r>
        <w:t>In</w:t>
      </w:r>
      <w:r>
        <w:rPr>
          <w:spacing w:val="-7"/>
        </w:rPr>
        <w:t xml:space="preserve"> </w:t>
      </w:r>
      <w:r>
        <w:t>the</w:t>
      </w:r>
      <w:r>
        <w:rPr>
          <w:spacing w:val="-4"/>
        </w:rPr>
        <w:t xml:space="preserve"> </w:t>
      </w:r>
      <w:r>
        <w:t>case</w:t>
      </w:r>
      <w:r>
        <w:rPr>
          <w:spacing w:val="-8"/>
        </w:rPr>
        <w:t xml:space="preserve"> </w:t>
      </w:r>
      <w:r>
        <w:t>of</w:t>
      </w:r>
      <w:r>
        <w:rPr>
          <w:spacing w:val="-7"/>
        </w:rPr>
        <w:t xml:space="preserve"> </w:t>
      </w:r>
      <w:r>
        <w:t>any</w:t>
      </w:r>
      <w:r>
        <w:rPr>
          <w:spacing w:val="-6"/>
        </w:rPr>
        <w:t xml:space="preserve"> </w:t>
      </w:r>
      <w:r>
        <w:t>testing</w:t>
      </w:r>
      <w:r>
        <w:rPr>
          <w:spacing w:val="-7"/>
        </w:rPr>
        <w:t xml:space="preserve"> </w:t>
      </w:r>
      <w:r>
        <w:t>situation,</w:t>
      </w:r>
      <w:r>
        <w:rPr>
          <w:spacing w:val="-7"/>
        </w:rPr>
        <w:t xml:space="preserve"> </w:t>
      </w:r>
      <w:r>
        <w:t>homework</w:t>
      </w:r>
      <w:r>
        <w:rPr>
          <w:spacing w:val="-4"/>
        </w:rPr>
        <w:t xml:space="preserve"> </w:t>
      </w:r>
      <w:r>
        <w:t>assignments,</w:t>
      </w:r>
      <w:r>
        <w:rPr>
          <w:spacing w:val="-6"/>
        </w:rPr>
        <w:t xml:space="preserve"> </w:t>
      </w:r>
      <w:r>
        <w:t>oral</w:t>
      </w:r>
      <w:r>
        <w:rPr>
          <w:spacing w:val="-4"/>
        </w:rPr>
        <w:t xml:space="preserve"> </w:t>
      </w:r>
      <w:r>
        <w:t>presentations,</w:t>
      </w:r>
      <w:r>
        <w:rPr>
          <w:spacing w:val="-11"/>
        </w:rPr>
        <w:t xml:space="preserve"> </w:t>
      </w:r>
      <w:r>
        <w:t>or</w:t>
      </w:r>
      <w:r>
        <w:rPr>
          <w:spacing w:val="-7"/>
        </w:rPr>
        <w:t xml:space="preserve"> </w:t>
      </w:r>
      <w:r>
        <w:t>write-ups that will be graded, a student obtaining unauthorized information about scenarios or test content in advance of their own test is an honor code violation.</w:t>
      </w:r>
    </w:p>
    <w:p w14:paraId="13BA2A86" w14:textId="77777777" w:rsidR="006C12F4" w:rsidRDefault="00895730">
      <w:pPr>
        <w:pStyle w:val="ListParagraph"/>
        <w:numPr>
          <w:ilvl w:val="0"/>
          <w:numId w:val="20"/>
        </w:numPr>
        <w:tabs>
          <w:tab w:val="left" w:pos="1077"/>
          <w:tab w:val="left" w:pos="1079"/>
        </w:tabs>
        <w:spacing w:before="6" w:line="237" w:lineRule="auto"/>
        <w:ind w:left="1079" w:right="1830" w:hanging="359"/>
        <w:jc w:val="both"/>
      </w:pPr>
      <w:r>
        <w:t>In</w:t>
      </w:r>
      <w:r>
        <w:rPr>
          <w:spacing w:val="-5"/>
        </w:rPr>
        <w:t xml:space="preserve"> </w:t>
      </w:r>
      <w:r>
        <w:t>the</w:t>
      </w:r>
      <w:r>
        <w:rPr>
          <w:spacing w:val="-4"/>
        </w:rPr>
        <w:t xml:space="preserve"> </w:t>
      </w:r>
      <w:r>
        <w:t>case</w:t>
      </w:r>
      <w:r>
        <w:rPr>
          <w:spacing w:val="-8"/>
        </w:rPr>
        <w:t xml:space="preserve"> </w:t>
      </w:r>
      <w:r>
        <w:t>of</w:t>
      </w:r>
      <w:r>
        <w:rPr>
          <w:spacing w:val="-4"/>
        </w:rPr>
        <w:t xml:space="preserve"> </w:t>
      </w:r>
      <w:r>
        <w:t>any</w:t>
      </w:r>
      <w:r>
        <w:rPr>
          <w:spacing w:val="-6"/>
        </w:rPr>
        <w:t xml:space="preserve"> </w:t>
      </w:r>
      <w:r>
        <w:t>testing</w:t>
      </w:r>
      <w:r>
        <w:rPr>
          <w:spacing w:val="-5"/>
        </w:rPr>
        <w:t xml:space="preserve"> </w:t>
      </w:r>
      <w:r>
        <w:t>situation,</w:t>
      </w:r>
      <w:r>
        <w:rPr>
          <w:spacing w:val="-4"/>
        </w:rPr>
        <w:t xml:space="preserve"> </w:t>
      </w:r>
      <w:r>
        <w:t>homework</w:t>
      </w:r>
      <w:r>
        <w:rPr>
          <w:spacing w:val="-4"/>
        </w:rPr>
        <w:t xml:space="preserve"> </w:t>
      </w:r>
      <w:r>
        <w:t>assignments,</w:t>
      </w:r>
      <w:r>
        <w:rPr>
          <w:spacing w:val="-4"/>
        </w:rPr>
        <w:t xml:space="preserve"> </w:t>
      </w:r>
      <w:r>
        <w:t>oral</w:t>
      </w:r>
      <w:r>
        <w:rPr>
          <w:spacing w:val="-7"/>
        </w:rPr>
        <w:t xml:space="preserve"> </w:t>
      </w:r>
      <w:r>
        <w:t>presentations,</w:t>
      </w:r>
      <w:r>
        <w:rPr>
          <w:spacing w:val="-6"/>
        </w:rPr>
        <w:t xml:space="preserve"> </w:t>
      </w:r>
      <w:r>
        <w:t>or</w:t>
      </w:r>
      <w:r>
        <w:rPr>
          <w:spacing w:val="-5"/>
        </w:rPr>
        <w:t xml:space="preserve"> </w:t>
      </w:r>
      <w:r>
        <w:t>write-ups</w:t>
      </w:r>
      <w:r>
        <w:rPr>
          <w:spacing w:val="-1"/>
        </w:rPr>
        <w:t xml:space="preserve"> </w:t>
      </w:r>
      <w:r>
        <w:t>that will</w:t>
      </w:r>
      <w:r>
        <w:rPr>
          <w:spacing w:val="-4"/>
        </w:rPr>
        <w:t xml:space="preserve"> </w:t>
      </w:r>
      <w:r>
        <w:t>be graded,</w:t>
      </w:r>
      <w:r>
        <w:rPr>
          <w:spacing w:val="-3"/>
        </w:rPr>
        <w:t xml:space="preserve"> </w:t>
      </w:r>
      <w:r>
        <w:t>any student</w:t>
      </w:r>
      <w:r>
        <w:rPr>
          <w:spacing w:val="-3"/>
        </w:rPr>
        <w:t xml:space="preserve"> </w:t>
      </w:r>
      <w:r>
        <w:t>sharing</w:t>
      </w:r>
      <w:r>
        <w:rPr>
          <w:spacing w:val="-2"/>
        </w:rPr>
        <w:t xml:space="preserve"> </w:t>
      </w:r>
      <w:r>
        <w:t>information</w:t>
      </w:r>
      <w:r>
        <w:rPr>
          <w:spacing w:val="-2"/>
        </w:rPr>
        <w:t xml:space="preserve"> </w:t>
      </w:r>
      <w:r>
        <w:t>about</w:t>
      </w:r>
      <w:r>
        <w:rPr>
          <w:spacing w:val="-3"/>
        </w:rPr>
        <w:t xml:space="preserve"> </w:t>
      </w:r>
      <w:r>
        <w:t>scenarios</w:t>
      </w:r>
      <w:r>
        <w:rPr>
          <w:spacing w:val="-3"/>
        </w:rPr>
        <w:t xml:space="preserve"> </w:t>
      </w:r>
      <w:r>
        <w:t>or</w:t>
      </w:r>
      <w:r>
        <w:rPr>
          <w:spacing w:val="-3"/>
        </w:rPr>
        <w:t xml:space="preserve"> </w:t>
      </w:r>
      <w:r>
        <w:t>test</w:t>
      </w:r>
      <w:r>
        <w:rPr>
          <w:spacing w:val="-2"/>
        </w:rPr>
        <w:t xml:space="preserve"> </w:t>
      </w:r>
      <w:r>
        <w:t>content prior to another student's test or turning in their assignments, is considered an honor code violation.</w:t>
      </w:r>
    </w:p>
    <w:p w14:paraId="67FE0908" w14:textId="77777777" w:rsidR="006C12F4" w:rsidRDefault="00895730">
      <w:pPr>
        <w:pStyle w:val="ListParagraph"/>
        <w:numPr>
          <w:ilvl w:val="0"/>
          <w:numId w:val="20"/>
        </w:numPr>
        <w:tabs>
          <w:tab w:val="left" w:pos="1076"/>
          <w:tab w:val="left" w:pos="1080"/>
        </w:tabs>
        <w:spacing w:before="4" w:line="237" w:lineRule="auto"/>
        <w:ind w:right="1845" w:hanging="361"/>
      </w:pPr>
      <w:r>
        <w:t>In</w:t>
      </w:r>
      <w:r>
        <w:rPr>
          <w:spacing w:val="-7"/>
        </w:rPr>
        <w:t xml:space="preserve"> </w:t>
      </w:r>
      <w:r>
        <w:t>the</w:t>
      </w:r>
      <w:r>
        <w:rPr>
          <w:spacing w:val="-4"/>
        </w:rPr>
        <w:t xml:space="preserve"> </w:t>
      </w:r>
      <w:r>
        <w:t>case</w:t>
      </w:r>
      <w:r>
        <w:rPr>
          <w:spacing w:val="-8"/>
        </w:rPr>
        <w:t xml:space="preserve"> </w:t>
      </w:r>
      <w:r>
        <w:t>of</w:t>
      </w:r>
      <w:r>
        <w:rPr>
          <w:spacing w:val="-7"/>
        </w:rPr>
        <w:t xml:space="preserve"> </w:t>
      </w:r>
      <w:r>
        <w:t>any</w:t>
      </w:r>
      <w:r>
        <w:rPr>
          <w:spacing w:val="-6"/>
        </w:rPr>
        <w:t xml:space="preserve"> </w:t>
      </w:r>
      <w:r>
        <w:t>testing</w:t>
      </w:r>
      <w:r>
        <w:rPr>
          <w:spacing w:val="-7"/>
        </w:rPr>
        <w:t xml:space="preserve"> </w:t>
      </w:r>
      <w:r>
        <w:t>situation,</w:t>
      </w:r>
      <w:r>
        <w:rPr>
          <w:spacing w:val="-7"/>
        </w:rPr>
        <w:t xml:space="preserve"> </w:t>
      </w:r>
      <w:r>
        <w:t>homework</w:t>
      </w:r>
      <w:r>
        <w:rPr>
          <w:spacing w:val="-4"/>
        </w:rPr>
        <w:t xml:space="preserve"> </w:t>
      </w:r>
      <w:r>
        <w:t>assignments,</w:t>
      </w:r>
      <w:r>
        <w:rPr>
          <w:spacing w:val="-6"/>
        </w:rPr>
        <w:t xml:space="preserve"> </w:t>
      </w:r>
      <w:r>
        <w:t>oral</w:t>
      </w:r>
      <w:r>
        <w:rPr>
          <w:spacing w:val="-4"/>
        </w:rPr>
        <w:t xml:space="preserve"> </w:t>
      </w:r>
      <w:r>
        <w:t>presentations,</w:t>
      </w:r>
      <w:r>
        <w:rPr>
          <w:spacing w:val="-11"/>
        </w:rPr>
        <w:t xml:space="preserve"> </w:t>
      </w:r>
      <w:r>
        <w:t>or</w:t>
      </w:r>
      <w:r>
        <w:rPr>
          <w:spacing w:val="-7"/>
        </w:rPr>
        <w:t xml:space="preserve"> </w:t>
      </w:r>
      <w:r>
        <w:t>write-ups that will be graded, the work that you turn in is meant to be your own. Collaboration, without the expressed direction to do so by the course director, constitutes an honor code violation.</w:t>
      </w:r>
    </w:p>
    <w:p w14:paraId="17AD5425" w14:textId="77777777" w:rsidR="006C12F4" w:rsidRDefault="006C12F4">
      <w:pPr>
        <w:pStyle w:val="BodyText"/>
      </w:pPr>
    </w:p>
    <w:p w14:paraId="6F81D9EB" w14:textId="77777777" w:rsidR="006C12F4" w:rsidRDefault="00895730">
      <w:pPr>
        <w:pStyle w:val="Heading1"/>
      </w:pPr>
      <w:bookmarkStart w:id="102" w:name="PATHA_PROGRAM_TECHNICAL_STANDARDS"/>
      <w:bookmarkStart w:id="103" w:name="_bookmark52"/>
      <w:bookmarkEnd w:id="102"/>
      <w:bookmarkEnd w:id="103"/>
      <w:r>
        <w:rPr>
          <w:spacing w:val="-2"/>
        </w:rPr>
        <w:t>PATHA</w:t>
      </w:r>
      <w:r>
        <w:rPr>
          <w:spacing w:val="-10"/>
        </w:rPr>
        <w:t xml:space="preserve"> </w:t>
      </w:r>
      <w:r>
        <w:rPr>
          <w:spacing w:val="-2"/>
        </w:rPr>
        <w:t>PROGRAM</w:t>
      </w:r>
      <w:r>
        <w:rPr>
          <w:spacing w:val="-11"/>
        </w:rPr>
        <w:t xml:space="preserve"> </w:t>
      </w:r>
      <w:r>
        <w:rPr>
          <w:spacing w:val="-2"/>
        </w:rPr>
        <w:t>TECHNICAL</w:t>
      </w:r>
      <w:r>
        <w:rPr>
          <w:spacing w:val="-11"/>
        </w:rPr>
        <w:t xml:space="preserve"> </w:t>
      </w:r>
      <w:r>
        <w:rPr>
          <w:spacing w:val="-2"/>
        </w:rPr>
        <w:t>STANDARDS</w:t>
      </w:r>
    </w:p>
    <w:p w14:paraId="6391FB57" w14:textId="77777777" w:rsidR="006C12F4" w:rsidRDefault="006C12F4">
      <w:pPr>
        <w:pStyle w:val="BodyText"/>
        <w:spacing w:before="2"/>
        <w:rPr>
          <w:rFonts w:ascii="Franklin Gothic Demi"/>
          <w:b/>
          <w:sz w:val="24"/>
        </w:rPr>
      </w:pPr>
    </w:p>
    <w:p w14:paraId="726412E4" w14:textId="77777777" w:rsidR="006C12F4" w:rsidRDefault="00895730">
      <w:pPr>
        <w:pStyle w:val="BodyText"/>
        <w:ind w:left="720" w:right="1825"/>
      </w:pPr>
      <w:r>
        <w:t>The Pathologists’ Assistant (</w:t>
      </w:r>
      <w:proofErr w:type="spellStart"/>
      <w:r>
        <w:t>PathA</w:t>
      </w:r>
      <w:proofErr w:type="spellEnd"/>
      <w:r>
        <w:t>) program publishes technical standards for admission, defined</w:t>
      </w:r>
      <w:r>
        <w:rPr>
          <w:spacing w:val="-13"/>
        </w:rPr>
        <w:t xml:space="preserve"> </w:t>
      </w:r>
      <w:r>
        <w:t>as</w:t>
      </w:r>
      <w:r>
        <w:rPr>
          <w:spacing w:val="-12"/>
        </w:rPr>
        <w:t xml:space="preserve"> </w:t>
      </w:r>
      <w:r>
        <w:t>“physical,</w:t>
      </w:r>
      <w:r>
        <w:rPr>
          <w:spacing w:val="-12"/>
        </w:rPr>
        <w:t xml:space="preserve"> </w:t>
      </w:r>
      <w:r>
        <w:t>cognitive</w:t>
      </w:r>
      <w:r>
        <w:rPr>
          <w:spacing w:val="-10"/>
        </w:rPr>
        <w:t xml:space="preserve"> </w:t>
      </w:r>
      <w:r>
        <w:t>and</w:t>
      </w:r>
      <w:r>
        <w:rPr>
          <w:spacing w:val="-11"/>
        </w:rPr>
        <w:t xml:space="preserve"> </w:t>
      </w:r>
      <w:r>
        <w:t>behavioral</w:t>
      </w:r>
      <w:r>
        <w:rPr>
          <w:spacing w:val="-10"/>
        </w:rPr>
        <w:t xml:space="preserve"> </w:t>
      </w:r>
      <w:r>
        <w:t>abilities</w:t>
      </w:r>
      <w:r>
        <w:rPr>
          <w:spacing w:val="-14"/>
        </w:rPr>
        <w:t xml:space="preserve"> </w:t>
      </w:r>
      <w:r>
        <w:t>required</w:t>
      </w:r>
      <w:r>
        <w:rPr>
          <w:spacing w:val="-11"/>
        </w:rPr>
        <w:t xml:space="preserve"> </w:t>
      </w:r>
      <w:r>
        <w:t>for</w:t>
      </w:r>
      <w:r>
        <w:rPr>
          <w:spacing w:val="-12"/>
        </w:rPr>
        <w:t xml:space="preserve"> </w:t>
      </w:r>
      <w:r>
        <w:t>satisfactory</w:t>
      </w:r>
      <w:r>
        <w:rPr>
          <w:spacing w:val="-9"/>
        </w:rPr>
        <w:t xml:space="preserve"> </w:t>
      </w:r>
      <w:r>
        <w:t>completion</w:t>
      </w:r>
      <w:r>
        <w:rPr>
          <w:spacing w:val="-13"/>
        </w:rPr>
        <w:t xml:space="preserve"> </w:t>
      </w:r>
      <w:r>
        <w:t>of all aspects of the curriculum and for entry into the profession.”</w:t>
      </w:r>
    </w:p>
    <w:p w14:paraId="0435B050" w14:textId="77777777" w:rsidR="006C12F4" w:rsidRDefault="006C12F4">
      <w:pPr>
        <w:pStyle w:val="BodyText"/>
      </w:pPr>
    </w:p>
    <w:p w14:paraId="1AB9ADBA" w14:textId="77777777" w:rsidR="006C12F4" w:rsidRDefault="00895730">
      <w:pPr>
        <w:pStyle w:val="BodyText"/>
        <w:ind w:left="720" w:right="1875"/>
      </w:pPr>
      <w:r>
        <w:rPr>
          <w:color w:val="2F2F2F"/>
        </w:rPr>
        <w:t>The</w:t>
      </w:r>
      <w:r>
        <w:rPr>
          <w:color w:val="2F2F2F"/>
          <w:spacing w:val="-2"/>
        </w:rPr>
        <w:t xml:space="preserve"> </w:t>
      </w:r>
      <w:r>
        <w:rPr>
          <w:color w:val="2F2F2F"/>
        </w:rPr>
        <w:t>technical</w:t>
      </w:r>
      <w:r>
        <w:rPr>
          <w:color w:val="2F2F2F"/>
          <w:spacing w:val="-3"/>
        </w:rPr>
        <w:t xml:space="preserve"> </w:t>
      </w:r>
      <w:r>
        <w:rPr>
          <w:color w:val="2F2F2F"/>
        </w:rPr>
        <w:t>standards</w:t>
      </w:r>
      <w:r>
        <w:rPr>
          <w:color w:val="2F2F2F"/>
          <w:spacing w:val="-5"/>
        </w:rPr>
        <w:t xml:space="preserve"> </w:t>
      </w:r>
      <w:r>
        <w:rPr>
          <w:color w:val="2F2F2F"/>
        </w:rPr>
        <w:t>for</w:t>
      </w:r>
      <w:r>
        <w:rPr>
          <w:color w:val="2F2F2F"/>
          <w:spacing w:val="-5"/>
        </w:rPr>
        <w:t xml:space="preserve"> </w:t>
      </w:r>
      <w:r>
        <w:rPr>
          <w:color w:val="2F2F2F"/>
        </w:rPr>
        <w:t>admission</w:t>
      </w:r>
      <w:r>
        <w:rPr>
          <w:color w:val="2F2F2F"/>
          <w:spacing w:val="-4"/>
        </w:rPr>
        <w:t xml:space="preserve"> </w:t>
      </w:r>
      <w:r>
        <w:rPr>
          <w:color w:val="2F2F2F"/>
        </w:rPr>
        <w:t>establish</w:t>
      </w:r>
      <w:r>
        <w:rPr>
          <w:color w:val="2F2F2F"/>
          <w:spacing w:val="-4"/>
        </w:rPr>
        <w:t xml:space="preserve"> </w:t>
      </w:r>
      <w:r>
        <w:rPr>
          <w:color w:val="2F2F2F"/>
        </w:rPr>
        <w:t>the</w:t>
      </w:r>
      <w:r>
        <w:rPr>
          <w:color w:val="2F2F2F"/>
          <w:spacing w:val="-5"/>
        </w:rPr>
        <w:t xml:space="preserve"> </w:t>
      </w:r>
      <w:r>
        <w:rPr>
          <w:color w:val="2F2F2F"/>
        </w:rPr>
        <w:t>expectations</w:t>
      </w:r>
      <w:r>
        <w:rPr>
          <w:color w:val="2F2F2F"/>
          <w:spacing w:val="-3"/>
        </w:rPr>
        <w:t xml:space="preserve"> </w:t>
      </w:r>
      <w:r>
        <w:rPr>
          <w:color w:val="2F2F2F"/>
        </w:rPr>
        <w:t>and</w:t>
      </w:r>
      <w:r>
        <w:rPr>
          <w:color w:val="2F2F2F"/>
          <w:spacing w:val="-4"/>
        </w:rPr>
        <w:t xml:space="preserve"> </w:t>
      </w:r>
      <w:r>
        <w:rPr>
          <w:color w:val="2F2F2F"/>
        </w:rPr>
        <w:t>abilities</w:t>
      </w:r>
      <w:r>
        <w:rPr>
          <w:color w:val="2F2F2F"/>
          <w:spacing w:val="-3"/>
        </w:rPr>
        <w:t xml:space="preserve"> </w:t>
      </w:r>
      <w:r>
        <w:rPr>
          <w:color w:val="2F2F2F"/>
        </w:rPr>
        <w:t>considered essential for students admitted to the EVMS Pathologists’ Assistant (</w:t>
      </w:r>
      <w:proofErr w:type="spellStart"/>
      <w:r>
        <w:rPr>
          <w:color w:val="2F2F2F"/>
        </w:rPr>
        <w:t>PathA</w:t>
      </w:r>
      <w:proofErr w:type="spellEnd"/>
      <w:r>
        <w:rPr>
          <w:color w:val="2F2F2F"/>
        </w:rPr>
        <w:t xml:space="preserve">) Program </w:t>
      </w:r>
      <w:proofErr w:type="gramStart"/>
      <w:r>
        <w:rPr>
          <w:color w:val="2F2F2F"/>
        </w:rPr>
        <w:t>in order</w:t>
      </w:r>
      <w:r>
        <w:rPr>
          <w:color w:val="2F2F2F"/>
          <w:spacing w:val="-4"/>
        </w:rPr>
        <w:t xml:space="preserve"> </w:t>
      </w:r>
      <w:r>
        <w:rPr>
          <w:color w:val="2F2F2F"/>
        </w:rPr>
        <w:t>to</w:t>
      </w:r>
      <w:proofErr w:type="gramEnd"/>
      <w:r>
        <w:rPr>
          <w:color w:val="2F2F2F"/>
          <w:spacing w:val="-3"/>
        </w:rPr>
        <w:t xml:space="preserve"> </w:t>
      </w:r>
      <w:r>
        <w:rPr>
          <w:color w:val="2F2F2F"/>
        </w:rPr>
        <w:t>achieve</w:t>
      </w:r>
      <w:r>
        <w:rPr>
          <w:color w:val="2F2F2F"/>
          <w:spacing w:val="-4"/>
        </w:rPr>
        <w:t xml:space="preserve"> </w:t>
      </w:r>
      <w:r>
        <w:rPr>
          <w:color w:val="2F2F2F"/>
        </w:rPr>
        <w:t>the</w:t>
      </w:r>
      <w:r>
        <w:rPr>
          <w:color w:val="2F2F2F"/>
          <w:spacing w:val="-1"/>
        </w:rPr>
        <w:t xml:space="preserve"> </w:t>
      </w:r>
      <w:r>
        <w:rPr>
          <w:color w:val="2F2F2F"/>
        </w:rPr>
        <w:t>level</w:t>
      </w:r>
      <w:r>
        <w:rPr>
          <w:color w:val="2F2F2F"/>
          <w:spacing w:val="-5"/>
        </w:rPr>
        <w:t xml:space="preserve"> </w:t>
      </w:r>
      <w:r>
        <w:rPr>
          <w:color w:val="2F2F2F"/>
        </w:rPr>
        <w:t>of</w:t>
      </w:r>
      <w:r>
        <w:rPr>
          <w:color w:val="2F2F2F"/>
          <w:spacing w:val="-2"/>
        </w:rPr>
        <w:t xml:space="preserve"> </w:t>
      </w:r>
      <w:r>
        <w:rPr>
          <w:color w:val="2F2F2F"/>
        </w:rPr>
        <w:t>competency</w:t>
      </w:r>
      <w:r>
        <w:rPr>
          <w:color w:val="2F2F2F"/>
          <w:spacing w:val="-3"/>
        </w:rPr>
        <w:t xml:space="preserve"> </w:t>
      </w:r>
      <w:r>
        <w:rPr>
          <w:color w:val="2F2F2F"/>
        </w:rPr>
        <w:t>required</w:t>
      </w:r>
      <w:r>
        <w:rPr>
          <w:color w:val="2F2F2F"/>
          <w:spacing w:val="-3"/>
        </w:rPr>
        <w:t xml:space="preserve"> </w:t>
      </w:r>
      <w:r>
        <w:rPr>
          <w:color w:val="2F2F2F"/>
        </w:rPr>
        <w:t>for</w:t>
      </w:r>
      <w:r>
        <w:rPr>
          <w:color w:val="2F2F2F"/>
          <w:spacing w:val="-4"/>
        </w:rPr>
        <w:t xml:space="preserve"> </w:t>
      </w:r>
      <w:r>
        <w:rPr>
          <w:color w:val="2F2F2F"/>
        </w:rPr>
        <w:t>graduation</w:t>
      </w:r>
      <w:r>
        <w:rPr>
          <w:color w:val="2F2F2F"/>
          <w:spacing w:val="-3"/>
        </w:rPr>
        <w:t xml:space="preserve"> </w:t>
      </w:r>
      <w:r>
        <w:rPr>
          <w:color w:val="2F2F2F"/>
        </w:rPr>
        <w:t>and</w:t>
      </w:r>
      <w:r>
        <w:rPr>
          <w:color w:val="2F2F2F"/>
          <w:spacing w:val="-3"/>
        </w:rPr>
        <w:t xml:space="preserve"> </w:t>
      </w:r>
      <w:r>
        <w:rPr>
          <w:color w:val="2F2F2F"/>
        </w:rPr>
        <w:t>competency</w:t>
      </w:r>
      <w:r>
        <w:rPr>
          <w:color w:val="2F2F2F"/>
          <w:spacing w:val="-1"/>
        </w:rPr>
        <w:t xml:space="preserve"> </w:t>
      </w:r>
      <w:r>
        <w:rPr>
          <w:color w:val="2F2F2F"/>
        </w:rPr>
        <w:t>in</w:t>
      </w:r>
      <w:r>
        <w:rPr>
          <w:color w:val="2F2F2F"/>
          <w:spacing w:val="-3"/>
        </w:rPr>
        <w:t xml:space="preserve"> </w:t>
      </w:r>
      <w:r>
        <w:rPr>
          <w:color w:val="2F2F2F"/>
        </w:rPr>
        <w:t>the</w:t>
      </w:r>
    </w:p>
    <w:p w14:paraId="604A890B" w14:textId="77777777" w:rsidR="006C12F4" w:rsidRDefault="006C12F4">
      <w:pPr>
        <w:pStyle w:val="BodyText"/>
        <w:sectPr w:rsidR="006C12F4">
          <w:pgSz w:w="12240" w:h="15840"/>
          <w:pgMar w:top="1420" w:right="360" w:bottom="1480" w:left="1080" w:header="0" w:footer="1226" w:gutter="0"/>
          <w:cols w:space="720"/>
        </w:sectPr>
      </w:pPr>
    </w:p>
    <w:p w14:paraId="267847FC" w14:textId="77777777" w:rsidR="006C12F4" w:rsidRDefault="00895730">
      <w:pPr>
        <w:pStyle w:val="BodyText"/>
        <w:spacing w:before="156"/>
        <w:ind w:left="719" w:right="1875"/>
      </w:pPr>
      <w:r>
        <w:rPr>
          <w:color w:val="2F2F2F"/>
        </w:rPr>
        <w:lastRenderedPageBreak/>
        <w:t>practice</w:t>
      </w:r>
      <w:r>
        <w:rPr>
          <w:color w:val="2F2F2F"/>
          <w:spacing w:val="-3"/>
        </w:rPr>
        <w:t xml:space="preserve"> </w:t>
      </w:r>
      <w:r>
        <w:rPr>
          <w:color w:val="2F2F2F"/>
        </w:rPr>
        <w:t>for</w:t>
      </w:r>
      <w:r>
        <w:rPr>
          <w:color w:val="2F2F2F"/>
          <w:spacing w:val="-6"/>
        </w:rPr>
        <w:t xml:space="preserve"> </w:t>
      </w:r>
      <w:r>
        <w:rPr>
          <w:color w:val="2F2F2F"/>
        </w:rPr>
        <w:t>a</w:t>
      </w:r>
      <w:r>
        <w:rPr>
          <w:color w:val="2F2F2F"/>
          <w:spacing w:val="-8"/>
        </w:rPr>
        <w:t xml:space="preserve"> </w:t>
      </w:r>
      <w:r>
        <w:rPr>
          <w:color w:val="2F2F2F"/>
        </w:rPr>
        <w:t>Pathologists’</w:t>
      </w:r>
      <w:r>
        <w:rPr>
          <w:color w:val="2F2F2F"/>
          <w:spacing w:val="-12"/>
        </w:rPr>
        <w:t xml:space="preserve"> </w:t>
      </w:r>
      <w:r>
        <w:rPr>
          <w:color w:val="2F2F2F"/>
        </w:rPr>
        <w:t>Assistant.</w:t>
      </w:r>
      <w:r>
        <w:rPr>
          <w:color w:val="2F2F2F"/>
          <w:spacing w:val="-4"/>
        </w:rPr>
        <w:t xml:space="preserve"> </w:t>
      </w:r>
      <w:r>
        <w:rPr>
          <w:color w:val="2F2F2F"/>
        </w:rPr>
        <w:t>Applicants</w:t>
      </w:r>
      <w:r>
        <w:rPr>
          <w:color w:val="2F2F2F"/>
          <w:spacing w:val="-6"/>
        </w:rPr>
        <w:t xml:space="preserve"> </w:t>
      </w:r>
      <w:r>
        <w:rPr>
          <w:color w:val="2F2F2F"/>
        </w:rPr>
        <w:t>to</w:t>
      </w:r>
      <w:r>
        <w:rPr>
          <w:color w:val="2F2F2F"/>
          <w:spacing w:val="-5"/>
        </w:rPr>
        <w:t xml:space="preserve"> </w:t>
      </w:r>
      <w:r>
        <w:rPr>
          <w:color w:val="2F2F2F"/>
        </w:rPr>
        <w:t>the</w:t>
      </w:r>
      <w:r>
        <w:rPr>
          <w:color w:val="2F2F2F"/>
          <w:spacing w:val="-7"/>
        </w:rPr>
        <w:t xml:space="preserve"> </w:t>
      </w:r>
      <w:r>
        <w:rPr>
          <w:color w:val="2F2F2F"/>
        </w:rPr>
        <w:t>program</w:t>
      </w:r>
      <w:r>
        <w:rPr>
          <w:color w:val="2F2F2F"/>
          <w:spacing w:val="-7"/>
        </w:rPr>
        <w:t xml:space="preserve"> </w:t>
      </w:r>
      <w:r>
        <w:rPr>
          <w:color w:val="2F2F2F"/>
        </w:rPr>
        <w:t>must</w:t>
      </w:r>
      <w:r>
        <w:rPr>
          <w:color w:val="2F2F2F"/>
          <w:spacing w:val="-3"/>
        </w:rPr>
        <w:t xml:space="preserve"> </w:t>
      </w:r>
      <w:r>
        <w:rPr>
          <w:color w:val="2F2F2F"/>
        </w:rPr>
        <w:t>possess</w:t>
      </w:r>
      <w:r>
        <w:rPr>
          <w:color w:val="2F2F2F"/>
          <w:spacing w:val="-4"/>
        </w:rPr>
        <w:t xml:space="preserve"> </w:t>
      </w:r>
      <w:r>
        <w:rPr>
          <w:color w:val="2F2F2F"/>
        </w:rPr>
        <w:t>independent ability, aptitude, and skills in the following areas – observation, communication, critical reasoning, motor &amp; sensory functions, and behavioral &amp; social attributes – as outlined below.</w:t>
      </w:r>
      <w:r>
        <w:rPr>
          <w:color w:val="2F2F2F"/>
          <w:spacing w:val="-7"/>
        </w:rPr>
        <w:t xml:space="preserve"> </w:t>
      </w:r>
      <w:r>
        <w:rPr>
          <w:color w:val="2F2F2F"/>
        </w:rPr>
        <w:t>It</w:t>
      </w:r>
      <w:r>
        <w:rPr>
          <w:color w:val="2F2F2F"/>
          <w:spacing w:val="-4"/>
        </w:rPr>
        <w:t xml:space="preserve"> </w:t>
      </w:r>
      <w:r>
        <w:rPr>
          <w:color w:val="2F2F2F"/>
        </w:rPr>
        <w:t>is</w:t>
      </w:r>
      <w:r>
        <w:rPr>
          <w:color w:val="2F2F2F"/>
          <w:spacing w:val="-9"/>
        </w:rPr>
        <w:t xml:space="preserve"> </w:t>
      </w:r>
      <w:r>
        <w:rPr>
          <w:color w:val="2F2F2F"/>
        </w:rPr>
        <w:t>expected</w:t>
      </w:r>
      <w:r>
        <w:rPr>
          <w:color w:val="2F2F2F"/>
          <w:spacing w:val="-9"/>
        </w:rPr>
        <w:t xml:space="preserve"> </w:t>
      </w:r>
      <w:r>
        <w:rPr>
          <w:color w:val="2F2F2F"/>
        </w:rPr>
        <w:t>that</w:t>
      </w:r>
      <w:r>
        <w:rPr>
          <w:color w:val="2F2F2F"/>
          <w:spacing w:val="-6"/>
        </w:rPr>
        <w:t xml:space="preserve"> </w:t>
      </w:r>
      <w:r>
        <w:rPr>
          <w:color w:val="2F2F2F"/>
        </w:rPr>
        <w:t>students</w:t>
      </w:r>
      <w:r>
        <w:rPr>
          <w:color w:val="2F2F2F"/>
          <w:spacing w:val="-4"/>
        </w:rPr>
        <w:t xml:space="preserve"> </w:t>
      </w:r>
      <w:r>
        <w:rPr>
          <w:color w:val="2F2F2F"/>
        </w:rPr>
        <w:t>also</w:t>
      </w:r>
      <w:r>
        <w:rPr>
          <w:color w:val="2F2F2F"/>
          <w:spacing w:val="-3"/>
        </w:rPr>
        <w:t xml:space="preserve"> </w:t>
      </w:r>
      <w:r>
        <w:rPr>
          <w:color w:val="2F2F2F"/>
        </w:rPr>
        <w:t>have</w:t>
      </w:r>
      <w:r>
        <w:rPr>
          <w:color w:val="2F2F2F"/>
          <w:spacing w:val="-4"/>
        </w:rPr>
        <w:t xml:space="preserve"> </w:t>
      </w:r>
      <w:r>
        <w:rPr>
          <w:color w:val="2F2F2F"/>
        </w:rPr>
        <w:t>sufficient</w:t>
      </w:r>
      <w:r>
        <w:rPr>
          <w:color w:val="2F2F2F"/>
          <w:spacing w:val="-9"/>
        </w:rPr>
        <w:t xml:space="preserve"> </w:t>
      </w:r>
      <w:r>
        <w:rPr>
          <w:color w:val="2F2F2F"/>
        </w:rPr>
        <w:t>computer</w:t>
      </w:r>
      <w:r>
        <w:rPr>
          <w:color w:val="2F2F2F"/>
          <w:spacing w:val="-9"/>
        </w:rPr>
        <w:t xml:space="preserve"> </w:t>
      </w:r>
      <w:r>
        <w:rPr>
          <w:color w:val="2F2F2F"/>
        </w:rPr>
        <w:t>skills</w:t>
      </w:r>
      <w:r>
        <w:rPr>
          <w:color w:val="2F2F2F"/>
          <w:spacing w:val="-7"/>
        </w:rPr>
        <w:t xml:space="preserve"> </w:t>
      </w:r>
      <w:r>
        <w:rPr>
          <w:color w:val="2F2F2F"/>
        </w:rPr>
        <w:t>and</w:t>
      </w:r>
      <w:r>
        <w:rPr>
          <w:color w:val="2F2F2F"/>
          <w:spacing w:val="-7"/>
        </w:rPr>
        <w:t xml:space="preserve"> </w:t>
      </w:r>
      <w:r>
        <w:rPr>
          <w:color w:val="2F2F2F"/>
        </w:rPr>
        <w:t>are</w:t>
      </w:r>
      <w:r>
        <w:rPr>
          <w:color w:val="2F2F2F"/>
          <w:spacing w:val="-4"/>
        </w:rPr>
        <w:t xml:space="preserve"> </w:t>
      </w:r>
      <w:r>
        <w:rPr>
          <w:color w:val="2F2F2F"/>
        </w:rPr>
        <w:t>comfortable with electronic communication and media to successfully and professionally function as a student Pathologists’ Assistant.</w:t>
      </w:r>
    </w:p>
    <w:p w14:paraId="6F6E51FB" w14:textId="77777777" w:rsidR="006C12F4" w:rsidRDefault="00895730">
      <w:pPr>
        <w:pStyle w:val="Heading1"/>
        <w:spacing w:before="267"/>
      </w:pPr>
      <w:bookmarkStart w:id="104" w:name="OBSERVATION_SKILLS_TECHNICAL_STANDARD"/>
      <w:bookmarkStart w:id="105" w:name="_bookmark53"/>
      <w:bookmarkEnd w:id="104"/>
      <w:bookmarkEnd w:id="105"/>
      <w:r>
        <w:rPr>
          <w:spacing w:val="-4"/>
        </w:rPr>
        <w:t>OBSERVATION</w:t>
      </w:r>
      <w:r>
        <w:rPr>
          <w:spacing w:val="4"/>
        </w:rPr>
        <w:t xml:space="preserve"> </w:t>
      </w:r>
      <w:r>
        <w:rPr>
          <w:spacing w:val="-4"/>
        </w:rPr>
        <w:t>SKILLS</w:t>
      </w:r>
      <w:r>
        <w:rPr>
          <w:spacing w:val="2"/>
        </w:rPr>
        <w:t xml:space="preserve"> </w:t>
      </w:r>
      <w:r>
        <w:rPr>
          <w:spacing w:val="-4"/>
        </w:rPr>
        <w:t>TECHNICAL</w:t>
      </w:r>
      <w:r>
        <w:rPr>
          <w:spacing w:val="4"/>
        </w:rPr>
        <w:t xml:space="preserve"> </w:t>
      </w:r>
      <w:r>
        <w:rPr>
          <w:spacing w:val="-4"/>
        </w:rPr>
        <w:t>STANDARD</w:t>
      </w:r>
    </w:p>
    <w:p w14:paraId="764BF64D" w14:textId="77777777" w:rsidR="006C12F4" w:rsidRDefault="006C12F4">
      <w:pPr>
        <w:pStyle w:val="BodyText"/>
        <w:spacing w:before="1"/>
        <w:rPr>
          <w:rFonts w:ascii="Franklin Gothic Demi"/>
          <w:b/>
          <w:sz w:val="24"/>
        </w:rPr>
      </w:pPr>
    </w:p>
    <w:p w14:paraId="5B34EC5F" w14:textId="77777777" w:rsidR="006C12F4" w:rsidRDefault="00895730">
      <w:pPr>
        <w:pStyle w:val="BodyText"/>
        <w:ind w:left="720" w:right="1875" w:hanging="1"/>
      </w:pPr>
      <w:r>
        <w:t>Demonstrate</w:t>
      </w:r>
      <w:r>
        <w:rPr>
          <w:spacing w:val="-9"/>
        </w:rPr>
        <w:t xml:space="preserve"> </w:t>
      </w:r>
      <w:r>
        <w:t>sufficient</w:t>
      </w:r>
      <w:r>
        <w:rPr>
          <w:spacing w:val="-7"/>
        </w:rPr>
        <w:t xml:space="preserve"> </w:t>
      </w:r>
      <w:r>
        <w:t>attention</w:t>
      </w:r>
      <w:r>
        <w:rPr>
          <w:spacing w:val="-8"/>
        </w:rPr>
        <w:t xml:space="preserve"> </w:t>
      </w:r>
      <w:r>
        <w:t>and</w:t>
      </w:r>
      <w:r>
        <w:rPr>
          <w:spacing w:val="-6"/>
        </w:rPr>
        <w:t xml:space="preserve"> </w:t>
      </w:r>
      <w:r>
        <w:t>proficiency</w:t>
      </w:r>
      <w:r>
        <w:rPr>
          <w:spacing w:val="-4"/>
        </w:rPr>
        <w:t xml:space="preserve"> </w:t>
      </w:r>
      <w:r>
        <w:t>in</w:t>
      </w:r>
      <w:r>
        <w:rPr>
          <w:spacing w:val="-11"/>
        </w:rPr>
        <w:t xml:space="preserve"> </w:t>
      </w:r>
      <w:r>
        <w:t>observation</w:t>
      </w:r>
      <w:r>
        <w:rPr>
          <w:spacing w:val="-8"/>
        </w:rPr>
        <w:t xml:space="preserve"> </w:t>
      </w:r>
      <w:r>
        <w:t>skills</w:t>
      </w:r>
      <w:r>
        <w:rPr>
          <w:spacing w:val="-5"/>
        </w:rPr>
        <w:t xml:space="preserve"> </w:t>
      </w:r>
      <w:r>
        <w:t>(visual,</w:t>
      </w:r>
      <w:r>
        <w:rPr>
          <w:spacing w:val="-5"/>
        </w:rPr>
        <w:t xml:space="preserve"> </w:t>
      </w:r>
      <w:r>
        <w:t>auditory,</w:t>
      </w:r>
      <w:r>
        <w:rPr>
          <w:spacing w:val="-7"/>
        </w:rPr>
        <w:t xml:space="preserve"> </w:t>
      </w:r>
      <w:r>
        <w:t>and tactile) in the lecture hall, laboratory, and clinical rotations and setting.</w:t>
      </w:r>
    </w:p>
    <w:p w14:paraId="185CD0DB" w14:textId="77777777" w:rsidR="006C12F4" w:rsidRDefault="006C12F4">
      <w:pPr>
        <w:pStyle w:val="BodyText"/>
        <w:spacing w:before="1"/>
      </w:pPr>
    </w:p>
    <w:p w14:paraId="3BC51AF4" w14:textId="77777777" w:rsidR="006C12F4" w:rsidRDefault="00895730">
      <w:pPr>
        <w:pStyle w:val="BodyText"/>
        <w:ind w:left="720"/>
      </w:pPr>
      <w:r>
        <w:rPr>
          <w:color w:val="2F2F2F"/>
        </w:rPr>
        <w:t>Indicators</w:t>
      </w:r>
      <w:r>
        <w:rPr>
          <w:color w:val="2F2F2F"/>
          <w:spacing w:val="-10"/>
        </w:rPr>
        <w:t xml:space="preserve"> </w:t>
      </w:r>
      <w:r>
        <w:rPr>
          <w:color w:val="2F2F2F"/>
        </w:rPr>
        <w:t>include</w:t>
      </w:r>
      <w:r>
        <w:rPr>
          <w:color w:val="2F2F2F"/>
          <w:spacing w:val="-7"/>
        </w:rPr>
        <w:t xml:space="preserve"> </w:t>
      </w:r>
      <w:r>
        <w:rPr>
          <w:color w:val="2F2F2F"/>
        </w:rPr>
        <w:t>but</w:t>
      </w:r>
      <w:r>
        <w:rPr>
          <w:color w:val="2F2F2F"/>
          <w:spacing w:val="-8"/>
        </w:rPr>
        <w:t xml:space="preserve"> </w:t>
      </w:r>
      <w:r>
        <w:rPr>
          <w:color w:val="2F2F2F"/>
        </w:rPr>
        <w:t>are</w:t>
      </w:r>
      <w:r>
        <w:rPr>
          <w:color w:val="2F2F2F"/>
          <w:spacing w:val="-7"/>
        </w:rPr>
        <w:t xml:space="preserve"> </w:t>
      </w:r>
      <w:r>
        <w:rPr>
          <w:color w:val="2F2F2F"/>
        </w:rPr>
        <w:t>not</w:t>
      </w:r>
      <w:r>
        <w:rPr>
          <w:color w:val="2F2F2F"/>
          <w:spacing w:val="-5"/>
        </w:rPr>
        <w:t xml:space="preserve"> </w:t>
      </w:r>
      <w:r>
        <w:rPr>
          <w:color w:val="2F2F2F"/>
        </w:rPr>
        <w:t>limited</w:t>
      </w:r>
      <w:r>
        <w:rPr>
          <w:color w:val="2F2F2F"/>
          <w:spacing w:val="-9"/>
        </w:rPr>
        <w:t xml:space="preserve"> </w:t>
      </w:r>
      <w:r>
        <w:rPr>
          <w:color w:val="2F2F2F"/>
        </w:rPr>
        <w:t>to</w:t>
      </w:r>
      <w:r>
        <w:rPr>
          <w:color w:val="2F2F2F"/>
          <w:spacing w:val="-6"/>
        </w:rPr>
        <w:t xml:space="preserve"> </w:t>
      </w:r>
      <w:r>
        <w:rPr>
          <w:color w:val="2F2F2F"/>
        </w:rPr>
        <w:t>the</w:t>
      </w:r>
      <w:r>
        <w:rPr>
          <w:color w:val="2F2F2F"/>
          <w:spacing w:val="-9"/>
        </w:rPr>
        <w:t xml:space="preserve"> </w:t>
      </w:r>
      <w:r>
        <w:rPr>
          <w:color w:val="2F2F2F"/>
        </w:rPr>
        <w:t>following</w:t>
      </w:r>
      <w:r>
        <w:rPr>
          <w:color w:val="2F2F2F"/>
          <w:spacing w:val="-11"/>
        </w:rPr>
        <w:t xml:space="preserve"> </w:t>
      </w:r>
      <w:r>
        <w:rPr>
          <w:color w:val="2F2F2F"/>
          <w:spacing w:val="-2"/>
        </w:rPr>
        <w:t>examples:</w:t>
      </w:r>
    </w:p>
    <w:p w14:paraId="13A7E1BA" w14:textId="77777777" w:rsidR="006C12F4" w:rsidRDefault="00895730">
      <w:pPr>
        <w:pStyle w:val="ListParagraph"/>
        <w:numPr>
          <w:ilvl w:val="0"/>
          <w:numId w:val="19"/>
        </w:numPr>
        <w:tabs>
          <w:tab w:val="left" w:pos="1076"/>
          <w:tab w:val="left" w:pos="1081"/>
        </w:tabs>
        <w:spacing w:before="267"/>
        <w:ind w:right="2031" w:hanging="361"/>
      </w:pPr>
      <w:r>
        <w:rPr>
          <w:color w:val="2F2F2F"/>
        </w:rPr>
        <w:t>Accurate</w:t>
      </w:r>
      <w:r>
        <w:rPr>
          <w:color w:val="2F2F2F"/>
          <w:spacing w:val="-23"/>
        </w:rPr>
        <w:t xml:space="preserve"> </w:t>
      </w:r>
      <w:r>
        <w:rPr>
          <w:color w:val="2F2F2F"/>
        </w:rPr>
        <w:t>observation</w:t>
      </w:r>
      <w:r>
        <w:rPr>
          <w:color w:val="2F2F2F"/>
          <w:spacing w:val="-17"/>
        </w:rPr>
        <w:t xml:space="preserve"> </w:t>
      </w:r>
      <w:r>
        <w:rPr>
          <w:color w:val="2F2F2F"/>
        </w:rPr>
        <w:t>and</w:t>
      </w:r>
      <w:r>
        <w:rPr>
          <w:color w:val="2F2F2F"/>
          <w:spacing w:val="-17"/>
        </w:rPr>
        <w:t xml:space="preserve"> </w:t>
      </w:r>
      <w:r>
        <w:rPr>
          <w:color w:val="2F2F2F"/>
        </w:rPr>
        <w:t>participation</w:t>
      </w:r>
      <w:r>
        <w:rPr>
          <w:color w:val="2F2F2F"/>
          <w:spacing w:val="-22"/>
        </w:rPr>
        <w:t xml:space="preserve"> </w:t>
      </w:r>
      <w:r>
        <w:rPr>
          <w:color w:val="2F2F2F"/>
        </w:rPr>
        <w:t>in</w:t>
      </w:r>
      <w:r>
        <w:rPr>
          <w:color w:val="2F2F2F"/>
          <w:spacing w:val="-22"/>
        </w:rPr>
        <w:t xml:space="preserve"> </w:t>
      </w:r>
      <w:r>
        <w:rPr>
          <w:color w:val="2F2F2F"/>
        </w:rPr>
        <w:t>the</w:t>
      </w:r>
      <w:r>
        <w:rPr>
          <w:color w:val="2F2F2F"/>
          <w:spacing w:val="-13"/>
        </w:rPr>
        <w:t xml:space="preserve"> </w:t>
      </w:r>
      <w:r>
        <w:rPr>
          <w:color w:val="2F2F2F"/>
        </w:rPr>
        <w:t>lecture</w:t>
      </w:r>
      <w:r>
        <w:rPr>
          <w:color w:val="2F2F2F"/>
          <w:spacing w:val="-13"/>
        </w:rPr>
        <w:t xml:space="preserve"> </w:t>
      </w:r>
      <w:r>
        <w:rPr>
          <w:color w:val="2F2F2F"/>
        </w:rPr>
        <w:t>hall,</w:t>
      </w:r>
      <w:r>
        <w:rPr>
          <w:color w:val="2F2F2F"/>
          <w:spacing w:val="-12"/>
        </w:rPr>
        <w:t xml:space="preserve"> </w:t>
      </w:r>
      <w:r>
        <w:rPr>
          <w:color w:val="2F2F2F"/>
        </w:rPr>
        <w:t>laboratory,</w:t>
      </w:r>
      <w:r>
        <w:rPr>
          <w:color w:val="2F2F2F"/>
          <w:spacing w:val="-13"/>
        </w:rPr>
        <w:t xml:space="preserve"> </w:t>
      </w:r>
      <w:r>
        <w:rPr>
          <w:color w:val="2F2F2F"/>
        </w:rPr>
        <w:t>and</w:t>
      </w:r>
      <w:r>
        <w:rPr>
          <w:color w:val="2F2F2F"/>
          <w:spacing w:val="-20"/>
        </w:rPr>
        <w:t xml:space="preserve"> </w:t>
      </w:r>
      <w:r>
        <w:rPr>
          <w:color w:val="2F2F2F"/>
        </w:rPr>
        <w:t>during</w:t>
      </w:r>
      <w:r>
        <w:rPr>
          <w:color w:val="2F2F2F"/>
          <w:spacing w:val="-15"/>
        </w:rPr>
        <w:t xml:space="preserve"> </w:t>
      </w:r>
      <w:r>
        <w:rPr>
          <w:color w:val="2F2F2F"/>
        </w:rPr>
        <w:t>clinical rotations at affiliated hospitals and other clinical settings.</w:t>
      </w:r>
    </w:p>
    <w:p w14:paraId="2A8B634E" w14:textId="77777777" w:rsidR="006C12F4" w:rsidRDefault="00895730">
      <w:pPr>
        <w:pStyle w:val="ListParagraph"/>
        <w:numPr>
          <w:ilvl w:val="0"/>
          <w:numId w:val="19"/>
        </w:numPr>
        <w:tabs>
          <w:tab w:val="left" w:pos="1076"/>
          <w:tab w:val="left" w:pos="1081"/>
        </w:tabs>
        <w:spacing w:before="120"/>
        <w:ind w:right="2000" w:hanging="361"/>
      </w:pPr>
      <w:r>
        <w:rPr>
          <w:color w:val="2F2F2F"/>
        </w:rPr>
        <w:t>Accurate</w:t>
      </w:r>
      <w:r>
        <w:rPr>
          <w:color w:val="2F2F2F"/>
          <w:spacing w:val="-5"/>
        </w:rPr>
        <w:t xml:space="preserve"> </w:t>
      </w:r>
      <w:r>
        <w:rPr>
          <w:color w:val="2F2F2F"/>
        </w:rPr>
        <w:t>identification</w:t>
      </w:r>
      <w:r>
        <w:rPr>
          <w:color w:val="2F2F2F"/>
          <w:spacing w:val="-10"/>
        </w:rPr>
        <w:t xml:space="preserve"> </w:t>
      </w:r>
      <w:r>
        <w:rPr>
          <w:color w:val="2F2F2F"/>
        </w:rPr>
        <w:t>of</w:t>
      </w:r>
      <w:r>
        <w:rPr>
          <w:color w:val="2F2F2F"/>
          <w:spacing w:val="-8"/>
        </w:rPr>
        <w:t xml:space="preserve"> </w:t>
      </w:r>
      <w:r>
        <w:rPr>
          <w:color w:val="2F2F2F"/>
        </w:rPr>
        <w:t>appropriate</w:t>
      </w:r>
      <w:r>
        <w:rPr>
          <w:color w:val="2F2F2F"/>
          <w:spacing w:val="-5"/>
        </w:rPr>
        <w:t xml:space="preserve"> </w:t>
      </w:r>
      <w:r>
        <w:rPr>
          <w:color w:val="2F2F2F"/>
        </w:rPr>
        <w:t>pathology</w:t>
      </w:r>
      <w:r>
        <w:rPr>
          <w:color w:val="2F2F2F"/>
          <w:spacing w:val="-4"/>
        </w:rPr>
        <w:t xml:space="preserve"> </w:t>
      </w:r>
      <w:r>
        <w:rPr>
          <w:color w:val="2F2F2F"/>
        </w:rPr>
        <w:t>in</w:t>
      </w:r>
      <w:r>
        <w:rPr>
          <w:color w:val="2F2F2F"/>
          <w:spacing w:val="-8"/>
        </w:rPr>
        <w:t xml:space="preserve"> </w:t>
      </w:r>
      <w:r>
        <w:rPr>
          <w:color w:val="2F2F2F"/>
        </w:rPr>
        <w:t>frozen</w:t>
      </w:r>
      <w:r>
        <w:rPr>
          <w:color w:val="2F2F2F"/>
          <w:spacing w:val="-8"/>
        </w:rPr>
        <w:t xml:space="preserve"> </w:t>
      </w:r>
      <w:r>
        <w:rPr>
          <w:color w:val="2F2F2F"/>
        </w:rPr>
        <w:t>and</w:t>
      </w:r>
      <w:r>
        <w:rPr>
          <w:color w:val="2F2F2F"/>
          <w:spacing w:val="-8"/>
        </w:rPr>
        <w:t xml:space="preserve"> </w:t>
      </w:r>
      <w:r>
        <w:rPr>
          <w:color w:val="2F2F2F"/>
        </w:rPr>
        <w:t>fixed</w:t>
      </w:r>
      <w:r>
        <w:rPr>
          <w:color w:val="2F2F2F"/>
          <w:spacing w:val="-8"/>
        </w:rPr>
        <w:t xml:space="preserve"> </w:t>
      </w:r>
      <w:r>
        <w:rPr>
          <w:color w:val="2F2F2F"/>
        </w:rPr>
        <w:t>surgical</w:t>
      </w:r>
      <w:r>
        <w:rPr>
          <w:color w:val="2F2F2F"/>
          <w:spacing w:val="-8"/>
        </w:rPr>
        <w:t xml:space="preserve"> </w:t>
      </w:r>
      <w:r>
        <w:rPr>
          <w:color w:val="2F2F2F"/>
        </w:rPr>
        <w:t>specimens and gross findings in autopsy cases.</w:t>
      </w:r>
    </w:p>
    <w:p w14:paraId="406D6CCB" w14:textId="77777777" w:rsidR="006C12F4" w:rsidRDefault="00895730">
      <w:pPr>
        <w:pStyle w:val="ListParagraph"/>
        <w:numPr>
          <w:ilvl w:val="0"/>
          <w:numId w:val="19"/>
        </w:numPr>
        <w:tabs>
          <w:tab w:val="left" w:pos="1077"/>
          <w:tab w:val="left" w:pos="1085"/>
        </w:tabs>
        <w:spacing w:before="120"/>
        <w:ind w:left="1085" w:right="2964" w:hanging="364"/>
      </w:pPr>
      <w:r>
        <w:rPr>
          <w:color w:val="2F2F2F"/>
        </w:rPr>
        <w:t>Accurate</w:t>
      </w:r>
      <w:r>
        <w:rPr>
          <w:color w:val="2F2F2F"/>
          <w:spacing w:val="-13"/>
        </w:rPr>
        <w:t xml:space="preserve"> </w:t>
      </w:r>
      <w:r>
        <w:rPr>
          <w:color w:val="2F2F2F"/>
        </w:rPr>
        <w:t>visualization</w:t>
      </w:r>
      <w:r>
        <w:rPr>
          <w:color w:val="2F2F2F"/>
          <w:spacing w:val="-12"/>
        </w:rPr>
        <w:t xml:space="preserve"> </w:t>
      </w:r>
      <w:r>
        <w:rPr>
          <w:color w:val="2F2F2F"/>
        </w:rPr>
        <w:t>and</w:t>
      </w:r>
      <w:r>
        <w:rPr>
          <w:color w:val="2F2F2F"/>
          <w:spacing w:val="-15"/>
        </w:rPr>
        <w:t xml:space="preserve"> </w:t>
      </w:r>
      <w:r>
        <w:rPr>
          <w:color w:val="2F2F2F"/>
        </w:rPr>
        <w:t>discrimination</w:t>
      </w:r>
      <w:r>
        <w:rPr>
          <w:color w:val="2F2F2F"/>
          <w:spacing w:val="-13"/>
        </w:rPr>
        <w:t xml:space="preserve"> </w:t>
      </w:r>
      <w:r>
        <w:rPr>
          <w:color w:val="2F2F2F"/>
        </w:rPr>
        <w:t>of</w:t>
      </w:r>
      <w:r>
        <w:rPr>
          <w:color w:val="2F2F2F"/>
          <w:spacing w:val="-13"/>
        </w:rPr>
        <w:t xml:space="preserve"> </w:t>
      </w:r>
      <w:r>
        <w:rPr>
          <w:color w:val="2F2F2F"/>
        </w:rPr>
        <w:t>text,</w:t>
      </w:r>
      <w:r>
        <w:rPr>
          <w:color w:val="2F2F2F"/>
          <w:spacing w:val="-12"/>
        </w:rPr>
        <w:t xml:space="preserve"> </w:t>
      </w:r>
      <w:r>
        <w:rPr>
          <w:color w:val="2F2F2F"/>
        </w:rPr>
        <w:t>numbers,</w:t>
      </w:r>
      <w:r>
        <w:rPr>
          <w:color w:val="2F2F2F"/>
          <w:spacing w:val="-13"/>
        </w:rPr>
        <w:t xml:space="preserve"> </w:t>
      </w:r>
      <w:r>
        <w:rPr>
          <w:color w:val="2F2F2F"/>
        </w:rPr>
        <w:t>patterns,</w:t>
      </w:r>
      <w:r>
        <w:rPr>
          <w:color w:val="2F2F2F"/>
          <w:spacing w:val="-12"/>
        </w:rPr>
        <w:t xml:space="preserve"> </w:t>
      </w:r>
      <w:r>
        <w:rPr>
          <w:color w:val="2F2F2F"/>
        </w:rPr>
        <w:t>graphic illustrations, and findings in academic and clinical settings.</w:t>
      </w:r>
    </w:p>
    <w:p w14:paraId="40F39032" w14:textId="77777777" w:rsidR="006C12F4" w:rsidRDefault="006C12F4">
      <w:pPr>
        <w:pStyle w:val="BodyText"/>
        <w:spacing w:before="121"/>
      </w:pPr>
    </w:p>
    <w:p w14:paraId="5AEFAFF2" w14:textId="77777777" w:rsidR="006C12F4" w:rsidRDefault="00895730">
      <w:pPr>
        <w:pStyle w:val="Heading1"/>
        <w:ind w:left="499"/>
      </w:pPr>
      <w:bookmarkStart w:id="106" w:name="COMMUNICATION_SKILLS_TECHNICAL_STANDARD"/>
      <w:bookmarkStart w:id="107" w:name="_bookmark54"/>
      <w:bookmarkEnd w:id="106"/>
      <w:bookmarkEnd w:id="107"/>
      <w:r>
        <w:rPr>
          <w:spacing w:val="-4"/>
        </w:rPr>
        <w:t>COMMUNICATION</w:t>
      </w:r>
      <w:r>
        <w:rPr>
          <w:spacing w:val="7"/>
        </w:rPr>
        <w:t xml:space="preserve"> </w:t>
      </w:r>
      <w:r>
        <w:rPr>
          <w:spacing w:val="-4"/>
        </w:rPr>
        <w:t>SKILLS</w:t>
      </w:r>
      <w:r>
        <w:rPr>
          <w:spacing w:val="4"/>
        </w:rPr>
        <w:t xml:space="preserve"> </w:t>
      </w:r>
      <w:r>
        <w:rPr>
          <w:spacing w:val="-4"/>
        </w:rPr>
        <w:t>TECHNICAL</w:t>
      </w:r>
      <w:r>
        <w:rPr>
          <w:spacing w:val="4"/>
        </w:rPr>
        <w:t xml:space="preserve"> </w:t>
      </w:r>
      <w:r>
        <w:rPr>
          <w:spacing w:val="-4"/>
        </w:rPr>
        <w:t>STANDARD</w:t>
      </w:r>
    </w:p>
    <w:p w14:paraId="383DB254" w14:textId="77777777" w:rsidR="006C12F4" w:rsidRDefault="00895730">
      <w:pPr>
        <w:pStyle w:val="BodyText"/>
        <w:spacing w:before="271"/>
        <w:ind w:left="720" w:right="1875" w:hanging="1"/>
      </w:pPr>
      <w:r>
        <w:t>Demonstrate</w:t>
      </w:r>
      <w:r>
        <w:rPr>
          <w:spacing w:val="-9"/>
        </w:rPr>
        <w:t xml:space="preserve"> </w:t>
      </w:r>
      <w:r>
        <w:t>effective</w:t>
      </w:r>
      <w:r>
        <w:rPr>
          <w:spacing w:val="-9"/>
        </w:rPr>
        <w:t xml:space="preserve"> </w:t>
      </w:r>
      <w:r>
        <w:t>verbal</w:t>
      </w:r>
      <w:r>
        <w:rPr>
          <w:spacing w:val="-6"/>
        </w:rPr>
        <w:t xml:space="preserve"> </w:t>
      </w:r>
      <w:r>
        <w:t>and</w:t>
      </w:r>
      <w:r>
        <w:rPr>
          <w:spacing w:val="-8"/>
        </w:rPr>
        <w:t xml:space="preserve"> </w:t>
      </w:r>
      <w:r>
        <w:t>non-verbal</w:t>
      </w:r>
      <w:r>
        <w:rPr>
          <w:spacing w:val="-10"/>
        </w:rPr>
        <w:t xml:space="preserve"> </w:t>
      </w:r>
      <w:r>
        <w:t>communication</w:t>
      </w:r>
      <w:r>
        <w:rPr>
          <w:spacing w:val="-8"/>
        </w:rPr>
        <w:t xml:space="preserve"> </w:t>
      </w:r>
      <w:r>
        <w:t>skills</w:t>
      </w:r>
      <w:r>
        <w:rPr>
          <w:spacing w:val="-7"/>
        </w:rPr>
        <w:t xml:space="preserve"> </w:t>
      </w:r>
      <w:r>
        <w:t>with</w:t>
      </w:r>
      <w:r>
        <w:rPr>
          <w:spacing w:val="-8"/>
        </w:rPr>
        <w:t xml:space="preserve"> </w:t>
      </w:r>
      <w:r>
        <w:t>other</w:t>
      </w:r>
      <w:r>
        <w:rPr>
          <w:spacing w:val="-6"/>
        </w:rPr>
        <w:t xml:space="preserve"> </w:t>
      </w:r>
      <w:r>
        <w:t>students, faculty, pathologists, surgeons, and other healthcare providers from different social backgrounds, cultural backgrounds, and varying personalities.</w:t>
      </w:r>
    </w:p>
    <w:p w14:paraId="31EF0B12" w14:textId="77777777" w:rsidR="006C12F4" w:rsidRDefault="006C12F4">
      <w:pPr>
        <w:pStyle w:val="BodyText"/>
      </w:pPr>
    </w:p>
    <w:p w14:paraId="3A88811D" w14:textId="77777777" w:rsidR="006C12F4" w:rsidRDefault="00895730">
      <w:pPr>
        <w:pStyle w:val="BodyText"/>
        <w:spacing w:before="1"/>
        <w:ind w:left="720"/>
      </w:pPr>
      <w:r>
        <w:rPr>
          <w:color w:val="2F2F2F"/>
        </w:rPr>
        <w:t>Indicators</w:t>
      </w:r>
      <w:r>
        <w:rPr>
          <w:color w:val="2F2F2F"/>
          <w:spacing w:val="-10"/>
        </w:rPr>
        <w:t xml:space="preserve"> </w:t>
      </w:r>
      <w:r>
        <w:rPr>
          <w:color w:val="2F2F2F"/>
        </w:rPr>
        <w:t>include</w:t>
      </w:r>
      <w:r>
        <w:rPr>
          <w:color w:val="2F2F2F"/>
          <w:spacing w:val="-7"/>
        </w:rPr>
        <w:t xml:space="preserve"> </w:t>
      </w:r>
      <w:r>
        <w:rPr>
          <w:color w:val="2F2F2F"/>
        </w:rPr>
        <w:t>but</w:t>
      </w:r>
      <w:r>
        <w:rPr>
          <w:color w:val="2F2F2F"/>
          <w:spacing w:val="-8"/>
        </w:rPr>
        <w:t xml:space="preserve"> </w:t>
      </w:r>
      <w:r>
        <w:rPr>
          <w:color w:val="2F2F2F"/>
        </w:rPr>
        <w:t>are</w:t>
      </w:r>
      <w:r>
        <w:rPr>
          <w:color w:val="2F2F2F"/>
          <w:spacing w:val="-7"/>
        </w:rPr>
        <w:t xml:space="preserve"> </w:t>
      </w:r>
      <w:r>
        <w:rPr>
          <w:color w:val="2F2F2F"/>
        </w:rPr>
        <w:t>not</w:t>
      </w:r>
      <w:r>
        <w:rPr>
          <w:color w:val="2F2F2F"/>
          <w:spacing w:val="-5"/>
        </w:rPr>
        <w:t xml:space="preserve"> </w:t>
      </w:r>
      <w:r>
        <w:rPr>
          <w:color w:val="2F2F2F"/>
        </w:rPr>
        <w:t>limited</w:t>
      </w:r>
      <w:r>
        <w:rPr>
          <w:color w:val="2F2F2F"/>
          <w:spacing w:val="-9"/>
        </w:rPr>
        <w:t xml:space="preserve"> </w:t>
      </w:r>
      <w:r>
        <w:rPr>
          <w:color w:val="2F2F2F"/>
        </w:rPr>
        <w:t>to</w:t>
      </w:r>
      <w:r>
        <w:rPr>
          <w:color w:val="2F2F2F"/>
          <w:spacing w:val="-6"/>
        </w:rPr>
        <w:t xml:space="preserve"> </w:t>
      </w:r>
      <w:r>
        <w:rPr>
          <w:color w:val="2F2F2F"/>
        </w:rPr>
        <w:t>the</w:t>
      </w:r>
      <w:r>
        <w:rPr>
          <w:color w:val="2F2F2F"/>
          <w:spacing w:val="-9"/>
        </w:rPr>
        <w:t xml:space="preserve"> </w:t>
      </w:r>
      <w:r>
        <w:rPr>
          <w:color w:val="2F2F2F"/>
        </w:rPr>
        <w:t>following</w:t>
      </w:r>
      <w:r>
        <w:rPr>
          <w:color w:val="2F2F2F"/>
          <w:spacing w:val="-11"/>
        </w:rPr>
        <w:t xml:space="preserve"> </w:t>
      </w:r>
      <w:r>
        <w:rPr>
          <w:color w:val="2F2F2F"/>
          <w:spacing w:val="-2"/>
        </w:rPr>
        <w:t>examples:</w:t>
      </w:r>
    </w:p>
    <w:p w14:paraId="21CE0BA1" w14:textId="77777777" w:rsidR="006C12F4" w:rsidRDefault="006C12F4">
      <w:pPr>
        <w:pStyle w:val="BodyText"/>
      </w:pPr>
    </w:p>
    <w:p w14:paraId="78A0EE03" w14:textId="77777777" w:rsidR="006C12F4" w:rsidRDefault="00895730">
      <w:pPr>
        <w:pStyle w:val="ListParagraph"/>
        <w:numPr>
          <w:ilvl w:val="0"/>
          <w:numId w:val="18"/>
        </w:numPr>
        <w:tabs>
          <w:tab w:val="left" w:pos="1077"/>
        </w:tabs>
        <w:ind w:left="1077" w:hanging="356"/>
      </w:pPr>
      <w:r>
        <w:rPr>
          <w:color w:val="2F2F2F"/>
          <w:spacing w:val="-2"/>
        </w:rPr>
        <w:t>Clear,</w:t>
      </w:r>
      <w:r>
        <w:rPr>
          <w:color w:val="2F2F2F"/>
          <w:spacing w:val="-13"/>
        </w:rPr>
        <w:t xml:space="preserve"> </w:t>
      </w:r>
      <w:r>
        <w:rPr>
          <w:color w:val="2F2F2F"/>
          <w:spacing w:val="-2"/>
        </w:rPr>
        <w:t>efficient,</w:t>
      </w:r>
      <w:r>
        <w:rPr>
          <w:color w:val="2F2F2F"/>
          <w:spacing w:val="-8"/>
        </w:rPr>
        <w:t xml:space="preserve"> </w:t>
      </w:r>
      <w:r>
        <w:rPr>
          <w:color w:val="2F2F2F"/>
          <w:spacing w:val="-2"/>
        </w:rPr>
        <w:t>and</w:t>
      </w:r>
      <w:r>
        <w:rPr>
          <w:color w:val="2F2F2F"/>
          <w:spacing w:val="-3"/>
        </w:rPr>
        <w:t xml:space="preserve"> </w:t>
      </w:r>
      <w:r>
        <w:rPr>
          <w:color w:val="2F2F2F"/>
          <w:spacing w:val="-2"/>
        </w:rPr>
        <w:t>intelligible</w:t>
      </w:r>
      <w:r>
        <w:rPr>
          <w:color w:val="2F2F2F"/>
          <w:spacing w:val="2"/>
        </w:rPr>
        <w:t xml:space="preserve"> </w:t>
      </w:r>
      <w:r>
        <w:rPr>
          <w:color w:val="2F2F2F"/>
          <w:spacing w:val="-2"/>
        </w:rPr>
        <w:t>articulation</w:t>
      </w:r>
      <w:r>
        <w:rPr>
          <w:color w:val="2F2F2F"/>
          <w:spacing w:val="-12"/>
        </w:rPr>
        <w:t xml:space="preserve"> </w:t>
      </w:r>
      <w:r>
        <w:rPr>
          <w:color w:val="2F2F2F"/>
          <w:spacing w:val="-2"/>
        </w:rPr>
        <w:t>of</w:t>
      </w:r>
      <w:r>
        <w:rPr>
          <w:color w:val="2F2F2F"/>
          <w:spacing w:val="-14"/>
        </w:rPr>
        <w:t xml:space="preserve"> </w:t>
      </w:r>
      <w:r>
        <w:rPr>
          <w:color w:val="2F2F2F"/>
          <w:spacing w:val="-2"/>
        </w:rPr>
        <w:t>English</w:t>
      </w:r>
      <w:r>
        <w:rPr>
          <w:color w:val="2F2F2F"/>
          <w:spacing w:val="-4"/>
        </w:rPr>
        <w:t xml:space="preserve"> </w:t>
      </w:r>
      <w:r>
        <w:rPr>
          <w:color w:val="2F2F2F"/>
          <w:spacing w:val="-2"/>
        </w:rPr>
        <w:t>language.</w:t>
      </w:r>
    </w:p>
    <w:p w14:paraId="50D7D0B7" w14:textId="77777777" w:rsidR="006C12F4" w:rsidRDefault="00895730">
      <w:pPr>
        <w:pStyle w:val="ListParagraph"/>
        <w:numPr>
          <w:ilvl w:val="0"/>
          <w:numId w:val="18"/>
        </w:numPr>
        <w:tabs>
          <w:tab w:val="left" w:pos="1077"/>
        </w:tabs>
        <w:spacing w:before="120"/>
        <w:ind w:left="1077" w:hanging="356"/>
      </w:pPr>
      <w:r>
        <w:rPr>
          <w:color w:val="2F2F2F"/>
          <w:spacing w:val="-2"/>
        </w:rPr>
        <w:t>Legible,</w:t>
      </w:r>
      <w:r>
        <w:rPr>
          <w:color w:val="2F2F2F"/>
          <w:spacing w:val="-4"/>
        </w:rPr>
        <w:t xml:space="preserve"> </w:t>
      </w:r>
      <w:r>
        <w:rPr>
          <w:color w:val="2F2F2F"/>
          <w:spacing w:val="-2"/>
        </w:rPr>
        <w:t>efficient</w:t>
      </w:r>
      <w:r>
        <w:rPr>
          <w:color w:val="2F2F2F"/>
        </w:rPr>
        <w:t xml:space="preserve"> </w:t>
      </w:r>
      <w:r>
        <w:rPr>
          <w:color w:val="2F2F2F"/>
          <w:spacing w:val="-2"/>
        </w:rPr>
        <w:t>and</w:t>
      </w:r>
      <w:r>
        <w:rPr>
          <w:color w:val="2F2F2F"/>
          <w:spacing w:val="1"/>
        </w:rPr>
        <w:t xml:space="preserve"> </w:t>
      </w:r>
      <w:r>
        <w:rPr>
          <w:color w:val="2F2F2F"/>
          <w:spacing w:val="-2"/>
        </w:rPr>
        <w:t>intelligible</w:t>
      </w:r>
      <w:r>
        <w:rPr>
          <w:color w:val="2F2F2F"/>
          <w:spacing w:val="4"/>
        </w:rPr>
        <w:t xml:space="preserve"> </w:t>
      </w:r>
      <w:r>
        <w:rPr>
          <w:color w:val="2F2F2F"/>
          <w:spacing w:val="-2"/>
        </w:rPr>
        <w:t>written</w:t>
      </w:r>
      <w:r>
        <w:rPr>
          <w:color w:val="2F2F2F"/>
          <w:spacing w:val="10"/>
        </w:rPr>
        <w:t xml:space="preserve"> </w:t>
      </w:r>
      <w:r>
        <w:rPr>
          <w:color w:val="2F2F2F"/>
          <w:spacing w:val="-2"/>
        </w:rPr>
        <w:t>English</w:t>
      </w:r>
      <w:r>
        <w:rPr>
          <w:color w:val="2F2F2F"/>
          <w:spacing w:val="2"/>
        </w:rPr>
        <w:t xml:space="preserve"> </w:t>
      </w:r>
      <w:r>
        <w:rPr>
          <w:color w:val="2F2F2F"/>
          <w:spacing w:val="-2"/>
        </w:rPr>
        <w:t>language.</w:t>
      </w:r>
    </w:p>
    <w:p w14:paraId="026EDE6A" w14:textId="77777777" w:rsidR="006C12F4" w:rsidRDefault="00895730">
      <w:pPr>
        <w:pStyle w:val="ListParagraph"/>
        <w:numPr>
          <w:ilvl w:val="0"/>
          <w:numId w:val="18"/>
        </w:numPr>
        <w:tabs>
          <w:tab w:val="left" w:pos="1077"/>
          <w:tab w:val="left" w:pos="1084"/>
        </w:tabs>
        <w:spacing w:before="120"/>
        <w:ind w:left="1084" w:right="1922" w:hanging="363"/>
      </w:pPr>
      <w:r>
        <w:rPr>
          <w:color w:val="2F2F2F"/>
        </w:rPr>
        <w:t>Ability</w:t>
      </w:r>
      <w:r>
        <w:rPr>
          <w:color w:val="2F2F2F"/>
          <w:spacing w:val="-13"/>
        </w:rPr>
        <w:t xml:space="preserve"> </w:t>
      </w:r>
      <w:r>
        <w:rPr>
          <w:color w:val="2F2F2F"/>
        </w:rPr>
        <w:t>to</w:t>
      </w:r>
      <w:r>
        <w:rPr>
          <w:color w:val="2F2F2F"/>
          <w:spacing w:val="-12"/>
        </w:rPr>
        <w:t xml:space="preserve"> </w:t>
      </w:r>
      <w:r>
        <w:rPr>
          <w:color w:val="2F2F2F"/>
        </w:rPr>
        <w:t>prepare</w:t>
      </w:r>
      <w:r>
        <w:rPr>
          <w:color w:val="2F2F2F"/>
          <w:spacing w:val="-13"/>
        </w:rPr>
        <w:t xml:space="preserve"> </w:t>
      </w:r>
      <w:r>
        <w:rPr>
          <w:color w:val="2F2F2F"/>
        </w:rPr>
        <w:t>and</w:t>
      </w:r>
      <w:r>
        <w:rPr>
          <w:color w:val="2F2F2F"/>
          <w:spacing w:val="-15"/>
        </w:rPr>
        <w:t xml:space="preserve"> </w:t>
      </w:r>
      <w:r>
        <w:rPr>
          <w:color w:val="2F2F2F"/>
        </w:rPr>
        <w:t>communicate</w:t>
      </w:r>
      <w:r>
        <w:rPr>
          <w:color w:val="2F2F2F"/>
          <w:spacing w:val="-14"/>
        </w:rPr>
        <w:t xml:space="preserve"> </w:t>
      </w:r>
      <w:r>
        <w:rPr>
          <w:color w:val="2F2F2F"/>
        </w:rPr>
        <w:t>concise</w:t>
      </w:r>
      <w:r>
        <w:rPr>
          <w:color w:val="2F2F2F"/>
          <w:spacing w:val="-14"/>
        </w:rPr>
        <w:t xml:space="preserve"> </w:t>
      </w:r>
      <w:r>
        <w:rPr>
          <w:color w:val="2F2F2F"/>
        </w:rPr>
        <w:t>oral</w:t>
      </w:r>
      <w:r>
        <w:rPr>
          <w:color w:val="2F2F2F"/>
          <w:spacing w:val="-12"/>
        </w:rPr>
        <w:t xml:space="preserve"> </w:t>
      </w:r>
      <w:r>
        <w:rPr>
          <w:color w:val="2F2F2F"/>
        </w:rPr>
        <w:t>and</w:t>
      </w:r>
      <w:r>
        <w:rPr>
          <w:color w:val="2F2F2F"/>
          <w:spacing w:val="-17"/>
        </w:rPr>
        <w:t xml:space="preserve"> </w:t>
      </w:r>
      <w:r>
        <w:rPr>
          <w:color w:val="2F2F2F"/>
        </w:rPr>
        <w:t>written</w:t>
      </w:r>
      <w:r>
        <w:rPr>
          <w:color w:val="2F2F2F"/>
          <w:spacing w:val="-20"/>
        </w:rPr>
        <w:t xml:space="preserve"> </w:t>
      </w:r>
      <w:r>
        <w:rPr>
          <w:color w:val="2F2F2F"/>
        </w:rPr>
        <w:t>summaries</w:t>
      </w:r>
      <w:r>
        <w:rPr>
          <w:color w:val="2F2F2F"/>
          <w:spacing w:val="-14"/>
        </w:rPr>
        <w:t xml:space="preserve"> </w:t>
      </w:r>
      <w:r>
        <w:rPr>
          <w:color w:val="2F2F2F"/>
        </w:rPr>
        <w:t>of</w:t>
      </w:r>
      <w:r>
        <w:rPr>
          <w:color w:val="2F2F2F"/>
          <w:spacing w:val="-14"/>
        </w:rPr>
        <w:t xml:space="preserve"> </w:t>
      </w:r>
      <w:r>
        <w:rPr>
          <w:color w:val="2F2F2F"/>
        </w:rPr>
        <w:t>gross</w:t>
      </w:r>
      <w:r>
        <w:rPr>
          <w:color w:val="2F2F2F"/>
          <w:spacing w:val="-19"/>
        </w:rPr>
        <w:t xml:space="preserve"> </w:t>
      </w:r>
      <w:r>
        <w:rPr>
          <w:color w:val="2F2F2F"/>
        </w:rPr>
        <w:t>surgical specimens and case presentations of autopsy findings.</w:t>
      </w:r>
    </w:p>
    <w:p w14:paraId="72574B7E" w14:textId="77777777" w:rsidR="006C12F4" w:rsidRDefault="00895730">
      <w:pPr>
        <w:pStyle w:val="ListParagraph"/>
        <w:numPr>
          <w:ilvl w:val="0"/>
          <w:numId w:val="18"/>
        </w:numPr>
        <w:tabs>
          <w:tab w:val="left" w:pos="1080"/>
        </w:tabs>
        <w:spacing w:before="121"/>
        <w:ind w:left="1080" w:hanging="356"/>
      </w:pPr>
      <w:r>
        <w:rPr>
          <w:color w:val="2F2F2F"/>
        </w:rPr>
        <w:t>Ability</w:t>
      </w:r>
      <w:r>
        <w:rPr>
          <w:color w:val="2F2F2F"/>
          <w:spacing w:val="-10"/>
        </w:rPr>
        <w:t xml:space="preserve"> </w:t>
      </w:r>
      <w:r>
        <w:rPr>
          <w:color w:val="2F2F2F"/>
        </w:rPr>
        <w:t>to</w:t>
      </w:r>
      <w:r>
        <w:rPr>
          <w:color w:val="2F2F2F"/>
          <w:spacing w:val="-9"/>
        </w:rPr>
        <w:t xml:space="preserve"> </w:t>
      </w:r>
      <w:r>
        <w:rPr>
          <w:color w:val="2F2F2F"/>
        </w:rPr>
        <w:t>provide</w:t>
      </w:r>
      <w:r>
        <w:rPr>
          <w:color w:val="2F2F2F"/>
          <w:spacing w:val="-11"/>
        </w:rPr>
        <w:t xml:space="preserve"> </w:t>
      </w:r>
      <w:r>
        <w:rPr>
          <w:color w:val="2F2F2F"/>
        </w:rPr>
        <w:t>appropriate</w:t>
      </w:r>
      <w:r>
        <w:rPr>
          <w:color w:val="2F2F2F"/>
          <w:spacing w:val="-8"/>
        </w:rPr>
        <w:t xml:space="preserve"> </w:t>
      </w:r>
      <w:r>
        <w:rPr>
          <w:color w:val="2F2F2F"/>
        </w:rPr>
        <w:t>dictations</w:t>
      </w:r>
      <w:r>
        <w:rPr>
          <w:color w:val="2F2F2F"/>
          <w:spacing w:val="-13"/>
        </w:rPr>
        <w:t xml:space="preserve"> </w:t>
      </w:r>
      <w:r>
        <w:rPr>
          <w:color w:val="2F2F2F"/>
        </w:rPr>
        <w:t>of</w:t>
      </w:r>
      <w:r>
        <w:rPr>
          <w:color w:val="2F2F2F"/>
          <w:spacing w:val="-12"/>
        </w:rPr>
        <w:t xml:space="preserve"> </w:t>
      </w:r>
      <w:r>
        <w:rPr>
          <w:color w:val="2F2F2F"/>
        </w:rPr>
        <w:t>gross</w:t>
      </w:r>
      <w:r>
        <w:rPr>
          <w:color w:val="2F2F2F"/>
          <w:spacing w:val="-10"/>
        </w:rPr>
        <w:t xml:space="preserve"> </w:t>
      </w:r>
      <w:r>
        <w:rPr>
          <w:color w:val="2F2F2F"/>
          <w:spacing w:val="-2"/>
        </w:rPr>
        <w:t>specimens.</w:t>
      </w:r>
    </w:p>
    <w:p w14:paraId="19F80974" w14:textId="77777777" w:rsidR="006C12F4" w:rsidRDefault="00895730">
      <w:pPr>
        <w:pStyle w:val="ListParagraph"/>
        <w:numPr>
          <w:ilvl w:val="0"/>
          <w:numId w:val="18"/>
        </w:numPr>
        <w:tabs>
          <w:tab w:val="left" w:pos="1080"/>
          <w:tab w:val="left" w:pos="1085"/>
        </w:tabs>
        <w:spacing w:before="118"/>
        <w:ind w:left="1085" w:right="2285" w:hanging="361"/>
      </w:pPr>
      <w:r>
        <w:rPr>
          <w:color w:val="2F2F2F"/>
        </w:rPr>
        <w:t>Record</w:t>
      </w:r>
      <w:r>
        <w:rPr>
          <w:color w:val="2F2F2F"/>
          <w:spacing w:val="-13"/>
        </w:rPr>
        <w:t xml:space="preserve"> </w:t>
      </w:r>
      <w:r>
        <w:rPr>
          <w:color w:val="2F2F2F"/>
        </w:rPr>
        <w:t>examination</w:t>
      </w:r>
      <w:r>
        <w:rPr>
          <w:color w:val="2F2F2F"/>
          <w:spacing w:val="-15"/>
        </w:rPr>
        <w:t xml:space="preserve"> </w:t>
      </w:r>
      <w:r>
        <w:rPr>
          <w:color w:val="2F2F2F"/>
        </w:rPr>
        <w:t>and</w:t>
      </w:r>
      <w:r>
        <w:rPr>
          <w:color w:val="2F2F2F"/>
          <w:spacing w:val="-13"/>
        </w:rPr>
        <w:t xml:space="preserve"> </w:t>
      </w:r>
      <w:r>
        <w:rPr>
          <w:color w:val="2F2F2F"/>
        </w:rPr>
        <w:t>provide</w:t>
      </w:r>
      <w:r>
        <w:rPr>
          <w:color w:val="2F2F2F"/>
          <w:spacing w:val="-14"/>
        </w:rPr>
        <w:t xml:space="preserve"> </w:t>
      </w:r>
      <w:r>
        <w:rPr>
          <w:color w:val="2F2F2F"/>
        </w:rPr>
        <w:t>clear,</w:t>
      </w:r>
      <w:r>
        <w:rPr>
          <w:color w:val="2F2F2F"/>
          <w:spacing w:val="-12"/>
        </w:rPr>
        <w:t xml:space="preserve"> </w:t>
      </w:r>
      <w:r>
        <w:rPr>
          <w:color w:val="2F2F2F"/>
        </w:rPr>
        <w:t>accurate,</w:t>
      </w:r>
      <w:r>
        <w:rPr>
          <w:color w:val="2F2F2F"/>
          <w:spacing w:val="-14"/>
        </w:rPr>
        <w:t xml:space="preserve"> </w:t>
      </w:r>
      <w:r>
        <w:rPr>
          <w:color w:val="2F2F2F"/>
        </w:rPr>
        <w:t>and</w:t>
      </w:r>
      <w:r>
        <w:rPr>
          <w:color w:val="2F2F2F"/>
          <w:spacing w:val="-13"/>
        </w:rPr>
        <w:t xml:space="preserve"> </w:t>
      </w:r>
      <w:r>
        <w:rPr>
          <w:color w:val="2F2F2F"/>
        </w:rPr>
        <w:t>precise</w:t>
      </w:r>
      <w:r>
        <w:rPr>
          <w:color w:val="2F2F2F"/>
          <w:spacing w:val="-12"/>
        </w:rPr>
        <w:t xml:space="preserve"> </w:t>
      </w:r>
      <w:r>
        <w:rPr>
          <w:color w:val="2F2F2F"/>
        </w:rPr>
        <w:t>descriptions</w:t>
      </w:r>
      <w:r>
        <w:rPr>
          <w:color w:val="2F2F2F"/>
          <w:spacing w:val="-14"/>
        </w:rPr>
        <w:t xml:space="preserve"> </w:t>
      </w:r>
      <w:r>
        <w:rPr>
          <w:color w:val="2F2F2F"/>
        </w:rPr>
        <w:t>of</w:t>
      </w:r>
      <w:r>
        <w:rPr>
          <w:color w:val="2F2F2F"/>
          <w:spacing w:val="-13"/>
        </w:rPr>
        <w:t xml:space="preserve"> </w:t>
      </w:r>
      <w:r>
        <w:rPr>
          <w:color w:val="2F2F2F"/>
        </w:rPr>
        <w:t xml:space="preserve">autopsy </w:t>
      </w:r>
      <w:r>
        <w:rPr>
          <w:color w:val="2F2F2F"/>
          <w:spacing w:val="-2"/>
        </w:rPr>
        <w:t>cases.</w:t>
      </w:r>
    </w:p>
    <w:p w14:paraId="5B8F681A" w14:textId="77777777" w:rsidR="006C12F4" w:rsidRDefault="006C12F4">
      <w:pPr>
        <w:pStyle w:val="ListParagraph"/>
        <w:sectPr w:rsidR="006C12F4">
          <w:pgSz w:w="12240" w:h="15840"/>
          <w:pgMar w:top="1420" w:right="360" w:bottom="1480" w:left="1080" w:header="0" w:footer="1226" w:gutter="0"/>
          <w:cols w:space="720"/>
        </w:sectPr>
      </w:pPr>
    </w:p>
    <w:p w14:paraId="279999CB" w14:textId="77777777" w:rsidR="006C12F4" w:rsidRDefault="00895730">
      <w:pPr>
        <w:pStyle w:val="Heading1"/>
        <w:spacing w:before="155"/>
      </w:pPr>
      <w:bookmarkStart w:id="108" w:name="CRITICAL_REASONING_SKILLS_TECHNICAL_STAN"/>
      <w:bookmarkStart w:id="109" w:name="_bookmark55"/>
      <w:bookmarkEnd w:id="108"/>
      <w:bookmarkEnd w:id="109"/>
      <w:r>
        <w:rPr>
          <w:spacing w:val="-2"/>
        </w:rPr>
        <w:lastRenderedPageBreak/>
        <w:t>CRITICAL</w:t>
      </w:r>
      <w:r>
        <w:rPr>
          <w:spacing w:val="-13"/>
        </w:rPr>
        <w:t xml:space="preserve"> </w:t>
      </w:r>
      <w:r>
        <w:rPr>
          <w:spacing w:val="-2"/>
        </w:rPr>
        <w:t>REASONING</w:t>
      </w:r>
      <w:r>
        <w:rPr>
          <w:spacing w:val="-14"/>
        </w:rPr>
        <w:t xml:space="preserve"> </w:t>
      </w:r>
      <w:r>
        <w:rPr>
          <w:spacing w:val="-2"/>
        </w:rPr>
        <w:t>SKILLS</w:t>
      </w:r>
      <w:r>
        <w:rPr>
          <w:spacing w:val="-9"/>
        </w:rPr>
        <w:t xml:space="preserve"> </w:t>
      </w:r>
      <w:r>
        <w:rPr>
          <w:spacing w:val="-2"/>
        </w:rPr>
        <w:t>TECHNICAL</w:t>
      </w:r>
      <w:r>
        <w:rPr>
          <w:spacing w:val="-8"/>
        </w:rPr>
        <w:t xml:space="preserve"> </w:t>
      </w:r>
      <w:r>
        <w:rPr>
          <w:spacing w:val="-2"/>
        </w:rPr>
        <w:t>STANDARD</w:t>
      </w:r>
    </w:p>
    <w:p w14:paraId="4AADCD3F" w14:textId="77777777" w:rsidR="006C12F4" w:rsidRDefault="00895730">
      <w:pPr>
        <w:pStyle w:val="BodyText"/>
        <w:spacing w:before="269"/>
        <w:ind w:left="720" w:right="1875" w:hanging="1"/>
      </w:pPr>
      <w:r>
        <w:t>Demonstrate</w:t>
      </w:r>
      <w:r>
        <w:rPr>
          <w:spacing w:val="-7"/>
        </w:rPr>
        <w:t xml:space="preserve"> </w:t>
      </w:r>
      <w:r>
        <w:t>critical</w:t>
      </w:r>
      <w:r>
        <w:rPr>
          <w:spacing w:val="-3"/>
        </w:rPr>
        <w:t xml:space="preserve"> </w:t>
      </w:r>
      <w:r>
        <w:t>reasoning</w:t>
      </w:r>
      <w:r>
        <w:rPr>
          <w:spacing w:val="-4"/>
        </w:rPr>
        <w:t xml:space="preserve"> </w:t>
      </w:r>
      <w:r>
        <w:t>skills</w:t>
      </w:r>
      <w:r>
        <w:rPr>
          <w:spacing w:val="-3"/>
        </w:rPr>
        <w:t xml:space="preserve"> </w:t>
      </w:r>
      <w:r>
        <w:t>required</w:t>
      </w:r>
      <w:r>
        <w:rPr>
          <w:spacing w:val="-7"/>
        </w:rPr>
        <w:t xml:space="preserve"> </w:t>
      </w:r>
      <w:r>
        <w:t>to</w:t>
      </w:r>
      <w:r>
        <w:rPr>
          <w:spacing w:val="-4"/>
        </w:rPr>
        <w:t xml:space="preserve"> </w:t>
      </w:r>
      <w:r>
        <w:t>undertake</w:t>
      </w:r>
      <w:r>
        <w:rPr>
          <w:spacing w:val="-5"/>
        </w:rPr>
        <w:t xml:space="preserve"> </w:t>
      </w:r>
      <w:r>
        <w:t>the</w:t>
      </w:r>
      <w:r>
        <w:rPr>
          <w:spacing w:val="-3"/>
        </w:rPr>
        <w:t xml:space="preserve"> </w:t>
      </w:r>
      <w:r>
        <w:t>full</w:t>
      </w:r>
      <w:r>
        <w:rPr>
          <w:spacing w:val="-3"/>
        </w:rPr>
        <w:t xml:space="preserve"> </w:t>
      </w:r>
      <w:r>
        <w:t>curriculum,</w:t>
      </w:r>
      <w:r>
        <w:rPr>
          <w:spacing w:val="-6"/>
        </w:rPr>
        <w:t xml:space="preserve"> </w:t>
      </w:r>
      <w:r>
        <w:t>achieve</w:t>
      </w:r>
      <w:r>
        <w:rPr>
          <w:spacing w:val="-5"/>
        </w:rPr>
        <w:t xml:space="preserve"> </w:t>
      </w:r>
      <w:r>
        <w:t>the level of competency required by the faculty, and meet the demands of a fully competent Pathologists’</w:t>
      </w:r>
      <w:r>
        <w:rPr>
          <w:spacing w:val="-4"/>
        </w:rPr>
        <w:t xml:space="preserve"> </w:t>
      </w:r>
      <w:r>
        <w:t>Assistant.</w:t>
      </w:r>
      <w:r>
        <w:rPr>
          <w:spacing w:val="-4"/>
        </w:rPr>
        <w:t xml:space="preserve"> </w:t>
      </w:r>
      <w:r>
        <w:t>These</w:t>
      </w:r>
      <w:r>
        <w:rPr>
          <w:spacing w:val="-3"/>
        </w:rPr>
        <w:t xml:space="preserve"> </w:t>
      </w:r>
      <w:r>
        <w:t>skills</w:t>
      </w:r>
      <w:r>
        <w:rPr>
          <w:spacing w:val="-6"/>
        </w:rPr>
        <w:t xml:space="preserve"> </w:t>
      </w:r>
      <w:r>
        <w:t>include,</w:t>
      </w:r>
      <w:r>
        <w:rPr>
          <w:spacing w:val="-4"/>
        </w:rPr>
        <w:t xml:space="preserve"> </w:t>
      </w:r>
      <w:r>
        <w:t>but</w:t>
      </w:r>
      <w:r>
        <w:rPr>
          <w:spacing w:val="-3"/>
        </w:rPr>
        <w:t xml:space="preserve"> </w:t>
      </w:r>
      <w:r>
        <w:t>are</w:t>
      </w:r>
      <w:r>
        <w:rPr>
          <w:spacing w:val="-3"/>
        </w:rPr>
        <w:t xml:space="preserve"> </w:t>
      </w:r>
      <w:r>
        <w:t>not</w:t>
      </w:r>
      <w:r>
        <w:rPr>
          <w:spacing w:val="-3"/>
        </w:rPr>
        <w:t xml:space="preserve"> </w:t>
      </w:r>
      <w:r>
        <w:t>limited</w:t>
      </w:r>
      <w:r>
        <w:rPr>
          <w:spacing w:val="-5"/>
        </w:rPr>
        <w:t xml:space="preserve"> </w:t>
      </w:r>
      <w:r>
        <w:t>to,</w:t>
      </w:r>
      <w:r>
        <w:rPr>
          <w:spacing w:val="-4"/>
        </w:rPr>
        <w:t xml:space="preserve"> </w:t>
      </w:r>
      <w:r>
        <w:t>intellectual,</w:t>
      </w:r>
      <w:r>
        <w:rPr>
          <w:spacing w:val="-4"/>
        </w:rPr>
        <w:t xml:space="preserve"> </w:t>
      </w:r>
      <w:r>
        <w:t>conceptual, integrative, and quantitative abilities.</w:t>
      </w:r>
    </w:p>
    <w:p w14:paraId="08A7D530" w14:textId="77777777" w:rsidR="006C12F4" w:rsidRDefault="006C12F4">
      <w:pPr>
        <w:pStyle w:val="BodyText"/>
      </w:pPr>
    </w:p>
    <w:p w14:paraId="29AA4A1C" w14:textId="77777777" w:rsidR="006C12F4" w:rsidRDefault="00895730">
      <w:pPr>
        <w:pStyle w:val="BodyText"/>
        <w:spacing w:before="1"/>
        <w:ind w:left="720"/>
      </w:pPr>
      <w:r>
        <w:rPr>
          <w:color w:val="2F2F2F"/>
        </w:rPr>
        <w:t>Indicators</w:t>
      </w:r>
      <w:r>
        <w:rPr>
          <w:color w:val="2F2F2F"/>
          <w:spacing w:val="-8"/>
        </w:rPr>
        <w:t xml:space="preserve"> </w:t>
      </w:r>
      <w:r>
        <w:rPr>
          <w:color w:val="2F2F2F"/>
        </w:rPr>
        <w:t>include,</w:t>
      </w:r>
      <w:r>
        <w:rPr>
          <w:color w:val="2F2F2F"/>
          <w:spacing w:val="-7"/>
        </w:rPr>
        <w:t xml:space="preserve"> </w:t>
      </w:r>
      <w:r>
        <w:rPr>
          <w:color w:val="2F2F2F"/>
        </w:rPr>
        <w:t>but</w:t>
      </w:r>
      <w:r>
        <w:rPr>
          <w:color w:val="2F2F2F"/>
          <w:spacing w:val="-5"/>
        </w:rPr>
        <w:t xml:space="preserve"> </w:t>
      </w:r>
      <w:r>
        <w:rPr>
          <w:color w:val="2F2F2F"/>
        </w:rPr>
        <w:t>are</w:t>
      </w:r>
      <w:r>
        <w:rPr>
          <w:color w:val="2F2F2F"/>
          <w:spacing w:val="-12"/>
        </w:rPr>
        <w:t xml:space="preserve"> </w:t>
      </w:r>
      <w:r>
        <w:rPr>
          <w:color w:val="2F2F2F"/>
        </w:rPr>
        <w:t>not</w:t>
      </w:r>
      <w:r>
        <w:rPr>
          <w:color w:val="2F2F2F"/>
          <w:spacing w:val="-5"/>
        </w:rPr>
        <w:t xml:space="preserve"> </w:t>
      </w:r>
      <w:r>
        <w:rPr>
          <w:color w:val="2F2F2F"/>
        </w:rPr>
        <w:t>limited</w:t>
      </w:r>
      <w:r>
        <w:rPr>
          <w:color w:val="2F2F2F"/>
          <w:spacing w:val="-11"/>
        </w:rPr>
        <w:t xml:space="preserve"> </w:t>
      </w:r>
      <w:r>
        <w:rPr>
          <w:color w:val="2F2F2F"/>
        </w:rPr>
        <w:t>to,</w:t>
      </w:r>
      <w:r>
        <w:rPr>
          <w:color w:val="2F2F2F"/>
          <w:spacing w:val="-7"/>
        </w:rPr>
        <w:t xml:space="preserve"> </w:t>
      </w:r>
      <w:r>
        <w:rPr>
          <w:color w:val="2F2F2F"/>
        </w:rPr>
        <w:t>these</w:t>
      </w:r>
      <w:r>
        <w:rPr>
          <w:color w:val="2F2F2F"/>
          <w:spacing w:val="-8"/>
        </w:rPr>
        <w:t xml:space="preserve"> </w:t>
      </w:r>
      <w:r>
        <w:rPr>
          <w:color w:val="2F2F2F"/>
          <w:spacing w:val="-2"/>
        </w:rPr>
        <w:t>examples:</w:t>
      </w:r>
    </w:p>
    <w:p w14:paraId="04E9EC71" w14:textId="77777777" w:rsidR="006C12F4" w:rsidRDefault="006C12F4">
      <w:pPr>
        <w:pStyle w:val="BodyText"/>
      </w:pPr>
    </w:p>
    <w:p w14:paraId="1D205D7B" w14:textId="77777777" w:rsidR="006C12F4" w:rsidRDefault="00895730">
      <w:pPr>
        <w:pStyle w:val="ListParagraph"/>
        <w:numPr>
          <w:ilvl w:val="0"/>
          <w:numId w:val="17"/>
        </w:numPr>
        <w:tabs>
          <w:tab w:val="left" w:pos="1076"/>
        </w:tabs>
        <w:ind w:left="1076" w:hanging="356"/>
      </w:pPr>
      <w:r>
        <w:rPr>
          <w:color w:val="2F2F2F"/>
          <w:spacing w:val="-2"/>
        </w:rPr>
        <w:t>Accurate</w:t>
      </w:r>
      <w:r>
        <w:rPr>
          <w:color w:val="2F2F2F"/>
          <w:spacing w:val="-7"/>
        </w:rPr>
        <w:t xml:space="preserve"> </w:t>
      </w:r>
      <w:r>
        <w:rPr>
          <w:color w:val="2F2F2F"/>
          <w:spacing w:val="-2"/>
        </w:rPr>
        <w:t>and</w:t>
      </w:r>
      <w:r>
        <w:rPr>
          <w:color w:val="2F2F2F"/>
          <w:spacing w:val="-7"/>
        </w:rPr>
        <w:t xml:space="preserve"> </w:t>
      </w:r>
      <w:r>
        <w:rPr>
          <w:color w:val="2F2F2F"/>
          <w:spacing w:val="-2"/>
        </w:rPr>
        <w:t>efficient reading</w:t>
      </w:r>
      <w:r>
        <w:rPr>
          <w:color w:val="2F2F2F"/>
          <w:spacing w:val="-5"/>
        </w:rPr>
        <w:t xml:space="preserve"> </w:t>
      </w:r>
      <w:r>
        <w:rPr>
          <w:color w:val="2F2F2F"/>
          <w:spacing w:val="-2"/>
        </w:rPr>
        <w:t>skills</w:t>
      </w:r>
      <w:r>
        <w:rPr>
          <w:color w:val="2F2F2F"/>
          <w:spacing w:val="-4"/>
        </w:rPr>
        <w:t xml:space="preserve"> </w:t>
      </w:r>
      <w:r>
        <w:rPr>
          <w:color w:val="2F2F2F"/>
          <w:spacing w:val="-2"/>
        </w:rPr>
        <w:t>(English</w:t>
      </w:r>
      <w:r>
        <w:rPr>
          <w:color w:val="2F2F2F"/>
          <w:spacing w:val="2"/>
        </w:rPr>
        <w:t xml:space="preserve"> </w:t>
      </w:r>
      <w:r>
        <w:rPr>
          <w:color w:val="2F2F2F"/>
          <w:spacing w:val="-2"/>
        </w:rPr>
        <w:t>language).</w:t>
      </w:r>
    </w:p>
    <w:p w14:paraId="7DAEF486" w14:textId="77777777" w:rsidR="006C12F4" w:rsidRDefault="00895730">
      <w:pPr>
        <w:pStyle w:val="ListParagraph"/>
        <w:numPr>
          <w:ilvl w:val="0"/>
          <w:numId w:val="17"/>
        </w:numPr>
        <w:tabs>
          <w:tab w:val="left" w:pos="1076"/>
          <w:tab w:val="left" w:pos="1083"/>
        </w:tabs>
        <w:spacing w:before="118"/>
        <w:ind w:left="1083" w:right="2277" w:hanging="363"/>
      </w:pPr>
      <w:r>
        <w:rPr>
          <w:color w:val="2F2F2F"/>
        </w:rPr>
        <w:t>Demonstrate</w:t>
      </w:r>
      <w:r>
        <w:rPr>
          <w:color w:val="2F2F2F"/>
          <w:spacing w:val="-13"/>
        </w:rPr>
        <w:t xml:space="preserve"> </w:t>
      </w:r>
      <w:r>
        <w:rPr>
          <w:color w:val="2F2F2F"/>
        </w:rPr>
        <w:t>ability</w:t>
      </w:r>
      <w:r>
        <w:rPr>
          <w:color w:val="2F2F2F"/>
          <w:spacing w:val="-12"/>
        </w:rPr>
        <w:t xml:space="preserve"> </w:t>
      </w:r>
      <w:r>
        <w:rPr>
          <w:color w:val="2F2F2F"/>
        </w:rPr>
        <w:t>to</w:t>
      </w:r>
      <w:r>
        <w:rPr>
          <w:color w:val="2F2F2F"/>
          <w:spacing w:val="-13"/>
        </w:rPr>
        <w:t xml:space="preserve"> </w:t>
      </w:r>
      <w:r>
        <w:rPr>
          <w:color w:val="2F2F2F"/>
        </w:rPr>
        <w:t>measure,</w:t>
      </w:r>
      <w:r>
        <w:rPr>
          <w:color w:val="2F2F2F"/>
          <w:spacing w:val="-12"/>
        </w:rPr>
        <w:t xml:space="preserve"> </w:t>
      </w:r>
      <w:r>
        <w:rPr>
          <w:color w:val="2F2F2F"/>
        </w:rPr>
        <w:t>calculate,</w:t>
      </w:r>
      <w:r>
        <w:rPr>
          <w:color w:val="2F2F2F"/>
          <w:spacing w:val="-13"/>
        </w:rPr>
        <w:t xml:space="preserve"> </w:t>
      </w:r>
      <w:r>
        <w:rPr>
          <w:color w:val="2F2F2F"/>
        </w:rPr>
        <w:t>reason,</w:t>
      </w:r>
      <w:r>
        <w:rPr>
          <w:color w:val="2F2F2F"/>
          <w:spacing w:val="-12"/>
        </w:rPr>
        <w:t xml:space="preserve"> </w:t>
      </w:r>
      <w:r>
        <w:rPr>
          <w:color w:val="2F2F2F"/>
        </w:rPr>
        <w:t>analyze,</w:t>
      </w:r>
      <w:r>
        <w:rPr>
          <w:color w:val="2F2F2F"/>
          <w:spacing w:val="-13"/>
        </w:rPr>
        <w:t xml:space="preserve"> </w:t>
      </w:r>
      <w:r>
        <w:rPr>
          <w:color w:val="2F2F2F"/>
        </w:rPr>
        <w:t>integrate</w:t>
      </w:r>
      <w:r>
        <w:rPr>
          <w:color w:val="2F2F2F"/>
          <w:spacing w:val="-12"/>
        </w:rPr>
        <w:t xml:space="preserve"> </w:t>
      </w:r>
      <w:r>
        <w:rPr>
          <w:color w:val="2F2F2F"/>
        </w:rPr>
        <w:t>and</w:t>
      </w:r>
      <w:r>
        <w:rPr>
          <w:color w:val="2F2F2F"/>
          <w:spacing w:val="-12"/>
        </w:rPr>
        <w:t xml:space="preserve"> </w:t>
      </w:r>
      <w:r>
        <w:rPr>
          <w:color w:val="2F2F2F"/>
        </w:rPr>
        <w:t xml:space="preserve">synthesize </w:t>
      </w:r>
      <w:r>
        <w:rPr>
          <w:color w:val="2F2F2F"/>
          <w:spacing w:val="-2"/>
        </w:rPr>
        <w:t>information.</w:t>
      </w:r>
    </w:p>
    <w:p w14:paraId="3BE7A567" w14:textId="77777777" w:rsidR="006C12F4" w:rsidRDefault="00895730">
      <w:pPr>
        <w:pStyle w:val="ListParagraph"/>
        <w:numPr>
          <w:ilvl w:val="0"/>
          <w:numId w:val="17"/>
        </w:numPr>
        <w:tabs>
          <w:tab w:val="left" w:pos="1079"/>
        </w:tabs>
        <w:spacing w:before="120"/>
        <w:ind w:left="1079" w:hanging="356"/>
      </w:pPr>
      <w:r>
        <w:rPr>
          <w:color w:val="2F2F2F"/>
          <w:spacing w:val="-2"/>
        </w:rPr>
        <w:t>Comprehend</w:t>
      </w:r>
      <w:r>
        <w:rPr>
          <w:color w:val="2F2F2F"/>
          <w:spacing w:val="-11"/>
        </w:rPr>
        <w:t xml:space="preserve"> </w:t>
      </w:r>
      <w:r>
        <w:rPr>
          <w:color w:val="2F2F2F"/>
          <w:spacing w:val="-2"/>
        </w:rPr>
        <w:t>the</w:t>
      </w:r>
      <w:r>
        <w:rPr>
          <w:color w:val="2F2F2F"/>
          <w:spacing w:val="-8"/>
        </w:rPr>
        <w:t xml:space="preserve"> </w:t>
      </w:r>
      <w:r>
        <w:rPr>
          <w:color w:val="2F2F2F"/>
          <w:spacing w:val="-2"/>
        </w:rPr>
        <w:t>spatial</w:t>
      </w:r>
      <w:r>
        <w:rPr>
          <w:color w:val="2F2F2F"/>
        </w:rPr>
        <w:t xml:space="preserve"> </w:t>
      </w:r>
      <w:r>
        <w:rPr>
          <w:color w:val="2F2F2F"/>
          <w:spacing w:val="-2"/>
        </w:rPr>
        <w:t>relationships</w:t>
      </w:r>
      <w:r>
        <w:rPr>
          <w:color w:val="2F2F2F"/>
          <w:spacing w:val="-7"/>
        </w:rPr>
        <w:t xml:space="preserve"> </w:t>
      </w:r>
      <w:r>
        <w:rPr>
          <w:color w:val="2F2F2F"/>
          <w:spacing w:val="-2"/>
        </w:rPr>
        <w:t>of</w:t>
      </w:r>
      <w:r>
        <w:rPr>
          <w:color w:val="2F2F2F"/>
        </w:rPr>
        <w:t xml:space="preserve"> </w:t>
      </w:r>
      <w:r>
        <w:rPr>
          <w:color w:val="2F2F2F"/>
          <w:spacing w:val="-2"/>
        </w:rPr>
        <w:t>structures</w:t>
      </w:r>
      <w:r>
        <w:rPr>
          <w:color w:val="2F2F2F"/>
          <w:spacing w:val="-5"/>
        </w:rPr>
        <w:t xml:space="preserve"> </w:t>
      </w:r>
      <w:r>
        <w:rPr>
          <w:color w:val="2F2F2F"/>
          <w:spacing w:val="-2"/>
        </w:rPr>
        <w:t>(e.g.</w:t>
      </w:r>
      <w:r>
        <w:rPr>
          <w:color w:val="2F2F2F"/>
          <w:spacing w:val="-17"/>
        </w:rPr>
        <w:t xml:space="preserve"> </w:t>
      </w:r>
      <w:r>
        <w:rPr>
          <w:color w:val="2F2F2F"/>
          <w:spacing w:val="-2"/>
        </w:rPr>
        <w:t>three-dimensional</w:t>
      </w:r>
      <w:r>
        <w:rPr>
          <w:color w:val="2F2F2F"/>
          <w:spacing w:val="-7"/>
        </w:rPr>
        <w:t xml:space="preserve"> </w:t>
      </w:r>
      <w:r>
        <w:rPr>
          <w:color w:val="2F2F2F"/>
          <w:spacing w:val="-2"/>
        </w:rPr>
        <w:t>relationships)</w:t>
      </w:r>
    </w:p>
    <w:p w14:paraId="40C12979" w14:textId="77777777" w:rsidR="006C12F4" w:rsidRDefault="00895730">
      <w:pPr>
        <w:pStyle w:val="ListParagraph"/>
        <w:numPr>
          <w:ilvl w:val="0"/>
          <w:numId w:val="17"/>
        </w:numPr>
        <w:tabs>
          <w:tab w:val="left" w:pos="1079"/>
          <w:tab w:val="left" w:pos="1084"/>
        </w:tabs>
        <w:spacing w:before="120"/>
        <w:ind w:left="1084" w:right="2043" w:hanging="361"/>
      </w:pPr>
      <w:r>
        <w:rPr>
          <w:color w:val="2F2F2F"/>
        </w:rPr>
        <w:t>Demonstrate</w:t>
      </w:r>
      <w:r>
        <w:rPr>
          <w:color w:val="2F2F2F"/>
          <w:spacing w:val="-9"/>
        </w:rPr>
        <w:t xml:space="preserve"> </w:t>
      </w:r>
      <w:r>
        <w:rPr>
          <w:color w:val="2F2F2F"/>
        </w:rPr>
        <w:t>ability</w:t>
      </w:r>
      <w:r>
        <w:rPr>
          <w:color w:val="2F2F2F"/>
          <w:spacing w:val="-9"/>
        </w:rPr>
        <w:t xml:space="preserve"> </w:t>
      </w:r>
      <w:r>
        <w:rPr>
          <w:color w:val="2F2F2F"/>
        </w:rPr>
        <w:t>to</w:t>
      </w:r>
      <w:r>
        <w:rPr>
          <w:color w:val="2F2F2F"/>
          <w:spacing w:val="-6"/>
        </w:rPr>
        <w:t xml:space="preserve"> </w:t>
      </w:r>
      <w:r>
        <w:rPr>
          <w:color w:val="2F2F2F"/>
        </w:rPr>
        <w:t>acquire,</w:t>
      </w:r>
      <w:r>
        <w:rPr>
          <w:color w:val="2F2F2F"/>
          <w:spacing w:val="-5"/>
        </w:rPr>
        <w:t xml:space="preserve"> </w:t>
      </w:r>
      <w:r>
        <w:rPr>
          <w:color w:val="2F2F2F"/>
        </w:rPr>
        <w:t>retain,</w:t>
      </w:r>
      <w:r>
        <w:rPr>
          <w:color w:val="2F2F2F"/>
          <w:spacing w:val="-7"/>
        </w:rPr>
        <w:t xml:space="preserve"> </w:t>
      </w:r>
      <w:r>
        <w:rPr>
          <w:color w:val="2F2F2F"/>
        </w:rPr>
        <w:t>assimilate</w:t>
      </w:r>
      <w:r>
        <w:rPr>
          <w:color w:val="2F2F2F"/>
          <w:spacing w:val="-7"/>
        </w:rPr>
        <w:t xml:space="preserve"> </w:t>
      </w:r>
      <w:r>
        <w:rPr>
          <w:color w:val="2F2F2F"/>
        </w:rPr>
        <w:t>and</w:t>
      </w:r>
      <w:r>
        <w:rPr>
          <w:color w:val="2F2F2F"/>
          <w:spacing w:val="-11"/>
        </w:rPr>
        <w:t xml:space="preserve"> </w:t>
      </w:r>
      <w:r>
        <w:rPr>
          <w:color w:val="2F2F2F"/>
        </w:rPr>
        <w:t>apply</w:t>
      </w:r>
      <w:r>
        <w:rPr>
          <w:color w:val="2F2F2F"/>
          <w:spacing w:val="-4"/>
        </w:rPr>
        <w:t xml:space="preserve"> </w:t>
      </w:r>
      <w:r>
        <w:rPr>
          <w:color w:val="2F2F2F"/>
        </w:rPr>
        <w:t>large</w:t>
      </w:r>
      <w:r>
        <w:rPr>
          <w:color w:val="2F2F2F"/>
          <w:spacing w:val="-5"/>
        </w:rPr>
        <w:t xml:space="preserve"> </w:t>
      </w:r>
      <w:r>
        <w:rPr>
          <w:color w:val="2F2F2F"/>
        </w:rPr>
        <w:t>amounts</w:t>
      </w:r>
      <w:r>
        <w:rPr>
          <w:color w:val="2F2F2F"/>
          <w:spacing w:val="-10"/>
        </w:rPr>
        <w:t xml:space="preserve"> </w:t>
      </w:r>
      <w:r>
        <w:rPr>
          <w:color w:val="2F2F2F"/>
        </w:rPr>
        <w:t>of</w:t>
      </w:r>
      <w:r>
        <w:rPr>
          <w:color w:val="2F2F2F"/>
          <w:spacing w:val="-8"/>
        </w:rPr>
        <w:t xml:space="preserve"> </w:t>
      </w:r>
      <w:r>
        <w:rPr>
          <w:color w:val="2F2F2F"/>
        </w:rPr>
        <w:t xml:space="preserve">complex, technical and detailed general medical, specific pathological, and non-medical </w:t>
      </w:r>
      <w:r>
        <w:rPr>
          <w:color w:val="2F2F2F"/>
          <w:spacing w:val="-2"/>
        </w:rPr>
        <w:t>information.</w:t>
      </w:r>
    </w:p>
    <w:p w14:paraId="4D60E49E" w14:textId="77777777" w:rsidR="006C12F4" w:rsidRDefault="00895730">
      <w:pPr>
        <w:pStyle w:val="ListParagraph"/>
        <w:numPr>
          <w:ilvl w:val="0"/>
          <w:numId w:val="17"/>
        </w:numPr>
        <w:tabs>
          <w:tab w:val="left" w:pos="1077"/>
          <w:tab w:val="left" w:pos="1084"/>
        </w:tabs>
        <w:spacing w:before="121"/>
        <w:ind w:left="1084" w:right="1812" w:hanging="363"/>
      </w:pPr>
      <w:r>
        <w:rPr>
          <w:color w:val="2F2F2F"/>
        </w:rPr>
        <w:t>Demonstrate</w:t>
      </w:r>
      <w:r>
        <w:rPr>
          <w:color w:val="2F2F2F"/>
          <w:spacing w:val="39"/>
        </w:rPr>
        <w:t xml:space="preserve"> </w:t>
      </w:r>
      <w:r>
        <w:rPr>
          <w:color w:val="2F2F2F"/>
        </w:rPr>
        <w:t>ability</w:t>
      </w:r>
      <w:r>
        <w:rPr>
          <w:color w:val="2F2F2F"/>
          <w:spacing w:val="40"/>
        </w:rPr>
        <w:t xml:space="preserve"> </w:t>
      </w:r>
      <w:r>
        <w:rPr>
          <w:color w:val="2F2F2F"/>
        </w:rPr>
        <w:t>to</w:t>
      </w:r>
      <w:r>
        <w:rPr>
          <w:color w:val="2F2F2F"/>
          <w:spacing w:val="40"/>
        </w:rPr>
        <w:t xml:space="preserve"> </w:t>
      </w:r>
      <w:r>
        <w:rPr>
          <w:color w:val="2F2F2F"/>
        </w:rPr>
        <w:t>synthesize</w:t>
      </w:r>
      <w:r>
        <w:rPr>
          <w:color w:val="2F2F2F"/>
          <w:spacing w:val="40"/>
        </w:rPr>
        <w:t xml:space="preserve"> </w:t>
      </w:r>
      <w:r>
        <w:rPr>
          <w:color w:val="2F2F2F"/>
        </w:rPr>
        <w:t>and</w:t>
      </w:r>
      <w:r>
        <w:rPr>
          <w:color w:val="2F2F2F"/>
          <w:spacing w:val="40"/>
        </w:rPr>
        <w:t xml:space="preserve"> </w:t>
      </w:r>
      <w:r>
        <w:rPr>
          <w:color w:val="2F2F2F"/>
        </w:rPr>
        <w:t>apply</w:t>
      </w:r>
      <w:r>
        <w:rPr>
          <w:color w:val="2F2F2F"/>
          <w:spacing w:val="40"/>
        </w:rPr>
        <w:t xml:space="preserve"> </w:t>
      </w:r>
      <w:r>
        <w:rPr>
          <w:color w:val="2F2F2F"/>
        </w:rPr>
        <w:t>concepts</w:t>
      </w:r>
      <w:r>
        <w:rPr>
          <w:color w:val="2F2F2F"/>
          <w:spacing w:val="40"/>
        </w:rPr>
        <w:t xml:space="preserve"> </w:t>
      </w:r>
      <w:r>
        <w:rPr>
          <w:color w:val="2F2F2F"/>
        </w:rPr>
        <w:t>and</w:t>
      </w:r>
      <w:r>
        <w:rPr>
          <w:color w:val="2F2F2F"/>
          <w:spacing w:val="40"/>
        </w:rPr>
        <w:t xml:space="preserve"> </w:t>
      </w:r>
      <w:r>
        <w:rPr>
          <w:color w:val="2F2F2F"/>
        </w:rPr>
        <w:t>information</w:t>
      </w:r>
      <w:r>
        <w:rPr>
          <w:color w:val="2F2F2F"/>
          <w:spacing w:val="40"/>
        </w:rPr>
        <w:t xml:space="preserve"> </w:t>
      </w:r>
      <w:r>
        <w:rPr>
          <w:color w:val="2F2F2F"/>
        </w:rPr>
        <w:t>from</w:t>
      </w:r>
      <w:r>
        <w:rPr>
          <w:color w:val="2F2F2F"/>
          <w:spacing w:val="40"/>
        </w:rPr>
        <w:t xml:space="preserve"> </w:t>
      </w:r>
      <w:r>
        <w:rPr>
          <w:color w:val="2F2F2F"/>
        </w:rPr>
        <w:t xml:space="preserve">various disciplines </w:t>
      </w:r>
      <w:proofErr w:type="gramStart"/>
      <w:r>
        <w:rPr>
          <w:color w:val="2F2F2F"/>
        </w:rPr>
        <w:t>in order to</w:t>
      </w:r>
      <w:proofErr w:type="gramEnd"/>
      <w:r>
        <w:rPr>
          <w:color w:val="2F2F2F"/>
        </w:rPr>
        <w:t xml:space="preserve"> deliver appropriate technical support.</w:t>
      </w:r>
    </w:p>
    <w:p w14:paraId="192F5D30" w14:textId="77777777" w:rsidR="006C12F4" w:rsidRDefault="00895730">
      <w:pPr>
        <w:pStyle w:val="ListParagraph"/>
        <w:numPr>
          <w:ilvl w:val="0"/>
          <w:numId w:val="17"/>
        </w:numPr>
        <w:tabs>
          <w:tab w:val="left" w:pos="1077"/>
          <w:tab w:val="left" w:pos="1084"/>
        </w:tabs>
        <w:spacing w:before="121"/>
        <w:ind w:left="1084" w:right="1812" w:hanging="363"/>
        <w:jc w:val="both"/>
      </w:pPr>
      <w:r>
        <w:rPr>
          <w:color w:val="2F2F2F"/>
        </w:rPr>
        <w:t>Demonstrate appropriate judgment in pathological cases, including planning, time management, extraction of critical information from review of medical charts and medical history and use of resources to obtain relevant</w:t>
      </w:r>
      <w:r>
        <w:rPr>
          <w:color w:val="2F2F2F"/>
          <w:spacing w:val="-5"/>
        </w:rPr>
        <w:t xml:space="preserve"> </w:t>
      </w:r>
      <w:r>
        <w:rPr>
          <w:color w:val="2F2F2F"/>
        </w:rPr>
        <w:t>information.</w:t>
      </w:r>
    </w:p>
    <w:p w14:paraId="4916C178" w14:textId="77777777" w:rsidR="006C12F4" w:rsidRDefault="006C12F4">
      <w:pPr>
        <w:pStyle w:val="BodyText"/>
        <w:spacing w:before="118"/>
      </w:pPr>
    </w:p>
    <w:p w14:paraId="0908F9EE" w14:textId="77777777" w:rsidR="006C12F4" w:rsidRDefault="00895730">
      <w:pPr>
        <w:pStyle w:val="Heading1"/>
      </w:pPr>
      <w:bookmarkStart w:id="110" w:name="MOTOR_AND_SENSORY_FUNCTION_TECHNICAL_STA"/>
      <w:bookmarkStart w:id="111" w:name="_bookmark56"/>
      <w:bookmarkEnd w:id="110"/>
      <w:bookmarkEnd w:id="111"/>
      <w:r>
        <w:rPr>
          <w:spacing w:val="-2"/>
        </w:rPr>
        <w:t>MOTOR</w:t>
      </w:r>
      <w:r>
        <w:rPr>
          <w:spacing w:val="-8"/>
        </w:rPr>
        <w:t xml:space="preserve"> </w:t>
      </w:r>
      <w:r>
        <w:rPr>
          <w:spacing w:val="-2"/>
        </w:rPr>
        <w:t>AND</w:t>
      </w:r>
      <w:r>
        <w:rPr>
          <w:spacing w:val="-7"/>
        </w:rPr>
        <w:t xml:space="preserve"> </w:t>
      </w:r>
      <w:r>
        <w:rPr>
          <w:spacing w:val="-2"/>
        </w:rPr>
        <w:t>SENSORY</w:t>
      </w:r>
      <w:r>
        <w:rPr>
          <w:spacing w:val="-15"/>
        </w:rPr>
        <w:t xml:space="preserve"> </w:t>
      </w:r>
      <w:r>
        <w:rPr>
          <w:spacing w:val="-2"/>
        </w:rPr>
        <w:t>FUNCTION</w:t>
      </w:r>
      <w:r>
        <w:rPr>
          <w:spacing w:val="-6"/>
        </w:rPr>
        <w:t xml:space="preserve"> </w:t>
      </w:r>
      <w:r>
        <w:rPr>
          <w:spacing w:val="-2"/>
        </w:rPr>
        <w:t>TECHNICAL</w:t>
      </w:r>
      <w:r>
        <w:rPr>
          <w:spacing w:val="-13"/>
        </w:rPr>
        <w:t xml:space="preserve"> </w:t>
      </w:r>
      <w:r>
        <w:rPr>
          <w:spacing w:val="-2"/>
        </w:rPr>
        <w:t>STANDARD</w:t>
      </w:r>
    </w:p>
    <w:p w14:paraId="3868D110" w14:textId="77777777" w:rsidR="006C12F4" w:rsidRDefault="006C12F4">
      <w:pPr>
        <w:pStyle w:val="BodyText"/>
        <w:spacing w:before="1"/>
        <w:rPr>
          <w:rFonts w:ascii="Franklin Gothic Demi"/>
          <w:b/>
          <w:sz w:val="24"/>
        </w:rPr>
      </w:pPr>
    </w:p>
    <w:p w14:paraId="28293618" w14:textId="77777777" w:rsidR="006C12F4" w:rsidRDefault="00895730">
      <w:pPr>
        <w:pStyle w:val="BodyText"/>
        <w:spacing w:before="1"/>
        <w:ind w:left="720" w:right="1825"/>
      </w:pPr>
      <w:r>
        <w:t>Demonstrate sufficient motor and sensory function to perform typical functions of a Pathologists’ Assistant, including, but not limited to, physical examinations of autopsies, assessment</w:t>
      </w:r>
      <w:r>
        <w:rPr>
          <w:spacing w:val="-5"/>
        </w:rPr>
        <w:t xml:space="preserve"> </w:t>
      </w:r>
      <w:r>
        <w:t>of</w:t>
      </w:r>
      <w:r>
        <w:rPr>
          <w:spacing w:val="-5"/>
        </w:rPr>
        <w:t xml:space="preserve"> </w:t>
      </w:r>
      <w:r>
        <w:t>surgical</w:t>
      </w:r>
      <w:r>
        <w:rPr>
          <w:spacing w:val="-3"/>
        </w:rPr>
        <w:t xml:space="preserve"> </w:t>
      </w:r>
      <w:r>
        <w:t>pathology</w:t>
      </w:r>
      <w:r>
        <w:rPr>
          <w:spacing w:val="-6"/>
        </w:rPr>
        <w:t xml:space="preserve"> </w:t>
      </w:r>
      <w:r>
        <w:t>specimens,</w:t>
      </w:r>
      <w:r>
        <w:rPr>
          <w:spacing w:val="-8"/>
        </w:rPr>
        <w:t xml:space="preserve"> </w:t>
      </w:r>
      <w:r>
        <w:t>tissue</w:t>
      </w:r>
      <w:r>
        <w:rPr>
          <w:spacing w:val="-4"/>
        </w:rPr>
        <w:t xml:space="preserve"> </w:t>
      </w:r>
      <w:r>
        <w:t>preparation</w:t>
      </w:r>
      <w:r>
        <w:rPr>
          <w:spacing w:val="-8"/>
        </w:rPr>
        <w:t xml:space="preserve"> </w:t>
      </w:r>
      <w:r>
        <w:t>and</w:t>
      </w:r>
      <w:r>
        <w:rPr>
          <w:spacing w:val="-8"/>
        </w:rPr>
        <w:t xml:space="preserve"> </w:t>
      </w:r>
      <w:r>
        <w:t>fixation</w:t>
      </w:r>
      <w:r>
        <w:rPr>
          <w:spacing w:val="-11"/>
        </w:rPr>
        <w:t xml:space="preserve"> </w:t>
      </w:r>
      <w:r>
        <w:t>techniques,</w:t>
      </w:r>
      <w:r>
        <w:rPr>
          <w:spacing w:val="-5"/>
        </w:rPr>
        <w:t xml:space="preserve"> </w:t>
      </w:r>
      <w:r>
        <w:t>and general functions that pertain to a career as a Pathologists’ Assistant.</w:t>
      </w:r>
    </w:p>
    <w:p w14:paraId="500D040B" w14:textId="77777777" w:rsidR="006C12F4" w:rsidRDefault="00895730">
      <w:pPr>
        <w:pStyle w:val="BodyText"/>
        <w:spacing w:before="267"/>
        <w:ind w:left="720"/>
      </w:pPr>
      <w:r>
        <w:rPr>
          <w:color w:val="2F2F2F"/>
        </w:rPr>
        <w:t>Indicators</w:t>
      </w:r>
      <w:r>
        <w:rPr>
          <w:color w:val="2F2F2F"/>
          <w:spacing w:val="-10"/>
        </w:rPr>
        <w:t xml:space="preserve"> </w:t>
      </w:r>
      <w:r>
        <w:rPr>
          <w:color w:val="2F2F2F"/>
        </w:rPr>
        <w:t>include</w:t>
      </w:r>
      <w:r>
        <w:rPr>
          <w:color w:val="2F2F2F"/>
          <w:spacing w:val="-7"/>
        </w:rPr>
        <w:t xml:space="preserve"> </w:t>
      </w:r>
      <w:r>
        <w:rPr>
          <w:color w:val="2F2F2F"/>
        </w:rPr>
        <w:t>but</w:t>
      </w:r>
      <w:r>
        <w:rPr>
          <w:color w:val="2F2F2F"/>
          <w:spacing w:val="-8"/>
        </w:rPr>
        <w:t xml:space="preserve"> </w:t>
      </w:r>
      <w:r>
        <w:rPr>
          <w:color w:val="2F2F2F"/>
        </w:rPr>
        <w:t>are</w:t>
      </w:r>
      <w:r>
        <w:rPr>
          <w:color w:val="2F2F2F"/>
          <w:spacing w:val="-7"/>
        </w:rPr>
        <w:t xml:space="preserve"> </w:t>
      </w:r>
      <w:r>
        <w:rPr>
          <w:color w:val="2F2F2F"/>
        </w:rPr>
        <w:t>not</w:t>
      </w:r>
      <w:r>
        <w:rPr>
          <w:color w:val="2F2F2F"/>
          <w:spacing w:val="-5"/>
        </w:rPr>
        <w:t xml:space="preserve"> </w:t>
      </w:r>
      <w:r>
        <w:rPr>
          <w:color w:val="2F2F2F"/>
        </w:rPr>
        <w:t>limited</w:t>
      </w:r>
      <w:r>
        <w:rPr>
          <w:color w:val="2F2F2F"/>
          <w:spacing w:val="-9"/>
        </w:rPr>
        <w:t xml:space="preserve"> </w:t>
      </w:r>
      <w:r>
        <w:rPr>
          <w:color w:val="2F2F2F"/>
        </w:rPr>
        <w:t>to</w:t>
      </w:r>
      <w:r>
        <w:rPr>
          <w:color w:val="2F2F2F"/>
          <w:spacing w:val="-6"/>
        </w:rPr>
        <w:t xml:space="preserve"> </w:t>
      </w:r>
      <w:r>
        <w:rPr>
          <w:color w:val="2F2F2F"/>
        </w:rPr>
        <w:t>the</w:t>
      </w:r>
      <w:r>
        <w:rPr>
          <w:color w:val="2F2F2F"/>
          <w:spacing w:val="-9"/>
        </w:rPr>
        <w:t xml:space="preserve"> </w:t>
      </w:r>
      <w:r>
        <w:rPr>
          <w:color w:val="2F2F2F"/>
        </w:rPr>
        <w:t>following</w:t>
      </w:r>
      <w:r>
        <w:rPr>
          <w:color w:val="2F2F2F"/>
          <w:spacing w:val="-11"/>
        </w:rPr>
        <w:t xml:space="preserve"> </w:t>
      </w:r>
      <w:r>
        <w:rPr>
          <w:color w:val="2F2F2F"/>
          <w:spacing w:val="-2"/>
        </w:rPr>
        <w:t>examples:</w:t>
      </w:r>
    </w:p>
    <w:p w14:paraId="1E610539" w14:textId="77777777" w:rsidR="006C12F4" w:rsidRDefault="006C12F4">
      <w:pPr>
        <w:pStyle w:val="BodyText"/>
      </w:pPr>
    </w:p>
    <w:p w14:paraId="0B120C6A" w14:textId="77777777" w:rsidR="006C12F4" w:rsidRDefault="00895730">
      <w:pPr>
        <w:pStyle w:val="ListParagraph"/>
        <w:numPr>
          <w:ilvl w:val="0"/>
          <w:numId w:val="16"/>
        </w:numPr>
        <w:tabs>
          <w:tab w:val="left" w:pos="1172"/>
        </w:tabs>
        <w:ind w:right="1848"/>
      </w:pPr>
      <w:r>
        <w:rPr>
          <w:color w:val="2F2F2F"/>
        </w:rPr>
        <w:t>Functional and sufficient sensory capacity (visual, auditory, and tactile) to adequately perform</w:t>
      </w:r>
      <w:r>
        <w:rPr>
          <w:color w:val="2F2F2F"/>
          <w:spacing w:val="-6"/>
        </w:rPr>
        <w:t xml:space="preserve"> </w:t>
      </w:r>
      <w:r>
        <w:rPr>
          <w:color w:val="2F2F2F"/>
        </w:rPr>
        <w:t>a</w:t>
      </w:r>
      <w:r>
        <w:rPr>
          <w:color w:val="2F2F2F"/>
          <w:spacing w:val="-10"/>
        </w:rPr>
        <w:t xml:space="preserve"> </w:t>
      </w:r>
      <w:r>
        <w:rPr>
          <w:color w:val="2F2F2F"/>
        </w:rPr>
        <w:t>complete</w:t>
      </w:r>
      <w:r>
        <w:rPr>
          <w:color w:val="2F2F2F"/>
          <w:spacing w:val="-10"/>
        </w:rPr>
        <w:t xml:space="preserve"> </w:t>
      </w:r>
      <w:r>
        <w:rPr>
          <w:color w:val="2F2F2F"/>
        </w:rPr>
        <w:t>physical</w:t>
      </w:r>
      <w:r>
        <w:rPr>
          <w:color w:val="2F2F2F"/>
          <w:spacing w:val="-10"/>
        </w:rPr>
        <w:t xml:space="preserve"> </w:t>
      </w:r>
      <w:r>
        <w:rPr>
          <w:color w:val="2F2F2F"/>
        </w:rPr>
        <w:t>examination</w:t>
      </w:r>
      <w:r>
        <w:rPr>
          <w:color w:val="2F2F2F"/>
          <w:spacing w:val="-11"/>
        </w:rPr>
        <w:t xml:space="preserve"> </w:t>
      </w:r>
      <w:r>
        <w:rPr>
          <w:color w:val="2F2F2F"/>
        </w:rPr>
        <w:t>in</w:t>
      </w:r>
      <w:r>
        <w:rPr>
          <w:color w:val="2F2F2F"/>
          <w:spacing w:val="-11"/>
        </w:rPr>
        <w:t xml:space="preserve"> </w:t>
      </w:r>
      <w:r>
        <w:rPr>
          <w:color w:val="2F2F2F"/>
        </w:rPr>
        <w:t>autopsy</w:t>
      </w:r>
      <w:r>
        <w:rPr>
          <w:color w:val="2F2F2F"/>
          <w:spacing w:val="-12"/>
        </w:rPr>
        <w:t xml:space="preserve"> </w:t>
      </w:r>
      <w:r>
        <w:rPr>
          <w:color w:val="2F2F2F"/>
        </w:rPr>
        <w:t>cases</w:t>
      </w:r>
      <w:r>
        <w:rPr>
          <w:color w:val="2F2F2F"/>
          <w:spacing w:val="-7"/>
        </w:rPr>
        <w:t xml:space="preserve"> </w:t>
      </w:r>
      <w:r>
        <w:rPr>
          <w:color w:val="2F2F2F"/>
        </w:rPr>
        <w:t>and</w:t>
      </w:r>
      <w:r>
        <w:rPr>
          <w:color w:val="2F2F2F"/>
          <w:spacing w:val="-13"/>
        </w:rPr>
        <w:t xml:space="preserve"> </w:t>
      </w:r>
      <w:r>
        <w:rPr>
          <w:color w:val="2F2F2F"/>
        </w:rPr>
        <w:t>elicit</w:t>
      </w:r>
      <w:r>
        <w:rPr>
          <w:color w:val="2F2F2F"/>
          <w:spacing w:val="-9"/>
        </w:rPr>
        <w:t xml:space="preserve"> </w:t>
      </w:r>
      <w:r>
        <w:rPr>
          <w:color w:val="2F2F2F"/>
        </w:rPr>
        <w:t>information</w:t>
      </w:r>
      <w:r>
        <w:rPr>
          <w:color w:val="2F2F2F"/>
          <w:spacing w:val="-15"/>
        </w:rPr>
        <w:t xml:space="preserve"> </w:t>
      </w:r>
      <w:r>
        <w:rPr>
          <w:color w:val="2F2F2F"/>
        </w:rPr>
        <w:t xml:space="preserve">gained from proper </w:t>
      </w:r>
      <w:proofErr w:type="spellStart"/>
      <w:proofErr w:type="gramStart"/>
      <w:r>
        <w:rPr>
          <w:color w:val="2F2F2F"/>
        </w:rPr>
        <w:t>useof</w:t>
      </w:r>
      <w:proofErr w:type="spellEnd"/>
      <w:proofErr w:type="gramEnd"/>
      <w:r>
        <w:rPr>
          <w:color w:val="2F2F2F"/>
        </w:rPr>
        <w:t xml:space="preserve"> examination tools and maneuvers.</w:t>
      </w:r>
    </w:p>
    <w:p w14:paraId="4E72F488" w14:textId="77777777" w:rsidR="006C12F4" w:rsidRDefault="00895730">
      <w:pPr>
        <w:pStyle w:val="ListParagraph"/>
        <w:numPr>
          <w:ilvl w:val="0"/>
          <w:numId w:val="16"/>
        </w:numPr>
        <w:tabs>
          <w:tab w:val="left" w:pos="1173"/>
        </w:tabs>
        <w:spacing w:before="121"/>
        <w:ind w:left="1173" w:right="1831" w:hanging="448"/>
      </w:pPr>
      <w:r>
        <w:rPr>
          <w:color w:val="2F2F2F"/>
        </w:rPr>
        <w:t>Execute</w:t>
      </w:r>
      <w:r>
        <w:rPr>
          <w:color w:val="2F2F2F"/>
          <w:spacing w:val="-5"/>
        </w:rPr>
        <w:t xml:space="preserve"> </w:t>
      </w:r>
      <w:r>
        <w:rPr>
          <w:color w:val="2F2F2F"/>
        </w:rPr>
        <w:t>fine</w:t>
      </w:r>
      <w:r>
        <w:rPr>
          <w:color w:val="2F2F2F"/>
          <w:spacing w:val="-7"/>
        </w:rPr>
        <w:t xml:space="preserve"> </w:t>
      </w:r>
      <w:r>
        <w:rPr>
          <w:color w:val="2F2F2F"/>
        </w:rPr>
        <w:t>and</w:t>
      </w:r>
      <w:r>
        <w:rPr>
          <w:color w:val="2F2F2F"/>
          <w:spacing w:val="-8"/>
        </w:rPr>
        <w:t xml:space="preserve"> </w:t>
      </w:r>
      <w:r>
        <w:rPr>
          <w:color w:val="2F2F2F"/>
        </w:rPr>
        <w:t>gross</w:t>
      </w:r>
      <w:r>
        <w:rPr>
          <w:color w:val="2F2F2F"/>
          <w:spacing w:val="-10"/>
        </w:rPr>
        <w:t xml:space="preserve"> </w:t>
      </w:r>
      <w:r>
        <w:rPr>
          <w:color w:val="2F2F2F"/>
        </w:rPr>
        <w:t>motor</w:t>
      </w:r>
      <w:r>
        <w:rPr>
          <w:color w:val="2F2F2F"/>
          <w:spacing w:val="-10"/>
        </w:rPr>
        <w:t xml:space="preserve"> </w:t>
      </w:r>
      <w:r>
        <w:rPr>
          <w:color w:val="2F2F2F"/>
        </w:rPr>
        <w:t>movements</w:t>
      </w:r>
      <w:r>
        <w:rPr>
          <w:color w:val="2F2F2F"/>
          <w:spacing w:val="-10"/>
        </w:rPr>
        <w:t xml:space="preserve"> </w:t>
      </w:r>
      <w:r>
        <w:rPr>
          <w:color w:val="2F2F2F"/>
        </w:rPr>
        <w:t>with</w:t>
      </w:r>
      <w:r>
        <w:rPr>
          <w:color w:val="2F2F2F"/>
          <w:spacing w:val="-8"/>
        </w:rPr>
        <w:t xml:space="preserve"> </w:t>
      </w:r>
      <w:r>
        <w:rPr>
          <w:color w:val="2F2F2F"/>
        </w:rPr>
        <w:t>sufficient</w:t>
      </w:r>
      <w:r>
        <w:rPr>
          <w:color w:val="2F2F2F"/>
          <w:spacing w:val="-5"/>
        </w:rPr>
        <w:t xml:space="preserve"> </w:t>
      </w:r>
      <w:r>
        <w:rPr>
          <w:color w:val="2F2F2F"/>
        </w:rPr>
        <w:t>coordination,</w:t>
      </w:r>
      <w:r>
        <w:rPr>
          <w:color w:val="2F2F2F"/>
          <w:spacing w:val="-7"/>
        </w:rPr>
        <w:t xml:space="preserve"> </w:t>
      </w:r>
      <w:r>
        <w:rPr>
          <w:color w:val="2F2F2F"/>
        </w:rPr>
        <w:t>postural</w:t>
      </w:r>
      <w:r>
        <w:rPr>
          <w:color w:val="2F2F2F"/>
          <w:spacing w:val="-8"/>
        </w:rPr>
        <w:t xml:space="preserve"> </w:t>
      </w:r>
      <w:r>
        <w:rPr>
          <w:color w:val="2F2F2F"/>
        </w:rPr>
        <w:t>control, equilibrium and hand-eye coordination to safely participate in laboratory sessions, use standard medical/surgical instruments, assess cadavers, provide appropriate summary and findings, and participate in basic and advanced assistance of pathological diagnostic maneuvers and procedures.</w:t>
      </w:r>
    </w:p>
    <w:p w14:paraId="2B1BDDD3" w14:textId="77777777" w:rsidR="006C12F4" w:rsidRDefault="00895730">
      <w:pPr>
        <w:pStyle w:val="ListParagraph"/>
        <w:numPr>
          <w:ilvl w:val="0"/>
          <w:numId w:val="16"/>
        </w:numPr>
        <w:tabs>
          <w:tab w:val="left" w:pos="1173"/>
        </w:tabs>
        <w:spacing w:before="118"/>
        <w:ind w:left="1173" w:right="2462"/>
      </w:pPr>
      <w:r>
        <w:rPr>
          <w:color w:val="2F2F2F"/>
        </w:rPr>
        <w:t>Execute</w:t>
      </w:r>
      <w:r>
        <w:rPr>
          <w:color w:val="2F2F2F"/>
          <w:spacing w:val="-9"/>
        </w:rPr>
        <w:t xml:space="preserve"> </w:t>
      </w:r>
      <w:r>
        <w:rPr>
          <w:color w:val="2F2F2F"/>
        </w:rPr>
        <w:t>motor</w:t>
      </w:r>
      <w:r>
        <w:rPr>
          <w:color w:val="2F2F2F"/>
          <w:spacing w:val="-12"/>
        </w:rPr>
        <w:t xml:space="preserve"> </w:t>
      </w:r>
      <w:r>
        <w:rPr>
          <w:color w:val="2F2F2F"/>
        </w:rPr>
        <w:t>movements</w:t>
      </w:r>
      <w:r>
        <w:rPr>
          <w:color w:val="2F2F2F"/>
          <w:spacing w:val="-10"/>
        </w:rPr>
        <w:t xml:space="preserve"> </w:t>
      </w:r>
      <w:r>
        <w:rPr>
          <w:color w:val="2F2F2F"/>
        </w:rPr>
        <w:t>that</w:t>
      </w:r>
      <w:r>
        <w:rPr>
          <w:color w:val="2F2F2F"/>
          <w:spacing w:val="-5"/>
        </w:rPr>
        <w:t xml:space="preserve"> </w:t>
      </w:r>
      <w:r>
        <w:rPr>
          <w:color w:val="2F2F2F"/>
        </w:rPr>
        <w:t>demonstrate</w:t>
      </w:r>
      <w:r>
        <w:rPr>
          <w:color w:val="2F2F2F"/>
          <w:spacing w:val="-5"/>
        </w:rPr>
        <w:t xml:space="preserve"> </w:t>
      </w:r>
      <w:r>
        <w:rPr>
          <w:color w:val="2F2F2F"/>
        </w:rPr>
        <w:t>safety</w:t>
      </w:r>
      <w:r>
        <w:rPr>
          <w:color w:val="2F2F2F"/>
          <w:spacing w:val="-4"/>
        </w:rPr>
        <w:t xml:space="preserve"> </w:t>
      </w:r>
      <w:r>
        <w:rPr>
          <w:color w:val="2F2F2F"/>
        </w:rPr>
        <w:t>and</w:t>
      </w:r>
      <w:r>
        <w:rPr>
          <w:color w:val="2F2F2F"/>
          <w:spacing w:val="-8"/>
        </w:rPr>
        <w:t xml:space="preserve"> </w:t>
      </w:r>
      <w:r>
        <w:rPr>
          <w:color w:val="2F2F2F"/>
        </w:rPr>
        <w:t>efficiency</w:t>
      </w:r>
      <w:r>
        <w:rPr>
          <w:color w:val="2F2F2F"/>
          <w:spacing w:val="-5"/>
        </w:rPr>
        <w:t xml:space="preserve"> </w:t>
      </w:r>
      <w:r>
        <w:rPr>
          <w:color w:val="2F2F2F"/>
        </w:rPr>
        <w:t>in</w:t>
      </w:r>
      <w:r>
        <w:rPr>
          <w:color w:val="2F2F2F"/>
          <w:spacing w:val="-8"/>
        </w:rPr>
        <w:t xml:space="preserve"> </w:t>
      </w:r>
      <w:r>
        <w:rPr>
          <w:color w:val="2F2F2F"/>
        </w:rPr>
        <w:t>the</w:t>
      </w:r>
      <w:r>
        <w:rPr>
          <w:color w:val="2F2F2F"/>
          <w:spacing w:val="-7"/>
        </w:rPr>
        <w:t xml:space="preserve"> </w:t>
      </w:r>
      <w:r>
        <w:rPr>
          <w:color w:val="2F2F2F"/>
        </w:rPr>
        <w:t>various learning settings (i.e., classroom, laboratories, and clinical rotations, including appropriate negotiation of self in various clinical support environments).</w:t>
      </w:r>
    </w:p>
    <w:p w14:paraId="6719A804" w14:textId="77777777" w:rsidR="006C12F4" w:rsidRDefault="006C12F4">
      <w:pPr>
        <w:pStyle w:val="ListParagraph"/>
        <w:sectPr w:rsidR="006C12F4">
          <w:pgSz w:w="12240" w:h="15840"/>
          <w:pgMar w:top="1420" w:right="360" w:bottom="1480" w:left="1080" w:header="0" w:footer="1226" w:gutter="0"/>
          <w:cols w:space="720"/>
        </w:sectPr>
      </w:pPr>
    </w:p>
    <w:p w14:paraId="5E4F7C6A" w14:textId="77777777" w:rsidR="006C12F4" w:rsidRDefault="00895730">
      <w:pPr>
        <w:pStyle w:val="ListParagraph"/>
        <w:numPr>
          <w:ilvl w:val="0"/>
          <w:numId w:val="16"/>
        </w:numPr>
        <w:tabs>
          <w:tab w:val="left" w:pos="1171"/>
        </w:tabs>
        <w:spacing w:before="156"/>
        <w:ind w:left="1171" w:right="2366"/>
      </w:pPr>
      <w:r>
        <w:rPr>
          <w:color w:val="2F2F2F"/>
        </w:rPr>
        <w:lastRenderedPageBreak/>
        <w:t>Physical</w:t>
      </w:r>
      <w:r>
        <w:rPr>
          <w:color w:val="2F2F2F"/>
          <w:spacing w:val="-10"/>
        </w:rPr>
        <w:t xml:space="preserve"> </w:t>
      </w:r>
      <w:r>
        <w:rPr>
          <w:color w:val="2F2F2F"/>
        </w:rPr>
        <w:t>stamina</w:t>
      </w:r>
      <w:r>
        <w:rPr>
          <w:color w:val="2F2F2F"/>
          <w:spacing w:val="-8"/>
        </w:rPr>
        <w:t xml:space="preserve"> </w:t>
      </w:r>
      <w:r>
        <w:rPr>
          <w:color w:val="2F2F2F"/>
        </w:rPr>
        <w:t>sufficient</w:t>
      </w:r>
      <w:r>
        <w:rPr>
          <w:color w:val="2F2F2F"/>
          <w:spacing w:val="-10"/>
        </w:rPr>
        <w:t xml:space="preserve"> </w:t>
      </w:r>
      <w:r>
        <w:rPr>
          <w:color w:val="2F2F2F"/>
        </w:rPr>
        <w:t>to</w:t>
      </w:r>
      <w:r>
        <w:rPr>
          <w:color w:val="2F2F2F"/>
          <w:spacing w:val="-4"/>
        </w:rPr>
        <w:t xml:space="preserve"> </w:t>
      </w:r>
      <w:r>
        <w:rPr>
          <w:color w:val="2F2F2F"/>
        </w:rPr>
        <w:t>complete</w:t>
      </w:r>
      <w:r>
        <w:rPr>
          <w:color w:val="2F2F2F"/>
          <w:spacing w:val="-5"/>
        </w:rPr>
        <w:t xml:space="preserve"> </w:t>
      </w:r>
      <w:r>
        <w:rPr>
          <w:color w:val="2F2F2F"/>
        </w:rPr>
        <w:t>the</w:t>
      </w:r>
      <w:r>
        <w:rPr>
          <w:color w:val="2F2F2F"/>
          <w:spacing w:val="-5"/>
        </w:rPr>
        <w:t xml:space="preserve"> </w:t>
      </w:r>
      <w:r>
        <w:rPr>
          <w:color w:val="2F2F2F"/>
        </w:rPr>
        <w:t>rigorous</w:t>
      </w:r>
      <w:r>
        <w:rPr>
          <w:color w:val="2F2F2F"/>
          <w:spacing w:val="-8"/>
        </w:rPr>
        <w:t xml:space="preserve"> </w:t>
      </w:r>
      <w:r>
        <w:rPr>
          <w:color w:val="2F2F2F"/>
        </w:rPr>
        <w:t>course</w:t>
      </w:r>
      <w:r>
        <w:rPr>
          <w:color w:val="2F2F2F"/>
          <w:spacing w:val="-9"/>
        </w:rPr>
        <w:t xml:space="preserve"> </w:t>
      </w:r>
      <w:r>
        <w:rPr>
          <w:color w:val="2F2F2F"/>
        </w:rPr>
        <w:t>of</w:t>
      </w:r>
      <w:r>
        <w:rPr>
          <w:color w:val="2F2F2F"/>
          <w:spacing w:val="-8"/>
        </w:rPr>
        <w:t xml:space="preserve"> </w:t>
      </w:r>
      <w:r>
        <w:rPr>
          <w:color w:val="2F2F2F"/>
        </w:rPr>
        <w:t>didactic</w:t>
      </w:r>
      <w:r>
        <w:rPr>
          <w:color w:val="2F2F2F"/>
          <w:spacing w:val="-8"/>
        </w:rPr>
        <w:t xml:space="preserve"> </w:t>
      </w:r>
      <w:r>
        <w:rPr>
          <w:color w:val="2F2F2F"/>
        </w:rPr>
        <w:t>and</w:t>
      </w:r>
      <w:r>
        <w:rPr>
          <w:color w:val="2F2F2F"/>
          <w:spacing w:val="-8"/>
        </w:rPr>
        <w:t xml:space="preserve"> </w:t>
      </w:r>
      <w:r>
        <w:rPr>
          <w:color w:val="2F2F2F"/>
        </w:rPr>
        <w:t xml:space="preserve">clinical study, which may include prolonged periods of sitting, standing, and/or rapid </w:t>
      </w:r>
      <w:r>
        <w:rPr>
          <w:color w:val="2F2F2F"/>
          <w:spacing w:val="-2"/>
        </w:rPr>
        <w:t>ambulation.</w:t>
      </w:r>
    </w:p>
    <w:p w14:paraId="2A64DBFB" w14:textId="77777777" w:rsidR="006C12F4" w:rsidRDefault="00895730">
      <w:pPr>
        <w:pStyle w:val="ListParagraph"/>
        <w:numPr>
          <w:ilvl w:val="0"/>
          <w:numId w:val="16"/>
        </w:numPr>
        <w:tabs>
          <w:tab w:val="left" w:pos="1171"/>
        </w:tabs>
        <w:spacing w:before="121"/>
        <w:ind w:left="1171" w:right="2188"/>
      </w:pPr>
      <w:r>
        <w:rPr>
          <w:color w:val="2F2F2F"/>
        </w:rPr>
        <w:t>Coordination</w:t>
      </w:r>
      <w:r>
        <w:rPr>
          <w:color w:val="2F2F2F"/>
          <w:spacing w:val="-11"/>
        </w:rPr>
        <w:t xml:space="preserve"> </w:t>
      </w:r>
      <w:r>
        <w:rPr>
          <w:color w:val="2F2F2F"/>
        </w:rPr>
        <w:t>of</w:t>
      </w:r>
      <w:r>
        <w:rPr>
          <w:color w:val="2F2F2F"/>
          <w:spacing w:val="-13"/>
        </w:rPr>
        <w:t xml:space="preserve"> </w:t>
      </w:r>
      <w:r>
        <w:rPr>
          <w:color w:val="2F2F2F"/>
        </w:rPr>
        <w:t>motor</w:t>
      </w:r>
      <w:r>
        <w:rPr>
          <w:color w:val="2F2F2F"/>
          <w:spacing w:val="-5"/>
        </w:rPr>
        <w:t xml:space="preserve"> </w:t>
      </w:r>
      <w:r>
        <w:rPr>
          <w:color w:val="2F2F2F"/>
        </w:rPr>
        <w:t>skills</w:t>
      </w:r>
      <w:r>
        <w:rPr>
          <w:color w:val="2F2F2F"/>
          <w:spacing w:val="-6"/>
        </w:rPr>
        <w:t xml:space="preserve"> </w:t>
      </w:r>
      <w:r>
        <w:rPr>
          <w:color w:val="2F2F2F"/>
        </w:rPr>
        <w:t>necessary</w:t>
      </w:r>
      <w:r>
        <w:rPr>
          <w:color w:val="2F2F2F"/>
          <w:spacing w:val="-9"/>
        </w:rPr>
        <w:t xml:space="preserve"> </w:t>
      </w:r>
      <w:r>
        <w:rPr>
          <w:color w:val="2F2F2F"/>
        </w:rPr>
        <w:t>to</w:t>
      </w:r>
      <w:r>
        <w:rPr>
          <w:color w:val="2F2F2F"/>
          <w:spacing w:val="-6"/>
        </w:rPr>
        <w:t xml:space="preserve"> </w:t>
      </w:r>
      <w:r>
        <w:rPr>
          <w:color w:val="2F2F2F"/>
        </w:rPr>
        <w:t>respond</w:t>
      </w:r>
      <w:r>
        <w:rPr>
          <w:color w:val="2F2F2F"/>
          <w:spacing w:val="-8"/>
        </w:rPr>
        <w:t xml:space="preserve"> </w:t>
      </w:r>
      <w:r>
        <w:rPr>
          <w:color w:val="2F2F2F"/>
        </w:rPr>
        <w:t>to</w:t>
      </w:r>
      <w:r>
        <w:rPr>
          <w:color w:val="2F2F2F"/>
          <w:spacing w:val="-6"/>
        </w:rPr>
        <w:t xml:space="preserve"> </w:t>
      </w:r>
      <w:r>
        <w:rPr>
          <w:color w:val="2F2F2F"/>
        </w:rPr>
        <w:t>“</w:t>
      </w:r>
      <w:proofErr w:type="gramStart"/>
      <w:r>
        <w:rPr>
          <w:color w:val="2F2F2F"/>
        </w:rPr>
        <w:t>on-call</w:t>
      </w:r>
      <w:proofErr w:type="gramEnd"/>
      <w:r>
        <w:rPr>
          <w:color w:val="2F2F2F"/>
        </w:rPr>
        <w:t>”</w:t>
      </w:r>
      <w:r>
        <w:rPr>
          <w:color w:val="2F2F2F"/>
          <w:spacing w:val="-8"/>
        </w:rPr>
        <w:t xml:space="preserve"> </w:t>
      </w:r>
      <w:r>
        <w:rPr>
          <w:color w:val="2F2F2F"/>
        </w:rPr>
        <w:t>emergency</w:t>
      </w:r>
      <w:r>
        <w:rPr>
          <w:color w:val="2F2F2F"/>
          <w:spacing w:val="-5"/>
        </w:rPr>
        <w:t xml:space="preserve"> </w:t>
      </w:r>
      <w:r>
        <w:rPr>
          <w:color w:val="2F2F2F"/>
        </w:rPr>
        <w:t>situations quickly and</w:t>
      </w:r>
      <w:r>
        <w:rPr>
          <w:color w:val="2F2F2F"/>
          <w:spacing w:val="-6"/>
        </w:rPr>
        <w:t xml:space="preserve"> </w:t>
      </w:r>
      <w:r>
        <w:rPr>
          <w:color w:val="2F2F2F"/>
        </w:rPr>
        <w:t>appropriately.</w:t>
      </w:r>
    </w:p>
    <w:p w14:paraId="7A57EE1E" w14:textId="77777777" w:rsidR="006C12F4" w:rsidRDefault="006C12F4">
      <w:pPr>
        <w:pStyle w:val="BodyText"/>
        <w:spacing w:before="117"/>
      </w:pPr>
    </w:p>
    <w:p w14:paraId="1A56EF1C" w14:textId="77777777" w:rsidR="006C12F4" w:rsidRDefault="00895730">
      <w:pPr>
        <w:pStyle w:val="Heading1"/>
      </w:pPr>
      <w:bookmarkStart w:id="112" w:name="BEHAVIORAL_AND_SOCIAL_ATTRIBUTES_TECHNIC"/>
      <w:bookmarkStart w:id="113" w:name="_bookmark57"/>
      <w:bookmarkEnd w:id="112"/>
      <w:bookmarkEnd w:id="113"/>
      <w:r>
        <w:rPr>
          <w:spacing w:val="-2"/>
        </w:rPr>
        <w:t>BEHAVIORAL</w:t>
      </w:r>
      <w:r>
        <w:rPr>
          <w:spacing w:val="-11"/>
        </w:rPr>
        <w:t xml:space="preserve"> </w:t>
      </w:r>
      <w:r>
        <w:rPr>
          <w:spacing w:val="-2"/>
        </w:rPr>
        <w:t>AND</w:t>
      </w:r>
      <w:r>
        <w:rPr>
          <w:spacing w:val="-8"/>
        </w:rPr>
        <w:t xml:space="preserve"> </w:t>
      </w:r>
      <w:r>
        <w:rPr>
          <w:spacing w:val="-2"/>
        </w:rPr>
        <w:t>SOCIAL</w:t>
      </w:r>
      <w:r>
        <w:rPr>
          <w:spacing w:val="-10"/>
        </w:rPr>
        <w:t xml:space="preserve"> </w:t>
      </w:r>
      <w:r>
        <w:rPr>
          <w:spacing w:val="-2"/>
        </w:rPr>
        <w:t>ATTRIBUTES</w:t>
      </w:r>
      <w:r>
        <w:rPr>
          <w:spacing w:val="-9"/>
        </w:rPr>
        <w:t xml:space="preserve"> </w:t>
      </w:r>
      <w:r>
        <w:rPr>
          <w:spacing w:val="-2"/>
        </w:rPr>
        <w:t>TECHNICAL</w:t>
      </w:r>
      <w:r>
        <w:rPr>
          <w:spacing w:val="-10"/>
        </w:rPr>
        <w:t xml:space="preserve"> </w:t>
      </w:r>
      <w:r>
        <w:rPr>
          <w:spacing w:val="-2"/>
        </w:rPr>
        <w:t>STANDARD</w:t>
      </w:r>
    </w:p>
    <w:p w14:paraId="141FC28B" w14:textId="77777777" w:rsidR="006C12F4" w:rsidRDefault="006C12F4">
      <w:pPr>
        <w:pStyle w:val="BodyText"/>
        <w:spacing w:before="1"/>
        <w:rPr>
          <w:rFonts w:ascii="Franklin Gothic Demi"/>
          <w:b/>
          <w:sz w:val="24"/>
        </w:rPr>
      </w:pPr>
    </w:p>
    <w:p w14:paraId="2176F8E8" w14:textId="77777777" w:rsidR="006C12F4" w:rsidRDefault="00895730">
      <w:pPr>
        <w:pStyle w:val="BodyText"/>
        <w:spacing w:line="237" w:lineRule="auto"/>
        <w:ind w:left="720" w:right="1875" w:hanging="1"/>
      </w:pPr>
      <w:r>
        <w:t>Demonstrate</w:t>
      </w:r>
      <w:r>
        <w:rPr>
          <w:spacing w:val="-9"/>
        </w:rPr>
        <w:t xml:space="preserve"> </w:t>
      </w:r>
      <w:r>
        <w:t>the</w:t>
      </w:r>
      <w:r>
        <w:rPr>
          <w:spacing w:val="-7"/>
        </w:rPr>
        <w:t xml:space="preserve"> </w:t>
      </w:r>
      <w:r>
        <w:t>behavioral</w:t>
      </w:r>
      <w:r>
        <w:rPr>
          <w:spacing w:val="-5"/>
        </w:rPr>
        <w:t xml:space="preserve"> </w:t>
      </w:r>
      <w:r>
        <w:t>and</w:t>
      </w:r>
      <w:r>
        <w:rPr>
          <w:spacing w:val="-6"/>
        </w:rPr>
        <w:t xml:space="preserve"> </w:t>
      </w:r>
      <w:r>
        <w:t>social</w:t>
      </w:r>
      <w:r>
        <w:rPr>
          <w:spacing w:val="-8"/>
        </w:rPr>
        <w:t xml:space="preserve"> </w:t>
      </w:r>
      <w:r>
        <w:t>attributes</w:t>
      </w:r>
      <w:r>
        <w:rPr>
          <w:spacing w:val="-10"/>
        </w:rPr>
        <w:t xml:space="preserve"> </w:t>
      </w:r>
      <w:r>
        <w:t>vital</w:t>
      </w:r>
      <w:r>
        <w:rPr>
          <w:spacing w:val="-10"/>
        </w:rPr>
        <w:t xml:space="preserve"> </w:t>
      </w:r>
      <w:r>
        <w:t>to</w:t>
      </w:r>
      <w:r>
        <w:rPr>
          <w:spacing w:val="-4"/>
        </w:rPr>
        <w:t xml:space="preserve"> </w:t>
      </w:r>
      <w:r>
        <w:t>participation</w:t>
      </w:r>
      <w:r>
        <w:rPr>
          <w:spacing w:val="-8"/>
        </w:rPr>
        <w:t xml:space="preserve"> </w:t>
      </w:r>
      <w:r>
        <w:t>in</w:t>
      </w:r>
      <w:r>
        <w:rPr>
          <w:spacing w:val="-6"/>
        </w:rPr>
        <w:t xml:space="preserve"> </w:t>
      </w:r>
      <w:r>
        <w:t>a</w:t>
      </w:r>
      <w:r>
        <w:rPr>
          <w:spacing w:val="-6"/>
        </w:rPr>
        <w:t xml:space="preserve"> </w:t>
      </w:r>
      <w:r>
        <w:t>professional program and service as a practicing professional Pathologists</w:t>
      </w:r>
      <w:r>
        <w:rPr>
          <w:b/>
        </w:rPr>
        <w:t xml:space="preserve">’ </w:t>
      </w:r>
      <w:r>
        <w:t>Assistant.</w:t>
      </w:r>
    </w:p>
    <w:p w14:paraId="6C37AEC6" w14:textId="77777777" w:rsidR="006C12F4" w:rsidRDefault="006C12F4">
      <w:pPr>
        <w:pStyle w:val="BodyText"/>
        <w:spacing w:before="2"/>
      </w:pPr>
    </w:p>
    <w:p w14:paraId="2F38E19C" w14:textId="77777777" w:rsidR="006C12F4" w:rsidRDefault="00895730">
      <w:pPr>
        <w:pStyle w:val="BodyText"/>
        <w:ind w:left="720"/>
      </w:pPr>
      <w:r>
        <w:rPr>
          <w:color w:val="2F2F2F"/>
        </w:rPr>
        <w:t>Indicators</w:t>
      </w:r>
      <w:r>
        <w:rPr>
          <w:color w:val="2F2F2F"/>
          <w:spacing w:val="-10"/>
        </w:rPr>
        <w:t xml:space="preserve"> </w:t>
      </w:r>
      <w:r>
        <w:rPr>
          <w:color w:val="2F2F2F"/>
        </w:rPr>
        <w:t>include</w:t>
      </w:r>
      <w:r>
        <w:rPr>
          <w:color w:val="2F2F2F"/>
          <w:spacing w:val="-7"/>
        </w:rPr>
        <w:t xml:space="preserve"> </w:t>
      </w:r>
      <w:r>
        <w:rPr>
          <w:color w:val="2F2F2F"/>
        </w:rPr>
        <w:t>but</w:t>
      </w:r>
      <w:r>
        <w:rPr>
          <w:color w:val="2F2F2F"/>
          <w:spacing w:val="-8"/>
        </w:rPr>
        <w:t xml:space="preserve"> </w:t>
      </w:r>
      <w:r>
        <w:rPr>
          <w:color w:val="2F2F2F"/>
        </w:rPr>
        <w:t>are</w:t>
      </w:r>
      <w:r>
        <w:rPr>
          <w:color w:val="2F2F2F"/>
          <w:spacing w:val="-7"/>
        </w:rPr>
        <w:t xml:space="preserve"> </w:t>
      </w:r>
      <w:r>
        <w:rPr>
          <w:color w:val="2F2F2F"/>
        </w:rPr>
        <w:t>not</w:t>
      </w:r>
      <w:r>
        <w:rPr>
          <w:color w:val="2F2F2F"/>
          <w:spacing w:val="-5"/>
        </w:rPr>
        <w:t xml:space="preserve"> </w:t>
      </w:r>
      <w:r>
        <w:rPr>
          <w:color w:val="2F2F2F"/>
        </w:rPr>
        <w:t>limited</w:t>
      </w:r>
      <w:r>
        <w:rPr>
          <w:color w:val="2F2F2F"/>
          <w:spacing w:val="-9"/>
        </w:rPr>
        <w:t xml:space="preserve"> </w:t>
      </w:r>
      <w:r>
        <w:rPr>
          <w:color w:val="2F2F2F"/>
        </w:rPr>
        <w:t>to</w:t>
      </w:r>
      <w:r>
        <w:rPr>
          <w:color w:val="2F2F2F"/>
          <w:spacing w:val="-6"/>
        </w:rPr>
        <w:t xml:space="preserve"> </w:t>
      </w:r>
      <w:r>
        <w:rPr>
          <w:color w:val="2F2F2F"/>
        </w:rPr>
        <w:t>the</w:t>
      </w:r>
      <w:r>
        <w:rPr>
          <w:color w:val="2F2F2F"/>
          <w:spacing w:val="-9"/>
        </w:rPr>
        <w:t xml:space="preserve"> </w:t>
      </w:r>
      <w:r>
        <w:rPr>
          <w:color w:val="2F2F2F"/>
        </w:rPr>
        <w:t>following</w:t>
      </w:r>
      <w:r>
        <w:rPr>
          <w:color w:val="2F2F2F"/>
          <w:spacing w:val="-11"/>
        </w:rPr>
        <w:t xml:space="preserve"> </w:t>
      </w:r>
      <w:r>
        <w:rPr>
          <w:color w:val="2F2F2F"/>
          <w:spacing w:val="-2"/>
        </w:rPr>
        <w:t>examples:</w:t>
      </w:r>
    </w:p>
    <w:p w14:paraId="3433E4EE" w14:textId="77777777" w:rsidR="006C12F4" w:rsidRDefault="006C12F4">
      <w:pPr>
        <w:pStyle w:val="BodyText"/>
      </w:pPr>
    </w:p>
    <w:p w14:paraId="45E24E56" w14:textId="77777777" w:rsidR="006C12F4" w:rsidRDefault="00895730">
      <w:pPr>
        <w:pStyle w:val="ListParagraph"/>
        <w:numPr>
          <w:ilvl w:val="0"/>
          <w:numId w:val="15"/>
        </w:numPr>
        <w:tabs>
          <w:tab w:val="left" w:pos="1076"/>
          <w:tab w:val="left" w:pos="1081"/>
        </w:tabs>
        <w:ind w:right="2127" w:hanging="361"/>
      </w:pPr>
      <w:r>
        <w:rPr>
          <w:color w:val="2F2F2F"/>
        </w:rPr>
        <w:t>Possess</w:t>
      </w:r>
      <w:r>
        <w:rPr>
          <w:color w:val="2F2F2F"/>
          <w:spacing w:val="-10"/>
        </w:rPr>
        <w:t xml:space="preserve"> </w:t>
      </w:r>
      <w:r>
        <w:rPr>
          <w:color w:val="2F2F2F"/>
        </w:rPr>
        <w:t>personal</w:t>
      </w:r>
      <w:r>
        <w:rPr>
          <w:color w:val="2F2F2F"/>
          <w:spacing w:val="-8"/>
        </w:rPr>
        <w:t xml:space="preserve"> </w:t>
      </w:r>
      <w:r>
        <w:rPr>
          <w:color w:val="2F2F2F"/>
        </w:rPr>
        <w:t>qualities</w:t>
      </w:r>
      <w:r>
        <w:rPr>
          <w:color w:val="2F2F2F"/>
          <w:spacing w:val="-10"/>
        </w:rPr>
        <w:t xml:space="preserve"> </w:t>
      </w:r>
      <w:r>
        <w:rPr>
          <w:color w:val="2F2F2F"/>
        </w:rPr>
        <w:t>that</w:t>
      </w:r>
      <w:r>
        <w:rPr>
          <w:color w:val="2F2F2F"/>
          <w:spacing w:val="-6"/>
        </w:rPr>
        <w:t xml:space="preserve"> </w:t>
      </w:r>
      <w:r>
        <w:rPr>
          <w:color w:val="2F2F2F"/>
        </w:rPr>
        <w:t>facilitate</w:t>
      </w:r>
      <w:r>
        <w:rPr>
          <w:color w:val="2F2F2F"/>
          <w:spacing w:val="-7"/>
        </w:rPr>
        <w:t xml:space="preserve"> </w:t>
      </w:r>
      <w:r>
        <w:rPr>
          <w:color w:val="2F2F2F"/>
        </w:rPr>
        <w:t>effective</w:t>
      </w:r>
      <w:r>
        <w:rPr>
          <w:color w:val="2F2F2F"/>
          <w:spacing w:val="-7"/>
        </w:rPr>
        <w:t xml:space="preserve"> </w:t>
      </w:r>
      <w:r>
        <w:rPr>
          <w:color w:val="2F2F2F"/>
        </w:rPr>
        <w:t>peer</w:t>
      </w:r>
      <w:r>
        <w:rPr>
          <w:color w:val="2F2F2F"/>
          <w:spacing w:val="-10"/>
        </w:rPr>
        <w:t xml:space="preserve"> </w:t>
      </w:r>
      <w:r>
        <w:rPr>
          <w:color w:val="2F2F2F"/>
        </w:rPr>
        <w:t>interactions</w:t>
      </w:r>
      <w:r>
        <w:rPr>
          <w:color w:val="2F2F2F"/>
          <w:spacing w:val="-7"/>
        </w:rPr>
        <w:t xml:space="preserve"> </w:t>
      </w:r>
      <w:r>
        <w:rPr>
          <w:color w:val="2F2F2F"/>
        </w:rPr>
        <w:t>(e.g.,</w:t>
      </w:r>
      <w:r>
        <w:rPr>
          <w:color w:val="2F2F2F"/>
          <w:spacing w:val="-8"/>
        </w:rPr>
        <w:t xml:space="preserve"> </w:t>
      </w:r>
      <w:r>
        <w:rPr>
          <w:color w:val="2F2F2F"/>
        </w:rPr>
        <w:t>compassion, empathy, integrity, honesty, benevolence, confidentiality).</w:t>
      </w:r>
    </w:p>
    <w:p w14:paraId="15E404D9" w14:textId="77777777" w:rsidR="006C12F4" w:rsidRDefault="00895730">
      <w:pPr>
        <w:pStyle w:val="ListParagraph"/>
        <w:numPr>
          <w:ilvl w:val="0"/>
          <w:numId w:val="15"/>
        </w:numPr>
        <w:tabs>
          <w:tab w:val="left" w:pos="1077"/>
          <w:tab w:val="left" w:pos="1081"/>
        </w:tabs>
        <w:spacing w:before="121"/>
        <w:ind w:right="2239" w:hanging="360"/>
      </w:pPr>
      <w:r>
        <w:rPr>
          <w:color w:val="2F2F2F"/>
        </w:rPr>
        <w:t>Possess</w:t>
      </w:r>
      <w:r>
        <w:rPr>
          <w:color w:val="2F2F2F"/>
          <w:spacing w:val="-24"/>
        </w:rPr>
        <w:t xml:space="preserve"> </w:t>
      </w:r>
      <w:r>
        <w:rPr>
          <w:color w:val="2F2F2F"/>
        </w:rPr>
        <w:t>the</w:t>
      </w:r>
      <w:r>
        <w:rPr>
          <w:color w:val="2F2F2F"/>
          <w:spacing w:val="-14"/>
        </w:rPr>
        <w:t xml:space="preserve"> </w:t>
      </w:r>
      <w:r>
        <w:rPr>
          <w:color w:val="2F2F2F"/>
        </w:rPr>
        <w:t>emotional</w:t>
      </w:r>
      <w:r>
        <w:rPr>
          <w:color w:val="2F2F2F"/>
          <w:spacing w:val="-12"/>
        </w:rPr>
        <w:t xml:space="preserve"> </w:t>
      </w:r>
      <w:r>
        <w:rPr>
          <w:color w:val="2F2F2F"/>
        </w:rPr>
        <w:t>health</w:t>
      </w:r>
      <w:r>
        <w:rPr>
          <w:color w:val="2F2F2F"/>
          <w:spacing w:val="-18"/>
        </w:rPr>
        <w:t xml:space="preserve"> </w:t>
      </w:r>
      <w:r>
        <w:rPr>
          <w:color w:val="2F2F2F"/>
        </w:rPr>
        <w:t>required</w:t>
      </w:r>
      <w:r>
        <w:rPr>
          <w:color w:val="2F2F2F"/>
          <w:spacing w:val="-20"/>
        </w:rPr>
        <w:t xml:space="preserve"> </w:t>
      </w:r>
      <w:r>
        <w:rPr>
          <w:color w:val="2F2F2F"/>
        </w:rPr>
        <w:t>for</w:t>
      </w:r>
      <w:r>
        <w:rPr>
          <w:color w:val="2F2F2F"/>
          <w:spacing w:val="-14"/>
        </w:rPr>
        <w:t xml:space="preserve"> </w:t>
      </w:r>
      <w:r>
        <w:rPr>
          <w:color w:val="2F2F2F"/>
        </w:rPr>
        <w:t>full</w:t>
      </w:r>
      <w:r>
        <w:rPr>
          <w:color w:val="2F2F2F"/>
          <w:spacing w:val="-12"/>
        </w:rPr>
        <w:t xml:space="preserve"> </w:t>
      </w:r>
      <w:r>
        <w:rPr>
          <w:color w:val="2F2F2F"/>
        </w:rPr>
        <w:t>utilization</w:t>
      </w:r>
      <w:r>
        <w:rPr>
          <w:color w:val="2F2F2F"/>
          <w:spacing w:val="-18"/>
        </w:rPr>
        <w:t xml:space="preserve"> </w:t>
      </w:r>
      <w:proofErr w:type="spellStart"/>
      <w:proofErr w:type="gramStart"/>
      <w:r>
        <w:rPr>
          <w:color w:val="2F2F2F"/>
        </w:rPr>
        <w:t>ofmental</w:t>
      </w:r>
      <w:proofErr w:type="spellEnd"/>
      <w:proofErr w:type="gramEnd"/>
      <w:r>
        <w:rPr>
          <w:color w:val="2F2F2F"/>
          <w:spacing w:val="-17"/>
        </w:rPr>
        <w:t xml:space="preserve"> </w:t>
      </w:r>
      <w:r>
        <w:rPr>
          <w:color w:val="2F2F2F"/>
        </w:rPr>
        <w:t>faculties</w:t>
      </w:r>
      <w:r>
        <w:rPr>
          <w:color w:val="2F2F2F"/>
          <w:spacing w:val="-14"/>
        </w:rPr>
        <w:t xml:space="preserve"> </w:t>
      </w:r>
      <w:r>
        <w:rPr>
          <w:color w:val="2F2F2F"/>
        </w:rPr>
        <w:t>(including judgment, orientation, affect and cognition).</w:t>
      </w:r>
    </w:p>
    <w:p w14:paraId="679AB6DF" w14:textId="77777777" w:rsidR="006C12F4" w:rsidRDefault="00895730">
      <w:pPr>
        <w:pStyle w:val="ListParagraph"/>
        <w:numPr>
          <w:ilvl w:val="0"/>
          <w:numId w:val="15"/>
        </w:numPr>
        <w:tabs>
          <w:tab w:val="left" w:pos="1076"/>
          <w:tab w:val="left" w:pos="1081"/>
        </w:tabs>
        <w:spacing w:before="120"/>
        <w:ind w:right="1830" w:hanging="361"/>
      </w:pPr>
      <w:r>
        <w:rPr>
          <w:color w:val="2F2F2F"/>
        </w:rPr>
        <w:t>Ability to establish rapport and develop mature and effective professional relationships with</w:t>
      </w:r>
      <w:r>
        <w:rPr>
          <w:color w:val="2F2F2F"/>
          <w:spacing w:val="-12"/>
        </w:rPr>
        <w:t xml:space="preserve"> </w:t>
      </w:r>
      <w:r>
        <w:rPr>
          <w:color w:val="2F2F2F"/>
        </w:rPr>
        <w:t>faculty,</w:t>
      </w:r>
      <w:r>
        <w:rPr>
          <w:color w:val="2F2F2F"/>
          <w:spacing w:val="-8"/>
        </w:rPr>
        <w:t xml:space="preserve"> </w:t>
      </w:r>
      <w:r>
        <w:rPr>
          <w:color w:val="2F2F2F"/>
        </w:rPr>
        <w:t>professional</w:t>
      </w:r>
      <w:r>
        <w:rPr>
          <w:color w:val="2F2F2F"/>
          <w:spacing w:val="-10"/>
        </w:rPr>
        <w:t xml:space="preserve"> </w:t>
      </w:r>
      <w:r>
        <w:rPr>
          <w:color w:val="2F2F2F"/>
        </w:rPr>
        <w:t>peers,</w:t>
      </w:r>
      <w:r>
        <w:rPr>
          <w:color w:val="2F2F2F"/>
          <w:spacing w:val="-14"/>
        </w:rPr>
        <w:t xml:space="preserve"> </w:t>
      </w:r>
      <w:r>
        <w:rPr>
          <w:color w:val="2F2F2F"/>
        </w:rPr>
        <w:t>the</w:t>
      </w:r>
      <w:r>
        <w:rPr>
          <w:color w:val="2F2F2F"/>
          <w:spacing w:val="-5"/>
        </w:rPr>
        <w:t xml:space="preserve"> </w:t>
      </w:r>
      <w:r>
        <w:rPr>
          <w:color w:val="2F2F2F"/>
        </w:rPr>
        <w:t>public,</w:t>
      </w:r>
      <w:r>
        <w:rPr>
          <w:color w:val="2F2F2F"/>
          <w:spacing w:val="-8"/>
        </w:rPr>
        <w:t xml:space="preserve"> </w:t>
      </w:r>
      <w:r>
        <w:rPr>
          <w:color w:val="2F2F2F"/>
        </w:rPr>
        <w:t>and</w:t>
      </w:r>
      <w:r>
        <w:rPr>
          <w:color w:val="2F2F2F"/>
          <w:spacing w:val="-15"/>
        </w:rPr>
        <w:t xml:space="preserve"> </w:t>
      </w:r>
      <w:r>
        <w:rPr>
          <w:color w:val="2F2F2F"/>
        </w:rPr>
        <w:t>other</w:t>
      </w:r>
      <w:r>
        <w:rPr>
          <w:color w:val="2F2F2F"/>
          <w:spacing w:val="-17"/>
        </w:rPr>
        <w:t xml:space="preserve"> </w:t>
      </w:r>
      <w:r>
        <w:rPr>
          <w:color w:val="2F2F2F"/>
        </w:rPr>
        <w:t>members</w:t>
      </w:r>
      <w:r>
        <w:rPr>
          <w:color w:val="2F2F2F"/>
          <w:spacing w:val="-13"/>
        </w:rPr>
        <w:t xml:space="preserve"> </w:t>
      </w:r>
      <w:r>
        <w:rPr>
          <w:color w:val="2F2F2F"/>
        </w:rPr>
        <w:t>of</w:t>
      </w:r>
      <w:r>
        <w:rPr>
          <w:color w:val="2F2F2F"/>
          <w:spacing w:val="-11"/>
        </w:rPr>
        <w:t xml:space="preserve"> </w:t>
      </w:r>
      <w:r>
        <w:rPr>
          <w:color w:val="2F2F2F"/>
        </w:rPr>
        <w:t>the</w:t>
      </w:r>
      <w:r>
        <w:rPr>
          <w:color w:val="2F2F2F"/>
          <w:spacing w:val="-12"/>
        </w:rPr>
        <w:t xml:space="preserve"> </w:t>
      </w:r>
      <w:r>
        <w:rPr>
          <w:color w:val="2F2F2F"/>
        </w:rPr>
        <w:t>medical</w:t>
      </w:r>
      <w:r>
        <w:rPr>
          <w:color w:val="2F2F2F"/>
          <w:spacing w:val="-22"/>
        </w:rPr>
        <w:t xml:space="preserve"> </w:t>
      </w:r>
      <w:r>
        <w:rPr>
          <w:color w:val="2F2F2F"/>
        </w:rPr>
        <w:t xml:space="preserve">profession </w:t>
      </w:r>
      <w:r>
        <w:rPr>
          <w:color w:val="2F2F2F"/>
          <w:spacing w:val="-2"/>
        </w:rPr>
        <w:t>team.</w:t>
      </w:r>
    </w:p>
    <w:p w14:paraId="35667223" w14:textId="77777777" w:rsidR="006C12F4" w:rsidRDefault="00895730">
      <w:pPr>
        <w:pStyle w:val="ListParagraph"/>
        <w:numPr>
          <w:ilvl w:val="0"/>
          <w:numId w:val="15"/>
        </w:numPr>
        <w:tabs>
          <w:tab w:val="left" w:pos="1078"/>
          <w:tab w:val="left" w:pos="1082"/>
        </w:tabs>
        <w:spacing w:before="118"/>
        <w:ind w:left="1082" w:right="2094" w:hanging="360"/>
      </w:pPr>
      <w:r>
        <w:rPr>
          <w:color w:val="2F2F2F"/>
        </w:rPr>
        <w:t>Demonstrate impartial motives, attitudes and values in roles, functions, and relationships.</w:t>
      </w:r>
      <w:r>
        <w:rPr>
          <w:color w:val="2F2F2F"/>
          <w:spacing w:val="-8"/>
        </w:rPr>
        <w:t xml:space="preserve"> </w:t>
      </w:r>
      <w:r>
        <w:rPr>
          <w:color w:val="2F2F2F"/>
        </w:rPr>
        <w:t>Communicate</w:t>
      </w:r>
      <w:r>
        <w:rPr>
          <w:color w:val="2F2F2F"/>
          <w:spacing w:val="-5"/>
        </w:rPr>
        <w:t xml:space="preserve"> </w:t>
      </w:r>
      <w:r>
        <w:rPr>
          <w:color w:val="2F2F2F"/>
        </w:rPr>
        <w:t>and</w:t>
      </w:r>
      <w:r>
        <w:rPr>
          <w:color w:val="2F2F2F"/>
          <w:spacing w:val="-8"/>
        </w:rPr>
        <w:t xml:space="preserve"> </w:t>
      </w:r>
      <w:r>
        <w:rPr>
          <w:color w:val="2F2F2F"/>
        </w:rPr>
        <w:t>interact</w:t>
      </w:r>
      <w:r>
        <w:rPr>
          <w:color w:val="2F2F2F"/>
          <w:spacing w:val="-9"/>
        </w:rPr>
        <w:t xml:space="preserve"> </w:t>
      </w:r>
      <w:r>
        <w:rPr>
          <w:color w:val="2F2F2F"/>
        </w:rPr>
        <w:t>with,</w:t>
      </w:r>
      <w:r>
        <w:rPr>
          <w:color w:val="2F2F2F"/>
          <w:spacing w:val="-8"/>
        </w:rPr>
        <w:t xml:space="preserve"> </w:t>
      </w:r>
      <w:r>
        <w:rPr>
          <w:color w:val="2F2F2F"/>
        </w:rPr>
        <w:t>in</w:t>
      </w:r>
      <w:r>
        <w:rPr>
          <w:color w:val="2F2F2F"/>
          <w:spacing w:val="-8"/>
        </w:rPr>
        <w:t xml:space="preserve"> </w:t>
      </w:r>
      <w:r>
        <w:rPr>
          <w:color w:val="2F2F2F"/>
        </w:rPr>
        <w:t>a</w:t>
      </w:r>
      <w:r>
        <w:rPr>
          <w:color w:val="2F2F2F"/>
          <w:spacing w:val="-6"/>
        </w:rPr>
        <w:t xml:space="preserve"> </w:t>
      </w:r>
      <w:r>
        <w:rPr>
          <w:color w:val="2F2F2F"/>
        </w:rPr>
        <w:t>non-judgmental</w:t>
      </w:r>
      <w:r>
        <w:rPr>
          <w:color w:val="2F2F2F"/>
          <w:spacing w:val="-8"/>
        </w:rPr>
        <w:t xml:space="preserve"> </w:t>
      </w:r>
      <w:r>
        <w:rPr>
          <w:color w:val="2F2F2F"/>
        </w:rPr>
        <w:t>way,</w:t>
      </w:r>
      <w:r>
        <w:rPr>
          <w:color w:val="2F2F2F"/>
          <w:spacing w:val="-8"/>
        </w:rPr>
        <w:t xml:space="preserve"> </w:t>
      </w:r>
      <w:r>
        <w:rPr>
          <w:color w:val="2F2F2F"/>
        </w:rPr>
        <w:t>persons</w:t>
      </w:r>
      <w:r>
        <w:rPr>
          <w:color w:val="2F2F2F"/>
          <w:spacing w:val="-10"/>
        </w:rPr>
        <w:t xml:space="preserve"> </w:t>
      </w:r>
      <w:r>
        <w:rPr>
          <w:color w:val="2F2F2F"/>
        </w:rPr>
        <w:t>who differ from oneself and one’s beliefs in a variety of ways, including but not limited to gender, age, race, ethnicity, socio</w:t>
      </w:r>
      <w:proofErr w:type="gramStart"/>
      <w:r>
        <w:rPr>
          <w:color w:val="2F2F2F"/>
        </w:rPr>
        <w:t>- economic</w:t>
      </w:r>
      <w:proofErr w:type="gramEnd"/>
      <w:r>
        <w:rPr>
          <w:color w:val="2F2F2F"/>
        </w:rPr>
        <w:t xml:space="preserve"> status, culture, creed, military status, sexual orientation and identity, and religious or spiritual</w:t>
      </w:r>
      <w:r>
        <w:rPr>
          <w:color w:val="2F2F2F"/>
          <w:spacing w:val="-1"/>
        </w:rPr>
        <w:t xml:space="preserve"> </w:t>
      </w:r>
      <w:r>
        <w:rPr>
          <w:color w:val="2F2F2F"/>
        </w:rPr>
        <w:t>beliefs.</w:t>
      </w:r>
    </w:p>
    <w:p w14:paraId="36357C7C" w14:textId="77777777" w:rsidR="006C12F4" w:rsidRDefault="00895730">
      <w:pPr>
        <w:pStyle w:val="ListParagraph"/>
        <w:numPr>
          <w:ilvl w:val="0"/>
          <w:numId w:val="15"/>
        </w:numPr>
        <w:tabs>
          <w:tab w:val="left" w:pos="1078"/>
        </w:tabs>
        <w:spacing w:before="121"/>
        <w:ind w:left="1078" w:hanging="356"/>
      </w:pPr>
      <w:r>
        <w:rPr>
          <w:color w:val="2F2F2F"/>
        </w:rPr>
        <w:t>Ability</w:t>
      </w:r>
      <w:r>
        <w:rPr>
          <w:color w:val="2F2F2F"/>
          <w:spacing w:val="-15"/>
        </w:rPr>
        <w:t xml:space="preserve"> </w:t>
      </w:r>
      <w:r>
        <w:rPr>
          <w:color w:val="2F2F2F"/>
        </w:rPr>
        <w:t>to</w:t>
      </w:r>
      <w:r>
        <w:rPr>
          <w:color w:val="2F2F2F"/>
          <w:spacing w:val="-6"/>
        </w:rPr>
        <w:t xml:space="preserve"> </w:t>
      </w:r>
      <w:r>
        <w:rPr>
          <w:color w:val="2F2F2F"/>
        </w:rPr>
        <w:t>monitor</w:t>
      </w:r>
      <w:r>
        <w:rPr>
          <w:color w:val="2F2F2F"/>
          <w:spacing w:val="-10"/>
        </w:rPr>
        <w:t xml:space="preserve"> </w:t>
      </w:r>
      <w:r>
        <w:rPr>
          <w:color w:val="2F2F2F"/>
        </w:rPr>
        <w:t>and</w:t>
      </w:r>
      <w:r>
        <w:rPr>
          <w:color w:val="2F2F2F"/>
          <w:spacing w:val="-9"/>
        </w:rPr>
        <w:t xml:space="preserve"> </w:t>
      </w:r>
      <w:r>
        <w:rPr>
          <w:color w:val="2F2F2F"/>
        </w:rPr>
        <w:t>react</w:t>
      </w:r>
      <w:r>
        <w:rPr>
          <w:color w:val="2F2F2F"/>
          <w:spacing w:val="-7"/>
        </w:rPr>
        <w:t xml:space="preserve"> </w:t>
      </w:r>
      <w:r>
        <w:rPr>
          <w:color w:val="2F2F2F"/>
        </w:rPr>
        <w:t>appropriately</w:t>
      </w:r>
      <w:r>
        <w:rPr>
          <w:color w:val="2F2F2F"/>
          <w:spacing w:val="-8"/>
        </w:rPr>
        <w:t xml:space="preserve"> </w:t>
      </w:r>
      <w:r>
        <w:rPr>
          <w:color w:val="2F2F2F"/>
        </w:rPr>
        <w:t>to</w:t>
      </w:r>
      <w:r>
        <w:rPr>
          <w:color w:val="2F2F2F"/>
          <w:spacing w:val="-9"/>
        </w:rPr>
        <w:t xml:space="preserve"> </w:t>
      </w:r>
      <w:r>
        <w:rPr>
          <w:color w:val="2F2F2F"/>
        </w:rPr>
        <w:t>one’s</w:t>
      </w:r>
      <w:r>
        <w:rPr>
          <w:color w:val="2F2F2F"/>
          <w:spacing w:val="-10"/>
        </w:rPr>
        <w:t xml:space="preserve"> </w:t>
      </w:r>
      <w:r>
        <w:rPr>
          <w:color w:val="2F2F2F"/>
        </w:rPr>
        <w:t>own</w:t>
      </w:r>
      <w:r>
        <w:rPr>
          <w:color w:val="2F2F2F"/>
          <w:spacing w:val="-9"/>
        </w:rPr>
        <w:t xml:space="preserve"> </w:t>
      </w:r>
      <w:r>
        <w:rPr>
          <w:color w:val="2F2F2F"/>
        </w:rPr>
        <w:t>emotional</w:t>
      </w:r>
      <w:r>
        <w:rPr>
          <w:color w:val="2F2F2F"/>
          <w:spacing w:val="-8"/>
        </w:rPr>
        <w:t xml:space="preserve"> </w:t>
      </w:r>
      <w:r>
        <w:rPr>
          <w:color w:val="2F2F2F"/>
        </w:rPr>
        <w:t>needs</w:t>
      </w:r>
      <w:r>
        <w:rPr>
          <w:color w:val="2F2F2F"/>
          <w:spacing w:val="-8"/>
        </w:rPr>
        <w:t xml:space="preserve"> </w:t>
      </w:r>
      <w:r>
        <w:rPr>
          <w:color w:val="2F2F2F"/>
        </w:rPr>
        <w:t>and</w:t>
      </w:r>
      <w:r>
        <w:rPr>
          <w:color w:val="2F2F2F"/>
          <w:spacing w:val="-13"/>
        </w:rPr>
        <w:t xml:space="preserve"> </w:t>
      </w:r>
      <w:r>
        <w:rPr>
          <w:color w:val="2F2F2F"/>
          <w:spacing w:val="-2"/>
        </w:rPr>
        <w:t>responses.</w:t>
      </w:r>
    </w:p>
    <w:p w14:paraId="3CF57DBC" w14:textId="77777777" w:rsidR="006C12F4" w:rsidRDefault="00895730">
      <w:pPr>
        <w:pStyle w:val="ListParagraph"/>
        <w:numPr>
          <w:ilvl w:val="0"/>
          <w:numId w:val="15"/>
        </w:numPr>
        <w:tabs>
          <w:tab w:val="left" w:pos="1079"/>
          <w:tab w:val="left" w:pos="1083"/>
        </w:tabs>
        <w:spacing w:before="120"/>
        <w:ind w:left="1083" w:right="1990" w:hanging="360"/>
        <w:jc w:val="both"/>
      </w:pPr>
      <w:r>
        <w:rPr>
          <w:color w:val="2F2F2F"/>
        </w:rPr>
        <w:t xml:space="preserve">Display appropriate flexibility, adaptability, composure, and emotional stability during </w:t>
      </w:r>
      <w:r>
        <w:rPr>
          <w:color w:val="2F2F2F"/>
          <w:spacing w:val="-2"/>
        </w:rPr>
        <w:t>periods</w:t>
      </w:r>
      <w:r>
        <w:rPr>
          <w:color w:val="2F2F2F"/>
          <w:spacing w:val="-6"/>
        </w:rPr>
        <w:t xml:space="preserve"> </w:t>
      </w:r>
      <w:r>
        <w:rPr>
          <w:color w:val="2F2F2F"/>
          <w:spacing w:val="-2"/>
        </w:rPr>
        <w:t>of</w:t>
      </w:r>
      <w:r>
        <w:rPr>
          <w:color w:val="2F2F2F"/>
          <w:spacing w:val="-3"/>
        </w:rPr>
        <w:t xml:space="preserve"> </w:t>
      </w:r>
      <w:r>
        <w:rPr>
          <w:color w:val="2F2F2F"/>
          <w:spacing w:val="-2"/>
        </w:rPr>
        <w:t>high</w:t>
      </w:r>
      <w:r>
        <w:rPr>
          <w:color w:val="2F2F2F"/>
          <w:spacing w:val="-4"/>
        </w:rPr>
        <w:t xml:space="preserve"> </w:t>
      </w:r>
      <w:r>
        <w:rPr>
          <w:color w:val="2F2F2F"/>
          <w:spacing w:val="-2"/>
        </w:rPr>
        <w:t>stress</w:t>
      </w:r>
      <w:r>
        <w:rPr>
          <w:color w:val="2F2F2F"/>
          <w:spacing w:val="-11"/>
        </w:rPr>
        <w:t xml:space="preserve"> </w:t>
      </w:r>
      <w:r>
        <w:rPr>
          <w:color w:val="2F2F2F"/>
          <w:spacing w:val="-2"/>
        </w:rPr>
        <w:t>or</w:t>
      </w:r>
      <w:r>
        <w:rPr>
          <w:color w:val="2F2F2F"/>
          <w:spacing w:val="-3"/>
        </w:rPr>
        <w:t xml:space="preserve"> </w:t>
      </w:r>
      <w:r>
        <w:rPr>
          <w:color w:val="2F2F2F"/>
          <w:spacing w:val="-2"/>
        </w:rPr>
        <w:t>uncertainty associated</w:t>
      </w:r>
      <w:r>
        <w:rPr>
          <w:color w:val="2F2F2F"/>
          <w:spacing w:val="-11"/>
        </w:rPr>
        <w:t xml:space="preserve"> </w:t>
      </w:r>
      <w:r>
        <w:rPr>
          <w:color w:val="2F2F2F"/>
          <w:spacing w:val="-2"/>
        </w:rPr>
        <w:t>with</w:t>
      </w:r>
      <w:r>
        <w:rPr>
          <w:color w:val="2F2F2F"/>
          <w:spacing w:val="-10"/>
        </w:rPr>
        <w:t xml:space="preserve"> </w:t>
      </w:r>
      <w:r>
        <w:rPr>
          <w:color w:val="2F2F2F"/>
          <w:spacing w:val="-2"/>
        </w:rPr>
        <w:t>didactic and</w:t>
      </w:r>
      <w:r>
        <w:rPr>
          <w:color w:val="2F2F2F"/>
          <w:spacing w:val="-11"/>
        </w:rPr>
        <w:t xml:space="preserve"> </w:t>
      </w:r>
      <w:r>
        <w:rPr>
          <w:color w:val="2F2F2F"/>
          <w:spacing w:val="-2"/>
        </w:rPr>
        <w:t>clinical encounters</w:t>
      </w:r>
      <w:r>
        <w:rPr>
          <w:color w:val="2F2F2F"/>
          <w:spacing w:val="-7"/>
        </w:rPr>
        <w:t xml:space="preserve"> </w:t>
      </w:r>
      <w:r>
        <w:rPr>
          <w:color w:val="2F2F2F"/>
          <w:spacing w:val="-2"/>
        </w:rPr>
        <w:t>and environments.</w:t>
      </w:r>
    </w:p>
    <w:p w14:paraId="30E56339" w14:textId="77777777" w:rsidR="006C12F4" w:rsidRDefault="00895730">
      <w:pPr>
        <w:pStyle w:val="ListParagraph"/>
        <w:numPr>
          <w:ilvl w:val="0"/>
          <w:numId w:val="15"/>
        </w:numPr>
        <w:tabs>
          <w:tab w:val="left" w:pos="1078"/>
          <w:tab w:val="left" w:pos="1083"/>
        </w:tabs>
        <w:spacing w:before="119"/>
        <w:ind w:left="1083" w:right="2216" w:hanging="361"/>
      </w:pPr>
      <w:r>
        <w:rPr>
          <w:color w:val="2F2F2F"/>
        </w:rPr>
        <w:t>Ability</w:t>
      </w:r>
      <w:r>
        <w:rPr>
          <w:color w:val="2F2F2F"/>
          <w:spacing w:val="-2"/>
        </w:rPr>
        <w:t xml:space="preserve"> </w:t>
      </w:r>
      <w:r>
        <w:rPr>
          <w:color w:val="2F2F2F"/>
        </w:rPr>
        <w:t>to</w:t>
      </w:r>
      <w:r>
        <w:rPr>
          <w:color w:val="2F2F2F"/>
          <w:spacing w:val="-4"/>
        </w:rPr>
        <w:t xml:space="preserve"> </w:t>
      </w:r>
      <w:r>
        <w:rPr>
          <w:color w:val="2F2F2F"/>
        </w:rPr>
        <w:t>accurately</w:t>
      </w:r>
      <w:r>
        <w:rPr>
          <w:color w:val="2F2F2F"/>
          <w:spacing w:val="-4"/>
        </w:rPr>
        <w:t xml:space="preserve"> </w:t>
      </w:r>
      <w:r>
        <w:rPr>
          <w:color w:val="2F2F2F"/>
        </w:rPr>
        <w:t>follow</w:t>
      </w:r>
      <w:r>
        <w:rPr>
          <w:color w:val="2F2F2F"/>
          <w:spacing w:val="-8"/>
        </w:rPr>
        <w:t xml:space="preserve"> </w:t>
      </w:r>
      <w:r>
        <w:rPr>
          <w:color w:val="2F2F2F"/>
        </w:rPr>
        <w:t>oral</w:t>
      </w:r>
      <w:r>
        <w:rPr>
          <w:color w:val="2F2F2F"/>
          <w:spacing w:val="-5"/>
        </w:rPr>
        <w:t xml:space="preserve"> </w:t>
      </w:r>
      <w:r>
        <w:rPr>
          <w:color w:val="2F2F2F"/>
        </w:rPr>
        <w:t>and</w:t>
      </w:r>
      <w:r>
        <w:rPr>
          <w:color w:val="2F2F2F"/>
          <w:spacing w:val="-7"/>
        </w:rPr>
        <w:t xml:space="preserve"> </w:t>
      </w:r>
      <w:r>
        <w:rPr>
          <w:color w:val="2F2F2F"/>
        </w:rPr>
        <w:t>written</w:t>
      </w:r>
      <w:r>
        <w:rPr>
          <w:color w:val="2F2F2F"/>
          <w:spacing w:val="-9"/>
        </w:rPr>
        <w:t xml:space="preserve"> </w:t>
      </w:r>
      <w:r>
        <w:rPr>
          <w:color w:val="2F2F2F"/>
        </w:rPr>
        <w:t>directions</w:t>
      </w:r>
      <w:r>
        <w:rPr>
          <w:color w:val="2F2F2F"/>
          <w:spacing w:val="-9"/>
        </w:rPr>
        <w:t xml:space="preserve"> </w:t>
      </w:r>
      <w:r>
        <w:rPr>
          <w:color w:val="2F2F2F"/>
        </w:rPr>
        <w:t>with</w:t>
      </w:r>
      <w:r>
        <w:rPr>
          <w:color w:val="2F2F2F"/>
          <w:spacing w:val="-5"/>
        </w:rPr>
        <w:t xml:space="preserve"> </w:t>
      </w:r>
      <w:r>
        <w:rPr>
          <w:color w:val="2F2F2F"/>
        </w:rPr>
        <w:t>prompt</w:t>
      </w:r>
      <w:r>
        <w:rPr>
          <w:color w:val="2F2F2F"/>
          <w:spacing w:val="-6"/>
        </w:rPr>
        <w:t xml:space="preserve"> </w:t>
      </w:r>
      <w:r>
        <w:rPr>
          <w:color w:val="2F2F2F"/>
        </w:rPr>
        <w:t>completion</w:t>
      </w:r>
      <w:r>
        <w:rPr>
          <w:color w:val="2F2F2F"/>
          <w:spacing w:val="-10"/>
        </w:rPr>
        <w:t xml:space="preserve"> </w:t>
      </w:r>
      <w:r>
        <w:rPr>
          <w:color w:val="2F2F2F"/>
        </w:rPr>
        <w:t>of</w:t>
      </w:r>
      <w:r>
        <w:rPr>
          <w:color w:val="2F2F2F"/>
          <w:spacing w:val="-9"/>
        </w:rPr>
        <w:t xml:space="preserve"> </w:t>
      </w:r>
      <w:r>
        <w:rPr>
          <w:color w:val="2F2F2F"/>
        </w:rPr>
        <w:t>all responsibilities in the classroom and clinical</w:t>
      </w:r>
      <w:r>
        <w:rPr>
          <w:color w:val="2F2F2F"/>
          <w:spacing w:val="-3"/>
        </w:rPr>
        <w:t xml:space="preserve"> </w:t>
      </w:r>
      <w:r>
        <w:rPr>
          <w:color w:val="2F2F2F"/>
        </w:rPr>
        <w:t>setting.</w:t>
      </w:r>
    </w:p>
    <w:p w14:paraId="6B1C57F2" w14:textId="77777777" w:rsidR="006C12F4" w:rsidRDefault="00895730">
      <w:pPr>
        <w:pStyle w:val="ListParagraph"/>
        <w:numPr>
          <w:ilvl w:val="0"/>
          <w:numId w:val="15"/>
        </w:numPr>
        <w:tabs>
          <w:tab w:val="left" w:pos="1079"/>
        </w:tabs>
        <w:spacing w:before="120"/>
        <w:ind w:left="1079" w:hanging="356"/>
      </w:pPr>
      <w:r>
        <w:rPr>
          <w:color w:val="2F2F2F"/>
          <w:spacing w:val="-2"/>
        </w:rPr>
        <w:t>Compliance</w:t>
      </w:r>
      <w:r>
        <w:rPr>
          <w:color w:val="2F2F2F"/>
          <w:spacing w:val="-11"/>
        </w:rPr>
        <w:t xml:space="preserve"> </w:t>
      </w:r>
      <w:r>
        <w:rPr>
          <w:color w:val="2F2F2F"/>
          <w:spacing w:val="-2"/>
        </w:rPr>
        <w:t>with</w:t>
      </w:r>
      <w:r>
        <w:rPr>
          <w:color w:val="2F2F2F"/>
          <w:spacing w:val="-8"/>
        </w:rPr>
        <w:t xml:space="preserve"> </w:t>
      </w:r>
      <w:r>
        <w:rPr>
          <w:color w:val="2F2F2F"/>
          <w:spacing w:val="-2"/>
        </w:rPr>
        <w:t>standards,</w:t>
      </w:r>
      <w:r>
        <w:rPr>
          <w:color w:val="2F2F2F"/>
          <w:spacing w:val="-6"/>
        </w:rPr>
        <w:t xml:space="preserve"> </w:t>
      </w:r>
      <w:r>
        <w:rPr>
          <w:color w:val="2F2F2F"/>
          <w:spacing w:val="-2"/>
        </w:rPr>
        <w:t>policies</w:t>
      </w:r>
      <w:r>
        <w:rPr>
          <w:color w:val="2F2F2F"/>
          <w:spacing w:val="-8"/>
        </w:rPr>
        <w:t xml:space="preserve"> </w:t>
      </w:r>
      <w:r>
        <w:rPr>
          <w:color w:val="2F2F2F"/>
          <w:spacing w:val="-2"/>
        </w:rPr>
        <w:t>and</w:t>
      </w:r>
      <w:r>
        <w:rPr>
          <w:color w:val="2F2F2F"/>
          <w:spacing w:val="-5"/>
        </w:rPr>
        <w:t xml:space="preserve"> </w:t>
      </w:r>
      <w:r>
        <w:rPr>
          <w:color w:val="2F2F2F"/>
          <w:spacing w:val="-2"/>
        </w:rPr>
        <w:t>practices</w:t>
      </w:r>
      <w:r>
        <w:rPr>
          <w:color w:val="2F2F2F"/>
          <w:spacing w:val="-7"/>
        </w:rPr>
        <w:t xml:space="preserve"> </w:t>
      </w:r>
      <w:r>
        <w:rPr>
          <w:color w:val="2F2F2F"/>
          <w:spacing w:val="-2"/>
        </w:rPr>
        <w:t>set forth</w:t>
      </w:r>
      <w:r>
        <w:rPr>
          <w:color w:val="2F2F2F"/>
          <w:spacing w:val="-4"/>
        </w:rPr>
        <w:t xml:space="preserve"> </w:t>
      </w:r>
      <w:r>
        <w:rPr>
          <w:color w:val="2F2F2F"/>
          <w:spacing w:val="-2"/>
        </w:rPr>
        <w:t>in</w:t>
      </w:r>
      <w:r>
        <w:rPr>
          <w:color w:val="2F2F2F"/>
          <w:spacing w:val="-8"/>
        </w:rPr>
        <w:t xml:space="preserve"> </w:t>
      </w:r>
      <w:r>
        <w:rPr>
          <w:color w:val="2F2F2F"/>
          <w:spacing w:val="-2"/>
        </w:rPr>
        <w:t>the</w:t>
      </w:r>
      <w:r>
        <w:rPr>
          <w:color w:val="2F2F2F"/>
          <w:spacing w:val="-3"/>
        </w:rPr>
        <w:t xml:space="preserve"> </w:t>
      </w:r>
      <w:r>
        <w:rPr>
          <w:color w:val="2F2F2F"/>
          <w:spacing w:val="-2"/>
        </w:rPr>
        <w:t>program Handbook</w:t>
      </w:r>
    </w:p>
    <w:p w14:paraId="3966E1BD" w14:textId="77777777" w:rsidR="006C12F4" w:rsidRDefault="00895730">
      <w:pPr>
        <w:pStyle w:val="BodyText"/>
        <w:spacing w:before="120"/>
        <w:ind w:left="723" w:right="1875" w:hanging="1"/>
      </w:pPr>
      <w:r>
        <w:rPr>
          <w:color w:val="2F2F2F"/>
        </w:rPr>
        <w:t>These</w:t>
      </w:r>
      <w:r>
        <w:rPr>
          <w:color w:val="2F2F2F"/>
          <w:spacing w:val="-5"/>
        </w:rPr>
        <w:t xml:space="preserve"> </w:t>
      </w:r>
      <w:r>
        <w:rPr>
          <w:color w:val="2F2F2F"/>
        </w:rPr>
        <w:t>standards</w:t>
      </w:r>
      <w:r>
        <w:rPr>
          <w:color w:val="2F2F2F"/>
          <w:spacing w:val="-3"/>
        </w:rPr>
        <w:t xml:space="preserve"> </w:t>
      </w:r>
      <w:r>
        <w:rPr>
          <w:color w:val="2F2F2F"/>
        </w:rPr>
        <w:t>will</w:t>
      </w:r>
      <w:r>
        <w:rPr>
          <w:color w:val="2F2F2F"/>
          <w:spacing w:val="-5"/>
        </w:rPr>
        <w:t xml:space="preserve"> </w:t>
      </w:r>
      <w:r>
        <w:rPr>
          <w:color w:val="2F2F2F"/>
        </w:rPr>
        <w:t>serve</w:t>
      </w:r>
      <w:r>
        <w:rPr>
          <w:color w:val="2F2F2F"/>
          <w:spacing w:val="-5"/>
        </w:rPr>
        <w:t xml:space="preserve"> </w:t>
      </w:r>
      <w:r>
        <w:rPr>
          <w:color w:val="2F2F2F"/>
        </w:rPr>
        <w:t>as</w:t>
      </w:r>
      <w:r>
        <w:rPr>
          <w:color w:val="2F2F2F"/>
          <w:spacing w:val="-2"/>
        </w:rPr>
        <w:t xml:space="preserve"> </w:t>
      </w:r>
      <w:r>
        <w:rPr>
          <w:color w:val="2F2F2F"/>
        </w:rPr>
        <w:t>pre-requisites</w:t>
      </w:r>
      <w:r>
        <w:rPr>
          <w:color w:val="2F2F2F"/>
          <w:spacing w:val="-3"/>
        </w:rPr>
        <w:t xml:space="preserve"> </w:t>
      </w:r>
      <w:r>
        <w:rPr>
          <w:color w:val="2F2F2F"/>
        </w:rPr>
        <w:t>for</w:t>
      </w:r>
      <w:r>
        <w:rPr>
          <w:color w:val="2F2F2F"/>
          <w:spacing w:val="-3"/>
        </w:rPr>
        <w:t xml:space="preserve"> </w:t>
      </w:r>
      <w:r>
        <w:rPr>
          <w:color w:val="2F2F2F"/>
        </w:rPr>
        <w:t>entrance,</w:t>
      </w:r>
      <w:r>
        <w:rPr>
          <w:color w:val="2F2F2F"/>
          <w:spacing w:val="-3"/>
        </w:rPr>
        <w:t xml:space="preserve"> </w:t>
      </w:r>
      <w:r>
        <w:rPr>
          <w:color w:val="2F2F2F"/>
        </w:rPr>
        <w:t>continuation,</w:t>
      </w:r>
      <w:r>
        <w:rPr>
          <w:color w:val="2F2F2F"/>
          <w:spacing w:val="-3"/>
        </w:rPr>
        <w:t xml:space="preserve"> </w:t>
      </w:r>
      <w:r>
        <w:rPr>
          <w:color w:val="2F2F2F"/>
        </w:rPr>
        <w:t>promotion,</w:t>
      </w:r>
      <w:r>
        <w:rPr>
          <w:color w:val="2F2F2F"/>
          <w:spacing w:val="-3"/>
        </w:rPr>
        <w:t xml:space="preserve"> </w:t>
      </w:r>
      <w:r>
        <w:rPr>
          <w:color w:val="2F2F2F"/>
        </w:rPr>
        <w:t>and graduation</w:t>
      </w:r>
      <w:r>
        <w:rPr>
          <w:color w:val="2F2F2F"/>
          <w:spacing w:val="-4"/>
        </w:rPr>
        <w:t xml:space="preserve"> </w:t>
      </w:r>
      <w:r>
        <w:rPr>
          <w:color w:val="2F2F2F"/>
        </w:rPr>
        <w:t>from</w:t>
      </w:r>
      <w:r>
        <w:rPr>
          <w:color w:val="2F2F2F"/>
          <w:spacing w:val="-4"/>
        </w:rPr>
        <w:t xml:space="preserve"> </w:t>
      </w:r>
      <w:r>
        <w:rPr>
          <w:color w:val="2F2F2F"/>
        </w:rPr>
        <w:t>the</w:t>
      </w:r>
      <w:r>
        <w:rPr>
          <w:color w:val="2F2F2F"/>
          <w:spacing w:val="-4"/>
        </w:rPr>
        <w:t xml:space="preserve"> </w:t>
      </w:r>
      <w:r>
        <w:rPr>
          <w:color w:val="2F2F2F"/>
        </w:rPr>
        <w:t>Pathologists’</w:t>
      </w:r>
      <w:r>
        <w:rPr>
          <w:color w:val="2F2F2F"/>
          <w:spacing w:val="-3"/>
        </w:rPr>
        <w:t xml:space="preserve"> </w:t>
      </w:r>
      <w:r>
        <w:rPr>
          <w:color w:val="2F2F2F"/>
        </w:rPr>
        <w:t>Assistant</w:t>
      </w:r>
      <w:r>
        <w:rPr>
          <w:color w:val="2F2F2F"/>
          <w:spacing w:val="-4"/>
        </w:rPr>
        <w:t xml:space="preserve"> </w:t>
      </w:r>
      <w:r>
        <w:rPr>
          <w:color w:val="2F2F2F"/>
        </w:rPr>
        <w:t>program</w:t>
      </w:r>
      <w:r>
        <w:rPr>
          <w:color w:val="2F2F2F"/>
          <w:spacing w:val="-2"/>
        </w:rPr>
        <w:t xml:space="preserve"> </w:t>
      </w:r>
      <w:r>
        <w:rPr>
          <w:color w:val="2F2F2F"/>
        </w:rPr>
        <w:t>and</w:t>
      </w:r>
      <w:r>
        <w:rPr>
          <w:color w:val="2F2F2F"/>
          <w:spacing w:val="-4"/>
        </w:rPr>
        <w:t xml:space="preserve"> </w:t>
      </w:r>
      <w:r>
        <w:rPr>
          <w:color w:val="2F2F2F"/>
        </w:rPr>
        <w:t>students</w:t>
      </w:r>
      <w:r>
        <w:rPr>
          <w:color w:val="2F2F2F"/>
          <w:spacing w:val="-4"/>
        </w:rPr>
        <w:t xml:space="preserve"> </w:t>
      </w:r>
      <w:r>
        <w:rPr>
          <w:color w:val="2F2F2F"/>
        </w:rPr>
        <w:t>must</w:t>
      </w:r>
      <w:r>
        <w:rPr>
          <w:color w:val="2F2F2F"/>
          <w:spacing w:val="-2"/>
        </w:rPr>
        <w:t xml:space="preserve"> </w:t>
      </w:r>
      <w:r>
        <w:rPr>
          <w:color w:val="2F2F2F"/>
        </w:rPr>
        <w:t>be</w:t>
      </w:r>
      <w:r>
        <w:rPr>
          <w:color w:val="2F2F2F"/>
          <w:spacing w:val="-2"/>
        </w:rPr>
        <w:t xml:space="preserve"> </w:t>
      </w:r>
      <w:r>
        <w:rPr>
          <w:color w:val="2F2F2F"/>
        </w:rPr>
        <w:t>prepared</w:t>
      </w:r>
      <w:r>
        <w:rPr>
          <w:color w:val="2F2F2F"/>
          <w:spacing w:val="-4"/>
        </w:rPr>
        <w:t xml:space="preserve"> </w:t>
      </w:r>
      <w:r>
        <w:rPr>
          <w:color w:val="2F2F2F"/>
        </w:rPr>
        <w:t>to indicate their ability to meet these standards as a condition of acceptance and during registration for each semester.</w:t>
      </w:r>
    </w:p>
    <w:p w14:paraId="3AEEEF32" w14:textId="77777777" w:rsidR="006C12F4" w:rsidRDefault="006C12F4">
      <w:pPr>
        <w:pStyle w:val="BodyText"/>
        <w:spacing w:before="3"/>
      </w:pPr>
    </w:p>
    <w:p w14:paraId="7B5B1B57" w14:textId="77777777" w:rsidR="006C12F4" w:rsidRDefault="00895730">
      <w:pPr>
        <w:pStyle w:val="BodyText"/>
        <w:spacing w:line="237" w:lineRule="auto"/>
        <w:ind w:left="723" w:right="1947"/>
      </w:pPr>
      <w:r>
        <w:rPr>
          <w:color w:val="2F2F2F"/>
        </w:rPr>
        <w:t>Note</w:t>
      </w:r>
      <w:r>
        <w:rPr>
          <w:color w:val="2F2F2F"/>
          <w:spacing w:val="-6"/>
        </w:rPr>
        <w:t xml:space="preserve"> </w:t>
      </w:r>
      <w:r>
        <w:rPr>
          <w:color w:val="2F2F2F"/>
        </w:rPr>
        <w:t>that</w:t>
      </w:r>
      <w:r>
        <w:rPr>
          <w:color w:val="2F2F2F"/>
          <w:spacing w:val="-6"/>
        </w:rPr>
        <w:t xml:space="preserve"> </w:t>
      </w:r>
      <w:r>
        <w:rPr>
          <w:color w:val="2F2F2F"/>
        </w:rPr>
        <w:t>the</w:t>
      </w:r>
      <w:r>
        <w:rPr>
          <w:color w:val="2F2F2F"/>
          <w:spacing w:val="-4"/>
        </w:rPr>
        <w:t xml:space="preserve"> </w:t>
      </w:r>
      <w:r>
        <w:rPr>
          <w:color w:val="2F2F2F"/>
        </w:rPr>
        <w:t>use</w:t>
      </w:r>
      <w:r>
        <w:rPr>
          <w:color w:val="2F2F2F"/>
          <w:spacing w:val="-8"/>
        </w:rPr>
        <w:t xml:space="preserve"> </w:t>
      </w:r>
      <w:r>
        <w:rPr>
          <w:color w:val="2F2F2F"/>
        </w:rPr>
        <w:t>of</w:t>
      </w:r>
      <w:r>
        <w:rPr>
          <w:color w:val="2F2F2F"/>
          <w:spacing w:val="-7"/>
        </w:rPr>
        <w:t xml:space="preserve"> </w:t>
      </w:r>
      <w:r>
        <w:rPr>
          <w:color w:val="2F2F2F"/>
        </w:rPr>
        <w:t>an</w:t>
      </w:r>
      <w:r>
        <w:rPr>
          <w:color w:val="2F2F2F"/>
          <w:spacing w:val="-5"/>
        </w:rPr>
        <w:t xml:space="preserve"> </w:t>
      </w:r>
      <w:r>
        <w:rPr>
          <w:color w:val="2F2F2F"/>
        </w:rPr>
        <w:t>intermediary</w:t>
      </w:r>
      <w:r>
        <w:rPr>
          <w:color w:val="2F2F2F"/>
          <w:spacing w:val="-4"/>
        </w:rPr>
        <w:t xml:space="preserve"> </w:t>
      </w:r>
      <w:r>
        <w:rPr>
          <w:color w:val="2F2F2F"/>
        </w:rPr>
        <w:t>(a</w:t>
      </w:r>
      <w:r>
        <w:rPr>
          <w:color w:val="2F2F2F"/>
          <w:spacing w:val="-4"/>
        </w:rPr>
        <w:t xml:space="preserve"> </w:t>
      </w:r>
      <w:r>
        <w:rPr>
          <w:color w:val="2F2F2F"/>
        </w:rPr>
        <w:t>person</w:t>
      </w:r>
      <w:r>
        <w:rPr>
          <w:color w:val="2F2F2F"/>
          <w:spacing w:val="-5"/>
        </w:rPr>
        <w:t xml:space="preserve"> </w:t>
      </w:r>
      <w:r>
        <w:rPr>
          <w:color w:val="2F2F2F"/>
        </w:rPr>
        <w:t>trained</w:t>
      </w:r>
      <w:r>
        <w:rPr>
          <w:color w:val="2F2F2F"/>
          <w:spacing w:val="-7"/>
        </w:rPr>
        <w:t xml:space="preserve"> </w:t>
      </w:r>
      <w:r>
        <w:rPr>
          <w:color w:val="2F2F2F"/>
        </w:rPr>
        <w:t>to</w:t>
      </w:r>
      <w:r>
        <w:rPr>
          <w:color w:val="2F2F2F"/>
          <w:spacing w:val="-3"/>
        </w:rPr>
        <w:t xml:space="preserve"> </w:t>
      </w:r>
      <w:r>
        <w:rPr>
          <w:color w:val="2F2F2F"/>
        </w:rPr>
        <w:t>perform</w:t>
      </w:r>
      <w:r>
        <w:rPr>
          <w:color w:val="2F2F2F"/>
          <w:spacing w:val="-5"/>
        </w:rPr>
        <w:t xml:space="preserve"> </w:t>
      </w:r>
      <w:r>
        <w:rPr>
          <w:color w:val="2F2F2F"/>
        </w:rPr>
        <w:t>essential</w:t>
      </w:r>
      <w:r>
        <w:rPr>
          <w:color w:val="2F2F2F"/>
          <w:spacing w:val="-4"/>
        </w:rPr>
        <w:t xml:space="preserve"> </w:t>
      </w:r>
      <w:r>
        <w:rPr>
          <w:color w:val="2F2F2F"/>
        </w:rPr>
        <w:t>skills</w:t>
      </w:r>
      <w:r>
        <w:rPr>
          <w:color w:val="2F2F2F"/>
          <w:spacing w:val="-7"/>
        </w:rPr>
        <w:t xml:space="preserve"> </w:t>
      </w:r>
      <w:r>
        <w:rPr>
          <w:color w:val="2F2F2F"/>
        </w:rPr>
        <w:t>on</w:t>
      </w:r>
      <w:r>
        <w:rPr>
          <w:color w:val="2F2F2F"/>
          <w:spacing w:val="-5"/>
        </w:rPr>
        <w:t xml:space="preserve"> </w:t>
      </w:r>
      <w:r>
        <w:rPr>
          <w:color w:val="2F2F2F"/>
        </w:rPr>
        <w:t>behalf of the student) is not permitted.</w:t>
      </w:r>
    </w:p>
    <w:p w14:paraId="7134D210" w14:textId="77777777" w:rsidR="006C12F4" w:rsidRDefault="006C12F4">
      <w:pPr>
        <w:pStyle w:val="BodyText"/>
        <w:spacing w:before="3"/>
      </w:pPr>
    </w:p>
    <w:p w14:paraId="126B9A97" w14:textId="77777777" w:rsidR="006C12F4" w:rsidRDefault="00895730">
      <w:pPr>
        <w:pStyle w:val="BodyText"/>
        <w:ind w:left="700" w:right="1875"/>
      </w:pPr>
      <w:r>
        <w:t>EVMS</w:t>
      </w:r>
      <w:r>
        <w:rPr>
          <w:spacing w:val="-3"/>
        </w:rPr>
        <w:t xml:space="preserve"> </w:t>
      </w:r>
      <w:r>
        <w:t>School</w:t>
      </w:r>
      <w:r>
        <w:rPr>
          <w:spacing w:val="-5"/>
        </w:rPr>
        <w:t xml:space="preserve"> </w:t>
      </w:r>
      <w:r>
        <w:t>of</w:t>
      </w:r>
      <w:r>
        <w:rPr>
          <w:spacing w:val="-2"/>
        </w:rPr>
        <w:t xml:space="preserve"> </w:t>
      </w:r>
      <w:r>
        <w:t>Health</w:t>
      </w:r>
      <w:r>
        <w:rPr>
          <w:spacing w:val="-5"/>
        </w:rPr>
        <w:t xml:space="preserve"> </w:t>
      </w:r>
      <w:r>
        <w:t>Professions</w:t>
      </w:r>
      <w:r>
        <w:rPr>
          <w:spacing w:val="-4"/>
        </w:rPr>
        <w:t xml:space="preserve"> </w:t>
      </w:r>
      <w:r>
        <w:t>Macon</w:t>
      </w:r>
      <w:r>
        <w:rPr>
          <w:spacing w:val="-5"/>
        </w:rPr>
        <w:t xml:space="preserve"> </w:t>
      </w:r>
      <w:r>
        <w:t>&amp;</w:t>
      </w:r>
      <w:r>
        <w:rPr>
          <w:spacing w:val="-1"/>
        </w:rPr>
        <w:t xml:space="preserve"> </w:t>
      </w:r>
      <w:r>
        <w:t>Joan</w:t>
      </w:r>
      <w:r>
        <w:rPr>
          <w:spacing w:val="-3"/>
        </w:rPr>
        <w:t xml:space="preserve"> </w:t>
      </w:r>
      <w:r>
        <w:t>Brock</w:t>
      </w:r>
      <w:r>
        <w:rPr>
          <w:spacing w:val="-1"/>
        </w:rPr>
        <w:t xml:space="preserve"> </w:t>
      </w:r>
      <w:r>
        <w:t>Virginia</w:t>
      </w:r>
      <w:r>
        <w:rPr>
          <w:spacing w:val="-2"/>
        </w:rPr>
        <w:t xml:space="preserve"> </w:t>
      </w:r>
      <w:r>
        <w:t>Health</w:t>
      </w:r>
      <w:r>
        <w:rPr>
          <w:spacing w:val="-5"/>
        </w:rPr>
        <w:t xml:space="preserve"> </w:t>
      </w:r>
      <w:r>
        <w:t>Sciences</w:t>
      </w:r>
      <w:r>
        <w:rPr>
          <w:spacing w:val="-4"/>
        </w:rPr>
        <w:t xml:space="preserve"> </w:t>
      </w:r>
      <w:r>
        <w:t>at</w:t>
      </w:r>
      <w:r>
        <w:rPr>
          <w:spacing w:val="-1"/>
        </w:rPr>
        <w:t xml:space="preserve"> </w:t>
      </w:r>
      <w:r>
        <w:t xml:space="preserve">Old Dominion University </w:t>
      </w:r>
      <w:r>
        <w:rPr>
          <w:color w:val="2F2F2F"/>
        </w:rPr>
        <w:t>must</w:t>
      </w:r>
      <w:r>
        <w:rPr>
          <w:color w:val="2F2F2F"/>
          <w:spacing w:val="-1"/>
        </w:rPr>
        <w:t xml:space="preserve"> </w:t>
      </w:r>
      <w:r>
        <w:rPr>
          <w:color w:val="2F2F2F"/>
        </w:rPr>
        <w:t>maintain the integrity of the curriculum and preserve those elements deemed essential to the education of a Pathologists’ Assistant and cannot</w:t>
      </w:r>
    </w:p>
    <w:p w14:paraId="45164030" w14:textId="77777777" w:rsidR="006C12F4" w:rsidRDefault="006C12F4">
      <w:pPr>
        <w:pStyle w:val="BodyText"/>
        <w:sectPr w:rsidR="006C12F4">
          <w:pgSz w:w="12240" w:h="15840"/>
          <w:pgMar w:top="1420" w:right="360" w:bottom="1420" w:left="1080" w:header="0" w:footer="1226" w:gutter="0"/>
          <w:cols w:space="720"/>
        </w:sectPr>
      </w:pPr>
    </w:p>
    <w:p w14:paraId="01A94729" w14:textId="77777777" w:rsidR="006C12F4" w:rsidRDefault="00895730">
      <w:pPr>
        <w:pStyle w:val="BodyText"/>
        <w:spacing w:before="156"/>
        <w:ind w:left="700" w:right="1875"/>
      </w:pPr>
      <w:r>
        <w:rPr>
          <w:color w:val="2F2F2F"/>
        </w:rPr>
        <w:lastRenderedPageBreak/>
        <w:t>compromise the health and safety of other students or health officials. Pathologists’ Assistant applicants must be prepared to meet the technical standards, with or without reasonable</w:t>
      </w:r>
      <w:r>
        <w:rPr>
          <w:color w:val="2F2F2F"/>
          <w:spacing w:val="-7"/>
        </w:rPr>
        <w:t xml:space="preserve"> </w:t>
      </w:r>
      <w:r>
        <w:rPr>
          <w:color w:val="2F2F2F"/>
        </w:rPr>
        <w:t>accommodation,</w:t>
      </w:r>
      <w:r>
        <w:rPr>
          <w:color w:val="2F2F2F"/>
          <w:spacing w:val="-3"/>
        </w:rPr>
        <w:t xml:space="preserve"> </w:t>
      </w:r>
      <w:proofErr w:type="gramStart"/>
      <w:r>
        <w:rPr>
          <w:color w:val="2F2F2F"/>
        </w:rPr>
        <w:t>in</w:t>
      </w:r>
      <w:r>
        <w:rPr>
          <w:color w:val="2F2F2F"/>
          <w:spacing w:val="-4"/>
        </w:rPr>
        <w:t xml:space="preserve"> </w:t>
      </w:r>
      <w:r>
        <w:rPr>
          <w:color w:val="2F2F2F"/>
        </w:rPr>
        <w:t>order</w:t>
      </w:r>
      <w:r>
        <w:rPr>
          <w:color w:val="2F2F2F"/>
          <w:spacing w:val="-3"/>
        </w:rPr>
        <w:t xml:space="preserve"> </w:t>
      </w:r>
      <w:r>
        <w:rPr>
          <w:color w:val="2F2F2F"/>
        </w:rPr>
        <w:t>to</w:t>
      </w:r>
      <w:proofErr w:type="gramEnd"/>
      <w:r>
        <w:rPr>
          <w:color w:val="2F2F2F"/>
          <w:spacing w:val="-2"/>
        </w:rPr>
        <w:t xml:space="preserve"> </w:t>
      </w:r>
      <w:r>
        <w:rPr>
          <w:color w:val="2F2F2F"/>
        </w:rPr>
        <w:t>complete</w:t>
      </w:r>
      <w:r>
        <w:rPr>
          <w:color w:val="2F2F2F"/>
          <w:spacing w:val="-2"/>
        </w:rPr>
        <w:t xml:space="preserve"> </w:t>
      </w:r>
      <w:r>
        <w:rPr>
          <w:color w:val="2F2F2F"/>
        </w:rPr>
        <w:t>the</w:t>
      </w:r>
      <w:r>
        <w:rPr>
          <w:color w:val="2F2F2F"/>
          <w:spacing w:val="-5"/>
        </w:rPr>
        <w:t xml:space="preserve"> </w:t>
      </w:r>
      <w:r>
        <w:rPr>
          <w:color w:val="2F2F2F"/>
        </w:rPr>
        <w:t>program</w:t>
      </w:r>
      <w:r>
        <w:rPr>
          <w:color w:val="2F2F2F"/>
          <w:spacing w:val="-2"/>
        </w:rPr>
        <w:t xml:space="preserve"> </w:t>
      </w:r>
      <w:r>
        <w:rPr>
          <w:color w:val="2F2F2F"/>
        </w:rPr>
        <w:t>and</w:t>
      </w:r>
      <w:r>
        <w:rPr>
          <w:color w:val="2F2F2F"/>
          <w:spacing w:val="-4"/>
        </w:rPr>
        <w:t xml:space="preserve"> </w:t>
      </w:r>
      <w:r>
        <w:rPr>
          <w:color w:val="2F2F2F"/>
        </w:rPr>
        <w:t>indicate</w:t>
      </w:r>
      <w:r>
        <w:rPr>
          <w:color w:val="2F2F2F"/>
          <w:spacing w:val="-5"/>
        </w:rPr>
        <w:t xml:space="preserve"> </w:t>
      </w:r>
      <w:r>
        <w:rPr>
          <w:color w:val="2F2F2F"/>
        </w:rPr>
        <w:t>possession</w:t>
      </w:r>
      <w:r>
        <w:rPr>
          <w:color w:val="2F2F2F"/>
          <w:spacing w:val="-6"/>
        </w:rPr>
        <w:t xml:space="preserve"> </w:t>
      </w:r>
      <w:r>
        <w:rPr>
          <w:color w:val="2F2F2F"/>
        </w:rPr>
        <w:t xml:space="preserve">of such ability prior to their matriculation into the program and during registration for each </w:t>
      </w:r>
      <w:r>
        <w:rPr>
          <w:color w:val="2F2F2F"/>
          <w:spacing w:val="-2"/>
        </w:rPr>
        <w:t>semester.</w:t>
      </w:r>
    </w:p>
    <w:p w14:paraId="561B9B94" w14:textId="77777777" w:rsidR="006C12F4" w:rsidRDefault="00895730">
      <w:pPr>
        <w:pStyle w:val="BodyText"/>
        <w:spacing w:before="268"/>
        <w:ind w:left="719" w:right="1875"/>
      </w:pPr>
      <w:proofErr w:type="gramStart"/>
      <w:r>
        <w:rPr>
          <w:color w:val="2F2F2F"/>
        </w:rPr>
        <w:t>Inquiry</w:t>
      </w:r>
      <w:proofErr w:type="gramEnd"/>
      <w:r>
        <w:rPr>
          <w:color w:val="2F2F2F"/>
        </w:rPr>
        <w:t xml:space="preserve"> by the program faculty and staff regarding disability </w:t>
      </w:r>
      <w:proofErr w:type="gramStart"/>
      <w:r>
        <w:rPr>
          <w:color w:val="2F2F2F"/>
        </w:rPr>
        <w:t>is</w:t>
      </w:r>
      <w:proofErr w:type="gramEnd"/>
      <w:r>
        <w:rPr>
          <w:color w:val="2F2F2F"/>
        </w:rPr>
        <w:t xml:space="preserve"> strictly prohibited. The Pathologists’ Assistant program, in accordance with </w:t>
      </w:r>
      <w:r>
        <w:t xml:space="preserve">EVMS School of Health Professions Macon &amp; Joan Brock Virginia Health Sciences at Old Dominion University </w:t>
      </w:r>
      <w:r>
        <w:rPr>
          <w:color w:val="2F2F2F"/>
        </w:rPr>
        <w:t>policy and as delineated by federal and Virginia law, does not discriminate in admissions, educational programs</w:t>
      </w:r>
      <w:r>
        <w:rPr>
          <w:color w:val="2F2F2F"/>
          <w:spacing w:val="-5"/>
        </w:rPr>
        <w:t xml:space="preserve"> </w:t>
      </w:r>
      <w:r>
        <w:rPr>
          <w:color w:val="2F2F2F"/>
        </w:rPr>
        <w:t>or</w:t>
      </w:r>
      <w:r>
        <w:rPr>
          <w:color w:val="2F2F2F"/>
          <w:spacing w:val="-5"/>
        </w:rPr>
        <w:t xml:space="preserve"> </w:t>
      </w:r>
      <w:r>
        <w:rPr>
          <w:color w:val="2F2F2F"/>
        </w:rPr>
        <w:t>employment</w:t>
      </w:r>
      <w:r>
        <w:rPr>
          <w:color w:val="2F2F2F"/>
          <w:spacing w:val="-4"/>
        </w:rPr>
        <w:t xml:space="preserve"> </w:t>
      </w:r>
      <w:r>
        <w:rPr>
          <w:color w:val="2F2F2F"/>
        </w:rPr>
        <w:t>against</w:t>
      </w:r>
      <w:r>
        <w:rPr>
          <w:color w:val="2F2F2F"/>
          <w:spacing w:val="-2"/>
        </w:rPr>
        <w:t xml:space="preserve"> </w:t>
      </w:r>
      <w:r>
        <w:rPr>
          <w:color w:val="2F2F2F"/>
        </w:rPr>
        <w:t>any</w:t>
      </w:r>
      <w:r>
        <w:rPr>
          <w:color w:val="2F2F2F"/>
          <w:spacing w:val="-2"/>
        </w:rPr>
        <w:t xml:space="preserve"> </w:t>
      </w:r>
      <w:r>
        <w:rPr>
          <w:color w:val="2F2F2F"/>
        </w:rPr>
        <w:t>individual</w:t>
      </w:r>
      <w:r>
        <w:rPr>
          <w:color w:val="2F2F2F"/>
          <w:spacing w:val="-6"/>
        </w:rPr>
        <w:t xml:space="preserve"> </w:t>
      </w:r>
      <w:r>
        <w:rPr>
          <w:color w:val="2F2F2F"/>
        </w:rPr>
        <w:t>on</w:t>
      </w:r>
      <w:r>
        <w:rPr>
          <w:color w:val="2F2F2F"/>
          <w:spacing w:val="-4"/>
        </w:rPr>
        <w:t xml:space="preserve"> </w:t>
      </w:r>
      <w:r>
        <w:rPr>
          <w:color w:val="2F2F2F"/>
        </w:rPr>
        <w:t>the</w:t>
      </w:r>
      <w:r>
        <w:rPr>
          <w:color w:val="2F2F2F"/>
          <w:spacing w:val="-5"/>
        </w:rPr>
        <w:t xml:space="preserve"> </w:t>
      </w:r>
      <w:r>
        <w:rPr>
          <w:color w:val="2F2F2F"/>
        </w:rPr>
        <w:t>basis</w:t>
      </w:r>
      <w:r>
        <w:rPr>
          <w:color w:val="2F2F2F"/>
          <w:spacing w:val="-5"/>
        </w:rPr>
        <w:t xml:space="preserve"> </w:t>
      </w:r>
      <w:r>
        <w:rPr>
          <w:color w:val="2F2F2F"/>
        </w:rPr>
        <w:t>of</w:t>
      </w:r>
      <w:r>
        <w:rPr>
          <w:color w:val="2F2F2F"/>
          <w:spacing w:val="-5"/>
        </w:rPr>
        <w:t xml:space="preserve"> </w:t>
      </w:r>
      <w:r>
        <w:rPr>
          <w:color w:val="2F2F2F"/>
        </w:rPr>
        <w:t>that</w:t>
      </w:r>
      <w:r>
        <w:rPr>
          <w:color w:val="2F2F2F"/>
          <w:spacing w:val="-2"/>
        </w:rPr>
        <w:t xml:space="preserve"> </w:t>
      </w:r>
      <w:r>
        <w:rPr>
          <w:color w:val="2F2F2F"/>
        </w:rPr>
        <w:t>individual’s</w:t>
      </w:r>
      <w:r>
        <w:rPr>
          <w:color w:val="2F2F2F"/>
          <w:spacing w:val="-5"/>
        </w:rPr>
        <w:t xml:space="preserve"> </w:t>
      </w:r>
      <w:r>
        <w:rPr>
          <w:color w:val="2F2F2F"/>
        </w:rPr>
        <w:t>disability, and will make good faith efforts at providing reasonable accommodation as required.</w:t>
      </w:r>
    </w:p>
    <w:p w14:paraId="7C2C52A2" w14:textId="77777777" w:rsidR="006C12F4" w:rsidRDefault="00895730">
      <w:pPr>
        <w:pStyle w:val="BodyText"/>
        <w:spacing w:before="1"/>
        <w:ind w:left="719" w:right="1825" w:hanging="1"/>
      </w:pPr>
      <w:r>
        <w:rPr>
          <w:color w:val="2F2F2F"/>
        </w:rPr>
        <w:t>However,</w:t>
      </w:r>
      <w:r>
        <w:rPr>
          <w:color w:val="2F2F2F"/>
          <w:spacing w:val="-3"/>
        </w:rPr>
        <w:t xml:space="preserve"> </w:t>
      </w:r>
      <w:r>
        <w:rPr>
          <w:color w:val="2F2F2F"/>
        </w:rPr>
        <w:t>the</w:t>
      </w:r>
      <w:r>
        <w:rPr>
          <w:color w:val="2F2F2F"/>
          <w:spacing w:val="-4"/>
        </w:rPr>
        <w:t xml:space="preserve"> </w:t>
      </w:r>
      <w:r>
        <w:rPr>
          <w:color w:val="2F2F2F"/>
        </w:rPr>
        <w:t>program</w:t>
      </w:r>
      <w:r>
        <w:rPr>
          <w:color w:val="2F2F2F"/>
          <w:spacing w:val="-3"/>
        </w:rPr>
        <w:t xml:space="preserve"> </w:t>
      </w:r>
      <w:r>
        <w:rPr>
          <w:color w:val="2F2F2F"/>
        </w:rPr>
        <w:t>reserves</w:t>
      </w:r>
      <w:r>
        <w:rPr>
          <w:color w:val="2F2F2F"/>
          <w:spacing w:val="-4"/>
        </w:rPr>
        <w:t xml:space="preserve"> </w:t>
      </w:r>
      <w:r>
        <w:rPr>
          <w:color w:val="2F2F2F"/>
        </w:rPr>
        <w:t>the</w:t>
      </w:r>
      <w:r>
        <w:rPr>
          <w:color w:val="2F2F2F"/>
          <w:spacing w:val="-6"/>
        </w:rPr>
        <w:t xml:space="preserve"> </w:t>
      </w:r>
      <w:r>
        <w:rPr>
          <w:color w:val="2F2F2F"/>
        </w:rPr>
        <w:t>right</w:t>
      </w:r>
      <w:r>
        <w:rPr>
          <w:color w:val="2F2F2F"/>
          <w:spacing w:val="-6"/>
        </w:rPr>
        <w:t xml:space="preserve"> </w:t>
      </w:r>
      <w:r>
        <w:rPr>
          <w:color w:val="2F2F2F"/>
        </w:rPr>
        <w:t>not</w:t>
      </w:r>
      <w:r>
        <w:rPr>
          <w:color w:val="2F2F2F"/>
          <w:spacing w:val="-4"/>
        </w:rPr>
        <w:t xml:space="preserve"> </w:t>
      </w:r>
      <w:r>
        <w:rPr>
          <w:color w:val="2F2F2F"/>
        </w:rPr>
        <w:t>to</w:t>
      </w:r>
      <w:r>
        <w:rPr>
          <w:color w:val="2F2F2F"/>
          <w:spacing w:val="-3"/>
        </w:rPr>
        <w:t xml:space="preserve"> </w:t>
      </w:r>
      <w:r>
        <w:rPr>
          <w:color w:val="2F2F2F"/>
        </w:rPr>
        <w:t>admit</w:t>
      </w:r>
      <w:r>
        <w:rPr>
          <w:color w:val="2F2F2F"/>
          <w:spacing w:val="-8"/>
        </w:rPr>
        <w:t xml:space="preserve"> </w:t>
      </w:r>
      <w:r>
        <w:rPr>
          <w:color w:val="2F2F2F"/>
        </w:rPr>
        <w:t>or</w:t>
      </w:r>
      <w:r>
        <w:rPr>
          <w:color w:val="2F2F2F"/>
          <w:spacing w:val="-7"/>
        </w:rPr>
        <w:t xml:space="preserve"> </w:t>
      </w:r>
      <w:r>
        <w:rPr>
          <w:color w:val="2F2F2F"/>
        </w:rPr>
        <w:t>register</w:t>
      </w:r>
      <w:r>
        <w:rPr>
          <w:color w:val="2F2F2F"/>
          <w:spacing w:val="-5"/>
        </w:rPr>
        <w:t xml:space="preserve"> </w:t>
      </w:r>
      <w:r>
        <w:rPr>
          <w:color w:val="2F2F2F"/>
        </w:rPr>
        <w:t>students</w:t>
      </w:r>
      <w:r>
        <w:rPr>
          <w:color w:val="2F2F2F"/>
          <w:spacing w:val="-4"/>
        </w:rPr>
        <w:t xml:space="preserve"> </w:t>
      </w:r>
      <w:r>
        <w:rPr>
          <w:color w:val="2F2F2F"/>
        </w:rPr>
        <w:t>who</w:t>
      </w:r>
      <w:r>
        <w:rPr>
          <w:color w:val="2F2F2F"/>
          <w:spacing w:val="-3"/>
        </w:rPr>
        <w:t xml:space="preserve"> </w:t>
      </w:r>
      <w:r>
        <w:rPr>
          <w:color w:val="2F2F2F"/>
        </w:rPr>
        <w:t>cannot</w:t>
      </w:r>
      <w:r>
        <w:rPr>
          <w:color w:val="2F2F2F"/>
          <w:spacing w:val="-6"/>
        </w:rPr>
        <w:t xml:space="preserve"> </w:t>
      </w:r>
      <w:r>
        <w:rPr>
          <w:color w:val="2F2F2F"/>
        </w:rPr>
        <w:t xml:space="preserve">meet the technical standards or who would constitute a direct threat to the health and safety of </w:t>
      </w:r>
      <w:r>
        <w:rPr>
          <w:color w:val="2F2F2F"/>
          <w:spacing w:val="-2"/>
        </w:rPr>
        <w:t>others.</w:t>
      </w:r>
    </w:p>
    <w:p w14:paraId="4B6AFC4C" w14:textId="77777777" w:rsidR="006C12F4" w:rsidRDefault="00895730">
      <w:pPr>
        <w:pStyle w:val="BodyText"/>
        <w:spacing w:before="267"/>
        <w:ind w:left="720" w:right="1875"/>
      </w:pPr>
      <w:r>
        <w:rPr>
          <w:color w:val="2F2F2F"/>
        </w:rPr>
        <w:t>The Pathologists’ Assistant program applicants or students who may have questions regarding</w:t>
      </w:r>
      <w:r>
        <w:rPr>
          <w:color w:val="2F2F2F"/>
          <w:spacing w:val="-6"/>
        </w:rPr>
        <w:t xml:space="preserve"> </w:t>
      </w:r>
      <w:r>
        <w:rPr>
          <w:color w:val="2F2F2F"/>
        </w:rPr>
        <w:t>these</w:t>
      </w:r>
      <w:r>
        <w:rPr>
          <w:color w:val="2F2F2F"/>
          <w:spacing w:val="-9"/>
        </w:rPr>
        <w:t xml:space="preserve"> </w:t>
      </w:r>
      <w:r>
        <w:rPr>
          <w:color w:val="2F2F2F"/>
        </w:rPr>
        <w:t>technical</w:t>
      </w:r>
      <w:r>
        <w:rPr>
          <w:color w:val="2F2F2F"/>
          <w:spacing w:val="-10"/>
        </w:rPr>
        <w:t xml:space="preserve"> </w:t>
      </w:r>
      <w:r>
        <w:rPr>
          <w:color w:val="2F2F2F"/>
        </w:rPr>
        <w:t>standards</w:t>
      </w:r>
      <w:r>
        <w:rPr>
          <w:color w:val="2F2F2F"/>
          <w:spacing w:val="-5"/>
        </w:rPr>
        <w:t xml:space="preserve"> </w:t>
      </w:r>
      <w:r>
        <w:rPr>
          <w:color w:val="2F2F2F"/>
        </w:rPr>
        <w:t>or</w:t>
      </w:r>
      <w:r>
        <w:rPr>
          <w:color w:val="2F2F2F"/>
          <w:spacing w:val="-8"/>
        </w:rPr>
        <w:t xml:space="preserve"> </w:t>
      </w:r>
      <w:r>
        <w:rPr>
          <w:color w:val="2F2F2F"/>
        </w:rPr>
        <w:t>who</w:t>
      </w:r>
      <w:r>
        <w:rPr>
          <w:color w:val="2F2F2F"/>
          <w:spacing w:val="-4"/>
        </w:rPr>
        <w:t xml:space="preserve"> </w:t>
      </w:r>
      <w:r>
        <w:rPr>
          <w:color w:val="2F2F2F"/>
        </w:rPr>
        <w:t>believe</w:t>
      </w:r>
      <w:r>
        <w:rPr>
          <w:color w:val="2F2F2F"/>
          <w:spacing w:val="-7"/>
        </w:rPr>
        <w:t xml:space="preserve"> </w:t>
      </w:r>
      <w:r>
        <w:rPr>
          <w:color w:val="2F2F2F"/>
        </w:rPr>
        <w:t>they</w:t>
      </w:r>
      <w:r>
        <w:rPr>
          <w:color w:val="2F2F2F"/>
          <w:spacing w:val="-7"/>
        </w:rPr>
        <w:t xml:space="preserve"> </w:t>
      </w:r>
      <w:r>
        <w:rPr>
          <w:color w:val="2F2F2F"/>
        </w:rPr>
        <w:t>may</w:t>
      </w:r>
      <w:r>
        <w:rPr>
          <w:color w:val="2F2F2F"/>
          <w:spacing w:val="-5"/>
        </w:rPr>
        <w:t xml:space="preserve"> </w:t>
      </w:r>
      <w:r>
        <w:rPr>
          <w:color w:val="2F2F2F"/>
        </w:rPr>
        <w:t>need</w:t>
      </w:r>
      <w:r>
        <w:rPr>
          <w:color w:val="2F2F2F"/>
          <w:spacing w:val="-10"/>
        </w:rPr>
        <w:t xml:space="preserve"> </w:t>
      </w:r>
      <w:r>
        <w:rPr>
          <w:color w:val="2F2F2F"/>
        </w:rPr>
        <w:t>to</w:t>
      </w:r>
      <w:r>
        <w:rPr>
          <w:color w:val="2F2F2F"/>
          <w:spacing w:val="-6"/>
        </w:rPr>
        <w:t xml:space="preserve"> </w:t>
      </w:r>
      <w:r>
        <w:rPr>
          <w:color w:val="2F2F2F"/>
        </w:rPr>
        <w:t>request</w:t>
      </w:r>
      <w:r>
        <w:rPr>
          <w:color w:val="2F2F2F"/>
          <w:spacing w:val="-5"/>
        </w:rPr>
        <w:t xml:space="preserve"> </w:t>
      </w:r>
      <w:r>
        <w:rPr>
          <w:color w:val="2F2F2F"/>
        </w:rPr>
        <w:t xml:space="preserve">reasonable accommodation </w:t>
      </w:r>
      <w:proofErr w:type="gramStart"/>
      <w:r>
        <w:rPr>
          <w:color w:val="2F2F2F"/>
        </w:rPr>
        <w:t>in order to</w:t>
      </w:r>
      <w:proofErr w:type="gramEnd"/>
      <w:r>
        <w:rPr>
          <w:color w:val="2F2F2F"/>
        </w:rPr>
        <w:t xml:space="preserve"> meet the standards are encouraged to contact the EVMS Disability Officer.</w:t>
      </w:r>
    </w:p>
    <w:p w14:paraId="625DDBBB" w14:textId="77777777" w:rsidR="006C12F4" w:rsidRDefault="006C12F4">
      <w:pPr>
        <w:pStyle w:val="BodyText"/>
        <w:spacing w:before="1"/>
      </w:pPr>
    </w:p>
    <w:p w14:paraId="45C372E5" w14:textId="77777777" w:rsidR="006C12F4" w:rsidRDefault="00895730">
      <w:pPr>
        <w:pStyle w:val="BodyText"/>
        <w:ind w:left="720" w:right="1273"/>
      </w:pPr>
      <w:r>
        <w:rPr>
          <w:color w:val="2F2F2F"/>
        </w:rPr>
        <w:t>Revealing a disability is voluntary; however, such disclosure is necessary before any accommodations</w:t>
      </w:r>
      <w:r>
        <w:rPr>
          <w:color w:val="2F2F2F"/>
          <w:spacing w:val="-10"/>
        </w:rPr>
        <w:t xml:space="preserve"> </w:t>
      </w:r>
      <w:r>
        <w:rPr>
          <w:color w:val="2F2F2F"/>
        </w:rPr>
        <w:t>may</w:t>
      </w:r>
      <w:r>
        <w:rPr>
          <w:color w:val="2F2F2F"/>
          <w:spacing w:val="-4"/>
        </w:rPr>
        <w:t xml:space="preserve"> </w:t>
      </w:r>
      <w:r>
        <w:rPr>
          <w:color w:val="2F2F2F"/>
        </w:rPr>
        <w:t>be</w:t>
      </w:r>
      <w:r>
        <w:rPr>
          <w:color w:val="2F2F2F"/>
          <w:spacing w:val="-11"/>
        </w:rPr>
        <w:t xml:space="preserve"> </w:t>
      </w:r>
      <w:r>
        <w:rPr>
          <w:color w:val="2F2F2F"/>
        </w:rPr>
        <w:t>made</w:t>
      </w:r>
      <w:r>
        <w:rPr>
          <w:color w:val="2F2F2F"/>
          <w:spacing w:val="-5"/>
        </w:rPr>
        <w:t xml:space="preserve"> </w:t>
      </w:r>
      <w:r>
        <w:rPr>
          <w:color w:val="2F2F2F"/>
        </w:rPr>
        <w:t>in</w:t>
      </w:r>
      <w:r>
        <w:rPr>
          <w:color w:val="2F2F2F"/>
          <w:spacing w:val="-11"/>
        </w:rPr>
        <w:t xml:space="preserve"> </w:t>
      </w:r>
      <w:r>
        <w:rPr>
          <w:color w:val="2F2F2F"/>
        </w:rPr>
        <w:t>the</w:t>
      </w:r>
      <w:r>
        <w:rPr>
          <w:color w:val="2F2F2F"/>
          <w:spacing w:val="-5"/>
        </w:rPr>
        <w:t xml:space="preserve"> </w:t>
      </w:r>
      <w:r>
        <w:rPr>
          <w:color w:val="2F2F2F"/>
        </w:rPr>
        <w:t>learning</w:t>
      </w:r>
      <w:r>
        <w:rPr>
          <w:color w:val="2F2F2F"/>
          <w:spacing w:val="-8"/>
        </w:rPr>
        <w:t xml:space="preserve"> </w:t>
      </w:r>
      <w:r>
        <w:rPr>
          <w:color w:val="2F2F2F"/>
        </w:rPr>
        <w:t>environment</w:t>
      </w:r>
      <w:r>
        <w:rPr>
          <w:color w:val="2F2F2F"/>
          <w:spacing w:val="-9"/>
        </w:rPr>
        <w:t xml:space="preserve"> </w:t>
      </w:r>
      <w:r>
        <w:rPr>
          <w:color w:val="2F2F2F"/>
        </w:rPr>
        <w:t>or</w:t>
      </w:r>
      <w:r>
        <w:rPr>
          <w:color w:val="2F2F2F"/>
          <w:spacing w:val="-8"/>
        </w:rPr>
        <w:t xml:space="preserve"> </w:t>
      </w:r>
      <w:r>
        <w:rPr>
          <w:color w:val="2F2F2F"/>
        </w:rPr>
        <w:t>in</w:t>
      </w:r>
      <w:r>
        <w:rPr>
          <w:color w:val="2F2F2F"/>
          <w:spacing w:val="-8"/>
        </w:rPr>
        <w:t xml:space="preserve"> </w:t>
      </w:r>
      <w:r>
        <w:rPr>
          <w:color w:val="2F2F2F"/>
        </w:rPr>
        <w:t>the</w:t>
      </w:r>
      <w:r>
        <w:rPr>
          <w:color w:val="2F2F2F"/>
          <w:spacing w:val="-5"/>
        </w:rPr>
        <w:t xml:space="preserve"> </w:t>
      </w:r>
      <w:r>
        <w:rPr>
          <w:color w:val="2F2F2F"/>
        </w:rPr>
        <w:t>program’s</w:t>
      </w:r>
      <w:r>
        <w:rPr>
          <w:color w:val="2F2F2F"/>
          <w:spacing w:val="-5"/>
        </w:rPr>
        <w:t xml:space="preserve"> </w:t>
      </w:r>
      <w:r>
        <w:rPr>
          <w:color w:val="2F2F2F"/>
        </w:rPr>
        <w:t>procedures. Information regarding disabilities is handled in a confidential manner.</w:t>
      </w:r>
    </w:p>
    <w:p w14:paraId="761B8C7C" w14:textId="77777777" w:rsidR="006C12F4" w:rsidRDefault="00895730">
      <w:pPr>
        <w:pStyle w:val="BodyText"/>
        <w:spacing w:before="268"/>
        <w:ind w:left="720" w:right="1875"/>
      </w:pPr>
      <w:r>
        <w:t>EVMS School of Health Professions Macon &amp; Joan Brock Virginia Health Sciences at Old Dominion University must maintain the integrity of the curriculum and preserve those elements deemed essential to the education of a Pathologists’ Assistant and cannot compromise the health and safety of other students or patients. Pathologists’ Assistant applicants</w:t>
      </w:r>
      <w:r>
        <w:rPr>
          <w:spacing w:val="-3"/>
        </w:rPr>
        <w:t xml:space="preserve"> </w:t>
      </w:r>
      <w:r>
        <w:t>must</w:t>
      </w:r>
      <w:r>
        <w:rPr>
          <w:spacing w:val="-1"/>
        </w:rPr>
        <w:t xml:space="preserve"> </w:t>
      </w:r>
      <w:r>
        <w:t>be</w:t>
      </w:r>
      <w:r>
        <w:rPr>
          <w:spacing w:val="-1"/>
        </w:rPr>
        <w:t xml:space="preserve"> </w:t>
      </w:r>
      <w:r>
        <w:t>prepared to meet</w:t>
      </w:r>
      <w:r>
        <w:rPr>
          <w:spacing w:val="-1"/>
        </w:rPr>
        <w:t xml:space="preserve"> </w:t>
      </w:r>
      <w:r>
        <w:t>the</w:t>
      </w:r>
      <w:r>
        <w:rPr>
          <w:spacing w:val="-1"/>
        </w:rPr>
        <w:t xml:space="preserve"> </w:t>
      </w:r>
      <w:r>
        <w:t>technical standards, with</w:t>
      </w:r>
      <w:r>
        <w:rPr>
          <w:spacing w:val="-2"/>
        </w:rPr>
        <w:t xml:space="preserve"> </w:t>
      </w:r>
      <w:r>
        <w:t>or without</w:t>
      </w:r>
      <w:r>
        <w:rPr>
          <w:spacing w:val="-1"/>
        </w:rPr>
        <w:t xml:space="preserve"> </w:t>
      </w:r>
      <w:r>
        <w:t>reasonable accommodation,</w:t>
      </w:r>
      <w:r>
        <w:rPr>
          <w:spacing w:val="-3"/>
        </w:rPr>
        <w:t xml:space="preserve"> </w:t>
      </w:r>
      <w:proofErr w:type="gramStart"/>
      <w:r>
        <w:t>in</w:t>
      </w:r>
      <w:r>
        <w:rPr>
          <w:spacing w:val="-6"/>
        </w:rPr>
        <w:t xml:space="preserve"> </w:t>
      </w:r>
      <w:r>
        <w:t>order</w:t>
      </w:r>
      <w:r>
        <w:rPr>
          <w:spacing w:val="-3"/>
        </w:rPr>
        <w:t xml:space="preserve"> </w:t>
      </w:r>
      <w:r>
        <w:t>to</w:t>
      </w:r>
      <w:proofErr w:type="gramEnd"/>
      <w:r>
        <w:rPr>
          <w:spacing w:val="-2"/>
        </w:rPr>
        <w:t xml:space="preserve"> </w:t>
      </w:r>
      <w:r>
        <w:t>complete</w:t>
      </w:r>
      <w:r>
        <w:rPr>
          <w:spacing w:val="-5"/>
        </w:rPr>
        <w:t xml:space="preserve"> </w:t>
      </w:r>
      <w:r>
        <w:t>the</w:t>
      </w:r>
      <w:r>
        <w:rPr>
          <w:spacing w:val="-5"/>
        </w:rPr>
        <w:t xml:space="preserve"> </w:t>
      </w:r>
      <w:r>
        <w:t>program</w:t>
      </w:r>
      <w:r>
        <w:rPr>
          <w:spacing w:val="-2"/>
        </w:rPr>
        <w:t xml:space="preserve"> </w:t>
      </w:r>
      <w:r>
        <w:t>and</w:t>
      </w:r>
      <w:r>
        <w:rPr>
          <w:spacing w:val="-4"/>
        </w:rPr>
        <w:t xml:space="preserve"> </w:t>
      </w:r>
      <w:r>
        <w:t>indicate</w:t>
      </w:r>
      <w:r>
        <w:rPr>
          <w:spacing w:val="-2"/>
        </w:rPr>
        <w:t xml:space="preserve"> </w:t>
      </w:r>
      <w:r>
        <w:t>possession</w:t>
      </w:r>
      <w:r>
        <w:rPr>
          <w:spacing w:val="-6"/>
        </w:rPr>
        <w:t xml:space="preserve"> </w:t>
      </w:r>
      <w:r>
        <w:t>of</w:t>
      </w:r>
      <w:r>
        <w:rPr>
          <w:spacing w:val="-3"/>
        </w:rPr>
        <w:t xml:space="preserve"> </w:t>
      </w:r>
      <w:r>
        <w:t>such</w:t>
      </w:r>
      <w:r>
        <w:rPr>
          <w:spacing w:val="-4"/>
        </w:rPr>
        <w:t xml:space="preserve"> </w:t>
      </w:r>
      <w:r>
        <w:t>ability prior to their matriculation into the program.</w:t>
      </w:r>
    </w:p>
    <w:p w14:paraId="19E97453" w14:textId="77777777" w:rsidR="006C12F4" w:rsidRDefault="006C12F4">
      <w:pPr>
        <w:pStyle w:val="BodyText"/>
        <w:spacing w:before="1"/>
      </w:pPr>
    </w:p>
    <w:p w14:paraId="2C20509F" w14:textId="77777777" w:rsidR="006C12F4" w:rsidRDefault="00895730">
      <w:pPr>
        <w:spacing w:before="1"/>
        <w:ind w:left="719" w:right="1825"/>
        <w:rPr>
          <w:b/>
          <w:i/>
        </w:rPr>
      </w:pPr>
      <w:r>
        <w:t xml:space="preserve">These standards will serve as pre-requisites for entrance, continuation, promotion, and graduation from the </w:t>
      </w:r>
      <w:proofErr w:type="spellStart"/>
      <w:r>
        <w:t>PathA</w:t>
      </w:r>
      <w:proofErr w:type="spellEnd"/>
      <w:r>
        <w:rPr>
          <w:spacing w:val="-1"/>
        </w:rPr>
        <w:t xml:space="preserve"> </w:t>
      </w:r>
      <w:r>
        <w:t>program and students must be prepared to indicate their ability to meet these standards as a condition of acceptance and during registration for each semester.</w:t>
      </w:r>
      <w:r>
        <w:rPr>
          <w:spacing w:val="-5"/>
        </w:rPr>
        <w:t xml:space="preserve"> </w:t>
      </w:r>
      <w:r>
        <w:t>Note</w:t>
      </w:r>
      <w:r>
        <w:rPr>
          <w:spacing w:val="-4"/>
        </w:rPr>
        <w:t xml:space="preserve"> </w:t>
      </w:r>
      <w:r>
        <w:t>that</w:t>
      </w:r>
      <w:r>
        <w:rPr>
          <w:spacing w:val="-4"/>
        </w:rPr>
        <w:t xml:space="preserve"> </w:t>
      </w:r>
      <w:r>
        <w:rPr>
          <w:b/>
          <w:i/>
        </w:rPr>
        <w:t>the</w:t>
      </w:r>
      <w:r>
        <w:rPr>
          <w:b/>
          <w:i/>
          <w:spacing w:val="-9"/>
        </w:rPr>
        <w:t xml:space="preserve"> </w:t>
      </w:r>
      <w:r>
        <w:rPr>
          <w:b/>
          <w:i/>
        </w:rPr>
        <w:t>use</w:t>
      </w:r>
      <w:r>
        <w:rPr>
          <w:b/>
          <w:i/>
          <w:spacing w:val="-5"/>
        </w:rPr>
        <w:t xml:space="preserve"> </w:t>
      </w:r>
      <w:r>
        <w:rPr>
          <w:b/>
          <w:i/>
        </w:rPr>
        <w:t>of</w:t>
      </w:r>
      <w:r>
        <w:rPr>
          <w:b/>
          <w:i/>
          <w:spacing w:val="-7"/>
        </w:rPr>
        <w:t xml:space="preserve"> </w:t>
      </w:r>
      <w:r>
        <w:rPr>
          <w:b/>
          <w:i/>
        </w:rPr>
        <w:t>an</w:t>
      </w:r>
      <w:r>
        <w:rPr>
          <w:b/>
          <w:i/>
          <w:spacing w:val="-5"/>
        </w:rPr>
        <w:t xml:space="preserve"> </w:t>
      </w:r>
      <w:r>
        <w:rPr>
          <w:b/>
          <w:i/>
        </w:rPr>
        <w:t>intermediary</w:t>
      </w:r>
      <w:r>
        <w:rPr>
          <w:b/>
          <w:i/>
          <w:spacing w:val="-5"/>
        </w:rPr>
        <w:t xml:space="preserve"> </w:t>
      </w:r>
      <w:r>
        <w:rPr>
          <w:b/>
          <w:i/>
        </w:rPr>
        <w:t>(a</w:t>
      </w:r>
      <w:r>
        <w:rPr>
          <w:b/>
          <w:i/>
          <w:spacing w:val="-5"/>
        </w:rPr>
        <w:t xml:space="preserve"> </w:t>
      </w:r>
      <w:r>
        <w:rPr>
          <w:b/>
          <w:i/>
        </w:rPr>
        <w:t>person</w:t>
      </w:r>
      <w:r>
        <w:rPr>
          <w:b/>
          <w:i/>
          <w:spacing w:val="-6"/>
        </w:rPr>
        <w:t xml:space="preserve"> </w:t>
      </w:r>
      <w:r>
        <w:rPr>
          <w:b/>
          <w:i/>
        </w:rPr>
        <w:t>trained</w:t>
      </w:r>
      <w:r>
        <w:rPr>
          <w:b/>
          <w:i/>
          <w:spacing w:val="-3"/>
        </w:rPr>
        <w:t xml:space="preserve"> </w:t>
      </w:r>
      <w:r>
        <w:rPr>
          <w:b/>
          <w:i/>
        </w:rPr>
        <w:t>to</w:t>
      </w:r>
      <w:r>
        <w:rPr>
          <w:b/>
          <w:i/>
          <w:spacing w:val="-5"/>
        </w:rPr>
        <w:t xml:space="preserve"> </w:t>
      </w:r>
      <w:r>
        <w:rPr>
          <w:b/>
          <w:i/>
        </w:rPr>
        <w:t>perform</w:t>
      </w:r>
      <w:r>
        <w:rPr>
          <w:b/>
          <w:i/>
          <w:spacing w:val="-4"/>
        </w:rPr>
        <w:t xml:space="preserve"> </w:t>
      </w:r>
      <w:r>
        <w:rPr>
          <w:b/>
          <w:i/>
        </w:rPr>
        <w:t>essential</w:t>
      </w:r>
      <w:r>
        <w:rPr>
          <w:b/>
          <w:i/>
          <w:spacing w:val="-6"/>
        </w:rPr>
        <w:t xml:space="preserve"> </w:t>
      </w:r>
      <w:r>
        <w:rPr>
          <w:b/>
          <w:i/>
        </w:rPr>
        <w:t>skills on behalf of the student) is not permitted.</w:t>
      </w:r>
    </w:p>
    <w:p w14:paraId="6EC1ADA3" w14:textId="77777777" w:rsidR="006C12F4" w:rsidRDefault="00895730">
      <w:pPr>
        <w:pStyle w:val="BodyText"/>
        <w:spacing w:before="267"/>
        <w:ind w:left="719" w:right="1875"/>
      </w:pPr>
      <w:proofErr w:type="gramStart"/>
      <w:r>
        <w:t>Inquiry</w:t>
      </w:r>
      <w:proofErr w:type="gramEnd"/>
      <w:r>
        <w:rPr>
          <w:spacing w:val="-1"/>
        </w:rPr>
        <w:t xml:space="preserve"> </w:t>
      </w:r>
      <w:r>
        <w:t>by</w:t>
      </w:r>
      <w:r>
        <w:rPr>
          <w:spacing w:val="-2"/>
        </w:rPr>
        <w:t xml:space="preserve"> </w:t>
      </w:r>
      <w:r>
        <w:t>the</w:t>
      </w:r>
      <w:r>
        <w:rPr>
          <w:spacing w:val="-4"/>
        </w:rPr>
        <w:t xml:space="preserve"> </w:t>
      </w:r>
      <w:r>
        <w:t>program</w:t>
      </w:r>
      <w:r>
        <w:rPr>
          <w:spacing w:val="-1"/>
        </w:rPr>
        <w:t xml:space="preserve"> </w:t>
      </w:r>
      <w:r>
        <w:t>faculty</w:t>
      </w:r>
      <w:r>
        <w:rPr>
          <w:spacing w:val="-2"/>
        </w:rPr>
        <w:t xml:space="preserve"> </w:t>
      </w:r>
      <w:r>
        <w:t>and</w:t>
      </w:r>
      <w:r>
        <w:rPr>
          <w:spacing w:val="-5"/>
        </w:rPr>
        <w:t xml:space="preserve"> </w:t>
      </w:r>
      <w:r>
        <w:t>staff</w:t>
      </w:r>
      <w:r>
        <w:rPr>
          <w:spacing w:val="-5"/>
        </w:rPr>
        <w:t xml:space="preserve"> </w:t>
      </w:r>
      <w:r>
        <w:t>regarding</w:t>
      </w:r>
      <w:r>
        <w:rPr>
          <w:spacing w:val="-5"/>
        </w:rPr>
        <w:t xml:space="preserve"> </w:t>
      </w:r>
      <w:r>
        <w:t>disability</w:t>
      </w:r>
      <w:r>
        <w:rPr>
          <w:spacing w:val="-1"/>
        </w:rPr>
        <w:t xml:space="preserve"> </w:t>
      </w:r>
      <w:proofErr w:type="gramStart"/>
      <w:r>
        <w:t>is</w:t>
      </w:r>
      <w:proofErr w:type="gramEnd"/>
      <w:r>
        <w:rPr>
          <w:spacing w:val="-2"/>
        </w:rPr>
        <w:t xml:space="preserve"> </w:t>
      </w:r>
      <w:r>
        <w:t>strictly</w:t>
      </w:r>
      <w:r>
        <w:rPr>
          <w:spacing w:val="-2"/>
        </w:rPr>
        <w:t xml:space="preserve"> </w:t>
      </w:r>
      <w:r>
        <w:t>prohibited.</w:t>
      </w:r>
      <w:r>
        <w:rPr>
          <w:spacing w:val="-3"/>
        </w:rPr>
        <w:t xml:space="preserve"> </w:t>
      </w:r>
      <w:r>
        <w:t>The</w:t>
      </w:r>
      <w:r>
        <w:rPr>
          <w:spacing w:val="-6"/>
        </w:rPr>
        <w:t xml:space="preserve"> </w:t>
      </w:r>
      <w:proofErr w:type="spellStart"/>
      <w:r>
        <w:t>PathA</w:t>
      </w:r>
      <w:proofErr w:type="spellEnd"/>
      <w:r>
        <w:t xml:space="preserve"> program, in accordance with EVMS policy and as delineated by federal and Virginia law, does not discriminate in admissions, educational programs or employment against any individual </w:t>
      </w:r>
      <w:proofErr w:type="gramStart"/>
      <w:r>
        <w:t>on the basis of</w:t>
      </w:r>
      <w:proofErr w:type="gramEnd"/>
      <w:r>
        <w:t xml:space="preserve"> that individual’s disability, and will make good faith efforts at providing</w:t>
      </w:r>
      <w:r>
        <w:rPr>
          <w:spacing w:val="-9"/>
        </w:rPr>
        <w:t xml:space="preserve"> </w:t>
      </w:r>
      <w:r>
        <w:t>reasonable</w:t>
      </w:r>
      <w:r>
        <w:rPr>
          <w:spacing w:val="-8"/>
        </w:rPr>
        <w:t xml:space="preserve"> </w:t>
      </w:r>
      <w:r>
        <w:t>accommodation</w:t>
      </w:r>
      <w:r>
        <w:rPr>
          <w:spacing w:val="-9"/>
        </w:rPr>
        <w:t xml:space="preserve"> </w:t>
      </w:r>
      <w:r>
        <w:t>as</w:t>
      </w:r>
      <w:r>
        <w:rPr>
          <w:spacing w:val="-8"/>
        </w:rPr>
        <w:t xml:space="preserve"> </w:t>
      </w:r>
      <w:r>
        <w:t>required.</w:t>
      </w:r>
      <w:r>
        <w:rPr>
          <w:spacing w:val="-7"/>
        </w:rPr>
        <w:t xml:space="preserve"> </w:t>
      </w:r>
      <w:r>
        <w:t>However,</w:t>
      </w:r>
      <w:r>
        <w:rPr>
          <w:spacing w:val="-9"/>
        </w:rPr>
        <w:t xml:space="preserve"> </w:t>
      </w:r>
      <w:r>
        <w:t>the</w:t>
      </w:r>
      <w:r>
        <w:rPr>
          <w:spacing w:val="-8"/>
        </w:rPr>
        <w:t xml:space="preserve"> </w:t>
      </w:r>
      <w:r>
        <w:t>program</w:t>
      </w:r>
      <w:r>
        <w:rPr>
          <w:spacing w:val="-5"/>
        </w:rPr>
        <w:t xml:space="preserve"> </w:t>
      </w:r>
      <w:r>
        <w:t>reserves</w:t>
      </w:r>
      <w:r>
        <w:rPr>
          <w:spacing w:val="-8"/>
        </w:rPr>
        <w:t xml:space="preserve"> </w:t>
      </w:r>
      <w:r>
        <w:t>the</w:t>
      </w:r>
      <w:r>
        <w:rPr>
          <w:spacing w:val="-8"/>
        </w:rPr>
        <w:t xml:space="preserve"> </w:t>
      </w:r>
      <w:r>
        <w:t>right not to admit or register students who cannot meet the technical standards or who would constitute a direct threat to the health and safety of others.</w:t>
      </w:r>
    </w:p>
    <w:p w14:paraId="172F4A2B" w14:textId="77777777" w:rsidR="006C12F4" w:rsidRDefault="006C12F4">
      <w:pPr>
        <w:pStyle w:val="BodyText"/>
        <w:sectPr w:rsidR="006C12F4">
          <w:pgSz w:w="12240" w:h="15840"/>
          <w:pgMar w:top="1420" w:right="360" w:bottom="1480" w:left="1080" w:header="0" w:footer="1226" w:gutter="0"/>
          <w:cols w:space="720"/>
        </w:sectPr>
      </w:pPr>
    </w:p>
    <w:p w14:paraId="0C3D0228" w14:textId="77777777" w:rsidR="006C12F4" w:rsidRDefault="00895730">
      <w:pPr>
        <w:spacing w:before="155" w:line="480" w:lineRule="auto"/>
        <w:ind w:left="360" w:right="6104"/>
        <w:rPr>
          <w:rFonts w:ascii="Franklin Gothic Demi"/>
          <w:b/>
          <w:sz w:val="24"/>
        </w:rPr>
      </w:pPr>
      <w:r>
        <w:rPr>
          <w:rFonts w:ascii="Franklin Gothic Demi"/>
          <w:b/>
          <w:sz w:val="24"/>
        </w:rPr>
        <w:lastRenderedPageBreak/>
        <w:t>DISABILITY</w:t>
      </w:r>
      <w:r>
        <w:rPr>
          <w:rFonts w:ascii="Franklin Gothic Demi"/>
          <w:b/>
          <w:spacing w:val="-8"/>
          <w:sz w:val="24"/>
        </w:rPr>
        <w:t xml:space="preserve"> </w:t>
      </w:r>
      <w:r>
        <w:rPr>
          <w:rFonts w:ascii="Franklin Gothic Demi"/>
          <w:b/>
          <w:sz w:val="24"/>
        </w:rPr>
        <w:t>AND</w:t>
      </w:r>
      <w:r>
        <w:rPr>
          <w:rFonts w:ascii="Franklin Gothic Demi"/>
          <w:b/>
          <w:spacing w:val="-7"/>
          <w:sz w:val="24"/>
        </w:rPr>
        <w:t xml:space="preserve"> </w:t>
      </w:r>
      <w:r>
        <w:rPr>
          <w:rFonts w:ascii="Franklin Gothic Demi"/>
          <w:b/>
          <w:sz w:val="24"/>
        </w:rPr>
        <w:t xml:space="preserve">ACCOMMODATION </w:t>
      </w:r>
      <w:r>
        <w:rPr>
          <w:rFonts w:ascii="Franklin Gothic Demi"/>
          <w:b/>
          <w:spacing w:val="-2"/>
          <w:sz w:val="24"/>
          <w:u w:val="single"/>
        </w:rPr>
        <w:t>REQUESTING</w:t>
      </w:r>
      <w:r>
        <w:rPr>
          <w:rFonts w:ascii="Franklin Gothic Demi"/>
          <w:b/>
          <w:spacing w:val="-13"/>
          <w:sz w:val="24"/>
          <w:u w:val="single"/>
        </w:rPr>
        <w:t xml:space="preserve"> </w:t>
      </w:r>
      <w:proofErr w:type="gramStart"/>
      <w:r>
        <w:rPr>
          <w:rFonts w:ascii="Franklin Gothic Demi"/>
          <w:b/>
          <w:spacing w:val="-2"/>
          <w:sz w:val="24"/>
          <w:u w:val="single"/>
        </w:rPr>
        <w:t>AN</w:t>
      </w:r>
      <w:r>
        <w:rPr>
          <w:rFonts w:ascii="Franklin Gothic Demi"/>
          <w:b/>
          <w:spacing w:val="-12"/>
          <w:sz w:val="24"/>
          <w:u w:val="single"/>
        </w:rPr>
        <w:t xml:space="preserve"> </w:t>
      </w:r>
      <w:r>
        <w:rPr>
          <w:rFonts w:ascii="Franklin Gothic Demi"/>
          <w:b/>
          <w:spacing w:val="-2"/>
          <w:sz w:val="24"/>
          <w:u w:val="single"/>
        </w:rPr>
        <w:t>ACCOMMODATION</w:t>
      </w:r>
      <w:proofErr w:type="gramEnd"/>
    </w:p>
    <w:p w14:paraId="1B88644B" w14:textId="77777777" w:rsidR="006C12F4" w:rsidRDefault="00895730">
      <w:pPr>
        <w:pStyle w:val="BodyText"/>
        <w:ind w:left="719" w:right="1875"/>
      </w:pPr>
      <w:r>
        <w:t>To begin the accommodation process, a student must self-identify to the EVMS School of Health</w:t>
      </w:r>
      <w:r>
        <w:rPr>
          <w:spacing w:val="-3"/>
        </w:rPr>
        <w:t xml:space="preserve"> </w:t>
      </w:r>
      <w:r>
        <w:t>Professions</w:t>
      </w:r>
      <w:r>
        <w:rPr>
          <w:spacing w:val="-4"/>
        </w:rPr>
        <w:t xml:space="preserve"> </w:t>
      </w:r>
      <w:r>
        <w:t>Macon</w:t>
      </w:r>
      <w:r>
        <w:rPr>
          <w:spacing w:val="-5"/>
        </w:rPr>
        <w:t xml:space="preserve"> </w:t>
      </w:r>
      <w:r>
        <w:t>&amp;</w:t>
      </w:r>
      <w:r>
        <w:rPr>
          <w:spacing w:val="-1"/>
        </w:rPr>
        <w:t xml:space="preserve"> </w:t>
      </w:r>
      <w:r>
        <w:t>Joan</w:t>
      </w:r>
      <w:r>
        <w:rPr>
          <w:spacing w:val="-5"/>
        </w:rPr>
        <w:t xml:space="preserve"> </w:t>
      </w:r>
      <w:r>
        <w:t>Brock</w:t>
      </w:r>
      <w:r>
        <w:rPr>
          <w:spacing w:val="-1"/>
        </w:rPr>
        <w:t xml:space="preserve"> </w:t>
      </w:r>
      <w:r>
        <w:t>Virginia</w:t>
      </w:r>
      <w:r>
        <w:rPr>
          <w:spacing w:val="-2"/>
        </w:rPr>
        <w:t xml:space="preserve"> </w:t>
      </w:r>
      <w:r>
        <w:t>Health</w:t>
      </w:r>
      <w:r>
        <w:rPr>
          <w:spacing w:val="-3"/>
        </w:rPr>
        <w:t xml:space="preserve"> </w:t>
      </w:r>
      <w:r>
        <w:t>Sciences</w:t>
      </w:r>
      <w:r>
        <w:rPr>
          <w:spacing w:val="-4"/>
        </w:rPr>
        <w:t xml:space="preserve"> </w:t>
      </w:r>
      <w:r>
        <w:t>at</w:t>
      </w:r>
      <w:r>
        <w:rPr>
          <w:spacing w:val="-1"/>
        </w:rPr>
        <w:t xml:space="preserve"> </w:t>
      </w:r>
      <w:r>
        <w:t>Old</w:t>
      </w:r>
      <w:r>
        <w:rPr>
          <w:spacing w:val="-5"/>
        </w:rPr>
        <w:t xml:space="preserve"> </w:t>
      </w:r>
      <w:r>
        <w:t>Dominion</w:t>
      </w:r>
      <w:r>
        <w:rPr>
          <w:spacing w:val="-5"/>
        </w:rPr>
        <w:t xml:space="preserve"> </w:t>
      </w:r>
      <w:r>
        <w:t>University Student Disability Committee through the Student Disability Officer, declare the disability (or suspected disability) in writing, request accommodations, and complete an intake meeting with the Student Disability Officer.</w:t>
      </w:r>
      <w:r>
        <w:rPr>
          <w:spacing w:val="40"/>
        </w:rPr>
        <w:t xml:space="preserve"> </w:t>
      </w:r>
      <w:r>
        <w:t xml:space="preserve">The student must submit documentation that meets the criteria as outlined in the </w:t>
      </w:r>
      <w:r>
        <w:rPr>
          <w:u w:val="single"/>
        </w:rPr>
        <w:t>Student Guide to Disability Accommodations</w:t>
      </w:r>
      <w:r>
        <w:t xml:space="preserve">, Section IV, General Disability Documentation Guidelines and Accommodations History. This documentation should be submitted with the </w:t>
      </w:r>
      <w:r>
        <w:rPr>
          <w:u w:val="single"/>
        </w:rPr>
        <w:t xml:space="preserve">Educational Accommodations Request </w:t>
      </w:r>
      <w:proofErr w:type="gramStart"/>
      <w:r>
        <w:rPr>
          <w:u w:val="single"/>
        </w:rPr>
        <w:t xml:space="preserve">form </w:t>
      </w:r>
      <w:r>
        <w:t xml:space="preserve"> or</w:t>
      </w:r>
      <w:proofErr w:type="gramEnd"/>
      <w:r>
        <w:rPr>
          <w:spacing w:val="-1"/>
        </w:rPr>
        <w:t xml:space="preserve"> </w:t>
      </w:r>
      <w:r>
        <w:t>as</w:t>
      </w:r>
      <w:r>
        <w:rPr>
          <w:spacing w:val="-3"/>
        </w:rPr>
        <w:t xml:space="preserve"> </w:t>
      </w:r>
      <w:proofErr w:type="gramStart"/>
      <w:r>
        <w:t>soon</w:t>
      </w:r>
      <w:r>
        <w:rPr>
          <w:spacing w:val="-2"/>
        </w:rPr>
        <w:t xml:space="preserve"> </w:t>
      </w:r>
      <w:r>
        <w:t>after</w:t>
      </w:r>
      <w:proofErr w:type="gramEnd"/>
      <w:r>
        <w:rPr>
          <w:spacing w:val="-1"/>
        </w:rPr>
        <w:t xml:space="preserve"> </w:t>
      </w:r>
      <w:r>
        <w:t>as</w:t>
      </w:r>
      <w:r>
        <w:rPr>
          <w:spacing w:val="-3"/>
        </w:rPr>
        <w:t xml:space="preserve"> </w:t>
      </w:r>
      <w:r>
        <w:t>possible.</w:t>
      </w:r>
      <w:r>
        <w:rPr>
          <w:spacing w:val="-1"/>
        </w:rPr>
        <w:t xml:space="preserve"> </w:t>
      </w:r>
      <w:r>
        <w:t>Failure to provide</w:t>
      </w:r>
      <w:r>
        <w:rPr>
          <w:spacing w:val="-3"/>
        </w:rPr>
        <w:t xml:space="preserve"> </w:t>
      </w:r>
      <w:r>
        <w:t>the required</w:t>
      </w:r>
      <w:r>
        <w:rPr>
          <w:spacing w:val="-2"/>
        </w:rPr>
        <w:t xml:space="preserve"> </w:t>
      </w:r>
      <w:r>
        <w:t>documentation</w:t>
      </w:r>
      <w:r>
        <w:rPr>
          <w:spacing w:val="-4"/>
        </w:rPr>
        <w:t xml:space="preserve"> </w:t>
      </w:r>
      <w:r>
        <w:t>could</w:t>
      </w:r>
      <w:r>
        <w:rPr>
          <w:spacing w:val="-4"/>
        </w:rPr>
        <w:t xml:space="preserve"> </w:t>
      </w:r>
      <w:r>
        <w:t>result in</w:t>
      </w:r>
      <w:r>
        <w:rPr>
          <w:spacing w:val="-2"/>
        </w:rPr>
        <w:t xml:space="preserve"> </w:t>
      </w:r>
      <w:r>
        <w:t>a prolonged accommodation process due to insufficient documentation. Inactive files are closed at the end of each semester.</w:t>
      </w:r>
    </w:p>
    <w:p w14:paraId="5A7C47B8" w14:textId="77777777" w:rsidR="006C12F4" w:rsidRDefault="006C12F4">
      <w:pPr>
        <w:pStyle w:val="BodyText"/>
      </w:pPr>
    </w:p>
    <w:p w14:paraId="6CD839B4" w14:textId="77777777" w:rsidR="006C12F4" w:rsidRDefault="00895730">
      <w:pPr>
        <w:pStyle w:val="BodyText"/>
        <w:ind w:left="720" w:right="2442"/>
        <w:jc w:val="both"/>
      </w:pPr>
      <w:r>
        <w:t>All</w:t>
      </w:r>
      <w:r>
        <w:rPr>
          <w:spacing w:val="-1"/>
        </w:rPr>
        <w:t xml:space="preserve"> </w:t>
      </w:r>
      <w:r>
        <w:t>requests</w:t>
      </w:r>
      <w:r>
        <w:rPr>
          <w:spacing w:val="-3"/>
        </w:rPr>
        <w:t xml:space="preserve"> </w:t>
      </w:r>
      <w:r>
        <w:t>for</w:t>
      </w:r>
      <w:r>
        <w:rPr>
          <w:spacing w:val="-3"/>
        </w:rPr>
        <w:t xml:space="preserve"> </w:t>
      </w:r>
      <w:proofErr w:type="gramStart"/>
      <w:r>
        <w:t>accommodations</w:t>
      </w:r>
      <w:proofErr w:type="gramEnd"/>
      <w:r>
        <w:rPr>
          <w:spacing w:val="-1"/>
        </w:rPr>
        <w:t xml:space="preserve"> </w:t>
      </w:r>
      <w:r>
        <w:t>and</w:t>
      </w:r>
      <w:r>
        <w:rPr>
          <w:spacing w:val="-2"/>
        </w:rPr>
        <w:t xml:space="preserve"> </w:t>
      </w:r>
      <w:r>
        <w:t>supporting</w:t>
      </w:r>
      <w:r>
        <w:rPr>
          <w:spacing w:val="-2"/>
        </w:rPr>
        <w:t xml:space="preserve"> </w:t>
      </w:r>
      <w:r>
        <w:t>documentation</w:t>
      </w:r>
      <w:r>
        <w:rPr>
          <w:spacing w:val="-2"/>
        </w:rPr>
        <w:t xml:space="preserve"> </w:t>
      </w:r>
      <w:r>
        <w:t>are reviewed</w:t>
      </w:r>
      <w:r>
        <w:rPr>
          <w:spacing w:val="-4"/>
        </w:rPr>
        <w:t xml:space="preserve"> </w:t>
      </w:r>
      <w:r>
        <w:t>by</w:t>
      </w:r>
      <w:r>
        <w:rPr>
          <w:spacing w:val="-2"/>
        </w:rPr>
        <w:t xml:space="preserve"> </w:t>
      </w:r>
      <w:r>
        <w:t>the Student</w:t>
      </w:r>
      <w:r>
        <w:rPr>
          <w:spacing w:val="-6"/>
        </w:rPr>
        <w:t xml:space="preserve"> </w:t>
      </w:r>
      <w:r>
        <w:t>Disability</w:t>
      </w:r>
      <w:r>
        <w:rPr>
          <w:spacing w:val="-8"/>
        </w:rPr>
        <w:t xml:space="preserve"> </w:t>
      </w:r>
      <w:r>
        <w:t>Committee</w:t>
      </w:r>
      <w:r>
        <w:rPr>
          <w:spacing w:val="-8"/>
        </w:rPr>
        <w:t xml:space="preserve"> </w:t>
      </w:r>
      <w:r>
        <w:t>to</w:t>
      </w:r>
      <w:r>
        <w:rPr>
          <w:spacing w:val="-7"/>
        </w:rPr>
        <w:t xml:space="preserve"> </w:t>
      </w:r>
      <w:r>
        <w:t>determine</w:t>
      </w:r>
      <w:r>
        <w:rPr>
          <w:spacing w:val="-9"/>
        </w:rPr>
        <w:t xml:space="preserve"> </w:t>
      </w:r>
      <w:r>
        <w:t>a</w:t>
      </w:r>
      <w:r>
        <w:rPr>
          <w:spacing w:val="-9"/>
        </w:rPr>
        <w:t xml:space="preserve"> </w:t>
      </w:r>
      <w:r>
        <w:t>student’s</w:t>
      </w:r>
      <w:r>
        <w:rPr>
          <w:spacing w:val="-8"/>
        </w:rPr>
        <w:t xml:space="preserve"> </w:t>
      </w:r>
      <w:r>
        <w:t>eligibility</w:t>
      </w:r>
      <w:r>
        <w:rPr>
          <w:spacing w:val="-6"/>
        </w:rPr>
        <w:t xml:space="preserve"> </w:t>
      </w:r>
      <w:r>
        <w:t>for</w:t>
      </w:r>
      <w:r>
        <w:rPr>
          <w:spacing w:val="-9"/>
        </w:rPr>
        <w:t xml:space="preserve"> </w:t>
      </w:r>
      <w:r>
        <w:t>new</w:t>
      </w:r>
      <w:r>
        <w:rPr>
          <w:spacing w:val="-9"/>
        </w:rPr>
        <w:t xml:space="preserve"> </w:t>
      </w:r>
      <w:r>
        <w:t>or</w:t>
      </w:r>
      <w:r>
        <w:rPr>
          <w:spacing w:val="-9"/>
        </w:rPr>
        <w:t xml:space="preserve"> </w:t>
      </w:r>
      <w:r>
        <w:t xml:space="preserve">continued </w:t>
      </w:r>
      <w:proofErr w:type="gramStart"/>
      <w:r>
        <w:rPr>
          <w:spacing w:val="-2"/>
        </w:rPr>
        <w:t>accommodations</w:t>
      </w:r>
      <w:proofErr w:type="gramEnd"/>
      <w:r>
        <w:rPr>
          <w:spacing w:val="-2"/>
        </w:rPr>
        <w:t>.</w:t>
      </w:r>
    </w:p>
    <w:p w14:paraId="3E2AA2C1" w14:textId="77777777" w:rsidR="006C12F4" w:rsidRDefault="006C12F4">
      <w:pPr>
        <w:pStyle w:val="BodyText"/>
      </w:pPr>
    </w:p>
    <w:p w14:paraId="04B2A367" w14:textId="77777777" w:rsidR="006C12F4" w:rsidRDefault="00895730">
      <w:pPr>
        <w:pStyle w:val="Heading1"/>
      </w:pPr>
      <w:bookmarkStart w:id="114" w:name="ACCOMMODATIONS_FOR_TESTING"/>
      <w:bookmarkStart w:id="115" w:name="_bookmark58"/>
      <w:bookmarkEnd w:id="114"/>
      <w:bookmarkEnd w:id="115"/>
      <w:r>
        <w:rPr>
          <w:u w:val="single"/>
        </w:rPr>
        <w:t>ACCOMMODATIONS</w:t>
      </w:r>
      <w:r>
        <w:rPr>
          <w:spacing w:val="39"/>
          <w:u w:val="single"/>
        </w:rPr>
        <w:t xml:space="preserve"> </w:t>
      </w:r>
      <w:r>
        <w:rPr>
          <w:u w:val="single"/>
        </w:rPr>
        <w:t>FOR</w:t>
      </w:r>
      <w:r>
        <w:rPr>
          <w:spacing w:val="49"/>
          <w:u w:val="single"/>
        </w:rPr>
        <w:t xml:space="preserve"> </w:t>
      </w:r>
      <w:r>
        <w:rPr>
          <w:spacing w:val="-2"/>
          <w:u w:val="single"/>
        </w:rPr>
        <w:t>TESTING</w:t>
      </w:r>
    </w:p>
    <w:p w14:paraId="54335F5D" w14:textId="77777777" w:rsidR="006C12F4" w:rsidRDefault="006C12F4">
      <w:pPr>
        <w:pStyle w:val="BodyText"/>
        <w:spacing w:before="24"/>
        <w:rPr>
          <w:rFonts w:ascii="Franklin Gothic Demi"/>
          <w:b/>
        </w:rPr>
      </w:pPr>
    </w:p>
    <w:p w14:paraId="51DE4E6C" w14:textId="77777777" w:rsidR="006C12F4" w:rsidRDefault="00895730">
      <w:pPr>
        <w:pStyle w:val="BodyText"/>
        <w:spacing w:before="1"/>
        <w:ind w:left="700" w:right="1875"/>
      </w:pPr>
      <w:r>
        <w:t>EVMS School of Health Professions Macon &amp; Joan Brock Virginia Health Sciences at Old Dominion</w:t>
      </w:r>
      <w:r>
        <w:rPr>
          <w:spacing w:val="-6"/>
        </w:rPr>
        <w:t xml:space="preserve"> </w:t>
      </w:r>
      <w:r>
        <w:t>University</w:t>
      </w:r>
      <w:r>
        <w:rPr>
          <w:spacing w:val="-4"/>
        </w:rPr>
        <w:t xml:space="preserve"> </w:t>
      </w:r>
      <w:r>
        <w:t>Students</w:t>
      </w:r>
      <w:r>
        <w:rPr>
          <w:spacing w:val="-3"/>
        </w:rPr>
        <w:t xml:space="preserve"> </w:t>
      </w:r>
      <w:r>
        <w:t>with</w:t>
      </w:r>
      <w:r>
        <w:rPr>
          <w:spacing w:val="-4"/>
        </w:rPr>
        <w:t xml:space="preserve"> </w:t>
      </w:r>
      <w:proofErr w:type="gramStart"/>
      <w:r>
        <w:t>an</w:t>
      </w:r>
      <w:r>
        <w:rPr>
          <w:spacing w:val="-6"/>
        </w:rPr>
        <w:t xml:space="preserve"> </w:t>
      </w:r>
      <w:r>
        <w:t>approved</w:t>
      </w:r>
      <w:proofErr w:type="gramEnd"/>
      <w:r>
        <w:rPr>
          <w:spacing w:val="-4"/>
        </w:rPr>
        <w:t xml:space="preserve"> </w:t>
      </w:r>
      <w:r>
        <w:t>accommodation</w:t>
      </w:r>
      <w:r>
        <w:rPr>
          <w:spacing w:val="-4"/>
        </w:rPr>
        <w:t xml:space="preserve"> </w:t>
      </w:r>
      <w:r>
        <w:t>for</w:t>
      </w:r>
      <w:r>
        <w:rPr>
          <w:spacing w:val="-3"/>
        </w:rPr>
        <w:t xml:space="preserve"> </w:t>
      </w:r>
      <w:r>
        <w:t>testing</w:t>
      </w:r>
      <w:r>
        <w:rPr>
          <w:spacing w:val="-4"/>
        </w:rPr>
        <w:t xml:space="preserve"> </w:t>
      </w:r>
      <w:r>
        <w:t>from</w:t>
      </w:r>
      <w:r>
        <w:rPr>
          <w:spacing w:val="-2"/>
        </w:rPr>
        <w:t xml:space="preserve"> </w:t>
      </w:r>
      <w:r>
        <w:t>the</w:t>
      </w:r>
      <w:r>
        <w:rPr>
          <w:spacing w:val="-2"/>
        </w:rPr>
        <w:t xml:space="preserve"> </w:t>
      </w:r>
      <w:r>
        <w:t>EVMS Disability Officer will take all computer based and written exams in the Testing Room in Lewis</w:t>
      </w:r>
      <w:r>
        <w:rPr>
          <w:spacing w:val="-6"/>
        </w:rPr>
        <w:t xml:space="preserve"> </w:t>
      </w:r>
      <w:r>
        <w:t>Hall.</w:t>
      </w:r>
      <w:r>
        <w:rPr>
          <w:spacing w:val="-1"/>
        </w:rPr>
        <w:t xml:space="preserve"> </w:t>
      </w:r>
      <w:r>
        <w:t>These exams</w:t>
      </w:r>
      <w:r>
        <w:rPr>
          <w:spacing w:val="-1"/>
        </w:rPr>
        <w:t xml:space="preserve"> </w:t>
      </w:r>
      <w:r>
        <w:t>will</w:t>
      </w:r>
      <w:r>
        <w:rPr>
          <w:spacing w:val="-1"/>
        </w:rPr>
        <w:t xml:space="preserve"> </w:t>
      </w:r>
      <w:r>
        <w:t>be proctored.</w:t>
      </w:r>
      <w:r>
        <w:rPr>
          <w:spacing w:val="-1"/>
        </w:rPr>
        <w:t xml:space="preserve"> </w:t>
      </w:r>
      <w:r>
        <w:t>Examination</w:t>
      </w:r>
      <w:r>
        <w:rPr>
          <w:spacing w:val="-2"/>
        </w:rPr>
        <w:t xml:space="preserve"> </w:t>
      </w:r>
      <w:r>
        <w:t>Procedures</w:t>
      </w:r>
      <w:r>
        <w:rPr>
          <w:spacing w:val="-3"/>
        </w:rPr>
        <w:t xml:space="preserve"> </w:t>
      </w:r>
      <w:r>
        <w:t>will</w:t>
      </w:r>
      <w:r>
        <w:rPr>
          <w:spacing w:val="-1"/>
        </w:rPr>
        <w:t xml:space="preserve"> </w:t>
      </w:r>
      <w:r>
        <w:t>be</w:t>
      </w:r>
      <w:r>
        <w:rPr>
          <w:spacing w:val="-3"/>
        </w:rPr>
        <w:t xml:space="preserve"> </w:t>
      </w:r>
      <w:r>
        <w:t>distributed</w:t>
      </w:r>
      <w:r>
        <w:rPr>
          <w:spacing w:val="-2"/>
        </w:rPr>
        <w:t xml:space="preserve"> </w:t>
      </w:r>
      <w:r>
        <w:t xml:space="preserve">once the accommodation notice is received by the </w:t>
      </w:r>
      <w:proofErr w:type="spellStart"/>
      <w:r>
        <w:t>PathA</w:t>
      </w:r>
      <w:proofErr w:type="spellEnd"/>
      <w:r>
        <w:t xml:space="preserve"> Program.</w:t>
      </w:r>
    </w:p>
    <w:p w14:paraId="587364B1" w14:textId="77777777" w:rsidR="006C12F4" w:rsidRDefault="00895730">
      <w:pPr>
        <w:pStyle w:val="Heading1"/>
        <w:spacing w:before="266"/>
      </w:pPr>
      <w:bookmarkStart w:id="116" w:name="TESTING_PROCEDURES"/>
      <w:bookmarkStart w:id="117" w:name="_bookmark59"/>
      <w:bookmarkEnd w:id="116"/>
      <w:bookmarkEnd w:id="117"/>
      <w:r>
        <w:rPr>
          <w:spacing w:val="-2"/>
        </w:rPr>
        <w:t>TESTING</w:t>
      </w:r>
      <w:r>
        <w:rPr>
          <w:spacing w:val="-5"/>
        </w:rPr>
        <w:t xml:space="preserve"> </w:t>
      </w:r>
      <w:r>
        <w:rPr>
          <w:spacing w:val="-2"/>
        </w:rPr>
        <w:t>PROCEDURES</w:t>
      </w:r>
    </w:p>
    <w:p w14:paraId="5DEAC3E0" w14:textId="77777777" w:rsidR="006C12F4" w:rsidRDefault="006C12F4">
      <w:pPr>
        <w:pStyle w:val="BodyText"/>
        <w:spacing w:before="2"/>
        <w:rPr>
          <w:rFonts w:ascii="Franklin Gothic Demi"/>
          <w:b/>
          <w:sz w:val="24"/>
        </w:rPr>
      </w:pPr>
    </w:p>
    <w:p w14:paraId="12693F98" w14:textId="77777777" w:rsidR="006C12F4" w:rsidRDefault="00895730">
      <w:pPr>
        <w:pStyle w:val="BodyText"/>
        <w:ind w:left="720" w:right="2834" w:hanging="1"/>
      </w:pPr>
      <w:r>
        <w:t>Computer</w:t>
      </w:r>
      <w:r>
        <w:rPr>
          <w:spacing w:val="-8"/>
        </w:rPr>
        <w:t xml:space="preserve"> </w:t>
      </w:r>
      <w:r>
        <w:t>based</w:t>
      </w:r>
      <w:r>
        <w:rPr>
          <w:spacing w:val="-11"/>
        </w:rPr>
        <w:t xml:space="preserve"> </w:t>
      </w:r>
      <w:r>
        <w:t>examinations</w:t>
      </w:r>
      <w:r>
        <w:rPr>
          <w:spacing w:val="-7"/>
        </w:rPr>
        <w:t xml:space="preserve"> </w:t>
      </w:r>
      <w:r>
        <w:t>using</w:t>
      </w:r>
      <w:r>
        <w:rPr>
          <w:spacing w:val="-8"/>
        </w:rPr>
        <w:t xml:space="preserve"> </w:t>
      </w:r>
      <w:r>
        <w:t>Web</w:t>
      </w:r>
      <w:r>
        <w:rPr>
          <w:spacing w:val="-11"/>
        </w:rPr>
        <w:t xml:space="preserve"> </w:t>
      </w:r>
      <w:r>
        <w:t>Based</w:t>
      </w:r>
      <w:r>
        <w:rPr>
          <w:spacing w:val="-11"/>
        </w:rPr>
        <w:t xml:space="preserve"> </w:t>
      </w:r>
      <w:proofErr w:type="spellStart"/>
      <w:r>
        <w:t>Testware</w:t>
      </w:r>
      <w:proofErr w:type="spellEnd"/>
      <w:r>
        <w:rPr>
          <w:spacing w:val="-7"/>
        </w:rPr>
        <w:t xml:space="preserve"> </w:t>
      </w:r>
      <w:r>
        <w:t>(such</w:t>
      </w:r>
      <w:r>
        <w:rPr>
          <w:spacing w:val="-8"/>
        </w:rPr>
        <w:t xml:space="preserve"> </w:t>
      </w:r>
      <w:r>
        <w:t>as</w:t>
      </w:r>
      <w:r>
        <w:rPr>
          <w:spacing w:val="-10"/>
        </w:rPr>
        <w:t xml:space="preserve"> </w:t>
      </w:r>
      <w:r>
        <w:t>ExamSoft</w:t>
      </w:r>
      <w:r>
        <w:rPr>
          <w:spacing w:val="-7"/>
        </w:rPr>
        <w:t xml:space="preserve"> </w:t>
      </w:r>
      <w:r>
        <w:t xml:space="preserve">and </w:t>
      </w:r>
      <w:proofErr w:type="spellStart"/>
      <w:r>
        <w:rPr>
          <w:spacing w:val="-2"/>
        </w:rPr>
        <w:t>ExamMonitor</w:t>
      </w:r>
      <w:r>
        <w:rPr>
          <w:spacing w:val="-2"/>
          <w:vertAlign w:val="superscript"/>
        </w:rPr>
        <w:t>TM</w:t>
      </w:r>
      <w:proofErr w:type="spellEnd"/>
      <w:r>
        <w:rPr>
          <w:spacing w:val="-2"/>
        </w:rPr>
        <w:t>):</w:t>
      </w:r>
    </w:p>
    <w:p w14:paraId="6AB96E2D" w14:textId="77777777" w:rsidR="006C12F4" w:rsidRDefault="006C12F4">
      <w:pPr>
        <w:pStyle w:val="BodyText"/>
      </w:pPr>
    </w:p>
    <w:p w14:paraId="66C4AAE2" w14:textId="77777777" w:rsidR="006C12F4" w:rsidRDefault="00895730">
      <w:pPr>
        <w:pStyle w:val="ListParagraph"/>
        <w:numPr>
          <w:ilvl w:val="0"/>
          <w:numId w:val="14"/>
        </w:numPr>
        <w:tabs>
          <w:tab w:val="left" w:pos="1075"/>
          <w:tab w:val="left" w:pos="1081"/>
        </w:tabs>
        <w:spacing w:line="237" w:lineRule="auto"/>
        <w:ind w:right="1814" w:hanging="360"/>
        <w:jc w:val="both"/>
        <w:rPr>
          <w:rFonts w:ascii="Courier New" w:hAnsi="Courier New"/>
        </w:rPr>
      </w:pPr>
      <w:r>
        <w:t>All tests and graded</w:t>
      </w:r>
      <w:r>
        <w:rPr>
          <w:spacing w:val="-3"/>
        </w:rPr>
        <w:t xml:space="preserve"> </w:t>
      </w:r>
      <w:r>
        <w:t>materials are sequestered</w:t>
      </w:r>
      <w:r>
        <w:rPr>
          <w:spacing w:val="-3"/>
        </w:rPr>
        <w:t xml:space="preserve"> </w:t>
      </w:r>
      <w:r>
        <w:t xml:space="preserve">throughout the </w:t>
      </w:r>
      <w:proofErr w:type="spellStart"/>
      <w:r>
        <w:t>PathA</w:t>
      </w:r>
      <w:proofErr w:type="spellEnd"/>
      <w:r>
        <w:t xml:space="preserve"> Program. Students will be</w:t>
      </w:r>
      <w:r>
        <w:rPr>
          <w:spacing w:val="-1"/>
        </w:rPr>
        <w:t xml:space="preserve"> </w:t>
      </w:r>
      <w:r>
        <w:t>given</w:t>
      </w:r>
      <w:r>
        <w:rPr>
          <w:spacing w:val="-5"/>
        </w:rPr>
        <w:t xml:space="preserve"> </w:t>
      </w:r>
      <w:r>
        <w:t>the</w:t>
      </w:r>
      <w:r>
        <w:rPr>
          <w:spacing w:val="-4"/>
        </w:rPr>
        <w:t xml:space="preserve"> </w:t>
      </w:r>
      <w:r>
        <w:t>opportunity</w:t>
      </w:r>
      <w:r>
        <w:rPr>
          <w:spacing w:val="-1"/>
        </w:rPr>
        <w:t xml:space="preserve"> </w:t>
      </w:r>
      <w:r>
        <w:t>to</w:t>
      </w:r>
      <w:r>
        <w:rPr>
          <w:spacing w:val="-1"/>
        </w:rPr>
        <w:t xml:space="preserve"> </w:t>
      </w:r>
      <w:r>
        <w:t>review</w:t>
      </w:r>
      <w:r>
        <w:rPr>
          <w:spacing w:val="-1"/>
        </w:rPr>
        <w:t xml:space="preserve"> </w:t>
      </w:r>
      <w:r>
        <w:t>their</w:t>
      </w:r>
      <w:r>
        <w:rPr>
          <w:spacing w:val="-2"/>
        </w:rPr>
        <w:t xml:space="preserve"> </w:t>
      </w:r>
      <w:r>
        <w:t>test</w:t>
      </w:r>
      <w:r>
        <w:rPr>
          <w:spacing w:val="-3"/>
        </w:rPr>
        <w:t xml:space="preserve"> </w:t>
      </w:r>
      <w:r>
        <w:t>or</w:t>
      </w:r>
      <w:r>
        <w:rPr>
          <w:spacing w:val="-5"/>
        </w:rPr>
        <w:t xml:space="preserve"> </w:t>
      </w:r>
      <w:r>
        <w:t>quiz entries</w:t>
      </w:r>
      <w:r>
        <w:rPr>
          <w:spacing w:val="-4"/>
        </w:rPr>
        <w:t xml:space="preserve"> </w:t>
      </w:r>
      <w:r>
        <w:t>under</w:t>
      </w:r>
      <w:r>
        <w:rPr>
          <w:spacing w:val="-2"/>
        </w:rPr>
        <w:t xml:space="preserve"> </w:t>
      </w:r>
      <w:r>
        <w:t>direct</w:t>
      </w:r>
      <w:r>
        <w:rPr>
          <w:spacing w:val="-1"/>
        </w:rPr>
        <w:t xml:space="preserve"> </w:t>
      </w:r>
      <w:r>
        <w:t>supervision and then the material will be collected and archived.</w:t>
      </w:r>
    </w:p>
    <w:p w14:paraId="21DC8794" w14:textId="77777777" w:rsidR="006C12F4" w:rsidRDefault="00895730">
      <w:pPr>
        <w:pStyle w:val="ListParagraph"/>
        <w:numPr>
          <w:ilvl w:val="0"/>
          <w:numId w:val="14"/>
        </w:numPr>
        <w:tabs>
          <w:tab w:val="left" w:pos="1075"/>
          <w:tab w:val="left" w:pos="1082"/>
        </w:tabs>
        <w:spacing w:before="124" w:line="235" w:lineRule="auto"/>
        <w:ind w:left="1082" w:right="2167" w:hanging="361"/>
        <w:rPr>
          <w:rFonts w:ascii="Courier New" w:hAnsi="Courier New"/>
        </w:rPr>
      </w:pPr>
      <w:r>
        <w:t>All</w:t>
      </w:r>
      <w:r>
        <w:rPr>
          <w:spacing w:val="-5"/>
        </w:rPr>
        <w:t xml:space="preserve"> </w:t>
      </w:r>
      <w:r>
        <w:t>students</w:t>
      </w:r>
      <w:r>
        <w:rPr>
          <w:spacing w:val="-7"/>
        </w:rPr>
        <w:t xml:space="preserve"> </w:t>
      </w:r>
      <w:r>
        <w:t>must</w:t>
      </w:r>
      <w:r>
        <w:rPr>
          <w:spacing w:val="-7"/>
        </w:rPr>
        <w:t xml:space="preserve"> </w:t>
      </w:r>
      <w:r>
        <w:t>have</w:t>
      </w:r>
      <w:r>
        <w:rPr>
          <w:spacing w:val="-7"/>
        </w:rPr>
        <w:t xml:space="preserve"> </w:t>
      </w:r>
      <w:r>
        <w:t>a</w:t>
      </w:r>
      <w:r>
        <w:rPr>
          <w:spacing w:val="-6"/>
        </w:rPr>
        <w:t xml:space="preserve"> </w:t>
      </w:r>
      <w:r>
        <w:t>laptop</w:t>
      </w:r>
      <w:r>
        <w:rPr>
          <w:spacing w:val="-6"/>
        </w:rPr>
        <w:t xml:space="preserve"> </w:t>
      </w:r>
      <w:r>
        <w:t>computer</w:t>
      </w:r>
      <w:r>
        <w:rPr>
          <w:spacing w:val="-10"/>
        </w:rPr>
        <w:t xml:space="preserve"> </w:t>
      </w:r>
      <w:r>
        <w:t>meeting</w:t>
      </w:r>
      <w:r>
        <w:rPr>
          <w:spacing w:val="-6"/>
        </w:rPr>
        <w:t xml:space="preserve"> </w:t>
      </w:r>
      <w:r>
        <w:t>EVMS</w:t>
      </w:r>
      <w:r>
        <w:rPr>
          <w:spacing w:val="-11"/>
        </w:rPr>
        <w:t xml:space="preserve"> </w:t>
      </w:r>
      <w:r>
        <w:t>minimum</w:t>
      </w:r>
      <w:r>
        <w:rPr>
          <w:spacing w:val="-2"/>
        </w:rPr>
        <w:t xml:space="preserve"> </w:t>
      </w:r>
      <w:r>
        <w:t>requirements</w:t>
      </w:r>
      <w:r>
        <w:rPr>
          <w:spacing w:val="-5"/>
        </w:rPr>
        <w:t xml:space="preserve"> </w:t>
      </w:r>
      <w:r>
        <w:t>for computer-based examinations.</w:t>
      </w:r>
    </w:p>
    <w:p w14:paraId="244A0CB0" w14:textId="77777777" w:rsidR="006C12F4" w:rsidRDefault="00895730">
      <w:pPr>
        <w:pStyle w:val="ListParagraph"/>
        <w:numPr>
          <w:ilvl w:val="0"/>
          <w:numId w:val="14"/>
        </w:numPr>
        <w:tabs>
          <w:tab w:val="left" w:pos="1075"/>
          <w:tab w:val="left" w:pos="1079"/>
        </w:tabs>
        <w:spacing w:before="122" w:line="237" w:lineRule="auto"/>
        <w:ind w:left="1079" w:right="1886" w:hanging="361"/>
        <w:rPr>
          <w:rFonts w:ascii="Courier New" w:hAnsi="Courier New"/>
        </w:rPr>
      </w:pPr>
      <w:r>
        <w:t>Minimum computer requirements are published on the EVMS web site and will be periodically</w:t>
      </w:r>
      <w:r>
        <w:rPr>
          <w:spacing w:val="-7"/>
        </w:rPr>
        <w:t xml:space="preserve"> </w:t>
      </w:r>
      <w:r>
        <w:t>reviewed</w:t>
      </w:r>
      <w:r>
        <w:rPr>
          <w:spacing w:val="-8"/>
        </w:rPr>
        <w:t xml:space="preserve"> </w:t>
      </w:r>
      <w:r>
        <w:t>and</w:t>
      </w:r>
      <w:r>
        <w:rPr>
          <w:spacing w:val="-8"/>
        </w:rPr>
        <w:t xml:space="preserve"> </w:t>
      </w:r>
      <w:r>
        <w:t>revised.</w:t>
      </w:r>
      <w:r>
        <w:rPr>
          <w:spacing w:val="-11"/>
        </w:rPr>
        <w:t xml:space="preserve"> </w:t>
      </w:r>
      <w:r>
        <w:t>Course</w:t>
      </w:r>
      <w:r>
        <w:rPr>
          <w:spacing w:val="-5"/>
        </w:rPr>
        <w:t xml:space="preserve"> </w:t>
      </w:r>
      <w:r>
        <w:t>directors</w:t>
      </w:r>
      <w:r>
        <w:rPr>
          <w:spacing w:val="-10"/>
        </w:rPr>
        <w:t xml:space="preserve"> </w:t>
      </w:r>
      <w:r>
        <w:t>will</w:t>
      </w:r>
      <w:r>
        <w:rPr>
          <w:spacing w:val="-6"/>
        </w:rPr>
        <w:t xml:space="preserve"> </w:t>
      </w:r>
      <w:r>
        <w:t>make</w:t>
      </w:r>
      <w:r>
        <w:rPr>
          <w:spacing w:val="-7"/>
        </w:rPr>
        <w:t xml:space="preserve"> </w:t>
      </w:r>
      <w:r>
        <w:t>examinations</w:t>
      </w:r>
      <w:r>
        <w:rPr>
          <w:spacing w:val="-10"/>
        </w:rPr>
        <w:t xml:space="preserve"> </w:t>
      </w:r>
      <w:r>
        <w:t>available</w:t>
      </w:r>
      <w:r>
        <w:rPr>
          <w:spacing w:val="-5"/>
        </w:rPr>
        <w:t xml:space="preserve"> </w:t>
      </w:r>
      <w:r>
        <w:t>for download</w:t>
      </w:r>
      <w:r>
        <w:rPr>
          <w:spacing w:val="-2"/>
        </w:rPr>
        <w:t xml:space="preserve"> </w:t>
      </w:r>
      <w:r>
        <w:t>by students</w:t>
      </w:r>
      <w:r>
        <w:rPr>
          <w:spacing w:val="-1"/>
        </w:rPr>
        <w:t xml:space="preserve"> </w:t>
      </w:r>
      <w:r>
        <w:t>at least 24 hours</w:t>
      </w:r>
      <w:r>
        <w:rPr>
          <w:spacing w:val="-4"/>
        </w:rPr>
        <w:t xml:space="preserve"> </w:t>
      </w:r>
      <w:r>
        <w:t>before</w:t>
      </w:r>
      <w:r>
        <w:rPr>
          <w:spacing w:val="-2"/>
        </w:rPr>
        <w:t xml:space="preserve"> </w:t>
      </w:r>
      <w:r>
        <w:t>the scheduled</w:t>
      </w:r>
      <w:r>
        <w:rPr>
          <w:spacing w:val="-2"/>
        </w:rPr>
        <w:t xml:space="preserve"> </w:t>
      </w:r>
      <w:r>
        <w:t>test time.</w:t>
      </w:r>
    </w:p>
    <w:p w14:paraId="47D58032" w14:textId="77777777" w:rsidR="006C12F4" w:rsidRDefault="00895730">
      <w:pPr>
        <w:pStyle w:val="ListParagraph"/>
        <w:numPr>
          <w:ilvl w:val="0"/>
          <w:numId w:val="14"/>
        </w:numPr>
        <w:tabs>
          <w:tab w:val="left" w:pos="1076"/>
          <w:tab w:val="left" w:pos="1080"/>
        </w:tabs>
        <w:spacing w:before="124" w:line="235" w:lineRule="auto"/>
        <w:ind w:left="1080" w:right="2409" w:hanging="361"/>
        <w:rPr>
          <w:rFonts w:ascii="Courier New" w:hAnsi="Courier New"/>
        </w:rPr>
      </w:pPr>
      <w:r>
        <w:t>Students</w:t>
      </w:r>
      <w:r>
        <w:rPr>
          <w:spacing w:val="-10"/>
        </w:rPr>
        <w:t xml:space="preserve"> </w:t>
      </w:r>
      <w:r>
        <w:t>must</w:t>
      </w:r>
      <w:r>
        <w:rPr>
          <w:spacing w:val="-7"/>
        </w:rPr>
        <w:t xml:space="preserve"> </w:t>
      </w:r>
      <w:r>
        <w:t>download</w:t>
      </w:r>
      <w:r>
        <w:rPr>
          <w:spacing w:val="-11"/>
        </w:rPr>
        <w:t xml:space="preserve"> </w:t>
      </w:r>
      <w:r>
        <w:t>the</w:t>
      </w:r>
      <w:r>
        <w:rPr>
          <w:spacing w:val="-5"/>
        </w:rPr>
        <w:t xml:space="preserve"> </w:t>
      </w:r>
      <w:r>
        <w:t>examination</w:t>
      </w:r>
      <w:r>
        <w:rPr>
          <w:spacing w:val="-11"/>
        </w:rPr>
        <w:t xml:space="preserve"> </w:t>
      </w:r>
      <w:r>
        <w:t>to</w:t>
      </w:r>
      <w:r>
        <w:rPr>
          <w:spacing w:val="-6"/>
        </w:rPr>
        <w:t xml:space="preserve"> </w:t>
      </w:r>
      <w:r>
        <w:t>their</w:t>
      </w:r>
      <w:r>
        <w:rPr>
          <w:spacing w:val="-7"/>
        </w:rPr>
        <w:t xml:space="preserve"> </w:t>
      </w:r>
      <w:r>
        <w:t>laptop</w:t>
      </w:r>
      <w:r>
        <w:rPr>
          <w:spacing w:val="-8"/>
        </w:rPr>
        <w:t xml:space="preserve"> </w:t>
      </w:r>
      <w:r>
        <w:t>computers</w:t>
      </w:r>
      <w:r>
        <w:rPr>
          <w:spacing w:val="-10"/>
        </w:rPr>
        <w:t xml:space="preserve"> </w:t>
      </w:r>
      <w:r>
        <w:t>as</w:t>
      </w:r>
      <w:r>
        <w:rPr>
          <w:spacing w:val="-7"/>
        </w:rPr>
        <w:t xml:space="preserve"> </w:t>
      </w:r>
      <w:r>
        <w:t>instructed, before the time that the examination is scheduled to begin.</w:t>
      </w:r>
    </w:p>
    <w:p w14:paraId="64A3EA35" w14:textId="77777777" w:rsidR="006C12F4" w:rsidRDefault="00895730">
      <w:pPr>
        <w:pStyle w:val="ListParagraph"/>
        <w:numPr>
          <w:ilvl w:val="0"/>
          <w:numId w:val="14"/>
        </w:numPr>
        <w:tabs>
          <w:tab w:val="left" w:pos="1076"/>
          <w:tab w:val="left" w:pos="1080"/>
        </w:tabs>
        <w:spacing w:before="121" w:line="235" w:lineRule="auto"/>
        <w:ind w:left="1080" w:right="2068" w:hanging="361"/>
        <w:rPr>
          <w:rFonts w:ascii="Courier New" w:hAnsi="Courier New"/>
        </w:rPr>
      </w:pPr>
      <w:r>
        <w:t>If</w:t>
      </w:r>
      <w:r>
        <w:rPr>
          <w:spacing w:val="-6"/>
        </w:rPr>
        <w:t xml:space="preserve"> </w:t>
      </w:r>
      <w:r>
        <w:t>a</w:t>
      </w:r>
      <w:r>
        <w:rPr>
          <w:spacing w:val="-5"/>
        </w:rPr>
        <w:t xml:space="preserve"> </w:t>
      </w:r>
      <w:r>
        <w:t>student</w:t>
      </w:r>
      <w:r>
        <w:rPr>
          <w:spacing w:val="-9"/>
        </w:rPr>
        <w:t xml:space="preserve"> </w:t>
      </w:r>
      <w:r>
        <w:t>experiences</w:t>
      </w:r>
      <w:r>
        <w:rPr>
          <w:spacing w:val="-6"/>
        </w:rPr>
        <w:t xml:space="preserve"> </w:t>
      </w:r>
      <w:r>
        <w:t>any</w:t>
      </w:r>
      <w:r>
        <w:rPr>
          <w:spacing w:val="-1"/>
        </w:rPr>
        <w:t xml:space="preserve"> </w:t>
      </w:r>
      <w:r>
        <w:t>difficulty</w:t>
      </w:r>
      <w:r>
        <w:rPr>
          <w:spacing w:val="-6"/>
        </w:rPr>
        <w:t xml:space="preserve"> </w:t>
      </w:r>
      <w:r>
        <w:t>with</w:t>
      </w:r>
      <w:r>
        <w:rPr>
          <w:spacing w:val="-10"/>
        </w:rPr>
        <w:t xml:space="preserve"> </w:t>
      </w:r>
      <w:r>
        <w:t>the</w:t>
      </w:r>
      <w:r>
        <w:rPr>
          <w:spacing w:val="-6"/>
        </w:rPr>
        <w:t xml:space="preserve"> </w:t>
      </w:r>
      <w:r>
        <w:t>exam</w:t>
      </w:r>
      <w:r>
        <w:rPr>
          <w:spacing w:val="-5"/>
        </w:rPr>
        <w:t xml:space="preserve"> </w:t>
      </w:r>
      <w:r>
        <w:t>or</w:t>
      </w:r>
      <w:r>
        <w:rPr>
          <w:spacing w:val="-4"/>
        </w:rPr>
        <w:t xml:space="preserve"> </w:t>
      </w:r>
      <w:r>
        <w:t>ExamSoft,</w:t>
      </w:r>
      <w:r>
        <w:rPr>
          <w:spacing w:val="-4"/>
        </w:rPr>
        <w:t xml:space="preserve"> </w:t>
      </w:r>
      <w:r>
        <w:t>the</w:t>
      </w:r>
      <w:r>
        <w:rPr>
          <w:spacing w:val="-6"/>
        </w:rPr>
        <w:t xml:space="preserve"> </w:t>
      </w:r>
      <w:r>
        <w:t>proctor</w:t>
      </w:r>
      <w:r>
        <w:rPr>
          <w:spacing w:val="-9"/>
        </w:rPr>
        <w:t xml:space="preserve"> </w:t>
      </w:r>
      <w:r>
        <w:t>must</w:t>
      </w:r>
      <w:r>
        <w:rPr>
          <w:spacing w:val="-14"/>
        </w:rPr>
        <w:t xml:space="preserve"> </w:t>
      </w:r>
      <w:r>
        <w:t xml:space="preserve">be </w:t>
      </w:r>
      <w:r>
        <w:rPr>
          <w:spacing w:val="-2"/>
        </w:rPr>
        <w:t>notified.</w:t>
      </w:r>
    </w:p>
    <w:p w14:paraId="7F5CF09B" w14:textId="77777777" w:rsidR="006C12F4" w:rsidRDefault="006C12F4">
      <w:pPr>
        <w:pStyle w:val="ListParagraph"/>
        <w:spacing w:line="235" w:lineRule="auto"/>
        <w:rPr>
          <w:rFonts w:ascii="Courier New" w:hAnsi="Courier New"/>
        </w:rPr>
        <w:sectPr w:rsidR="006C12F4">
          <w:pgSz w:w="12240" w:h="15840"/>
          <w:pgMar w:top="1420" w:right="360" w:bottom="1480" w:left="1080" w:header="0" w:footer="1226" w:gutter="0"/>
          <w:cols w:space="720"/>
        </w:sectPr>
      </w:pPr>
    </w:p>
    <w:p w14:paraId="2B876617" w14:textId="77777777" w:rsidR="006C12F4" w:rsidRDefault="00895730">
      <w:pPr>
        <w:pStyle w:val="ListParagraph"/>
        <w:numPr>
          <w:ilvl w:val="0"/>
          <w:numId w:val="14"/>
        </w:numPr>
        <w:tabs>
          <w:tab w:val="left" w:pos="1077"/>
          <w:tab w:val="left" w:pos="1081"/>
        </w:tabs>
        <w:spacing w:before="158" w:line="237" w:lineRule="auto"/>
        <w:ind w:right="2260" w:hanging="361"/>
        <w:jc w:val="both"/>
        <w:rPr>
          <w:rFonts w:ascii="Courier New" w:hAnsi="Courier New"/>
        </w:rPr>
      </w:pPr>
      <w:r>
        <w:lastRenderedPageBreak/>
        <w:t>Once</w:t>
      </w:r>
      <w:r>
        <w:rPr>
          <w:spacing w:val="-5"/>
        </w:rPr>
        <w:t xml:space="preserve"> </w:t>
      </w:r>
      <w:r>
        <w:t>the</w:t>
      </w:r>
      <w:r>
        <w:rPr>
          <w:spacing w:val="-6"/>
        </w:rPr>
        <w:t xml:space="preserve"> </w:t>
      </w:r>
      <w:r>
        <w:t>exam</w:t>
      </w:r>
      <w:r>
        <w:rPr>
          <w:spacing w:val="-5"/>
        </w:rPr>
        <w:t xml:space="preserve"> </w:t>
      </w:r>
      <w:r>
        <w:t>has</w:t>
      </w:r>
      <w:r>
        <w:rPr>
          <w:spacing w:val="-7"/>
        </w:rPr>
        <w:t xml:space="preserve"> </w:t>
      </w:r>
      <w:r>
        <w:t>been</w:t>
      </w:r>
      <w:r>
        <w:rPr>
          <w:spacing w:val="-7"/>
        </w:rPr>
        <w:t xml:space="preserve"> </w:t>
      </w:r>
      <w:r>
        <w:t>completed,</w:t>
      </w:r>
      <w:r>
        <w:rPr>
          <w:spacing w:val="-6"/>
        </w:rPr>
        <w:t xml:space="preserve"> </w:t>
      </w:r>
      <w:r>
        <w:t>students</w:t>
      </w:r>
      <w:r>
        <w:rPr>
          <w:spacing w:val="-9"/>
        </w:rPr>
        <w:t xml:space="preserve"> </w:t>
      </w:r>
      <w:r>
        <w:t>must</w:t>
      </w:r>
      <w:r>
        <w:rPr>
          <w:spacing w:val="-6"/>
        </w:rPr>
        <w:t xml:space="preserve"> </w:t>
      </w:r>
      <w:r>
        <w:t>ensure</w:t>
      </w:r>
      <w:r>
        <w:rPr>
          <w:spacing w:val="-5"/>
        </w:rPr>
        <w:t xml:space="preserve"> </w:t>
      </w:r>
      <w:r>
        <w:t>that</w:t>
      </w:r>
      <w:r>
        <w:rPr>
          <w:spacing w:val="-8"/>
        </w:rPr>
        <w:t xml:space="preserve"> </w:t>
      </w:r>
      <w:r>
        <w:t>their</w:t>
      </w:r>
      <w:r>
        <w:rPr>
          <w:spacing w:val="-6"/>
        </w:rPr>
        <w:t xml:space="preserve"> </w:t>
      </w:r>
      <w:r>
        <w:t>examination</w:t>
      </w:r>
      <w:r>
        <w:rPr>
          <w:spacing w:val="-10"/>
        </w:rPr>
        <w:t xml:space="preserve"> </w:t>
      </w:r>
      <w:r>
        <w:t>is uploaded to ExamSoft successfully before leaving the</w:t>
      </w:r>
      <w:r>
        <w:rPr>
          <w:spacing w:val="-2"/>
        </w:rPr>
        <w:t xml:space="preserve"> </w:t>
      </w:r>
      <w:r>
        <w:t>examination room. Failure to upload the</w:t>
      </w:r>
      <w:r>
        <w:rPr>
          <w:spacing w:val="-2"/>
        </w:rPr>
        <w:t xml:space="preserve"> </w:t>
      </w:r>
      <w:r>
        <w:t>exam prior to leaving the</w:t>
      </w:r>
      <w:r>
        <w:rPr>
          <w:spacing w:val="-2"/>
        </w:rPr>
        <w:t xml:space="preserve"> </w:t>
      </w:r>
      <w:r>
        <w:t>exam room may</w:t>
      </w:r>
      <w:r>
        <w:rPr>
          <w:spacing w:val="-1"/>
        </w:rPr>
        <w:t xml:space="preserve"> </w:t>
      </w:r>
      <w:r>
        <w:t>be considered an</w:t>
      </w:r>
      <w:r>
        <w:rPr>
          <w:spacing w:val="-1"/>
        </w:rPr>
        <w:t xml:space="preserve"> </w:t>
      </w:r>
      <w:r>
        <w:t>honor</w:t>
      </w:r>
      <w:r>
        <w:rPr>
          <w:spacing w:val="-6"/>
        </w:rPr>
        <w:t xml:space="preserve"> </w:t>
      </w:r>
      <w:r>
        <w:t xml:space="preserve">code </w:t>
      </w:r>
      <w:r>
        <w:rPr>
          <w:spacing w:val="-2"/>
        </w:rPr>
        <w:t>violation.</w:t>
      </w:r>
    </w:p>
    <w:p w14:paraId="04645CE5" w14:textId="77777777" w:rsidR="006C12F4" w:rsidRDefault="00895730">
      <w:pPr>
        <w:pStyle w:val="ListParagraph"/>
        <w:numPr>
          <w:ilvl w:val="0"/>
          <w:numId w:val="14"/>
        </w:numPr>
        <w:tabs>
          <w:tab w:val="left" w:pos="1077"/>
          <w:tab w:val="left" w:pos="1081"/>
        </w:tabs>
        <w:spacing w:before="122" w:line="237" w:lineRule="auto"/>
        <w:ind w:right="1842" w:hanging="361"/>
        <w:rPr>
          <w:rFonts w:ascii="Courier New" w:hAnsi="Courier New"/>
        </w:rPr>
      </w:pPr>
      <w:r>
        <w:t>During testing on the computer, as with any testing, the desktop must be cleared of all unauthorized materials. All unauthorized papers, bags, recording devices, phones, or other</w:t>
      </w:r>
      <w:r>
        <w:rPr>
          <w:spacing w:val="-9"/>
        </w:rPr>
        <w:t xml:space="preserve"> </w:t>
      </w:r>
      <w:r>
        <w:t>materials</w:t>
      </w:r>
      <w:r>
        <w:rPr>
          <w:spacing w:val="-6"/>
        </w:rPr>
        <w:t xml:space="preserve"> </w:t>
      </w:r>
      <w:r>
        <w:t>are</w:t>
      </w:r>
      <w:r>
        <w:rPr>
          <w:spacing w:val="-9"/>
        </w:rPr>
        <w:t xml:space="preserve"> </w:t>
      </w:r>
      <w:r>
        <w:t>to</w:t>
      </w:r>
      <w:r>
        <w:rPr>
          <w:spacing w:val="-5"/>
        </w:rPr>
        <w:t xml:space="preserve"> </w:t>
      </w:r>
      <w:r>
        <w:t>be</w:t>
      </w:r>
      <w:r>
        <w:rPr>
          <w:spacing w:val="-8"/>
        </w:rPr>
        <w:t xml:space="preserve"> </w:t>
      </w:r>
      <w:r>
        <w:t>removed</w:t>
      </w:r>
      <w:r>
        <w:rPr>
          <w:spacing w:val="-10"/>
        </w:rPr>
        <w:t xml:space="preserve"> </w:t>
      </w:r>
      <w:r>
        <w:t>from</w:t>
      </w:r>
      <w:r>
        <w:rPr>
          <w:spacing w:val="-5"/>
        </w:rPr>
        <w:t xml:space="preserve"> </w:t>
      </w:r>
      <w:r>
        <w:t>the</w:t>
      </w:r>
      <w:r>
        <w:rPr>
          <w:spacing w:val="-8"/>
        </w:rPr>
        <w:t xml:space="preserve"> </w:t>
      </w:r>
      <w:r>
        <w:t>desktop.</w:t>
      </w:r>
      <w:r>
        <w:rPr>
          <w:spacing w:val="-12"/>
        </w:rPr>
        <w:t xml:space="preserve"> </w:t>
      </w:r>
      <w:r>
        <w:t>The</w:t>
      </w:r>
      <w:r>
        <w:rPr>
          <w:spacing w:val="-1"/>
        </w:rPr>
        <w:t xml:space="preserve"> </w:t>
      </w:r>
      <w:r>
        <w:t>desktop</w:t>
      </w:r>
      <w:r>
        <w:rPr>
          <w:spacing w:val="-10"/>
        </w:rPr>
        <w:t xml:space="preserve"> </w:t>
      </w:r>
      <w:r>
        <w:t>should</w:t>
      </w:r>
      <w:r>
        <w:rPr>
          <w:spacing w:val="-7"/>
        </w:rPr>
        <w:t xml:space="preserve"> </w:t>
      </w:r>
      <w:r>
        <w:t>be</w:t>
      </w:r>
      <w:r>
        <w:rPr>
          <w:spacing w:val="-8"/>
        </w:rPr>
        <w:t xml:space="preserve"> </w:t>
      </w:r>
      <w:r>
        <w:t>clear</w:t>
      </w:r>
      <w:r>
        <w:rPr>
          <w:spacing w:val="-12"/>
        </w:rPr>
        <w:t xml:space="preserve"> </w:t>
      </w:r>
      <w:r>
        <w:t>except for limited materials authorized by the course director.</w:t>
      </w:r>
    </w:p>
    <w:p w14:paraId="194C7D2F" w14:textId="77777777" w:rsidR="006C12F4" w:rsidRDefault="00895730">
      <w:pPr>
        <w:pStyle w:val="ListParagraph"/>
        <w:numPr>
          <w:ilvl w:val="0"/>
          <w:numId w:val="14"/>
        </w:numPr>
        <w:tabs>
          <w:tab w:val="left" w:pos="1080"/>
        </w:tabs>
        <w:spacing w:before="123"/>
        <w:ind w:left="1080" w:hanging="359"/>
        <w:rPr>
          <w:rFonts w:ascii="Courier New" w:hAnsi="Courier New"/>
        </w:rPr>
      </w:pPr>
      <w:r>
        <w:t>Use</w:t>
      </w:r>
      <w:r>
        <w:rPr>
          <w:spacing w:val="-13"/>
        </w:rPr>
        <w:t xml:space="preserve"> </w:t>
      </w:r>
      <w:r>
        <w:t>of</w:t>
      </w:r>
      <w:r>
        <w:rPr>
          <w:spacing w:val="-12"/>
        </w:rPr>
        <w:t xml:space="preserve"> </w:t>
      </w:r>
      <w:r>
        <w:t>“scrap</w:t>
      </w:r>
      <w:r>
        <w:rPr>
          <w:spacing w:val="-13"/>
        </w:rPr>
        <w:t xml:space="preserve"> </w:t>
      </w:r>
      <w:r>
        <w:t>paper”</w:t>
      </w:r>
      <w:r>
        <w:rPr>
          <w:spacing w:val="-9"/>
        </w:rPr>
        <w:t xml:space="preserve"> </w:t>
      </w:r>
      <w:r>
        <w:t>during</w:t>
      </w:r>
      <w:r>
        <w:rPr>
          <w:spacing w:val="-7"/>
        </w:rPr>
        <w:t xml:space="preserve"> </w:t>
      </w:r>
      <w:r>
        <w:t>computer-based</w:t>
      </w:r>
      <w:r>
        <w:rPr>
          <w:spacing w:val="-22"/>
        </w:rPr>
        <w:t xml:space="preserve"> </w:t>
      </w:r>
      <w:r>
        <w:rPr>
          <w:spacing w:val="-2"/>
        </w:rPr>
        <w:t>exams:</w:t>
      </w:r>
    </w:p>
    <w:p w14:paraId="266B2C33" w14:textId="77777777" w:rsidR="006C12F4" w:rsidRDefault="00895730">
      <w:pPr>
        <w:pStyle w:val="ListParagraph"/>
        <w:numPr>
          <w:ilvl w:val="0"/>
          <w:numId w:val="14"/>
        </w:numPr>
        <w:tabs>
          <w:tab w:val="left" w:pos="1077"/>
          <w:tab w:val="left" w:pos="1081"/>
        </w:tabs>
        <w:spacing w:before="117" w:line="235" w:lineRule="auto"/>
        <w:ind w:right="2154" w:hanging="361"/>
        <w:rPr>
          <w:rFonts w:ascii="Courier New" w:hAnsi="Courier New"/>
        </w:rPr>
      </w:pPr>
      <w:r>
        <w:t>Scrap</w:t>
      </w:r>
      <w:r>
        <w:rPr>
          <w:spacing w:val="-5"/>
        </w:rPr>
        <w:t xml:space="preserve"> </w:t>
      </w:r>
      <w:r>
        <w:t>paper</w:t>
      </w:r>
      <w:r>
        <w:rPr>
          <w:spacing w:val="-4"/>
        </w:rPr>
        <w:t xml:space="preserve"> </w:t>
      </w:r>
      <w:r>
        <w:t>will</w:t>
      </w:r>
      <w:r>
        <w:rPr>
          <w:spacing w:val="-4"/>
        </w:rPr>
        <w:t xml:space="preserve"> </w:t>
      </w:r>
      <w:r>
        <w:t>be</w:t>
      </w:r>
      <w:r>
        <w:rPr>
          <w:spacing w:val="-4"/>
        </w:rPr>
        <w:t xml:space="preserve"> </w:t>
      </w:r>
      <w:r>
        <w:t>provided</w:t>
      </w:r>
      <w:r>
        <w:rPr>
          <w:spacing w:val="-5"/>
        </w:rPr>
        <w:t xml:space="preserve"> </w:t>
      </w:r>
      <w:r>
        <w:t>by</w:t>
      </w:r>
      <w:r>
        <w:rPr>
          <w:spacing w:val="-4"/>
        </w:rPr>
        <w:t xml:space="preserve"> </w:t>
      </w:r>
      <w:r>
        <w:t>the</w:t>
      </w:r>
      <w:r>
        <w:rPr>
          <w:spacing w:val="-6"/>
        </w:rPr>
        <w:t xml:space="preserve"> </w:t>
      </w:r>
      <w:r>
        <w:t>Course</w:t>
      </w:r>
      <w:r>
        <w:rPr>
          <w:spacing w:val="-8"/>
        </w:rPr>
        <w:t xml:space="preserve"> </w:t>
      </w:r>
      <w:r>
        <w:t>Director</w:t>
      </w:r>
      <w:r>
        <w:rPr>
          <w:spacing w:val="-5"/>
        </w:rPr>
        <w:t xml:space="preserve"> </w:t>
      </w:r>
      <w:r>
        <w:t>for</w:t>
      </w:r>
      <w:r>
        <w:rPr>
          <w:spacing w:val="-4"/>
        </w:rPr>
        <w:t xml:space="preserve"> </w:t>
      </w:r>
      <w:r>
        <w:t>each</w:t>
      </w:r>
      <w:r>
        <w:rPr>
          <w:spacing w:val="-7"/>
        </w:rPr>
        <w:t xml:space="preserve"> </w:t>
      </w:r>
      <w:r>
        <w:t>exam</w:t>
      </w:r>
      <w:r>
        <w:rPr>
          <w:spacing w:val="-3"/>
        </w:rPr>
        <w:t xml:space="preserve"> </w:t>
      </w:r>
      <w:r>
        <w:t>where</w:t>
      </w:r>
      <w:r>
        <w:rPr>
          <w:spacing w:val="-4"/>
        </w:rPr>
        <w:t xml:space="preserve"> </w:t>
      </w:r>
      <w:r>
        <w:t>it</w:t>
      </w:r>
      <w:r>
        <w:rPr>
          <w:spacing w:val="-6"/>
        </w:rPr>
        <w:t xml:space="preserve"> </w:t>
      </w:r>
      <w:r>
        <w:t>would</w:t>
      </w:r>
      <w:r>
        <w:rPr>
          <w:spacing w:val="-5"/>
        </w:rPr>
        <w:t xml:space="preserve"> </w:t>
      </w:r>
      <w:r>
        <w:t xml:space="preserve">be useful. The </w:t>
      </w:r>
      <w:proofErr w:type="gramStart"/>
      <w:r>
        <w:t>student</w:t>
      </w:r>
      <w:proofErr w:type="gramEnd"/>
      <w:r>
        <w:t xml:space="preserve"> will not provide their own paper.</w:t>
      </w:r>
    </w:p>
    <w:p w14:paraId="788B55E0" w14:textId="77777777" w:rsidR="006C12F4" w:rsidRDefault="00895730">
      <w:pPr>
        <w:pStyle w:val="ListParagraph"/>
        <w:numPr>
          <w:ilvl w:val="0"/>
          <w:numId w:val="14"/>
        </w:numPr>
        <w:tabs>
          <w:tab w:val="left" w:pos="1080"/>
          <w:tab w:val="left" w:pos="1084"/>
        </w:tabs>
        <w:spacing w:before="124" w:line="235" w:lineRule="auto"/>
        <w:ind w:left="1084" w:right="2284" w:hanging="363"/>
        <w:rPr>
          <w:rFonts w:ascii="Courier New" w:hAnsi="Courier New"/>
        </w:rPr>
      </w:pPr>
      <w:r>
        <w:t>Any</w:t>
      </w:r>
      <w:r>
        <w:rPr>
          <w:spacing w:val="-10"/>
        </w:rPr>
        <w:t xml:space="preserve"> </w:t>
      </w:r>
      <w:r>
        <w:t>scrap</w:t>
      </w:r>
      <w:r>
        <w:rPr>
          <w:spacing w:val="-11"/>
        </w:rPr>
        <w:t xml:space="preserve"> </w:t>
      </w:r>
      <w:r>
        <w:t>paper</w:t>
      </w:r>
      <w:r>
        <w:rPr>
          <w:spacing w:val="-11"/>
        </w:rPr>
        <w:t xml:space="preserve"> </w:t>
      </w:r>
      <w:r>
        <w:t>authorized</w:t>
      </w:r>
      <w:r>
        <w:rPr>
          <w:spacing w:val="-15"/>
        </w:rPr>
        <w:t xml:space="preserve"> </w:t>
      </w:r>
      <w:r>
        <w:t>during</w:t>
      </w:r>
      <w:r>
        <w:rPr>
          <w:spacing w:val="-10"/>
        </w:rPr>
        <w:t xml:space="preserve"> </w:t>
      </w:r>
      <w:r>
        <w:t>a</w:t>
      </w:r>
      <w:r>
        <w:rPr>
          <w:spacing w:val="-9"/>
        </w:rPr>
        <w:t xml:space="preserve"> </w:t>
      </w:r>
      <w:r>
        <w:t>test</w:t>
      </w:r>
      <w:r>
        <w:rPr>
          <w:spacing w:val="-11"/>
        </w:rPr>
        <w:t xml:space="preserve"> </w:t>
      </w:r>
      <w:r>
        <w:t>must</w:t>
      </w:r>
      <w:r>
        <w:rPr>
          <w:spacing w:val="-9"/>
        </w:rPr>
        <w:t xml:space="preserve"> </w:t>
      </w:r>
      <w:r>
        <w:t>remain</w:t>
      </w:r>
      <w:r>
        <w:rPr>
          <w:spacing w:val="-15"/>
        </w:rPr>
        <w:t xml:space="preserve"> </w:t>
      </w:r>
      <w:r>
        <w:t>blank</w:t>
      </w:r>
      <w:r>
        <w:rPr>
          <w:spacing w:val="-7"/>
        </w:rPr>
        <w:t xml:space="preserve"> </w:t>
      </w:r>
      <w:r>
        <w:t>until</w:t>
      </w:r>
      <w:r>
        <w:rPr>
          <w:spacing w:val="-9"/>
        </w:rPr>
        <w:t xml:space="preserve"> </w:t>
      </w:r>
      <w:r>
        <w:t>the</w:t>
      </w:r>
      <w:r>
        <w:rPr>
          <w:spacing w:val="-11"/>
        </w:rPr>
        <w:t xml:space="preserve"> </w:t>
      </w:r>
      <w:r>
        <w:t>student</w:t>
      </w:r>
      <w:r>
        <w:rPr>
          <w:spacing w:val="-5"/>
        </w:rPr>
        <w:t xml:space="preserve"> </w:t>
      </w:r>
      <w:r>
        <w:t>begins their computer-based examination and the test software is running.</w:t>
      </w:r>
    </w:p>
    <w:p w14:paraId="146A58CE" w14:textId="77777777" w:rsidR="006C12F4" w:rsidRDefault="00895730">
      <w:pPr>
        <w:pStyle w:val="ListParagraph"/>
        <w:numPr>
          <w:ilvl w:val="0"/>
          <w:numId w:val="14"/>
        </w:numPr>
        <w:tabs>
          <w:tab w:val="left" w:pos="1080"/>
          <w:tab w:val="left" w:pos="1084"/>
        </w:tabs>
        <w:spacing w:before="124" w:line="235" w:lineRule="auto"/>
        <w:ind w:left="1084" w:right="2277" w:hanging="363"/>
        <w:rPr>
          <w:rFonts w:ascii="Courier New" w:hAnsi="Courier New"/>
        </w:rPr>
      </w:pPr>
      <w:r>
        <w:t>Any</w:t>
      </w:r>
      <w:r>
        <w:rPr>
          <w:spacing w:val="-5"/>
        </w:rPr>
        <w:t xml:space="preserve"> </w:t>
      </w:r>
      <w:r>
        <w:t>writing</w:t>
      </w:r>
      <w:r>
        <w:rPr>
          <w:spacing w:val="-11"/>
        </w:rPr>
        <w:t xml:space="preserve"> </w:t>
      </w:r>
      <w:r>
        <w:t>on</w:t>
      </w:r>
      <w:r>
        <w:rPr>
          <w:spacing w:val="-8"/>
        </w:rPr>
        <w:t xml:space="preserve"> </w:t>
      </w:r>
      <w:r>
        <w:t>the</w:t>
      </w:r>
      <w:r>
        <w:rPr>
          <w:spacing w:val="-5"/>
        </w:rPr>
        <w:t xml:space="preserve"> </w:t>
      </w:r>
      <w:r>
        <w:t>scrap</w:t>
      </w:r>
      <w:r>
        <w:rPr>
          <w:spacing w:val="-8"/>
        </w:rPr>
        <w:t xml:space="preserve"> </w:t>
      </w:r>
      <w:r>
        <w:t>paper</w:t>
      </w:r>
      <w:r>
        <w:rPr>
          <w:spacing w:val="-5"/>
        </w:rPr>
        <w:t xml:space="preserve"> </w:t>
      </w:r>
      <w:r>
        <w:t>before</w:t>
      </w:r>
      <w:r>
        <w:rPr>
          <w:spacing w:val="-7"/>
        </w:rPr>
        <w:t xml:space="preserve"> </w:t>
      </w:r>
      <w:r>
        <w:t>the</w:t>
      </w:r>
      <w:r>
        <w:rPr>
          <w:spacing w:val="-5"/>
        </w:rPr>
        <w:t xml:space="preserve"> </w:t>
      </w:r>
      <w:r>
        <w:t>student’s</w:t>
      </w:r>
      <w:r>
        <w:rPr>
          <w:spacing w:val="-5"/>
        </w:rPr>
        <w:t xml:space="preserve"> </w:t>
      </w:r>
      <w:r>
        <w:t>individual</w:t>
      </w:r>
      <w:r>
        <w:rPr>
          <w:spacing w:val="-5"/>
        </w:rPr>
        <w:t xml:space="preserve"> </w:t>
      </w:r>
      <w:r>
        <w:t>test</w:t>
      </w:r>
      <w:r>
        <w:rPr>
          <w:spacing w:val="-7"/>
        </w:rPr>
        <w:t xml:space="preserve"> </w:t>
      </w:r>
      <w:r>
        <w:t>has</w:t>
      </w:r>
      <w:r>
        <w:rPr>
          <w:spacing w:val="-8"/>
        </w:rPr>
        <w:t xml:space="preserve"> </w:t>
      </w:r>
      <w:r>
        <w:t>been</w:t>
      </w:r>
      <w:r>
        <w:rPr>
          <w:spacing w:val="-8"/>
        </w:rPr>
        <w:t xml:space="preserve"> </w:t>
      </w:r>
      <w:r>
        <w:t>started (other than student name) may be considered an honor code</w:t>
      </w:r>
      <w:r>
        <w:rPr>
          <w:spacing w:val="-9"/>
        </w:rPr>
        <w:t xml:space="preserve"> </w:t>
      </w:r>
      <w:r>
        <w:t>violation.</w:t>
      </w:r>
    </w:p>
    <w:p w14:paraId="4EDD9600" w14:textId="77777777" w:rsidR="006C12F4" w:rsidRDefault="00895730">
      <w:pPr>
        <w:pStyle w:val="ListParagraph"/>
        <w:numPr>
          <w:ilvl w:val="0"/>
          <w:numId w:val="14"/>
        </w:numPr>
        <w:tabs>
          <w:tab w:val="left" w:pos="1083"/>
          <w:tab w:val="left" w:pos="1085"/>
        </w:tabs>
        <w:spacing w:before="120" w:line="237" w:lineRule="auto"/>
        <w:ind w:left="1085" w:right="1931" w:hanging="361"/>
        <w:rPr>
          <w:rFonts w:ascii="Courier New" w:hAnsi="Courier New"/>
        </w:rPr>
      </w:pPr>
      <w:r>
        <w:t>At</w:t>
      </w:r>
      <w:r>
        <w:rPr>
          <w:spacing w:val="-4"/>
        </w:rPr>
        <w:t xml:space="preserve"> </w:t>
      </w:r>
      <w:r>
        <w:t>the</w:t>
      </w:r>
      <w:r>
        <w:rPr>
          <w:spacing w:val="-6"/>
        </w:rPr>
        <w:t xml:space="preserve"> </w:t>
      </w:r>
      <w:r>
        <w:t>conclusion</w:t>
      </w:r>
      <w:r>
        <w:rPr>
          <w:spacing w:val="-10"/>
        </w:rPr>
        <w:t xml:space="preserve"> </w:t>
      </w:r>
      <w:r>
        <w:t>of</w:t>
      </w:r>
      <w:r>
        <w:rPr>
          <w:spacing w:val="-7"/>
        </w:rPr>
        <w:t xml:space="preserve"> </w:t>
      </w:r>
      <w:r>
        <w:t>the</w:t>
      </w:r>
      <w:r>
        <w:rPr>
          <w:spacing w:val="-6"/>
        </w:rPr>
        <w:t xml:space="preserve"> </w:t>
      </w:r>
      <w:r>
        <w:t>computer-based</w:t>
      </w:r>
      <w:r>
        <w:rPr>
          <w:spacing w:val="-5"/>
        </w:rPr>
        <w:t xml:space="preserve"> </w:t>
      </w:r>
      <w:r>
        <w:t>examination,</w:t>
      </w:r>
      <w:r>
        <w:rPr>
          <w:spacing w:val="-4"/>
        </w:rPr>
        <w:t xml:space="preserve"> </w:t>
      </w:r>
      <w:r>
        <w:t>the</w:t>
      </w:r>
      <w:r>
        <w:rPr>
          <w:spacing w:val="-4"/>
        </w:rPr>
        <w:t xml:space="preserve"> </w:t>
      </w:r>
      <w:r>
        <w:t>scrap</w:t>
      </w:r>
      <w:r>
        <w:rPr>
          <w:spacing w:val="-5"/>
        </w:rPr>
        <w:t xml:space="preserve"> </w:t>
      </w:r>
      <w:r>
        <w:t>paper</w:t>
      </w:r>
      <w:r>
        <w:rPr>
          <w:spacing w:val="-9"/>
        </w:rPr>
        <w:t xml:space="preserve"> </w:t>
      </w:r>
      <w:r>
        <w:t>will</w:t>
      </w:r>
      <w:r>
        <w:rPr>
          <w:spacing w:val="-4"/>
        </w:rPr>
        <w:t xml:space="preserve"> </w:t>
      </w:r>
      <w:r>
        <w:t>be</w:t>
      </w:r>
      <w:r>
        <w:rPr>
          <w:spacing w:val="-8"/>
        </w:rPr>
        <w:t xml:space="preserve"> </w:t>
      </w:r>
      <w:r>
        <w:t>collected in a manner determined by the Course Director. The student may not keep the scrap paper for any reason.</w:t>
      </w:r>
    </w:p>
    <w:p w14:paraId="25D05C90" w14:textId="77777777" w:rsidR="006C12F4" w:rsidRDefault="00895730">
      <w:pPr>
        <w:pStyle w:val="ListParagraph"/>
        <w:numPr>
          <w:ilvl w:val="0"/>
          <w:numId w:val="14"/>
        </w:numPr>
        <w:tabs>
          <w:tab w:val="left" w:pos="1081"/>
          <w:tab w:val="left" w:pos="1085"/>
        </w:tabs>
        <w:spacing w:before="124" w:line="235" w:lineRule="auto"/>
        <w:ind w:left="1085" w:right="1927" w:hanging="363"/>
        <w:rPr>
          <w:rFonts w:ascii="Courier New" w:hAnsi="Courier New"/>
        </w:rPr>
      </w:pPr>
      <w:r>
        <w:t>Once</w:t>
      </w:r>
      <w:r>
        <w:rPr>
          <w:spacing w:val="-3"/>
        </w:rPr>
        <w:t xml:space="preserve"> </w:t>
      </w:r>
      <w:r>
        <w:t>the</w:t>
      </w:r>
      <w:r>
        <w:rPr>
          <w:spacing w:val="-2"/>
        </w:rPr>
        <w:t xml:space="preserve"> </w:t>
      </w:r>
      <w:r>
        <w:t>student</w:t>
      </w:r>
      <w:r>
        <w:rPr>
          <w:spacing w:val="-7"/>
        </w:rPr>
        <w:t xml:space="preserve"> </w:t>
      </w:r>
      <w:r>
        <w:t>has</w:t>
      </w:r>
      <w:r>
        <w:rPr>
          <w:spacing w:val="-3"/>
        </w:rPr>
        <w:t xml:space="preserve"> </w:t>
      </w:r>
      <w:r>
        <w:t>completed</w:t>
      </w:r>
      <w:r>
        <w:rPr>
          <w:spacing w:val="-5"/>
        </w:rPr>
        <w:t xml:space="preserve"> </w:t>
      </w:r>
      <w:r>
        <w:t>the</w:t>
      </w:r>
      <w:r>
        <w:rPr>
          <w:spacing w:val="-5"/>
        </w:rPr>
        <w:t xml:space="preserve"> </w:t>
      </w:r>
      <w:r>
        <w:t>exam</w:t>
      </w:r>
      <w:r>
        <w:rPr>
          <w:spacing w:val="-2"/>
        </w:rPr>
        <w:t xml:space="preserve"> </w:t>
      </w:r>
      <w:r>
        <w:t>and</w:t>
      </w:r>
      <w:r>
        <w:rPr>
          <w:spacing w:val="-6"/>
        </w:rPr>
        <w:t xml:space="preserve"> </w:t>
      </w:r>
      <w:r>
        <w:t>the</w:t>
      </w:r>
      <w:r>
        <w:rPr>
          <w:spacing w:val="-7"/>
        </w:rPr>
        <w:t xml:space="preserve"> </w:t>
      </w:r>
      <w:r>
        <w:t>exam</w:t>
      </w:r>
      <w:r>
        <w:rPr>
          <w:spacing w:val="-2"/>
        </w:rPr>
        <w:t xml:space="preserve"> </w:t>
      </w:r>
      <w:r>
        <w:t>has</w:t>
      </w:r>
      <w:r>
        <w:rPr>
          <w:spacing w:val="-5"/>
        </w:rPr>
        <w:t xml:space="preserve"> </w:t>
      </w:r>
      <w:r>
        <w:t>successfully</w:t>
      </w:r>
      <w:r>
        <w:rPr>
          <w:spacing w:val="-2"/>
        </w:rPr>
        <w:t xml:space="preserve"> </w:t>
      </w:r>
      <w:r>
        <w:t>uploaded,</w:t>
      </w:r>
      <w:r>
        <w:rPr>
          <w:spacing w:val="-31"/>
        </w:rPr>
        <w:t xml:space="preserve"> </w:t>
      </w:r>
      <w:r>
        <w:t>the scrap</w:t>
      </w:r>
      <w:r>
        <w:rPr>
          <w:spacing w:val="-5"/>
        </w:rPr>
        <w:t xml:space="preserve"> </w:t>
      </w:r>
      <w:r>
        <w:t>paper</w:t>
      </w:r>
      <w:r>
        <w:rPr>
          <w:spacing w:val="-9"/>
        </w:rPr>
        <w:t xml:space="preserve"> </w:t>
      </w:r>
      <w:r>
        <w:t>must</w:t>
      </w:r>
      <w:r>
        <w:rPr>
          <w:spacing w:val="-4"/>
        </w:rPr>
        <w:t xml:space="preserve"> </w:t>
      </w:r>
      <w:r>
        <w:t>be</w:t>
      </w:r>
      <w:r>
        <w:rPr>
          <w:spacing w:val="-4"/>
        </w:rPr>
        <w:t xml:space="preserve"> </w:t>
      </w:r>
      <w:r>
        <w:t>turned</w:t>
      </w:r>
      <w:r>
        <w:rPr>
          <w:spacing w:val="-5"/>
        </w:rPr>
        <w:t xml:space="preserve"> </w:t>
      </w:r>
      <w:proofErr w:type="gramStart"/>
      <w:r>
        <w:t>in</w:t>
      </w:r>
      <w:r>
        <w:rPr>
          <w:spacing w:val="-5"/>
        </w:rPr>
        <w:t xml:space="preserve"> </w:t>
      </w:r>
      <w:r>
        <w:t>to</w:t>
      </w:r>
      <w:proofErr w:type="gramEnd"/>
      <w:r>
        <w:rPr>
          <w:spacing w:val="-3"/>
        </w:rPr>
        <w:t xml:space="preserve"> </w:t>
      </w:r>
      <w:r>
        <w:t>the</w:t>
      </w:r>
      <w:r>
        <w:rPr>
          <w:spacing w:val="-2"/>
        </w:rPr>
        <w:t xml:space="preserve"> </w:t>
      </w:r>
      <w:proofErr w:type="gramStart"/>
      <w:r>
        <w:t>proctor</w:t>
      </w:r>
      <w:proofErr w:type="gramEnd"/>
      <w:r>
        <w:rPr>
          <w:spacing w:val="-4"/>
        </w:rPr>
        <w:t xml:space="preserve"> </w:t>
      </w:r>
      <w:r>
        <w:t>and</w:t>
      </w:r>
      <w:r>
        <w:rPr>
          <w:spacing w:val="-10"/>
        </w:rPr>
        <w:t xml:space="preserve"> </w:t>
      </w:r>
      <w:r>
        <w:t>the</w:t>
      </w:r>
      <w:r>
        <w:rPr>
          <w:spacing w:val="-8"/>
        </w:rPr>
        <w:t xml:space="preserve"> </w:t>
      </w:r>
      <w:r>
        <w:t>student</w:t>
      </w:r>
      <w:r>
        <w:rPr>
          <w:spacing w:val="-6"/>
        </w:rPr>
        <w:t xml:space="preserve"> </w:t>
      </w:r>
      <w:r>
        <w:t>must</w:t>
      </w:r>
      <w:r>
        <w:rPr>
          <w:spacing w:val="-6"/>
        </w:rPr>
        <w:t xml:space="preserve"> </w:t>
      </w:r>
      <w:r>
        <w:t>exit</w:t>
      </w:r>
      <w:r>
        <w:rPr>
          <w:spacing w:val="-8"/>
        </w:rPr>
        <w:t xml:space="preserve"> </w:t>
      </w:r>
      <w:r>
        <w:t>the</w:t>
      </w:r>
      <w:r>
        <w:rPr>
          <w:spacing w:val="-6"/>
        </w:rPr>
        <w:t xml:space="preserve"> </w:t>
      </w:r>
      <w:r>
        <w:t>exam</w:t>
      </w:r>
      <w:r>
        <w:rPr>
          <w:spacing w:val="-5"/>
        </w:rPr>
        <w:t xml:space="preserve"> </w:t>
      </w:r>
      <w:r>
        <w:t>room.</w:t>
      </w:r>
    </w:p>
    <w:p w14:paraId="457BBCA1" w14:textId="77777777" w:rsidR="006C12F4" w:rsidRDefault="00895730">
      <w:pPr>
        <w:pStyle w:val="ListParagraph"/>
        <w:numPr>
          <w:ilvl w:val="0"/>
          <w:numId w:val="14"/>
        </w:numPr>
        <w:tabs>
          <w:tab w:val="left" w:pos="1081"/>
          <w:tab w:val="left" w:pos="1083"/>
        </w:tabs>
        <w:spacing w:before="122" w:line="237" w:lineRule="auto"/>
        <w:ind w:left="1083" w:right="1839" w:hanging="359"/>
        <w:rPr>
          <w:rFonts w:ascii="Courier New" w:hAnsi="Courier New"/>
        </w:rPr>
      </w:pPr>
      <w:r>
        <w:t>Use of the scrap paper for reasons other than calculations, remembering short lists, or diagramming,</w:t>
      </w:r>
      <w:r>
        <w:rPr>
          <w:spacing w:val="-9"/>
        </w:rPr>
        <w:t xml:space="preserve"> </w:t>
      </w:r>
      <w:r>
        <w:t>may</w:t>
      </w:r>
      <w:r>
        <w:rPr>
          <w:spacing w:val="-4"/>
        </w:rPr>
        <w:t xml:space="preserve"> </w:t>
      </w:r>
      <w:r>
        <w:t>be</w:t>
      </w:r>
      <w:r>
        <w:rPr>
          <w:spacing w:val="-8"/>
        </w:rPr>
        <w:t xml:space="preserve"> </w:t>
      </w:r>
      <w:r>
        <w:t>considered</w:t>
      </w:r>
      <w:r>
        <w:rPr>
          <w:spacing w:val="-5"/>
        </w:rPr>
        <w:t xml:space="preserve"> </w:t>
      </w:r>
      <w:r>
        <w:t>an</w:t>
      </w:r>
      <w:r>
        <w:rPr>
          <w:spacing w:val="-5"/>
        </w:rPr>
        <w:t xml:space="preserve"> </w:t>
      </w:r>
      <w:r>
        <w:t>unauthorized</w:t>
      </w:r>
      <w:r>
        <w:rPr>
          <w:spacing w:val="-7"/>
        </w:rPr>
        <w:t xml:space="preserve"> </w:t>
      </w:r>
      <w:r>
        <w:t>testing</w:t>
      </w:r>
      <w:r>
        <w:rPr>
          <w:spacing w:val="-5"/>
        </w:rPr>
        <w:t xml:space="preserve"> </w:t>
      </w:r>
      <w:r>
        <w:t>aid</w:t>
      </w:r>
      <w:r>
        <w:rPr>
          <w:spacing w:val="-5"/>
        </w:rPr>
        <w:t xml:space="preserve"> </w:t>
      </w:r>
      <w:r>
        <w:t>and</w:t>
      </w:r>
      <w:r>
        <w:rPr>
          <w:spacing w:val="-5"/>
        </w:rPr>
        <w:t xml:space="preserve"> </w:t>
      </w:r>
      <w:r>
        <w:t>reported</w:t>
      </w:r>
      <w:r>
        <w:rPr>
          <w:spacing w:val="-7"/>
        </w:rPr>
        <w:t xml:space="preserve"> </w:t>
      </w:r>
      <w:r>
        <w:t>to</w:t>
      </w:r>
      <w:r>
        <w:rPr>
          <w:spacing w:val="-3"/>
        </w:rPr>
        <w:t xml:space="preserve"> </w:t>
      </w:r>
      <w:r>
        <w:t>the</w:t>
      </w:r>
      <w:r>
        <w:rPr>
          <w:spacing w:val="-8"/>
        </w:rPr>
        <w:t xml:space="preserve"> </w:t>
      </w:r>
      <w:r>
        <w:t xml:space="preserve">Honor </w:t>
      </w:r>
      <w:r>
        <w:rPr>
          <w:spacing w:val="-2"/>
        </w:rPr>
        <w:t>Council.</w:t>
      </w:r>
    </w:p>
    <w:p w14:paraId="37004ECC" w14:textId="77777777" w:rsidR="006C12F4" w:rsidRDefault="006C12F4">
      <w:pPr>
        <w:pStyle w:val="BodyText"/>
        <w:spacing w:before="120"/>
      </w:pPr>
    </w:p>
    <w:p w14:paraId="21DBA793" w14:textId="77777777" w:rsidR="006C12F4" w:rsidRDefault="00895730">
      <w:pPr>
        <w:spacing w:line="477" w:lineRule="auto"/>
        <w:ind w:left="360" w:right="6104"/>
        <w:rPr>
          <w:rFonts w:ascii="Franklin Gothic Demi"/>
          <w:b/>
          <w:sz w:val="24"/>
        </w:rPr>
      </w:pPr>
      <w:r>
        <w:rPr>
          <w:rFonts w:ascii="Franklin Gothic Demi"/>
          <w:b/>
          <w:spacing w:val="-2"/>
          <w:sz w:val="24"/>
        </w:rPr>
        <w:t>EXAMINATION</w:t>
      </w:r>
      <w:r>
        <w:rPr>
          <w:rFonts w:ascii="Franklin Gothic Demi"/>
          <w:b/>
          <w:spacing w:val="-13"/>
          <w:sz w:val="24"/>
        </w:rPr>
        <w:t xml:space="preserve"> </w:t>
      </w:r>
      <w:r>
        <w:rPr>
          <w:rFonts w:ascii="Franklin Gothic Demi"/>
          <w:b/>
          <w:spacing w:val="-2"/>
          <w:sz w:val="24"/>
        </w:rPr>
        <w:t xml:space="preserve">RESCHEDULES </w:t>
      </w:r>
      <w:r>
        <w:rPr>
          <w:rFonts w:ascii="Franklin Gothic Demi"/>
          <w:b/>
          <w:sz w:val="24"/>
        </w:rPr>
        <w:t>ANTICIPATED RE-SCHEDULE:</w:t>
      </w:r>
    </w:p>
    <w:p w14:paraId="02B8867A" w14:textId="77777777" w:rsidR="006C12F4" w:rsidRDefault="00895730">
      <w:pPr>
        <w:pStyle w:val="BodyText"/>
        <w:spacing w:before="5"/>
        <w:ind w:left="720" w:right="2154"/>
        <w:jc w:val="both"/>
      </w:pPr>
      <w:r>
        <w:t>Any request to take an</w:t>
      </w:r>
      <w:r>
        <w:rPr>
          <w:spacing w:val="-1"/>
        </w:rPr>
        <w:t xml:space="preserve"> </w:t>
      </w:r>
      <w:r>
        <w:t xml:space="preserve">exam at </w:t>
      </w:r>
      <w:proofErr w:type="gramStart"/>
      <w:r>
        <w:t>a time</w:t>
      </w:r>
      <w:proofErr w:type="gramEnd"/>
      <w:r>
        <w:t xml:space="preserve"> other than the regularly scheduled date and time should be submitted in writing at least 2 weeks prior to the scheduled</w:t>
      </w:r>
      <w:r>
        <w:rPr>
          <w:spacing w:val="-1"/>
        </w:rPr>
        <w:t xml:space="preserve"> </w:t>
      </w:r>
      <w:r>
        <w:t>exam date. There must</w:t>
      </w:r>
      <w:r>
        <w:rPr>
          <w:spacing w:val="-6"/>
        </w:rPr>
        <w:t xml:space="preserve"> </w:t>
      </w:r>
      <w:r>
        <w:t>be</w:t>
      </w:r>
      <w:r>
        <w:rPr>
          <w:spacing w:val="-6"/>
        </w:rPr>
        <w:t xml:space="preserve"> </w:t>
      </w:r>
      <w:r>
        <w:t>documented</w:t>
      </w:r>
      <w:r>
        <w:rPr>
          <w:spacing w:val="-11"/>
        </w:rPr>
        <w:t xml:space="preserve"> </w:t>
      </w:r>
      <w:r>
        <w:t>extenuating</w:t>
      </w:r>
      <w:r>
        <w:rPr>
          <w:spacing w:val="-8"/>
        </w:rPr>
        <w:t xml:space="preserve"> </w:t>
      </w:r>
      <w:r>
        <w:t>circumstances</w:t>
      </w:r>
      <w:r>
        <w:rPr>
          <w:spacing w:val="-7"/>
        </w:rPr>
        <w:t xml:space="preserve"> </w:t>
      </w:r>
      <w:r>
        <w:t>that</w:t>
      </w:r>
      <w:r>
        <w:rPr>
          <w:spacing w:val="-9"/>
        </w:rPr>
        <w:t xml:space="preserve"> </w:t>
      </w:r>
      <w:r>
        <w:t>prevent</w:t>
      </w:r>
      <w:r>
        <w:rPr>
          <w:spacing w:val="-6"/>
        </w:rPr>
        <w:t xml:space="preserve"> </w:t>
      </w:r>
      <w:r>
        <w:t>the</w:t>
      </w:r>
      <w:r>
        <w:rPr>
          <w:spacing w:val="-9"/>
        </w:rPr>
        <w:t xml:space="preserve"> </w:t>
      </w:r>
      <w:r>
        <w:t>student</w:t>
      </w:r>
      <w:r>
        <w:rPr>
          <w:spacing w:val="-9"/>
        </w:rPr>
        <w:t xml:space="preserve"> </w:t>
      </w:r>
      <w:r>
        <w:t>from</w:t>
      </w:r>
      <w:r>
        <w:rPr>
          <w:spacing w:val="-6"/>
        </w:rPr>
        <w:t xml:space="preserve"> </w:t>
      </w:r>
      <w:r>
        <w:t>taking</w:t>
      </w:r>
      <w:r>
        <w:rPr>
          <w:spacing w:val="-8"/>
        </w:rPr>
        <w:t xml:space="preserve"> </w:t>
      </w:r>
      <w:r>
        <w:t>an exam</w:t>
      </w:r>
      <w:r>
        <w:rPr>
          <w:spacing w:val="-1"/>
        </w:rPr>
        <w:t xml:space="preserve"> </w:t>
      </w:r>
      <w:r>
        <w:t>on</w:t>
      </w:r>
      <w:r>
        <w:rPr>
          <w:spacing w:val="-7"/>
        </w:rPr>
        <w:t xml:space="preserve"> </w:t>
      </w:r>
      <w:r>
        <w:t>the</w:t>
      </w:r>
      <w:r>
        <w:rPr>
          <w:spacing w:val="-4"/>
        </w:rPr>
        <w:t xml:space="preserve"> </w:t>
      </w:r>
      <w:r>
        <w:t>scheduled</w:t>
      </w:r>
      <w:r>
        <w:rPr>
          <w:spacing w:val="-3"/>
        </w:rPr>
        <w:t xml:space="preserve"> </w:t>
      </w:r>
      <w:r>
        <w:t>date</w:t>
      </w:r>
      <w:r>
        <w:rPr>
          <w:spacing w:val="-1"/>
        </w:rPr>
        <w:t xml:space="preserve"> </w:t>
      </w:r>
      <w:r>
        <w:t>and</w:t>
      </w:r>
      <w:r>
        <w:rPr>
          <w:spacing w:val="-3"/>
        </w:rPr>
        <w:t xml:space="preserve"> </w:t>
      </w:r>
      <w:r>
        <w:t>justification</w:t>
      </w:r>
      <w:r>
        <w:rPr>
          <w:spacing w:val="-3"/>
        </w:rPr>
        <w:t xml:space="preserve"> </w:t>
      </w:r>
      <w:r>
        <w:t>for</w:t>
      </w:r>
      <w:r>
        <w:rPr>
          <w:spacing w:val="-2"/>
        </w:rPr>
        <w:t xml:space="preserve"> </w:t>
      </w:r>
      <w:r>
        <w:t>requesting</w:t>
      </w:r>
      <w:r>
        <w:rPr>
          <w:spacing w:val="-3"/>
        </w:rPr>
        <w:t xml:space="preserve"> </w:t>
      </w:r>
      <w:r>
        <w:t>a</w:t>
      </w:r>
      <w:r>
        <w:rPr>
          <w:spacing w:val="-2"/>
        </w:rPr>
        <w:t xml:space="preserve"> </w:t>
      </w:r>
      <w:r>
        <w:t>re-scheduling</w:t>
      </w:r>
      <w:r>
        <w:rPr>
          <w:spacing w:val="-3"/>
        </w:rPr>
        <w:t xml:space="preserve"> </w:t>
      </w:r>
      <w:r>
        <w:t>of</w:t>
      </w:r>
      <w:r>
        <w:rPr>
          <w:spacing w:val="-4"/>
        </w:rPr>
        <w:t xml:space="preserve"> </w:t>
      </w:r>
      <w:r>
        <w:t>the</w:t>
      </w:r>
      <w:r>
        <w:rPr>
          <w:spacing w:val="-1"/>
        </w:rPr>
        <w:t xml:space="preserve"> </w:t>
      </w:r>
      <w:r>
        <w:t>exam. The student must contact the Program Director and Course Director in writing.</w:t>
      </w:r>
    </w:p>
    <w:p w14:paraId="7C0BA226" w14:textId="77777777" w:rsidR="006C12F4" w:rsidRDefault="00895730">
      <w:pPr>
        <w:pStyle w:val="ListParagraph"/>
        <w:numPr>
          <w:ilvl w:val="0"/>
          <w:numId w:val="14"/>
        </w:numPr>
        <w:tabs>
          <w:tab w:val="left" w:pos="1151"/>
        </w:tabs>
        <w:spacing w:before="267" w:line="272" w:lineRule="exact"/>
        <w:ind w:left="1151" w:hanging="450"/>
        <w:rPr>
          <w:rFonts w:ascii="Courier New" w:hAnsi="Courier New"/>
        </w:rPr>
      </w:pPr>
      <w:r>
        <w:rPr>
          <w:spacing w:val="-2"/>
        </w:rPr>
        <w:t>There</w:t>
      </w:r>
      <w:r>
        <w:rPr>
          <w:spacing w:val="-13"/>
        </w:rPr>
        <w:t xml:space="preserve"> </w:t>
      </w:r>
      <w:r>
        <w:rPr>
          <w:spacing w:val="-2"/>
        </w:rPr>
        <w:t>are</w:t>
      </w:r>
      <w:r>
        <w:rPr>
          <w:spacing w:val="-6"/>
        </w:rPr>
        <w:t xml:space="preserve"> </w:t>
      </w:r>
      <w:r>
        <w:rPr>
          <w:spacing w:val="-2"/>
        </w:rPr>
        <w:t>no</w:t>
      </w:r>
      <w:r>
        <w:rPr>
          <w:spacing w:val="-7"/>
        </w:rPr>
        <w:t xml:space="preserve"> </w:t>
      </w:r>
      <w:r>
        <w:rPr>
          <w:spacing w:val="-2"/>
        </w:rPr>
        <w:t>exams</w:t>
      </w:r>
      <w:r>
        <w:rPr>
          <w:spacing w:val="-9"/>
        </w:rPr>
        <w:t xml:space="preserve"> </w:t>
      </w:r>
      <w:r>
        <w:rPr>
          <w:spacing w:val="-2"/>
        </w:rPr>
        <w:t>that</w:t>
      </w:r>
      <w:r>
        <w:rPr>
          <w:spacing w:val="-9"/>
        </w:rPr>
        <w:t xml:space="preserve"> </w:t>
      </w:r>
      <w:r>
        <w:rPr>
          <w:spacing w:val="-2"/>
        </w:rPr>
        <w:t>are</w:t>
      </w:r>
      <w:r>
        <w:rPr>
          <w:spacing w:val="-5"/>
        </w:rPr>
        <w:t xml:space="preserve"> </w:t>
      </w:r>
      <w:r>
        <w:rPr>
          <w:spacing w:val="-2"/>
        </w:rPr>
        <w:t>scheduled</w:t>
      </w:r>
      <w:r>
        <w:rPr>
          <w:spacing w:val="-10"/>
        </w:rPr>
        <w:t xml:space="preserve"> </w:t>
      </w:r>
      <w:r>
        <w:rPr>
          <w:spacing w:val="-2"/>
        </w:rPr>
        <w:t>“early”</w:t>
      </w:r>
      <w:r>
        <w:rPr>
          <w:spacing w:val="-7"/>
        </w:rPr>
        <w:t xml:space="preserve"> </w:t>
      </w:r>
      <w:r>
        <w:rPr>
          <w:spacing w:val="-2"/>
        </w:rPr>
        <w:t>to</w:t>
      </w:r>
      <w:r>
        <w:rPr>
          <w:spacing w:val="-8"/>
        </w:rPr>
        <w:t xml:space="preserve"> </w:t>
      </w:r>
      <w:r>
        <w:rPr>
          <w:spacing w:val="-2"/>
        </w:rPr>
        <w:t>accommodate</w:t>
      </w:r>
      <w:r>
        <w:rPr>
          <w:spacing w:val="-5"/>
        </w:rPr>
        <w:t xml:space="preserve"> </w:t>
      </w:r>
      <w:r>
        <w:rPr>
          <w:spacing w:val="-2"/>
        </w:rPr>
        <w:t>personal</w:t>
      </w:r>
      <w:r>
        <w:rPr>
          <w:spacing w:val="2"/>
        </w:rPr>
        <w:t xml:space="preserve"> </w:t>
      </w:r>
      <w:r>
        <w:rPr>
          <w:spacing w:val="-2"/>
        </w:rPr>
        <w:t>schedules.</w:t>
      </w:r>
    </w:p>
    <w:p w14:paraId="655895F9" w14:textId="77777777" w:rsidR="006C12F4" w:rsidRDefault="00895730">
      <w:pPr>
        <w:pStyle w:val="ListParagraph"/>
        <w:numPr>
          <w:ilvl w:val="0"/>
          <w:numId w:val="14"/>
        </w:numPr>
        <w:tabs>
          <w:tab w:val="left" w:pos="1170"/>
        </w:tabs>
        <w:spacing w:line="269" w:lineRule="exact"/>
        <w:ind w:left="1170" w:hanging="450"/>
        <w:rPr>
          <w:rFonts w:ascii="Courier New" w:hAnsi="Courier New"/>
        </w:rPr>
      </w:pPr>
      <w:r>
        <w:t>The</w:t>
      </w:r>
      <w:r>
        <w:rPr>
          <w:spacing w:val="-15"/>
        </w:rPr>
        <w:t xml:space="preserve"> </w:t>
      </w:r>
      <w:proofErr w:type="gramStart"/>
      <w:r>
        <w:t>student</w:t>
      </w:r>
      <w:proofErr w:type="gramEnd"/>
      <w:r>
        <w:rPr>
          <w:spacing w:val="-12"/>
        </w:rPr>
        <w:t xml:space="preserve"> </w:t>
      </w:r>
      <w:r>
        <w:t>MUST</w:t>
      </w:r>
      <w:r>
        <w:rPr>
          <w:spacing w:val="-13"/>
        </w:rPr>
        <w:t xml:space="preserve"> </w:t>
      </w:r>
      <w:r>
        <w:t>be</w:t>
      </w:r>
      <w:r>
        <w:rPr>
          <w:spacing w:val="-12"/>
        </w:rPr>
        <w:t xml:space="preserve"> </w:t>
      </w:r>
      <w:r>
        <w:t>prepared</w:t>
      </w:r>
      <w:r>
        <w:rPr>
          <w:spacing w:val="-12"/>
        </w:rPr>
        <w:t xml:space="preserve"> </w:t>
      </w:r>
      <w:r>
        <w:t>to</w:t>
      </w:r>
      <w:r>
        <w:rPr>
          <w:spacing w:val="-9"/>
        </w:rPr>
        <w:t xml:space="preserve"> </w:t>
      </w:r>
      <w:r>
        <w:t>take</w:t>
      </w:r>
      <w:r>
        <w:rPr>
          <w:spacing w:val="-12"/>
        </w:rPr>
        <w:t xml:space="preserve"> </w:t>
      </w:r>
      <w:r>
        <w:t>the</w:t>
      </w:r>
      <w:r>
        <w:rPr>
          <w:spacing w:val="-9"/>
        </w:rPr>
        <w:t xml:space="preserve"> </w:t>
      </w:r>
      <w:r>
        <w:t>exam</w:t>
      </w:r>
      <w:r>
        <w:rPr>
          <w:spacing w:val="-11"/>
        </w:rPr>
        <w:t xml:space="preserve"> </w:t>
      </w:r>
      <w:r>
        <w:t>on</w:t>
      </w:r>
      <w:r>
        <w:rPr>
          <w:spacing w:val="-13"/>
        </w:rPr>
        <w:t xml:space="preserve"> </w:t>
      </w:r>
      <w:r>
        <w:t>the</w:t>
      </w:r>
      <w:r>
        <w:rPr>
          <w:spacing w:val="-5"/>
        </w:rPr>
        <w:t xml:space="preserve"> </w:t>
      </w:r>
      <w:r>
        <w:t>day</w:t>
      </w:r>
      <w:r>
        <w:rPr>
          <w:spacing w:val="-11"/>
        </w:rPr>
        <w:t xml:space="preserve"> </w:t>
      </w:r>
      <w:r>
        <w:t>they</w:t>
      </w:r>
      <w:r>
        <w:rPr>
          <w:spacing w:val="-9"/>
        </w:rPr>
        <w:t xml:space="preserve"> </w:t>
      </w:r>
      <w:r>
        <w:t>return</w:t>
      </w:r>
      <w:r>
        <w:rPr>
          <w:spacing w:val="-20"/>
        </w:rPr>
        <w:t xml:space="preserve"> </w:t>
      </w:r>
      <w:r>
        <w:t>to</w:t>
      </w:r>
      <w:r>
        <w:rPr>
          <w:spacing w:val="-8"/>
        </w:rPr>
        <w:t xml:space="preserve"> </w:t>
      </w:r>
      <w:r>
        <w:rPr>
          <w:spacing w:val="-2"/>
        </w:rPr>
        <w:t>classes.</w:t>
      </w:r>
    </w:p>
    <w:p w14:paraId="127E6047" w14:textId="77777777" w:rsidR="006C12F4" w:rsidRDefault="00895730">
      <w:pPr>
        <w:pStyle w:val="ListParagraph"/>
        <w:numPr>
          <w:ilvl w:val="0"/>
          <w:numId w:val="14"/>
        </w:numPr>
        <w:tabs>
          <w:tab w:val="left" w:pos="1171"/>
        </w:tabs>
        <w:spacing w:line="269" w:lineRule="exact"/>
        <w:ind w:left="1171" w:hanging="448"/>
        <w:rPr>
          <w:rFonts w:ascii="Courier New" w:hAnsi="Courier New"/>
        </w:rPr>
      </w:pPr>
      <w:r>
        <w:t>This</w:t>
      </w:r>
      <w:r>
        <w:rPr>
          <w:spacing w:val="-5"/>
        </w:rPr>
        <w:t xml:space="preserve"> </w:t>
      </w:r>
      <w:r>
        <w:t>is</w:t>
      </w:r>
      <w:r>
        <w:rPr>
          <w:spacing w:val="-7"/>
        </w:rPr>
        <w:t xml:space="preserve"> </w:t>
      </w:r>
      <w:r>
        <w:t>a</w:t>
      </w:r>
      <w:r>
        <w:rPr>
          <w:spacing w:val="-3"/>
        </w:rPr>
        <w:t xml:space="preserve"> </w:t>
      </w:r>
      <w:r>
        <w:t>confidential</w:t>
      </w:r>
      <w:r>
        <w:rPr>
          <w:spacing w:val="-5"/>
        </w:rPr>
        <w:t xml:space="preserve"> </w:t>
      </w:r>
      <w:r>
        <w:rPr>
          <w:spacing w:val="-2"/>
        </w:rPr>
        <w:t>process.</w:t>
      </w:r>
    </w:p>
    <w:p w14:paraId="15405013" w14:textId="77777777" w:rsidR="006C12F4" w:rsidRDefault="00895730">
      <w:pPr>
        <w:pStyle w:val="ListParagraph"/>
        <w:numPr>
          <w:ilvl w:val="0"/>
          <w:numId w:val="14"/>
        </w:numPr>
        <w:tabs>
          <w:tab w:val="left" w:pos="1170"/>
          <w:tab w:val="left" w:pos="1175"/>
        </w:tabs>
        <w:spacing w:line="237" w:lineRule="auto"/>
        <w:ind w:left="1175" w:right="2028" w:hanging="455"/>
        <w:rPr>
          <w:rFonts w:ascii="Courier New" w:hAnsi="Courier New"/>
        </w:rPr>
      </w:pPr>
      <w:r>
        <w:t>No</w:t>
      </w:r>
      <w:r>
        <w:rPr>
          <w:spacing w:val="-3"/>
        </w:rPr>
        <w:t xml:space="preserve"> </w:t>
      </w:r>
      <w:r>
        <w:t>exams</w:t>
      </w:r>
      <w:r>
        <w:rPr>
          <w:spacing w:val="-6"/>
        </w:rPr>
        <w:t xml:space="preserve"> </w:t>
      </w:r>
      <w:r>
        <w:t>will</w:t>
      </w:r>
      <w:r>
        <w:rPr>
          <w:spacing w:val="-4"/>
        </w:rPr>
        <w:t xml:space="preserve"> </w:t>
      </w:r>
      <w:r>
        <w:t>be</w:t>
      </w:r>
      <w:r>
        <w:rPr>
          <w:spacing w:val="-4"/>
        </w:rPr>
        <w:t xml:space="preserve"> </w:t>
      </w:r>
      <w:r>
        <w:t>returned</w:t>
      </w:r>
      <w:r>
        <w:rPr>
          <w:spacing w:val="-9"/>
        </w:rPr>
        <w:t xml:space="preserve"> </w:t>
      </w:r>
      <w:r>
        <w:t>to</w:t>
      </w:r>
      <w:r>
        <w:rPr>
          <w:spacing w:val="-3"/>
        </w:rPr>
        <w:t xml:space="preserve"> </w:t>
      </w:r>
      <w:r>
        <w:t>students</w:t>
      </w:r>
      <w:r>
        <w:rPr>
          <w:spacing w:val="-7"/>
        </w:rPr>
        <w:t xml:space="preserve"> </w:t>
      </w:r>
      <w:r>
        <w:t>for</w:t>
      </w:r>
      <w:r>
        <w:rPr>
          <w:spacing w:val="-4"/>
        </w:rPr>
        <w:t xml:space="preserve"> </w:t>
      </w:r>
      <w:r>
        <w:t>review</w:t>
      </w:r>
      <w:r>
        <w:rPr>
          <w:spacing w:val="-9"/>
        </w:rPr>
        <w:t xml:space="preserve"> </w:t>
      </w:r>
      <w:r>
        <w:t>of</w:t>
      </w:r>
      <w:r>
        <w:rPr>
          <w:spacing w:val="-9"/>
        </w:rPr>
        <w:t xml:space="preserve"> </w:t>
      </w:r>
      <w:r>
        <w:t>entries</w:t>
      </w:r>
      <w:r>
        <w:rPr>
          <w:spacing w:val="-7"/>
        </w:rPr>
        <w:t xml:space="preserve"> </w:t>
      </w:r>
      <w:r>
        <w:t>or</w:t>
      </w:r>
      <w:r>
        <w:rPr>
          <w:spacing w:val="-7"/>
        </w:rPr>
        <w:t xml:space="preserve"> </w:t>
      </w:r>
      <w:r>
        <w:t>content</w:t>
      </w:r>
      <w:r>
        <w:rPr>
          <w:spacing w:val="-6"/>
        </w:rPr>
        <w:t xml:space="preserve"> </w:t>
      </w:r>
      <w:r>
        <w:t>discussed</w:t>
      </w:r>
      <w:r>
        <w:rPr>
          <w:spacing w:val="-10"/>
        </w:rPr>
        <w:t xml:space="preserve"> </w:t>
      </w:r>
      <w:r>
        <w:t xml:space="preserve">until all re-scheduled exams have been completed. However, obtained grades can be </w:t>
      </w:r>
      <w:r>
        <w:rPr>
          <w:spacing w:val="-2"/>
        </w:rPr>
        <w:t>released.</w:t>
      </w:r>
    </w:p>
    <w:p w14:paraId="5F4C98EE" w14:textId="77777777" w:rsidR="006C12F4" w:rsidRDefault="006C12F4">
      <w:pPr>
        <w:pStyle w:val="ListParagraph"/>
        <w:spacing w:line="237" w:lineRule="auto"/>
        <w:rPr>
          <w:rFonts w:ascii="Courier New" w:hAnsi="Courier New"/>
        </w:rPr>
        <w:sectPr w:rsidR="006C12F4">
          <w:pgSz w:w="12240" w:h="15840"/>
          <w:pgMar w:top="1420" w:right="360" w:bottom="1480" w:left="1080" w:header="0" w:footer="1226" w:gutter="0"/>
          <w:cols w:space="720"/>
        </w:sectPr>
      </w:pPr>
    </w:p>
    <w:p w14:paraId="1893CCDD" w14:textId="77777777" w:rsidR="006C12F4" w:rsidRDefault="00895730">
      <w:pPr>
        <w:pStyle w:val="Heading1"/>
        <w:spacing w:before="155"/>
      </w:pPr>
      <w:bookmarkStart w:id="118" w:name="UNANTICIPATED_RESCHEDULE:"/>
      <w:bookmarkStart w:id="119" w:name="_bookmark60"/>
      <w:bookmarkEnd w:id="118"/>
      <w:bookmarkEnd w:id="119"/>
      <w:r>
        <w:rPr>
          <w:spacing w:val="-4"/>
        </w:rPr>
        <w:lastRenderedPageBreak/>
        <w:t>UNANTICIPATED</w:t>
      </w:r>
      <w:r>
        <w:rPr>
          <w:spacing w:val="7"/>
        </w:rPr>
        <w:t xml:space="preserve"> </w:t>
      </w:r>
      <w:r>
        <w:rPr>
          <w:spacing w:val="-2"/>
        </w:rPr>
        <w:t>RESCHEDULE:</w:t>
      </w:r>
    </w:p>
    <w:p w14:paraId="7926EB0F" w14:textId="77777777" w:rsidR="006C12F4" w:rsidRDefault="006C12F4">
      <w:pPr>
        <w:pStyle w:val="BodyText"/>
        <w:spacing w:before="1"/>
        <w:rPr>
          <w:rFonts w:ascii="Franklin Gothic Demi"/>
          <w:b/>
          <w:sz w:val="24"/>
        </w:rPr>
      </w:pPr>
    </w:p>
    <w:p w14:paraId="6514A82A" w14:textId="77777777" w:rsidR="006C12F4" w:rsidRDefault="00895730">
      <w:pPr>
        <w:pStyle w:val="BodyText"/>
        <w:spacing w:before="1"/>
        <w:ind w:left="720" w:right="1875"/>
      </w:pPr>
      <w:r>
        <w:t>Requests to take an exam late due to an unanticipated absence (acute illness, injury, or immediate</w:t>
      </w:r>
      <w:r>
        <w:rPr>
          <w:spacing w:val="-7"/>
        </w:rPr>
        <w:t xml:space="preserve"> </w:t>
      </w:r>
      <w:r>
        <w:t>family</w:t>
      </w:r>
      <w:r>
        <w:rPr>
          <w:spacing w:val="-7"/>
        </w:rPr>
        <w:t xml:space="preserve"> </w:t>
      </w:r>
      <w:r>
        <w:t>emergency)</w:t>
      </w:r>
      <w:r>
        <w:rPr>
          <w:spacing w:val="-9"/>
        </w:rPr>
        <w:t xml:space="preserve"> </w:t>
      </w:r>
      <w:r>
        <w:t>on</w:t>
      </w:r>
      <w:r>
        <w:rPr>
          <w:spacing w:val="-6"/>
        </w:rPr>
        <w:t xml:space="preserve"> </w:t>
      </w:r>
      <w:r>
        <w:t>the</w:t>
      </w:r>
      <w:r>
        <w:rPr>
          <w:spacing w:val="-7"/>
        </w:rPr>
        <w:t xml:space="preserve"> </w:t>
      </w:r>
      <w:r>
        <w:t>date</w:t>
      </w:r>
      <w:r>
        <w:rPr>
          <w:spacing w:val="-9"/>
        </w:rPr>
        <w:t xml:space="preserve"> </w:t>
      </w:r>
      <w:r>
        <w:t>of</w:t>
      </w:r>
      <w:r>
        <w:rPr>
          <w:spacing w:val="-8"/>
        </w:rPr>
        <w:t xml:space="preserve"> </w:t>
      </w:r>
      <w:r>
        <w:t>the</w:t>
      </w:r>
      <w:r>
        <w:rPr>
          <w:spacing w:val="-7"/>
        </w:rPr>
        <w:t xml:space="preserve"> </w:t>
      </w:r>
      <w:r>
        <w:t>exam</w:t>
      </w:r>
      <w:r>
        <w:rPr>
          <w:spacing w:val="-6"/>
        </w:rPr>
        <w:t xml:space="preserve"> </w:t>
      </w:r>
      <w:r>
        <w:t>must</w:t>
      </w:r>
      <w:r>
        <w:rPr>
          <w:spacing w:val="-2"/>
        </w:rPr>
        <w:t xml:space="preserve"> </w:t>
      </w:r>
      <w:r>
        <w:t>be</w:t>
      </w:r>
      <w:r>
        <w:rPr>
          <w:spacing w:val="-5"/>
        </w:rPr>
        <w:t xml:space="preserve"> </w:t>
      </w:r>
      <w:r>
        <w:t>initiated</w:t>
      </w:r>
      <w:r>
        <w:rPr>
          <w:spacing w:val="-6"/>
        </w:rPr>
        <w:t xml:space="preserve"> </w:t>
      </w:r>
      <w:r>
        <w:t>by</w:t>
      </w:r>
      <w:r>
        <w:rPr>
          <w:spacing w:val="-5"/>
        </w:rPr>
        <w:t xml:space="preserve"> </w:t>
      </w:r>
      <w:r>
        <w:t>the</w:t>
      </w:r>
      <w:r>
        <w:rPr>
          <w:spacing w:val="-7"/>
        </w:rPr>
        <w:t xml:space="preserve"> </w:t>
      </w:r>
      <w:r>
        <w:t>student</w:t>
      </w:r>
      <w:r>
        <w:rPr>
          <w:spacing w:val="-2"/>
        </w:rPr>
        <w:t xml:space="preserve"> </w:t>
      </w:r>
      <w:r>
        <w:t>and submitted in writing to the Program Director and Course Director as soon as feasible.</w:t>
      </w:r>
    </w:p>
    <w:p w14:paraId="64844E10" w14:textId="77777777" w:rsidR="006C12F4" w:rsidRDefault="006C12F4">
      <w:pPr>
        <w:pStyle w:val="BodyText"/>
        <w:spacing w:before="2"/>
      </w:pPr>
    </w:p>
    <w:p w14:paraId="42B3B0DA" w14:textId="77777777" w:rsidR="006C12F4" w:rsidRDefault="00895730">
      <w:pPr>
        <w:pStyle w:val="ListParagraph"/>
        <w:numPr>
          <w:ilvl w:val="0"/>
          <w:numId w:val="14"/>
        </w:numPr>
        <w:tabs>
          <w:tab w:val="left" w:pos="1076"/>
          <w:tab w:val="left" w:pos="1080"/>
        </w:tabs>
        <w:spacing w:line="235" w:lineRule="auto"/>
        <w:ind w:left="1080" w:right="1838" w:hanging="361"/>
        <w:rPr>
          <w:rFonts w:ascii="Courier New" w:hAnsi="Courier New"/>
        </w:rPr>
      </w:pPr>
      <w:r>
        <w:t>The</w:t>
      </w:r>
      <w:r>
        <w:rPr>
          <w:spacing w:val="-4"/>
        </w:rPr>
        <w:t xml:space="preserve"> </w:t>
      </w:r>
      <w:r>
        <w:t>Program</w:t>
      </w:r>
      <w:r>
        <w:rPr>
          <w:spacing w:val="-6"/>
        </w:rPr>
        <w:t xml:space="preserve"> </w:t>
      </w:r>
      <w:r>
        <w:t>Director</w:t>
      </w:r>
      <w:r>
        <w:rPr>
          <w:spacing w:val="-7"/>
        </w:rPr>
        <w:t xml:space="preserve"> </w:t>
      </w:r>
      <w:r>
        <w:t>and</w:t>
      </w:r>
      <w:r>
        <w:rPr>
          <w:spacing w:val="-10"/>
        </w:rPr>
        <w:t xml:space="preserve"> </w:t>
      </w:r>
      <w:r>
        <w:t>Course</w:t>
      </w:r>
      <w:r>
        <w:rPr>
          <w:spacing w:val="-8"/>
        </w:rPr>
        <w:t xml:space="preserve"> </w:t>
      </w:r>
      <w:r>
        <w:t>Director</w:t>
      </w:r>
      <w:r>
        <w:rPr>
          <w:spacing w:val="-7"/>
        </w:rPr>
        <w:t xml:space="preserve"> </w:t>
      </w:r>
      <w:r>
        <w:t>will</w:t>
      </w:r>
      <w:r>
        <w:rPr>
          <w:spacing w:val="-7"/>
        </w:rPr>
        <w:t xml:space="preserve"> </w:t>
      </w:r>
      <w:r>
        <w:t>determine</w:t>
      </w:r>
      <w:r>
        <w:rPr>
          <w:spacing w:val="-4"/>
        </w:rPr>
        <w:t xml:space="preserve"> </w:t>
      </w:r>
      <w:r>
        <w:t>scheduling</w:t>
      </w:r>
      <w:r>
        <w:rPr>
          <w:spacing w:val="-5"/>
        </w:rPr>
        <w:t xml:space="preserve"> </w:t>
      </w:r>
      <w:r>
        <w:t>(time</w:t>
      </w:r>
      <w:r>
        <w:rPr>
          <w:spacing w:val="-6"/>
        </w:rPr>
        <w:t xml:space="preserve"> </w:t>
      </w:r>
      <w:r>
        <w:t>&amp;</w:t>
      </w:r>
      <w:r>
        <w:rPr>
          <w:spacing w:val="-4"/>
        </w:rPr>
        <w:t xml:space="preserve"> </w:t>
      </w:r>
      <w:r>
        <w:t>location)</w:t>
      </w:r>
      <w:r>
        <w:rPr>
          <w:spacing w:val="-9"/>
        </w:rPr>
        <w:t xml:space="preserve"> </w:t>
      </w:r>
      <w:r>
        <w:t>of the make-up</w:t>
      </w:r>
      <w:r>
        <w:rPr>
          <w:spacing w:val="-10"/>
        </w:rPr>
        <w:t xml:space="preserve"> </w:t>
      </w:r>
      <w:r>
        <w:t>exam.</w:t>
      </w:r>
    </w:p>
    <w:p w14:paraId="02946A66" w14:textId="77777777" w:rsidR="006C12F4" w:rsidRDefault="00895730">
      <w:pPr>
        <w:pStyle w:val="ListParagraph"/>
        <w:numPr>
          <w:ilvl w:val="0"/>
          <w:numId w:val="14"/>
        </w:numPr>
        <w:tabs>
          <w:tab w:val="left" w:pos="1077"/>
        </w:tabs>
        <w:spacing w:line="272" w:lineRule="exact"/>
        <w:ind w:left="1077" w:hanging="357"/>
        <w:rPr>
          <w:rFonts w:ascii="Courier New" w:hAnsi="Courier New"/>
        </w:rPr>
      </w:pPr>
      <w:r>
        <w:t>The</w:t>
      </w:r>
      <w:r>
        <w:rPr>
          <w:spacing w:val="-14"/>
        </w:rPr>
        <w:t xml:space="preserve"> </w:t>
      </w:r>
      <w:r>
        <w:t>student</w:t>
      </w:r>
      <w:r>
        <w:rPr>
          <w:spacing w:val="-11"/>
        </w:rPr>
        <w:t xml:space="preserve"> </w:t>
      </w:r>
      <w:r>
        <w:t>MUST</w:t>
      </w:r>
      <w:r>
        <w:rPr>
          <w:spacing w:val="-10"/>
        </w:rPr>
        <w:t xml:space="preserve"> </w:t>
      </w:r>
      <w:r>
        <w:t>be</w:t>
      </w:r>
      <w:r>
        <w:rPr>
          <w:spacing w:val="-11"/>
        </w:rPr>
        <w:t xml:space="preserve"> </w:t>
      </w:r>
      <w:r>
        <w:t>prepared</w:t>
      </w:r>
      <w:r>
        <w:rPr>
          <w:spacing w:val="-13"/>
        </w:rPr>
        <w:t xml:space="preserve"> </w:t>
      </w:r>
      <w:r>
        <w:t>to</w:t>
      </w:r>
      <w:r>
        <w:rPr>
          <w:spacing w:val="-8"/>
        </w:rPr>
        <w:t xml:space="preserve"> </w:t>
      </w:r>
      <w:r>
        <w:t>take</w:t>
      </w:r>
      <w:r>
        <w:rPr>
          <w:spacing w:val="-13"/>
        </w:rPr>
        <w:t xml:space="preserve"> </w:t>
      </w:r>
      <w:r>
        <w:t>the</w:t>
      </w:r>
      <w:r>
        <w:rPr>
          <w:spacing w:val="-8"/>
        </w:rPr>
        <w:t xml:space="preserve"> </w:t>
      </w:r>
      <w:r>
        <w:t>exam</w:t>
      </w:r>
      <w:r>
        <w:rPr>
          <w:spacing w:val="-13"/>
        </w:rPr>
        <w:t xml:space="preserve"> </w:t>
      </w:r>
      <w:r>
        <w:t>on</w:t>
      </w:r>
      <w:r>
        <w:rPr>
          <w:spacing w:val="-12"/>
        </w:rPr>
        <w:t xml:space="preserve"> </w:t>
      </w:r>
      <w:r>
        <w:t>the</w:t>
      </w:r>
      <w:r>
        <w:rPr>
          <w:spacing w:val="-5"/>
        </w:rPr>
        <w:t xml:space="preserve"> </w:t>
      </w:r>
      <w:r>
        <w:t>day</w:t>
      </w:r>
      <w:r>
        <w:rPr>
          <w:spacing w:val="-10"/>
        </w:rPr>
        <w:t xml:space="preserve"> </w:t>
      </w:r>
      <w:r>
        <w:t>she/he</w:t>
      </w:r>
      <w:r>
        <w:rPr>
          <w:spacing w:val="-12"/>
        </w:rPr>
        <w:t xml:space="preserve"> </w:t>
      </w:r>
      <w:r>
        <w:t>returns</w:t>
      </w:r>
      <w:r>
        <w:rPr>
          <w:spacing w:val="-17"/>
        </w:rPr>
        <w:t xml:space="preserve"> </w:t>
      </w:r>
      <w:r>
        <w:t>to</w:t>
      </w:r>
      <w:r>
        <w:rPr>
          <w:spacing w:val="-8"/>
        </w:rPr>
        <w:t xml:space="preserve"> </w:t>
      </w:r>
      <w:r>
        <w:rPr>
          <w:spacing w:val="-2"/>
        </w:rPr>
        <w:t>classes.</w:t>
      </w:r>
    </w:p>
    <w:p w14:paraId="12C27E4F" w14:textId="77777777" w:rsidR="006C12F4" w:rsidRDefault="00895730">
      <w:pPr>
        <w:pStyle w:val="ListParagraph"/>
        <w:numPr>
          <w:ilvl w:val="0"/>
          <w:numId w:val="14"/>
        </w:numPr>
        <w:tabs>
          <w:tab w:val="left" w:pos="1080"/>
          <w:tab w:val="left" w:pos="1082"/>
        </w:tabs>
        <w:spacing w:before="1" w:line="235" w:lineRule="auto"/>
        <w:ind w:left="1082" w:right="2568" w:hanging="359"/>
        <w:rPr>
          <w:rFonts w:ascii="Courier New" w:hAnsi="Courier New"/>
        </w:rPr>
      </w:pPr>
      <w:r>
        <w:t>This</w:t>
      </w:r>
      <w:r>
        <w:rPr>
          <w:spacing w:val="-13"/>
        </w:rPr>
        <w:t xml:space="preserve"> </w:t>
      </w:r>
      <w:r>
        <w:t>is</w:t>
      </w:r>
      <w:r>
        <w:rPr>
          <w:spacing w:val="-12"/>
        </w:rPr>
        <w:t xml:space="preserve"> </w:t>
      </w:r>
      <w:r>
        <w:t>a</w:t>
      </w:r>
      <w:r>
        <w:rPr>
          <w:spacing w:val="-13"/>
        </w:rPr>
        <w:t xml:space="preserve"> </w:t>
      </w:r>
      <w:r>
        <w:t>confidential</w:t>
      </w:r>
      <w:r>
        <w:rPr>
          <w:spacing w:val="-12"/>
        </w:rPr>
        <w:t xml:space="preserve"> </w:t>
      </w:r>
      <w:r>
        <w:t>process</w:t>
      </w:r>
      <w:r>
        <w:rPr>
          <w:spacing w:val="-10"/>
        </w:rPr>
        <w:t xml:space="preserve"> </w:t>
      </w:r>
      <w:r>
        <w:t>between</w:t>
      </w:r>
      <w:r>
        <w:rPr>
          <w:spacing w:val="-13"/>
        </w:rPr>
        <w:t xml:space="preserve"> </w:t>
      </w:r>
      <w:r>
        <w:t>the</w:t>
      </w:r>
      <w:r>
        <w:rPr>
          <w:spacing w:val="-8"/>
        </w:rPr>
        <w:t xml:space="preserve"> </w:t>
      </w:r>
      <w:r>
        <w:t>student,</w:t>
      </w:r>
      <w:r>
        <w:rPr>
          <w:spacing w:val="-14"/>
        </w:rPr>
        <w:t xml:space="preserve"> </w:t>
      </w:r>
      <w:r>
        <w:t>Program</w:t>
      </w:r>
      <w:r>
        <w:rPr>
          <w:spacing w:val="-11"/>
        </w:rPr>
        <w:t xml:space="preserve"> </w:t>
      </w:r>
      <w:r>
        <w:t>Director,</w:t>
      </w:r>
      <w:r>
        <w:rPr>
          <w:spacing w:val="-13"/>
        </w:rPr>
        <w:t xml:space="preserve"> </w:t>
      </w:r>
      <w:r>
        <w:t>and</w:t>
      </w:r>
      <w:r>
        <w:rPr>
          <w:spacing w:val="-10"/>
        </w:rPr>
        <w:t xml:space="preserve"> </w:t>
      </w:r>
      <w:r>
        <w:t xml:space="preserve">Course </w:t>
      </w:r>
      <w:r>
        <w:rPr>
          <w:spacing w:val="-2"/>
        </w:rPr>
        <w:t>Director.</w:t>
      </w:r>
    </w:p>
    <w:p w14:paraId="4A745978" w14:textId="77777777" w:rsidR="006C12F4" w:rsidRDefault="00895730">
      <w:pPr>
        <w:pStyle w:val="ListParagraph"/>
        <w:numPr>
          <w:ilvl w:val="0"/>
          <w:numId w:val="14"/>
        </w:numPr>
        <w:tabs>
          <w:tab w:val="left" w:pos="1081"/>
          <w:tab w:val="left" w:pos="1085"/>
        </w:tabs>
        <w:spacing w:before="4" w:line="235" w:lineRule="auto"/>
        <w:ind w:left="1085" w:right="2697" w:hanging="363"/>
        <w:rPr>
          <w:rFonts w:ascii="Courier New" w:hAnsi="Courier New"/>
        </w:rPr>
      </w:pPr>
      <w:r>
        <w:t>An</w:t>
      </w:r>
      <w:r>
        <w:rPr>
          <w:spacing w:val="-8"/>
        </w:rPr>
        <w:t xml:space="preserve"> </w:t>
      </w:r>
      <w:r>
        <w:t>unanticipated</w:t>
      </w:r>
      <w:r>
        <w:rPr>
          <w:spacing w:val="-8"/>
        </w:rPr>
        <w:t xml:space="preserve"> </w:t>
      </w:r>
      <w:r>
        <w:t>emergency</w:t>
      </w:r>
      <w:r>
        <w:rPr>
          <w:spacing w:val="-4"/>
        </w:rPr>
        <w:t xml:space="preserve"> </w:t>
      </w:r>
      <w:r>
        <w:t>that</w:t>
      </w:r>
      <w:r>
        <w:rPr>
          <w:spacing w:val="-7"/>
        </w:rPr>
        <w:t xml:space="preserve"> </w:t>
      </w:r>
      <w:r>
        <w:t>affects</w:t>
      </w:r>
      <w:r>
        <w:rPr>
          <w:spacing w:val="-8"/>
        </w:rPr>
        <w:t xml:space="preserve"> </w:t>
      </w:r>
      <w:r>
        <w:t>the</w:t>
      </w:r>
      <w:r>
        <w:rPr>
          <w:spacing w:val="-5"/>
        </w:rPr>
        <w:t xml:space="preserve"> </w:t>
      </w:r>
      <w:r>
        <w:t>teaching</w:t>
      </w:r>
      <w:r>
        <w:rPr>
          <w:spacing w:val="-8"/>
        </w:rPr>
        <w:t xml:space="preserve"> </w:t>
      </w:r>
      <w:r>
        <w:t>faculty</w:t>
      </w:r>
      <w:r>
        <w:rPr>
          <w:spacing w:val="-7"/>
        </w:rPr>
        <w:t xml:space="preserve"> </w:t>
      </w:r>
      <w:r>
        <w:t>could</w:t>
      </w:r>
      <w:r>
        <w:rPr>
          <w:spacing w:val="-8"/>
        </w:rPr>
        <w:t xml:space="preserve"> </w:t>
      </w:r>
      <w:r>
        <w:t>result</w:t>
      </w:r>
      <w:r>
        <w:rPr>
          <w:spacing w:val="-5"/>
        </w:rPr>
        <w:t xml:space="preserve"> </w:t>
      </w:r>
      <w:r>
        <w:t>in</w:t>
      </w:r>
      <w:r>
        <w:rPr>
          <w:spacing w:val="-8"/>
        </w:rPr>
        <w:t xml:space="preserve"> </w:t>
      </w:r>
      <w:r>
        <w:t>an unanticipated exam or quiz rescheduling.</w:t>
      </w:r>
    </w:p>
    <w:p w14:paraId="6C9926FC" w14:textId="77777777" w:rsidR="006C12F4" w:rsidRDefault="006C12F4">
      <w:pPr>
        <w:pStyle w:val="BodyText"/>
      </w:pPr>
    </w:p>
    <w:p w14:paraId="4A797BF2" w14:textId="77777777" w:rsidR="006C12F4" w:rsidRDefault="00895730">
      <w:pPr>
        <w:pStyle w:val="Heading1"/>
      </w:pPr>
      <w:bookmarkStart w:id="120" w:name="GRADES_FOR_RESCHEDULED_EXAMINATIONS:"/>
      <w:bookmarkStart w:id="121" w:name="_bookmark61"/>
      <w:bookmarkEnd w:id="120"/>
      <w:bookmarkEnd w:id="121"/>
      <w:r>
        <w:rPr>
          <w:spacing w:val="-2"/>
        </w:rPr>
        <w:t>GRADES</w:t>
      </w:r>
      <w:r>
        <w:rPr>
          <w:spacing w:val="-13"/>
        </w:rPr>
        <w:t xml:space="preserve"> </w:t>
      </w:r>
      <w:r>
        <w:rPr>
          <w:spacing w:val="-2"/>
        </w:rPr>
        <w:t>FOR</w:t>
      </w:r>
      <w:r>
        <w:rPr>
          <w:spacing w:val="-11"/>
        </w:rPr>
        <w:t xml:space="preserve"> </w:t>
      </w:r>
      <w:r>
        <w:rPr>
          <w:spacing w:val="-2"/>
        </w:rPr>
        <w:t>RESCHEDULED</w:t>
      </w:r>
      <w:r>
        <w:rPr>
          <w:spacing w:val="-11"/>
        </w:rPr>
        <w:t xml:space="preserve"> </w:t>
      </w:r>
      <w:r>
        <w:rPr>
          <w:spacing w:val="-2"/>
        </w:rPr>
        <w:t>EXAMINATIONS:</w:t>
      </w:r>
    </w:p>
    <w:p w14:paraId="3194CA0F" w14:textId="77777777" w:rsidR="006C12F4" w:rsidRDefault="00895730">
      <w:pPr>
        <w:pStyle w:val="BodyText"/>
        <w:spacing w:before="271"/>
        <w:ind w:left="720" w:right="1875" w:hanging="1"/>
      </w:pPr>
      <w:r>
        <w:t>Rescheduled</w:t>
      </w:r>
      <w:r>
        <w:rPr>
          <w:spacing w:val="-10"/>
        </w:rPr>
        <w:t xml:space="preserve"> </w:t>
      </w:r>
      <w:r>
        <w:t>exams</w:t>
      </w:r>
      <w:r>
        <w:rPr>
          <w:spacing w:val="-9"/>
        </w:rPr>
        <w:t xml:space="preserve"> </w:t>
      </w:r>
      <w:r>
        <w:t>will</w:t>
      </w:r>
      <w:r>
        <w:rPr>
          <w:spacing w:val="-4"/>
        </w:rPr>
        <w:t xml:space="preserve"> </w:t>
      </w:r>
      <w:r>
        <w:t>be</w:t>
      </w:r>
      <w:r>
        <w:rPr>
          <w:spacing w:val="-8"/>
        </w:rPr>
        <w:t xml:space="preserve"> </w:t>
      </w:r>
      <w:r>
        <w:t>recorded</w:t>
      </w:r>
      <w:r>
        <w:rPr>
          <w:spacing w:val="-5"/>
        </w:rPr>
        <w:t xml:space="preserve"> </w:t>
      </w:r>
      <w:r>
        <w:t>as</w:t>
      </w:r>
      <w:r>
        <w:rPr>
          <w:spacing w:val="-9"/>
        </w:rPr>
        <w:t xml:space="preserve"> </w:t>
      </w:r>
      <w:r>
        <w:t>outlined</w:t>
      </w:r>
      <w:r>
        <w:rPr>
          <w:spacing w:val="-5"/>
        </w:rPr>
        <w:t xml:space="preserve"> </w:t>
      </w:r>
      <w:r>
        <w:t>below</w:t>
      </w:r>
      <w:r>
        <w:rPr>
          <w:spacing w:val="-9"/>
        </w:rPr>
        <w:t xml:space="preserve"> </w:t>
      </w:r>
      <w:r>
        <w:t>for</w:t>
      </w:r>
      <w:r>
        <w:rPr>
          <w:spacing w:val="-7"/>
        </w:rPr>
        <w:t xml:space="preserve"> </w:t>
      </w:r>
      <w:r>
        <w:t>written</w:t>
      </w:r>
      <w:r>
        <w:rPr>
          <w:spacing w:val="-7"/>
        </w:rPr>
        <w:t xml:space="preserve"> </w:t>
      </w:r>
      <w:r>
        <w:t>exams</w:t>
      </w:r>
      <w:r>
        <w:rPr>
          <w:spacing w:val="-4"/>
        </w:rPr>
        <w:t xml:space="preserve"> </w:t>
      </w:r>
      <w:r>
        <w:t>(</w:t>
      </w:r>
      <w:proofErr w:type="gramStart"/>
      <w:r>
        <w:t>or,</w:t>
      </w:r>
      <w:proofErr w:type="gramEnd"/>
      <w:r>
        <w:rPr>
          <w:spacing w:val="-4"/>
        </w:rPr>
        <w:t xml:space="preserve"> </w:t>
      </w:r>
      <w:r>
        <w:t>pass/non-pass for competency assessments):</w:t>
      </w:r>
    </w:p>
    <w:p w14:paraId="34185E71" w14:textId="77777777" w:rsidR="006C12F4" w:rsidRDefault="006C12F4">
      <w:pPr>
        <w:pStyle w:val="BodyText"/>
        <w:spacing w:before="3"/>
      </w:pPr>
    </w:p>
    <w:p w14:paraId="25EBE959" w14:textId="77777777" w:rsidR="006C12F4" w:rsidRDefault="00895730">
      <w:pPr>
        <w:pStyle w:val="ListParagraph"/>
        <w:numPr>
          <w:ilvl w:val="0"/>
          <w:numId w:val="14"/>
        </w:numPr>
        <w:tabs>
          <w:tab w:val="left" w:pos="1080"/>
        </w:tabs>
        <w:spacing w:line="237" w:lineRule="auto"/>
        <w:ind w:left="1080" w:right="2237" w:hanging="360"/>
        <w:rPr>
          <w:rFonts w:ascii="Courier New" w:hAnsi="Courier New"/>
        </w:rPr>
      </w:pPr>
      <w:r>
        <w:rPr>
          <w:u w:val="single"/>
        </w:rPr>
        <w:t>EXCUSED</w:t>
      </w:r>
      <w:r>
        <w:t>:</w:t>
      </w:r>
      <w:r>
        <w:rPr>
          <w:spacing w:val="-13"/>
        </w:rPr>
        <w:t xml:space="preserve"> </w:t>
      </w:r>
      <w:r>
        <w:t>Students</w:t>
      </w:r>
      <w:r>
        <w:rPr>
          <w:spacing w:val="-14"/>
        </w:rPr>
        <w:t xml:space="preserve"> </w:t>
      </w:r>
      <w:r>
        <w:t>who</w:t>
      </w:r>
      <w:r>
        <w:rPr>
          <w:spacing w:val="-13"/>
        </w:rPr>
        <w:t xml:space="preserve"> </w:t>
      </w:r>
      <w:r>
        <w:t>miss</w:t>
      </w:r>
      <w:r>
        <w:rPr>
          <w:spacing w:val="-12"/>
        </w:rPr>
        <w:t xml:space="preserve"> </w:t>
      </w:r>
      <w:r>
        <w:t>an</w:t>
      </w:r>
      <w:r>
        <w:rPr>
          <w:spacing w:val="-13"/>
        </w:rPr>
        <w:t xml:space="preserve"> </w:t>
      </w:r>
      <w:r>
        <w:t>exam</w:t>
      </w:r>
      <w:r>
        <w:rPr>
          <w:spacing w:val="-11"/>
        </w:rPr>
        <w:t xml:space="preserve"> </w:t>
      </w:r>
      <w:r>
        <w:t>because</w:t>
      </w:r>
      <w:r>
        <w:rPr>
          <w:spacing w:val="-14"/>
        </w:rPr>
        <w:t xml:space="preserve"> </w:t>
      </w:r>
      <w:r>
        <w:t>of</w:t>
      </w:r>
      <w:r>
        <w:rPr>
          <w:spacing w:val="-13"/>
        </w:rPr>
        <w:t xml:space="preserve"> </w:t>
      </w:r>
      <w:r>
        <w:t>illness,</w:t>
      </w:r>
      <w:r>
        <w:rPr>
          <w:spacing w:val="-9"/>
        </w:rPr>
        <w:t xml:space="preserve"> </w:t>
      </w:r>
      <w:r>
        <w:t>injury,</w:t>
      </w:r>
      <w:r>
        <w:rPr>
          <w:spacing w:val="-13"/>
        </w:rPr>
        <w:t xml:space="preserve"> </w:t>
      </w:r>
      <w:r>
        <w:t>or</w:t>
      </w:r>
      <w:r>
        <w:rPr>
          <w:spacing w:val="-9"/>
        </w:rPr>
        <w:t xml:space="preserve"> </w:t>
      </w:r>
      <w:r>
        <w:t>family</w:t>
      </w:r>
      <w:r>
        <w:rPr>
          <w:spacing w:val="-9"/>
        </w:rPr>
        <w:t xml:space="preserve"> </w:t>
      </w:r>
      <w:r>
        <w:t>emergency must provide a reasonable form of proof to the Course Director and/or Program Director to be allowed to take the exam at 100%.</w:t>
      </w:r>
    </w:p>
    <w:p w14:paraId="6663BC11" w14:textId="77777777" w:rsidR="006C12F4" w:rsidRDefault="00895730">
      <w:pPr>
        <w:pStyle w:val="ListParagraph"/>
        <w:numPr>
          <w:ilvl w:val="0"/>
          <w:numId w:val="14"/>
        </w:numPr>
        <w:tabs>
          <w:tab w:val="left" w:pos="1080"/>
        </w:tabs>
        <w:spacing w:before="124" w:line="235" w:lineRule="auto"/>
        <w:ind w:left="1080" w:right="1900" w:hanging="360"/>
        <w:rPr>
          <w:rFonts w:ascii="Courier New" w:hAnsi="Courier New"/>
        </w:rPr>
      </w:pPr>
      <w:r>
        <w:rPr>
          <w:u w:val="single"/>
        </w:rPr>
        <w:t>UNEXCUSED</w:t>
      </w:r>
      <w:r>
        <w:t>:</w:t>
      </w:r>
      <w:r>
        <w:rPr>
          <w:spacing w:val="-7"/>
        </w:rPr>
        <w:t xml:space="preserve"> </w:t>
      </w:r>
      <w:r>
        <w:t>By</w:t>
      </w:r>
      <w:r>
        <w:rPr>
          <w:spacing w:val="-5"/>
        </w:rPr>
        <w:t xml:space="preserve"> </w:t>
      </w:r>
      <w:r>
        <w:t>default,</w:t>
      </w:r>
      <w:r>
        <w:rPr>
          <w:spacing w:val="-7"/>
        </w:rPr>
        <w:t xml:space="preserve"> </w:t>
      </w:r>
      <w:r>
        <w:t>the</w:t>
      </w:r>
      <w:r>
        <w:rPr>
          <w:spacing w:val="-5"/>
        </w:rPr>
        <w:t xml:space="preserve"> </w:t>
      </w:r>
      <w:r>
        <w:t>maximum</w:t>
      </w:r>
      <w:r>
        <w:rPr>
          <w:spacing w:val="-4"/>
        </w:rPr>
        <w:t xml:space="preserve"> </w:t>
      </w:r>
      <w:r>
        <w:t>recorded</w:t>
      </w:r>
      <w:r>
        <w:rPr>
          <w:spacing w:val="-8"/>
        </w:rPr>
        <w:t xml:space="preserve"> </w:t>
      </w:r>
      <w:r>
        <w:t>score</w:t>
      </w:r>
      <w:r>
        <w:rPr>
          <w:spacing w:val="-9"/>
        </w:rPr>
        <w:t xml:space="preserve"> </w:t>
      </w:r>
      <w:r>
        <w:t>for</w:t>
      </w:r>
      <w:r>
        <w:rPr>
          <w:spacing w:val="-8"/>
        </w:rPr>
        <w:t xml:space="preserve"> </w:t>
      </w:r>
      <w:r>
        <w:t>re-scheduled</w:t>
      </w:r>
      <w:r>
        <w:rPr>
          <w:spacing w:val="-11"/>
        </w:rPr>
        <w:t xml:space="preserve"> </w:t>
      </w:r>
      <w:r>
        <w:t>exams</w:t>
      </w:r>
      <w:r>
        <w:rPr>
          <w:spacing w:val="-5"/>
        </w:rPr>
        <w:t xml:space="preserve"> </w:t>
      </w:r>
      <w:r>
        <w:t>is</w:t>
      </w:r>
      <w:r>
        <w:rPr>
          <w:spacing w:val="-12"/>
        </w:rPr>
        <w:t xml:space="preserve"> </w:t>
      </w:r>
      <w:r>
        <w:t>85%</w:t>
      </w:r>
      <w:r>
        <w:rPr>
          <w:spacing w:val="-5"/>
        </w:rPr>
        <w:t xml:space="preserve"> </w:t>
      </w:r>
      <w:r>
        <w:t>of the total points allocated for that exam.</w:t>
      </w:r>
    </w:p>
    <w:p w14:paraId="1B32D5FC" w14:textId="77777777" w:rsidR="006C12F4" w:rsidRDefault="00895730">
      <w:pPr>
        <w:pStyle w:val="ListParagraph"/>
        <w:numPr>
          <w:ilvl w:val="0"/>
          <w:numId w:val="14"/>
        </w:numPr>
        <w:tabs>
          <w:tab w:val="left" w:pos="1076"/>
          <w:tab w:val="left" w:pos="1080"/>
        </w:tabs>
        <w:spacing w:before="118"/>
        <w:ind w:left="1080" w:right="1865" w:hanging="361"/>
        <w:rPr>
          <w:rFonts w:ascii="Courier New" w:hAnsi="Courier New"/>
        </w:rPr>
      </w:pPr>
      <w:r>
        <w:t>Students, who miss an exam for reasons other than illness, injury, or family emergencies, must explain their situation to the Program Director, who may (in extraordinary circumstances) convene a faculty meeting to render a decision as to whether</w:t>
      </w:r>
      <w:r>
        <w:rPr>
          <w:spacing w:val="-6"/>
        </w:rPr>
        <w:t xml:space="preserve"> </w:t>
      </w:r>
      <w:r>
        <w:t>the</w:t>
      </w:r>
      <w:r>
        <w:rPr>
          <w:spacing w:val="-4"/>
        </w:rPr>
        <w:t xml:space="preserve"> </w:t>
      </w:r>
      <w:r>
        <w:t>student</w:t>
      </w:r>
      <w:r>
        <w:rPr>
          <w:spacing w:val="-6"/>
        </w:rPr>
        <w:t xml:space="preserve"> </w:t>
      </w:r>
      <w:r>
        <w:t>should</w:t>
      </w:r>
      <w:r>
        <w:rPr>
          <w:spacing w:val="-5"/>
        </w:rPr>
        <w:t xml:space="preserve"> </w:t>
      </w:r>
      <w:r>
        <w:t>be</w:t>
      </w:r>
      <w:r>
        <w:rPr>
          <w:spacing w:val="-1"/>
        </w:rPr>
        <w:t xml:space="preserve"> </w:t>
      </w:r>
      <w:r>
        <w:t>granted</w:t>
      </w:r>
      <w:r>
        <w:rPr>
          <w:spacing w:val="-7"/>
        </w:rPr>
        <w:t xml:space="preserve"> </w:t>
      </w:r>
      <w:r>
        <w:t>the</w:t>
      </w:r>
      <w:r>
        <w:rPr>
          <w:spacing w:val="-4"/>
        </w:rPr>
        <w:t xml:space="preserve"> </w:t>
      </w:r>
      <w:r>
        <w:t>ability</w:t>
      </w:r>
      <w:r>
        <w:rPr>
          <w:spacing w:val="-3"/>
        </w:rPr>
        <w:t xml:space="preserve"> </w:t>
      </w:r>
      <w:r>
        <w:t>to</w:t>
      </w:r>
      <w:r>
        <w:rPr>
          <w:spacing w:val="-3"/>
        </w:rPr>
        <w:t xml:space="preserve"> </w:t>
      </w:r>
      <w:r>
        <w:t>take</w:t>
      </w:r>
      <w:r>
        <w:rPr>
          <w:spacing w:val="-1"/>
        </w:rPr>
        <w:t xml:space="preserve"> </w:t>
      </w:r>
      <w:r>
        <w:t>the</w:t>
      </w:r>
      <w:r>
        <w:rPr>
          <w:spacing w:val="-6"/>
        </w:rPr>
        <w:t xml:space="preserve"> </w:t>
      </w:r>
      <w:r>
        <w:t>make-up</w:t>
      </w:r>
      <w:r>
        <w:rPr>
          <w:spacing w:val="-7"/>
        </w:rPr>
        <w:t xml:space="preserve"> </w:t>
      </w:r>
      <w:r>
        <w:t>exam</w:t>
      </w:r>
      <w:r>
        <w:rPr>
          <w:spacing w:val="-1"/>
        </w:rPr>
        <w:t xml:space="preserve"> </w:t>
      </w:r>
      <w:r>
        <w:t>at</w:t>
      </w:r>
      <w:r>
        <w:rPr>
          <w:spacing w:val="-4"/>
        </w:rPr>
        <w:t xml:space="preserve"> </w:t>
      </w:r>
      <w:r>
        <w:t>100%</w:t>
      </w:r>
      <w:r>
        <w:rPr>
          <w:spacing w:val="-1"/>
        </w:rPr>
        <w:t xml:space="preserve"> </w:t>
      </w:r>
      <w:r>
        <w:t>of possible points or be granted the default maximum recorded score of 85% of the total points for the re- scheduled exam.</w:t>
      </w:r>
    </w:p>
    <w:p w14:paraId="0847D70D" w14:textId="77777777" w:rsidR="006C12F4" w:rsidRDefault="006C12F4">
      <w:pPr>
        <w:pStyle w:val="BodyText"/>
        <w:spacing w:before="114"/>
      </w:pPr>
    </w:p>
    <w:p w14:paraId="4711D188" w14:textId="77777777" w:rsidR="006C12F4" w:rsidRDefault="00895730">
      <w:pPr>
        <w:pStyle w:val="BodyText"/>
        <w:ind w:left="719" w:right="2247"/>
        <w:jc w:val="both"/>
      </w:pPr>
      <w:r>
        <w:t>Rescheduled</w:t>
      </w:r>
      <w:r>
        <w:rPr>
          <w:spacing w:val="-10"/>
        </w:rPr>
        <w:t xml:space="preserve"> </w:t>
      </w:r>
      <w:r>
        <w:t>exams</w:t>
      </w:r>
      <w:r>
        <w:rPr>
          <w:spacing w:val="-9"/>
        </w:rPr>
        <w:t xml:space="preserve"> </w:t>
      </w:r>
      <w:r>
        <w:t>with</w:t>
      </w:r>
      <w:r>
        <w:rPr>
          <w:spacing w:val="-7"/>
        </w:rPr>
        <w:t xml:space="preserve"> </w:t>
      </w:r>
      <w:r>
        <w:t>excused</w:t>
      </w:r>
      <w:r>
        <w:rPr>
          <w:spacing w:val="-6"/>
        </w:rPr>
        <w:t xml:space="preserve"> </w:t>
      </w:r>
      <w:r>
        <w:t>absences</w:t>
      </w:r>
      <w:r>
        <w:rPr>
          <w:spacing w:val="-9"/>
        </w:rPr>
        <w:t xml:space="preserve"> </w:t>
      </w:r>
      <w:r>
        <w:t>may</w:t>
      </w:r>
      <w:r>
        <w:rPr>
          <w:spacing w:val="-5"/>
        </w:rPr>
        <w:t xml:space="preserve"> </w:t>
      </w:r>
      <w:r>
        <w:t>contain</w:t>
      </w:r>
      <w:r>
        <w:rPr>
          <w:spacing w:val="-6"/>
        </w:rPr>
        <w:t xml:space="preserve"> </w:t>
      </w:r>
      <w:r>
        <w:t>10</w:t>
      </w:r>
      <w:r>
        <w:rPr>
          <w:spacing w:val="-6"/>
        </w:rPr>
        <w:t xml:space="preserve"> </w:t>
      </w:r>
      <w:r>
        <w:t>to</w:t>
      </w:r>
      <w:r>
        <w:rPr>
          <w:spacing w:val="-6"/>
        </w:rPr>
        <w:t xml:space="preserve"> </w:t>
      </w:r>
      <w:r>
        <w:t>20%</w:t>
      </w:r>
      <w:r>
        <w:rPr>
          <w:spacing w:val="-6"/>
        </w:rPr>
        <w:t xml:space="preserve"> </w:t>
      </w:r>
      <w:r>
        <w:t>new</w:t>
      </w:r>
      <w:r>
        <w:rPr>
          <w:spacing w:val="-6"/>
        </w:rPr>
        <w:t xml:space="preserve"> </w:t>
      </w:r>
      <w:r>
        <w:t>questions</w:t>
      </w:r>
      <w:r>
        <w:rPr>
          <w:spacing w:val="-6"/>
        </w:rPr>
        <w:t xml:space="preserve"> </w:t>
      </w:r>
      <w:r>
        <w:t>at</w:t>
      </w:r>
      <w:r>
        <w:rPr>
          <w:spacing w:val="-2"/>
        </w:rPr>
        <w:t xml:space="preserve"> </w:t>
      </w:r>
      <w:r>
        <w:t>the discretion</w:t>
      </w:r>
      <w:r>
        <w:rPr>
          <w:spacing w:val="-3"/>
        </w:rPr>
        <w:t xml:space="preserve"> </w:t>
      </w:r>
      <w:r>
        <w:t>of</w:t>
      </w:r>
      <w:r>
        <w:rPr>
          <w:spacing w:val="-4"/>
        </w:rPr>
        <w:t xml:space="preserve"> </w:t>
      </w:r>
      <w:r>
        <w:t>the</w:t>
      </w:r>
      <w:r>
        <w:rPr>
          <w:spacing w:val="-1"/>
        </w:rPr>
        <w:t xml:space="preserve"> </w:t>
      </w:r>
      <w:r>
        <w:t>Course</w:t>
      </w:r>
      <w:r>
        <w:rPr>
          <w:spacing w:val="-1"/>
        </w:rPr>
        <w:t xml:space="preserve"> </w:t>
      </w:r>
      <w:r>
        <w:t>Director.</w:t>
      </w:r>
      <w:r>
        <w:rPr>
          <w:spacing w:val="-2"/>
        </w:rPr>
        <w:t xml:space="preserve"> </w:t>
      </w:r>
      <w:r>
        <w:t>Rescheduled</w:t>
      </w:r>
      <w:r>
        <w:rPr>
          <w:spacing w:val="-3"/>
        </w:rPr>
        <w:t xml:space="preserve"> </w:t>
      </w:r>
      <w:r>
        <w:t>exams</w:t>
      </w:r>
      <w:r>
        <w:rPr>
          <w:spacing w:val="-2"/>
        </w:rPr>
        <w:t xml:space="preserve"> </w:t>
      </w:r>
      <w:r>
        <w:t>for</w:t>
      </w:r>
      <w:r>
        <w:rPr>
          <w:spacing w:val="-2"/>
        </w:rPr>
        <w:t xml:space="preserve"> </w:t>
      </w:r>
      <w:r>
        <w:t>unexcused</w:t>
      </w:r>
      <w:r>
        <w:rPr>
          <w:spacing w:val="-3"/>
        </w:rPr>
        <w:t xml:space="preserve"> </w:t>
      </w:r>
      <w:r>
        <w:t>absences</w:t>
      </w:r>
      <w:r>
        <w:rPr>
          <w:spacing w:val="-4"/>
        </w:rPr>
        <w:t xml:space="preserve"> </w:t>
      </w:r>
      <w:r>
        <w:t>can</w:t>
      </w:r>
      <w:r>
        <w:rPr>
          <w:spacing w:val="-3"/>
        </w:rPr>
        <w:t xml:space="preserve"> </w:t>
      </w:r>
      <w:r>
        <w:t>have 100% new questions at the discretion of the Course Director.</w:t>
      </w:r>
    </w:p>
    <w:p w14:paraId="11A03702" w14:textId="77777777" w:rsidR="006C12F4" w:rsidRDefault="00895730">
      <w:pPr>
        <w:pStyle w:val="Heading1"/>
        <w:spacing w:before="267"/>
      </w:pPr>
      <w:bookmarkStart w:id="122" w:name="LATE_CLASS_ASSIGNMENTS:"/>
      <w:bookmarkStart w:id="123" w:name="_bookmark62"/>
      <w:bookmarkEnd w:id="122"/>
      <w:bookmarkEnd w:id="123"/>
      <w:r>
        <w:rPr>
          <w:spacing w:val="-2"/>
        </w:rPr>
        <w:t>LATE</w:t>
      </w:r>
      <w:r>
        <w:rPr>
          <w:spacing w:val="-7"/>
        </w:rPr>
        <w:t xml:space="preserve"> </w:t>
      </w:r>
      <w:r>
        <w:rPr>
          <w:spacing w:val="-2"/>
        </w:rPr>
        <w:t>CLASS</w:t>
      </w:r>
      <w:r>
        <w:rPr>
          <w:spacing w:val="-7"/>
        </w:rPr>
        <w:t xml:space="preserve"> </w:t>
      </w:r>
      <w:r>
        <w:rPr>
          <w:spacing w:val="-2"/>
        </w:rPr>
        <w:t>ASSIGNMENTS:</w:t>
      </w:r>
    </w:p>
    <w:p w14:paraId="4A6B1115" w14:textId="77777777" w:rsidR="006C12F4" w:rsidRDefault="006C12F4">
      <w:pPr>
        <w:pStyle w:val="BodyText"/>
        <w:spacing w:before="1"/>
        <w:rPr>
          <w:rFonts w:ascii="Franklin Gothic Demi"/>
          <w:b/>
          <w:sz w:val="24"/>
        </w:rPr>
      </w:pPr>
    </w:p>
    <w:p w14:paraId="087B25CE" w14:textId="77777777" w:rsidR="006C12F4" w:rsidRDefault="00895730">
      <w:pPr>
        <w:pStyle w:val="BodyText"/>
        <w:ind w:left="720" w:right="1875"/>
      </w:pPr>
      <w:r>
        <w:t>The</w:t>
      </w:r>
      <w:r>
        <w:rPr>
          <w:spacing w:val="-6"/>
        </w:rPr>
        <w:t xml:space="preserve"> </w:t>
      </w:r>
      <w:r>
        <w:t>maximum</w:t>
      </w:r>
      <w:r>
        <w:rPr>
          <w:spacing w:val="-6"/>
        </w:rPr>
        <w:t xml:space="preserve"> </w:t>
      </w:r>
      <w:r>
        <w:t>recorded</w:t>
      </w:r>
      <w:r>
        <w:rPr>
          <w:spacing w:val="-7"/>
        </w:rPr>
        <w:t xml:space="preserve"> </w:t>
      </w:r>
      <w:r>
        <w:t>score</w:t>
      </w:r>
      <w:r>
        <w:rPr>
          <w:spacing w:val="-4"/>
        </w:rPr>
        <w:t xml:space="preserve"> </w:t>
      </w:r>
      <w:r>
        <w:t>for</w:t>
      </w:r>
      <w:r>
        <w:rPr>
          <w:spacing w:val="-7"/>
        </w:rPr>
        <w:t xml:space="preserve"> </w:t>
      </w:r>
      <w:r>
        <w:t>assignments</w:t>
      </w:r>
      <w:r>
        <w:rPr>
          <w:spacing w:val="-4"/>
        </w:rPr>
        <w:t xml:space="preserve"> </w:t>
      </w:r>
      <w:r>
        <w:t>received</w:t>
      </w:r>
      <w:r>
        <w:rPr>
          <w:spacing w:val="-5"/>
        </w:rPr>
        <w:t xml:space="preserve"> </w:t>
      </w:r>
      <w:r>
        <w:t>after</w:t>
      </w:r>
      <w:r>
        <w:rPr>
          <w:spacing w:val="-7"/>
        </w:rPr>
        <w:t xml:space="preserve"> </w:t>
      </w:r>
      <w:r>
        <w:t>the</w:t>
      </w:r>
      <w:r>
        <w:rPr>
          <w:spacing w:val="-8"/>
        </w:rPr>
        <w:t xml:space="preserve"> </w:t>
      </w:r>
      <w:r>
        <w:t>original</w:t>
      </w:r>
      <w:r>
        <w:rPr>
          <w:spacing w:val="-4"/>
        </w:rPr>
        <w:t xml:space="preserve"> </w:t>
      </w:r>
      <w:r>
        <w:t>due</w:t>
      </w:r>
      <w:r>
        <w:rPr>
          <w:spacing w:val="-1"/>
        </w:rPr>
        <w:t xml:space="preserve"> </w:t>
      </w:r>
      <w:r>
        <w:t>date</w:t>
      </w:r>
      <w:r>
        <w:rPr>
          <w:spacing w:val="-1"/>
        </w:rPr>
        <w:t xml:space="preserve"> </w:t>
      </w:r>
      <w:r>
        <w:t>is</w:t>
      </w:r>
      <w:r>
        <w:rPr>
          <w:spacing w:val="-9"/>
        </w:rPr>
        <w:t xml:space="preserve"> </w:t>
      </w:r>
      <w:r>
        <w:t>85%</w:t>
      </w:r>
      <w:r>
        <w:rPr>
          <w:spacing w:val="-8"/>
        </w:rPr>
        <w:t xml:space="preserve"> </w:t>
      </w:r>
      <w:r>
        <w:t xml:space="preserve">of the total points allocated for that assignment in any course, unless the Course Director or Program Director has granted an extension. Submission of late assignments as a tactic to gain study time for exams is discouraged and enforced by implementation of the following </w:t>
      </w:r>
      <w:r>
        <w:rPr>
          <w:spacing w:val="-2"/>
        </w:rPr>
        <w:t>policy:</w:t>
      </w:r>
    </w:p>
    <w:p w14:paraId="7765F4C6" w14:textId="77777777" w:rsidR="006C12F4" w:rsidRDefault="00895730">
      <w:pPr>
        <w:pStyle w:val="BodyText"/>
        <w:spacing w:before="267"/>
        <w:ind w:left="719" w:right="1875"/>
      </w:pPr>
      <w:r>
        <w:t>A</w:t>
      </w:r>
      <w:r>
        <w:rPr>
          <w:spacing w:val="-5"/>
        </w:rPr>
        <w:t xml:space="preserve"> </w:t>
      </w:r>
      <w:r>
        <w:t>pattern</w:t>
      </w:r>
      <w:r>
        <w:rPr>
          <w:spacing w:val="-10"/>
        </w:rPr>
        <w:t xml:space="preserve"> </w:t>
      </w:r>
      <w:r>
        <w:t>of</w:t>
      </w:r>
      <w:r>
        <w:rPr>
          <w:spacing w:val="-4"/>
        </w:rPr>
        <w:t xml:space="preserve"> </w:t>
      </w:r>
      <w:r>
        <w:t>late</w:t>
      </w:r>
      <w:r>
        <w:rPr>
          <w:spacing w:val="-1"/>
        </w:rPr>
        <w:t xml:space="preserve"> </w:t>
      </w:r>
      <w:r>
        <w:t>assignments</w:t>
      </w:r>
      <w:r>
        <w:rPr>
          <w:spacing w:val="-4"/>
        </w:rPr>
        <w:t xml:space="preserve"> </w:t>
      </w:r>
      <w:r>
        <w:t>(second</w:t>
      </w:r>
      <w:r>
        <w:rPr>
          <w:spacing w:val="-10"/>
        </w:rPr>
        <w:t xml:space="preserve"> </w:t>
      </w:r>
      <w:r>
        <w:t>offense</w:t>
      </w:r>
      <w:r>
        <w:rPr>
          <w:spacing w:val="-9"/>
        </w:rPr>
        <w:t xml:space="preserve"> </w:t>
      </w:r>
      <w:r>
        <w:t>or</w:t>
      </w:r>
      <w:r>
        <w:rPr>
          <w:spacing w:val="-5"/>
        </w:rPr>
        <w:t xml:space="preserve"> </w:t>
      </w:r>
      <w:r>
        <w:t>greater</w:t>
      </w:r>
      <w:r>
        <w:rPr>
          <w:spacing w:val="-4"/>
        </w:rPr>
        <w:t xml:space="preserve"> </w:t>
      </w:r>
      <w:r>
        <w:t>frequency)</w:t>
      </w:r>
      <w:r>
        <w:rPr>
          <w:spacing w:val="-6"/>
        </w:rPr>
        <w:t xml:space="preserve"> </w:t>
      </w:r>
      <w:r>
        <w:t>in</w:t>
      </w:r>
      <w:r>
        <w:rPr>
          <w:spacing w:val="-7"/>
        </w:rPr>
        <w:t xml:space="preserve"> </w:t>
      </w:r>
      <w:r>
        <w:t>the</w:t>
      </w:r>
      <w:r>
        <w:rPr>
          <w:spacing w:val="-6"/>
        </w:rPr>
        <w:t xml:space="preserve"> </w:t>
      </w:r>
      <w:r>
        <w:t>same</w:t>
      </w:r>
      <w:r>
        <w:rPr>
          <w:spacing w:val="-8"/>
        </w:rPr>
        <w:t xml:space="preserve"> </w:t>
      </w:r>
      <w:r>
        <w:t>course</w:t>
      </w:r>
      <w:r>
        <w:rPr>
          <w:spacing w:val="-8"/>
        </w:rPr>
        <w:t xml:space="preserve"> </w:t>
      </w:r>
      <w:r>
        <w:t>will result in additional decrements in the allocated total points awarded for the graded assignment with the following breakdown:</w:t>
      </w:r>
    </w:p>
    <w:p w14:paraId="1D6C3ED3" w14:textId="77777777" w:rsidR="006C12F4" w:rsidRDefault="006C12F4">
      <w:pPr>
        <w:pStyle w:val="BodyText"/>
        <w:sectPr w:rsidR="006C12F4">
          <w:pgSz w:w="12240" w:h="15840"/>
          <w:pgMar w:top="1420" w:right="360" w:bottom="1440" w:left="1080" w:header="0" w:footer="1226" w:gutter="0"/>
          <w:cols w:space="720"/>
        </w:sectPr>
      </w:pPr>
    </w:p>
    <w:p w14:paraId="5CB2F7E5" w14:textId="77777777" w:rsidR="006C12F4" w:rsidRDefault="006C12F4">
      <w:pPr>
        <w:pStyle w:val="BodyText"/>
        <w:spacing w:before="156"/>
      </w:pPr>
    </w:p>
    <w:p w14:paraId="58DD04D3" w14:textId="77777777" w:rsidR="006C12F4" w:rsidRDefault="00895730">
      <w:pPr>
        <w:pStyle w:val="ListParagraph"/>
        <w:numPr>
          <w:ilvl w:val="0"/>
          <w:numId w:val="14"/>
        </w:numPr>
        <w:tabs>
          <w:tab w:val="left" w:pos="717"/>
          <w:tab w:val="left" w:pos="1075"/>
        </w:tabs>
        <w:ind w:left="1075" w:hanging="359"/>
        <w:rPr>
          <w:rFonts w:ascii="Courier New" w:hAnsi="Courier New"/>
        </w:rPr>
      </w:pPr>
      <w:r>
        <w:t>1</w:t>
      </w:r>
      <w:r>
        <w:rPr>
          <w:vertAlign w:val="superscript"/>
        </w:rPr>
        <w:t>st</w:t>
      </w:r>
      <w:r>
        <w:t>unexcused</w:t>
      </w:r>
      <w:r>
        <w:rPr>
          <w:spacing w:val="-13"/>
        </w:rPr>
        <w:t xml:space="preserve"> </w:t>
      </w:r>
      <w:r>
        <w:t>late</w:t>
      </w:r>
      <w:r>
        <w:rPr>
          <w:spacing w:val="-12"/>
        </w:rPr>
        <w:t xml:space="preserve"> </w:t>
      </w:r>
      <w:r>
        <w:t>assignment</w:t>
      </w:r>
      <w:r>
        <w:rPr>
          <w:spacing w:val="-12"/>
        </w:rPr>
        <w:t xml:space="preserve"> </w:t>
      </w:r>
      <w:r>
        <w:t>85%</w:t>
      </w:r>
      <w:r>
        <w:rPr>
          <w:spacing w:val="-11"/>
        </w:rPr>
        <w:t xml:space="preserve"> </w:t>
      </w:r>
      <w:r>
        <w:t>total</w:t>
      </w:r>
      <w:r>
        <w:rPr>
          <w:spacing w:val="-14"/>
        </w:rPr>
        <w:t xml:space="preserve"> </w:t>
      </w:r>
      <w:r>
        <w:t>points</w:t>
      </w:r>
      <w:r>
        <w:rPr>
          <w:spacing w:val="-13"/>
        </w:rPr>
        <w:t xml:space="preserve"> </w:t>
      </w:r>
      <w:r>
        <w:rPr>
          <w:spacing w:val="-2"/>
        </w:rPr>
        <w:t>maximum</w:t>
      </w:r>
    </w:p>
    <w:p w14:paraId="320EFD6D" w14:textId="77777777" w:rsidR="006C12F4" w:rsidRDefault="00895730">
      <w:pPr>
        <w:pStyle w:val="ListParagraph"/>
        <w:numPr>
          <w:ilvl w:val="0"/>
          <w:numId w:val="14"/>
        </w:numPr>
        <w:tabs>
          <w:tab w:val="left" w:pos="1076"/>
        </w:tabs>
        <w:spacing w:before="114"/>
        <w:ind w:left="1076" w:hanging="359"/>
        <w:rPr>
          <w:rFonts w:ascii="Courier New" w:hAnsi="Courier New"/>
        </w:rPr>
      </w:pPr>
      <w:r>
        <w:rPr>
          <w:spacing w:val="-2"/>
        </w:rPr>
        <w:t>2</w:t>
      </w:r>
      <w:r>
        <w:rPr>
          <w:spacing w:val="-2"/>
          <w:vertAlign w:val="superscript"/>
        </w:rPr>
        <w:t>nd</w:t>
      </w:r>
      <w:r>
        <w:rPr>
          <w:spacing w:val="-2"/>
        </w:rPr>
        <w:t>unexcused</w:t>
      </w:r>
      <w:r>
        <w:rPr>
          <w:spacing w:val="-11"/>
        </w:rPr>
        <w:t xml:space="preserve"> </w:t>
      </w:r>
      <w:r>
        <w:rPr>
          <w:spacing w:val="-2"/>
        </w:rPr>
        <w:t>late</w:t>
      </w:r>
      <w:r>
        <w:rPr>
          <w:spacing w:val="-6"/>
        </w:rPr>
        <w:t xml:space="preserve"> </w:t>
      </w:r>
      <w:r>
        <w:rPr>
          <w:spacing w:val="-2"/>
        </w:rPr>
        <w:t>assignment</w:t>
      </w:r>
      <w:r>
        <w:rPr>
          <w:spacing w:val="-5"/>
        </w:rPr>
        <w:t xml:space="preserve"> </w:t>
      </w:r>
      <w:r>
        <w:rPr>
          <w:spacing w:val="-2"/>
        </w:rPr>
        <w:t>80%</w:t>
      </w:r>
      <w:r>
        <w:rPr>
          <w:spacing w:val="-11"/>
        </w:rPr>
        <w:t xml:space="preserve"> </w:t>
      </w:r>
      <w:r>
        <w:rPr>
          <w:spacing w:val="-2"/>
        </w:rPr>
        <w:t>total</w:t>
      </w:r>
      <w:r>
        <w:rPr>
          <w:spacing w:val="-5"/>
        </w:rPr>
        <w:t xml:space="preserve"> </w:t>
      </w:r>
      <w:r>
        <w:rPr>
          <w:spacing w:val="-2"/>
        </w:rPr>
        <w:t>points</w:t>
      </w:r>
      <w:r>
        <w:rPr>
          <w:spacing w:val="-9"/>
        </w:rPr>
        <w:t xml:space="preserve"> </w:t>
      </w:r>
      <w:r>
        <w:rPr>
          <w:spacing w:val="-2"/>
        </w:rPr>
        <w:t>maximum</w:t>
      </w:r>
    </w:p>
    <w:p w14:paraId="041D1239" w14:textId="77777777" w:rsidR="006C12F4" w:rsidRDefault="00895730">
      <w:pPr>
        <w:pStyle w:val="ListParagraph"/>
        <w:numPr>
          <w:ilvl w:val="0"/>
          <w:numId w:val="14"/>
        </w:numPr>
        <w:tabs>
          <w:tab w:val="left" w:pos="1076"/>
        </w:tabs>
        <w:spacing w:before="113"/>
        <w:ind w:left="1076" w:hanging="359"/>
        <w:rPr>
          <w:rFonts w:ascii="Courier New" w:hAnsi="Courier New"/>
        </w:rPr>
      </w:pPr>
      <w:r>
        <w:t>3</w:t>
      </w:r>
      <w:r>
        <w:rPr>
          <w:vertAlign w:val="superscript"/>
        </w:rPr>
        <w:t>rd</w:t>
      </w:r>
      <w:r>
        <w:t>unexcused</w:t>
      </w:r>
      <w:r>
        <w:rPr>
          <w:spacing w:val="-13"/>
        </w:rPr>
        <w:t xml:space="preserve"> </w:t>
      </w:r>
      <w:r>
        <w:t>late</w:t>
      </w:r>
      <w:r>
        <w:rPr>
          <w:spacing w:val="-12"/>
        </w:rPr>
        <w:t xml:space="preserve"> </w:t>
      </w:r>
      <w:r>
        <w:t>assignment</w:t>
      </w:r>
      <w:r>
        <w:rPr>
          <w:spacing w:val="-13"/>
        </w:rPr>
        <w:t xml:space="preserve"> </w:t>
      </w:r>
      <w:r>
        <w:t>75%</w:t>
      </w:r>
      <w:r>
        <w:rPr>
          <w:spacing w:val="-12"/>
        </w:rPr>
        <w:t xml:space="preserve"> </w:t>
      </w:r>
      <w:r>
        <w:t>total</w:t>
      </w:r>
      <w:r>
        <w:rPr>
          <w:spacing w:val="-22"/>
        </w:rPr>
        <w:t xml:space="preserve"> </w:t>
      </w:r>
      <w:r>
        <w:t>points</w:t>
      </w:r>
      <w:r>
        <w:rPr>
          <w:spacing w:val="-12"/>
        </w:rPr>
        <w:t xml:space="preserve"> </w:t>
      </w:r>
      <w:r>
        <w:rPr>
          <w:spacing w:val="-2"/>
        </w:rPr>
        <w:t>maximum</w:t>
      </w:r>
    </w:p>
    <w:p w14:paraId="6A50BD17" w14:textId="77777777" w:rsidR="006C12F4" w:rsidRDefault="00895730">
      <w:pPr>
        <w:pStyle w:val="ListParagraph"/>
        <w:numPr>
          <w:ilvl w:val="0"/>
          <w:numId w:val="14"/>
        </w:numPr>
        <w:tabs>
          <w:tab w:val="left" w:pos="1079"/>
        </w:tabs>
        <w:spacing w:before="113"/>
        <w:ind w:left="1079" w:hanging="359"/>
        <w:rPr>
          <w:rFonts w:ascii="Courier New" w:hAnsi="Courier New"/>
        </w:rPr>
      </w:pPr>
      <w:r>
        <w:t>4</w:t>
      </w:r>
      <w:r>
        <w:rPr>
          <w:vertAlign w:val="superscript"/>
        </w:rPr>
        <w:t>th</w:t>
      </w:r>
      <w:r>
        <w:t>unexcused</w:t>
      </w:r>
      <w:r>
        <w:rPr>
          <w:spacing w:val="-13"/>
        </w:rPr>
        <w:t xml:space="preserve"> </w:t>
      </w:r>
      <w:r>
        <w:t>late</w:t>
      </w:r>
      <w:r>
        <w:rPr>
          <w:spacing w:val="-12"/>
        </w:rPr>
        <w:t xml:space="preserve"> </w:t>
      </w:r>
      <w:r>
        <w:t>assignment</w:t>
      </w:r>
      <w:r>
        <w:rPr>
          <w:spacing w:val="-13"/>
        </w:rPr>
        <w:t xml:space="preserve"> </w:t>
      </w:r>
      <w:r>
        <w:t>70%</w:t>
      </w:r>
      <w:r>
        <w:rPr>
          <w:spacing w:val="-12"/>
        </w:rPr>
        <w:t xml:space="preserve"> </w:t>
      </w:r>
      <w:r>
        <w:t>total</w:t>
      </w:r>
      <w:r>
        <w:rPr>
          <w:spacing w:val="-19"/>
        </w:rPr>
        <w:t xml:space="preserve"> </w:t>
      </w:r>
      <w:r>
        <w:t>points</w:t>
      </w:r>
      <w:r>
        <w:rPr>
          <w:spacing w:val="-12"/>
        </w:rPr>
        <w:t xml:space="preserve"> </w:t>
      </w:r>
      <w:r>
        <w:rPr>
          <w:spacing w:val="-2"/>
        </w:rPr>
        <w:t>maximum</w:t>
      </w:r>
    </w:p>
    <w:p w14:paraId="367317E3" w14:textId="77777777" w:rsidR="006C12F4" w:rsidRDefault="00895730">
      <w:pPr>
        <w:pStyle w:val="ListParagraph"/>
        <w:numPr>
          <w:ilvl w:val="0"/>
          <w:numId w:val="14"/>
        </w:numPr>
        <w:tabs>
          <w:tab w:val="left" w:pos="1079"/>
        </w:tabs>
        <w:spacing w:before="111"/>
        <w:ind w:left="1079" w:hanging="359"/>
        <w:rPr>
          <w:rFonts w:ascii="Courier New" w:hAnsi="Courier New"/>
        </w:rPr>
      </w:pPr>
      <w:r>
        <w:t>5</w:t>
      </w:r>
      <w:r>
        <w:rPr>
          <w:vertAlign w:val="superscript"/>
        </w:rPr>
        <w:t>th</w:t>
      </w:r>
      <w:r>
        <w:t>or</w:t>
      </w:r>
      <w:r>
        <w:rPr>
          <w:spacing w:val="-12"/>
        </w:rPr>
        <w:t xml:space="preserve"> </w:t>
      </w:r>
      <w:r>
        <w:t>greater</w:t>
      </w:r>
      <w:r>
        <w:rPr>
          <w:spacing w:val="-10"/>
        </w:rPr>
        <w:t xml:space="preserve"> </w:t>
      </w:r>
      <w:r>
        <w:t>number</w:t>
      </w:r>
      <w:r>
        <w:rPr>
          <w:spacing w:val="-13"/>
        </w:rPr>
        <w:t xml:space="preserve"> </w:t>
      </w:r>
      <w:r>
        <w:t>of</w:t>
      </w:r>
      <w:r>
        <w:rPr>
          <w:spacing w:val="-9"/>
        </w:rPr>
        <w:t xml:space="preserve"> </w:t>
      </w:r>
      <w:r>
        <w:t>unexcused</w:t>
      </w:r>
      <w:r>
        <w:rPr>
          <w:spacing w:val="-9"/>
        </w:rPr>
        <w:t xml:space="preserve"> </w:t>
      </w:r>
      <w:r>
        <w:t>late</w:t>
      </w:r>
      <w:r>
        <w:rPr>
          <w:spacing w:val="-7"/>
        </w:rPr>
        <w:t xml:space="preserve"> </w:t>
      </w:r>
      <w:r>
        <w:t>assignment</w:t>
      </w:r>
      <w:r>
        <w:rPr>
          <w:spacing w:val="-7"/>
        </w:rPr>
        <w:t xml:space="preserve"> </w:t>
      </w:r>
      <w:r>
        <w:t>no</w:t>
      </w:r>
      <w:r>
        <w:rPr>
          <w:spacing w:val="-7"/>
        </w:rPr>
        <w:t xml:space="preserve"> </w:t>
      </w:r>
      <w:r>
        <w:t>points</w:t>
      </w:r>
      <w:r>
        <w:rPr>
          <w:spacing w:val="-28"/>
        </w:rPr>
        <w:t xml:space="preserve"> </w:t>
      </w:r>
      <w:r>
        <w:rPr>
          <w:spacing w:val="-2"/>
        </w:rPr>
        <w:t>awarded</w:t>
      </w:r>
    </w:p>
    <w:p w14:paraId="786834F4" w14:textId="77777777" w:rsidR="006C12F4" w:rsidRDefault="006C12F4">
      <w:pPr>
        <w:pStyle w:val="BodyText"/>
        <w:spacing w:before="112"/>
      </w:pPr>
    </w:p>
    <w:p w14:paraId="50C47E82" w14:textId="77777777" w:rsidR="006C12F4" w:rsidRDefault="00895730">
      <w:pPr>
        <w:pStyle w:val="Heading1"/>
        <w:spacing w:before="1"/>
      </w:pPr>
      <w:bookmarkStart w:id="124" w:name="EXAMINATION_REVIEW_POLICY"/>
      <w:bookmarkStart w:id="125" w:name="_bookmark63"/>
      <w:bookmarkEnd w:id="124"/>
      <w:bookmarkEnd w:id="125"/>
      <w:r>
        <w:rPr>
          <w:spacing w:val="-4"/>
        </w:rPr>
        <w:t>EXAMINATION</w:t>
      </w:r>
      <w:r>
        <w:rPr>
          <w:spacing w:val="6"/>
        </w:rPr>
        <w:t xml:space="preserve"> </w:t>
      </w:r>
      <w:r>
        <w:rPr>
          <w:spacing w:val="-4"/>
        </w:rPr>
        <w:t>REVIEW</w:t>
      </w:r>
      <w:r>
        <w:t xml:space="preserve"> </w:t>
      </w:r>
      <w:r>
        <w:rPr>
          <w:spacing w:val="-4"/>
        </w:rPr>
        <w:t>POLICY</w:t>
      </w:r>
    </w:p>
    <w:p w14:paraId="1D362376" w14:textId="77777777" w:rsidR="006C12F4" w:rsidRDefault="006C12F4">
      <w:pPr>
        <w:pStyle w:val="BodyText"/>
        <w:spacing w:before="1"/>
        <w:rPr>
          <w:rFonts w:ascii="Franklin Gothic Demi"/>
          <w:b/>
          <w:sz w:val="24"/>
        </w:rPr>
      </w:pPr>
    </w:p>
    <w:p w14:paraId="40FB1E5D" w14:textId="77777777" w:rsidR="006C12F4" w:rsidRDefault="00895730">
      <w:pPr>
        <w:pStyle w:val="BodyText"/>
        <w:ind w:left="360" w:right="1825"/>
      </w:pPr>
      <w:r>
        <w:t>For</w:t>
      </w:r>
      <w:r>
        <w:rPr>
          <w:spacing w:val="-3"/>
        </w:rPr>
        <w:t xml:space="preserve"> </w:t>
      </w:r>
      <w:r>
        <w:t>some</w:t>
      </w:r>
      <w:r>
        <w:rPr>
          <w:spacing w:val="-2"/>
        </w:rPr>
        <w:t xml:space="preserve"> </w:t>
      </w:r>
      <w:r>
        <w:t>courses</w:t>
      </w:r>
      <w:r>
        <w:rPr>
          <w:spacing w:val="-3"/>
        </w:rPr>
        <w:t xml:space="preserve"> </w:t>
      </w:r>
      <w:r>
        <w:t>in</w:t>
      </w:r>
      <w:r>
        <w:rPr>
          <w:spacing w:val="-4"/>
        </w:rPr>
        <w:t xml:space="preserve"> </w:t>
      </w:r>
      <w:r>
        <w:t>the</w:t>
      </w:r>
      <w:r>
        <w:rPr>
          <w:spacing w:val="-5"/>
        </w:rPr>
        <w:t xml:space="preserve"> </w:t>
      </w:r>
      <w:proofErr w:type="spellStart"/>
      <w:r>
        <w:t>PathA</w:t>
      </w:r>
      <w:proofErr w:type="spellEnd"/>
      <w:r>
        <w:rPr>
          <w:spacing w:val="-3"/>
        </w:rPr>
        <w:t xml:space="preserve"> </w:t>
      </w:r>
      <w:r>
        <w:t>Program</w:t>
      </w:r>
      <w:r>
        <w:rPr>
          <w:spacing w:val="-4"/>
        </w:rPr>
        <w:t xml:space="preserve"> </w:t>
      </w:r>
      <w:r>
        <w:t>(Currently,</w:t>
      </w:r>
      <w:r>
        <w:rPr>
          <w:spacing w:val="-3"/>
        </w:rPr>
        <w:t xml:space="preserve"> </w:t>
      </w:r>
      <w:r>
        <w:t>Anatomic</w:t>
      </w:r>
      <w:r>
        <w:rPr>
          <w:spacing w:val="-3"/>
        </w:rPr>
        <w:t xml:space="preserve"> </w:t>
      </w:r>
      <w:r>
        <w:t>Foundations</w:t>
      </w:r>
      <w:r>
        <w:rPr>
          <w:spacing w:val="-5"/>
        </w:rPr>
        <w:t xml:space="preserve"> </w:t>
      </w:r>
      <w:r>
        <w:t>and</w:t>
      </w:r>
      <w:r>
        <w:rPr>
          <w:spacing w:val="-4"/>
        </w:rPr>
        <w:t xml:space="preserve"> </w:t>
      </w:r>
      <w:r>
        <w:t>Pathophysiology) review sessions for formative examinations are an integral component of the course. These review requirements and scheduling are subject to change at the discretion of the Course Director</w:t>
      </w:r>
      <w:r>
        <w:rPr>
          <w:spacing w:val="-2"/>
        </w:rPr>
        <w:t xml:space="preserve"> </w:t>
      </w:r>
      <w:r>
        <w:t>and</w:t>
      </w:r>
      <w:r>
        <w:rPr>
          <w:spacing w:val="-3"/>
        </w:rPr>
        <w:t xml:space="preserve"> </w:t>
      </w:r>
      <w:r>
        <w:t>may necessitate</w:t>
      </w:r>
      <w:r>
        <w:rPr>
          <w:spacing w:val="-2"/>
        </w:rPr>
        <w:t xml:space="preserve"> </w:t>
      </w:r>
      <w:r>
        <w:t>changes</w:t>
      </w:r>
      <w:r>
        <w:rPr>
          <w:spacing w:val="-2"/>
        </w:rPr>
        <w:t xml:space="preserve"> </w:t>
      </w:r>
      <w:r>
        <w:t>on</w:t>
      </w:r>
      <w:r>
        <w:rPr>
          <w:spacing w:val="-3"/>
        </w:rPr>
        <w:t xml:space="preserve"> </w:t>
      </w:r>
      <w:r>
        <w:t>short notice.</w:t>
      </w:r>
      <w:r>
        <w:rPr>
          <w:spacing w:val="-3"/>
        </w:rPr>
        <w:t xml:space="preserve"> </w:t>
      </w:r>
      <w:r>
        <w:t>These</w:t>
      </w:r>
      <w:r>
        <w:rPr>
          <w:spacing w:val="-2"/>
        </w:rPr>
        <w:t xml:space="preserve"> </w:t>
      </w:r>
      <w:r>
        <w:t>tend</w:t>
      </w:r>
      <w:r>
        <w:rPr>
          <w:spacing w:val="-3"/>
        </w:rPr>
        <w:t xml:space="preserve"> </w:t>
      </w:r>
      <w:r>
        <w:t>to be courses</w:t>
      </w:r>
      <w:r>
        <w:rPr>
          <w:spacing w:val="-2"/>
        </w:rPr>
        <w:t xml:space="preserve"> </w:t>
      </w:r>
      <w:r>
        <w:t>that are shared with other programs at EVMS School of Health Professions Macon &amp; Joan Brock Virginia Health Sciences at Old Dominion University</w:t>
      </w:r>
    </w:p>
    <w:p w14:paraId="7CC8ADF9" w14:textId="77777777" w:rsidR="006C12F4" w:rsidRDefault="00895730">
      <w:pPr>
        <w:pStyle w:val="BodyText"/>
        <w:ind w:left="720" w:right="1825"/>
      </w:pPr>
      <w:r>
        <w:t xml:space="preserve">The review sessions will be scheduled by the Course Director within </w:t>
      </w:r>
      <w:r>
        <w:rPr>
          <w:i/>
        </w:rPr>
        <w:t xml:space="preserve">one week </w:t>
      </w:r>
      <w:r>
        <w:t>of the examination</w:t>
      </w:r>
      <w:r>
        <w:rPr>
          <w:spacing w:val="-3"/>
        </w:rPr>
        <w:t xml:space="preserve"> </w:t>
      </w:r>
      <w:r>
        <w:t>date,</w:t>
      </w:r>
      <w:r>
        <w:rPr>
          <w:spacing w:val="-4"/>
        </w:rPr>
        <w:t xml:space="preserve"> </w:t>
      </w:r>
      <w:r>
        <w:t>allowing</w:t>
      </w:r>
      <w:r>
        <w:rPr>
          <w:spacing w:val="-3"/>
        </w:rPr>
        <w:t xml:space="preserve"> </w:t>
      </w:r>
      <w:r>
        <w:t>the</w:t>
      </w:r>
      <w:r>
        <w:rPr>
          <w:spacing w:val="-1"/>
        </w:rPr>
        <w:t xml:space="preserve"> </w:t>
      </w:r>
      <w:r>
        <w:t>course</w:t>
      </w:r>
      <w:r>
        <w:rPr>
          <w:spacing w:val="-4"/>
        </w:rPr>
        <w:t xml:space="preserve"> </w:t>
      </w:r>
      <w:r>
        <w:t>director</w:t>
      </w:r>
      <w:r>
        <w:rPr>
          <w:spacing w:val="-4"/>
        </w:rPr>
        <w:t xml:space="preserve"> </w:t>
      </w:r>
      <w:r>
        <w:t>to</w:t>
      </w:r>
      <w:r>
        <w:rPr>
          <w:spacing w:val="-3"/>
        </w:rPr>
        <w:t xml:space="preserve"> </w:t>
      </w:r>
      <w:r>
        <w:t>evaluate</w:t>
      </w:r>
      <w:r>
        <w:rPr>
          <w:spacing w:val="-1"/>
        </w:rPr>
        <w:t xml:space="preserve"> </w:t>
      </w:r>
      <w:r>
        <w:t>exam</w:t>
      </w:r>
      <w:r>
        <w:rPr>
          <w:spacing w:val="-3"/>
        </w:rPr>
        <w:t xml:space="preserve"> </w:t>
      </w:r>
      <w:r>
        <w:t>results</w:t>
      </w:r>
      <w:r>
        <w:rPr>
          <w:spacing w:val="-4"/>
        </w:rPr>
        <w:t xml:space="preserve"> </w:t>
      </w:r>
      <w:r>
        <w:t>and</w:t>
      </w:r>
      <w:r>
        <w:rPr>
          <w:spacing w:val="-3"/>
        </w:rPr>
        <w:t xml:space="preserve"> </w:t>
      </w:r>
      <w:r>
        <w:t>performance</w:t>
      </w:r>
      <w:r>
        <w:rPr>
          <w:spacing w:val="-4"/>
        </w:rPr>
        <w:t xml:space="preserve"> </w:t>
      </w:r>
      <w:r>
        <w:t>of individual test items prior to the conducting of the review. Only in extenuating circumstances, as deemed</w:t>
      </w:r>
      <w:r>
        <w:rPr>
          <w:spacing w:val="-1"/>
        </w:rPr>
        <w:t xml:space="preserve"> </w:t>
      </w:r>
      <w:r>
        <w:t>by the Course Director(s), will an examination review be given outside of the scheduled examination review time. Review sessions will not occur for summative (final) exams.</w:t>
      </w:r>
    </w:p>
    <w:p w14:paraId="39C721A5" w14:textId="77777777" w:rsidR="006C12F4" w:rsidRDefault="006C12F4">
      <w:pPr>
        <w:pStyle w:val="BodyText"/>
      </w:pPr>
    </w:p>
    <w:p w14:paraId="276277E8" w14:textId="77777777" w:rsidR="006C12F4" w:rsidRDefault="00895730">
      <w:pPr>
        <w:pStyle w:val="BodyText"/>
        <w:ind w:left="720" w:right="1875"/>
      </w:pPr>
      <w:r>
        <w:t>The goal of the review session is for each student to review the questions again and determine how their personal thought process</w:t>
      </w:r>
      <w:r>
        <w:rPr>
          <w:spacing w:val="-1"/>
        </w:rPr>
        <w:t xml:space="preserve"> </w:t>
      </w:r>
      <w:r>
        <w:t>may have led to a correct or incorrect answer</w:t>
      </w:r>
      <w:r>
        <w:rPr>
          <w:spacing w:val="-5"/>
        </w:rPr>
        <w:t xml:space="preserve"> </w:t>
      </w:r>
      <w:r>
        <w:t>choice.</w:t>
      </w:r>
      <w:r>
        <w:rPr>
          <w:spacing w:val="-5"/>
        </w:rPr>
        <w:t xml:space="preserve"> </w:t>
      </w:r>
      <w:r>
        <w:t>Faculty</w:t>
      </w:r>
      <w:r>
        <w:rPr>
          <w:spacing w:val="-11"/>
        </w:rPr>
        <w:t xml:space="preserve"> </w:t>
      </w:r>
      <w:r>
        <w:t>may</w:t>
      </w:r>
      <w:r>
        <w:rPr>
          <w:spacing w:val="-6"/>
        </w:rPr>
        <w:t xml:space="preserve"> </w:t>
      </w:r>
      <w:r>
        <w:t>also</w:t>
      </w:r>
      <w:r>
        <w:rPr>
          <w:spacing w:val="-4"/>
        </w:rPr>
        <w:t xml:space="preserve"> </w:t>
      </w:r>
      <w:r>
        <w:t>use</w:t>
      </w:r>
      <w:r>
        <w:rPr>
          <w:spacing w:val="-5"/>
        </w:rPr>
        <w:t xml:space="preserve"> </w:t>
      </w:r>
      <w:proofErr w:type="gramStart"/>
      <w:r>
        <w:t>the</w:t>
      </w:r>
      <w:r>
        <w:rPr>
          <w:spacing w:val="-5"/>
        </w:rPr>
        <w:t xml:space="preserve"> </w:t>
      </w:r>
      <w:r>
        <w:t>exam</w:t>
      </w:r>
      <w:proofErr w:type="gramEnd"/>
      <w:r>
        <w:rPr>
          <w:spacing w:val="-4"/>
        </w:rPr>
        <w:t xml:space="preserve"> </w:t>
      </w:r>
      <w:r>
        <w:t>review</w:t>
      </w:r>
      <w:r>
        <w:rPr>
          <w:spacing w:val="-9"/>
        </w:rPr>
        <w:t xml:space="preserve"> </w:t>
      </w:r>
      <w:r>
        <w:t>as</w:t>
      </w:r>
      <w:r>
        <w:rPr>
          <w:spacing w:val="-5"/>
        </w:rPr>
        <w:t xml:space="preserve"> </w:t>
      </w:r>
      <w:r>
        <w:t>a</w:t>
      </w:r>
      <w:r>
        <w:rPr>
          <w:spacing w:val="-5"/>
        </w:rPr>
        <w:t xml:space="preserve"> </w:t>
      </w:r>
      <w:r>
        <w:t>time</w:t>
      </w:r>
      <w:r>
        <w:rPr>
          <w:spacing w:val="-6"/>
        </w:rPr>
        <w:t xml:space="preserve"> </w:t>
      </w:r>
      <w:r>
        <w:t>to</w:t>
      </w:r>
      <w:r>
        <w:rPr>
          <w:spacing w:val="-2"/>
        </w:rPr>
        <w:t xml:space="preserve"> </w:t>
      </w:r>
      <w:r>
        <w:t>revisit</w:t>
      </w:r>
      <w:r>
        <w:rPr>
          <w:spacing w:val="-6"/>
        </w:rPr>
        <w:t xml:space="preserve"> </w:t>
      </w:r>
      <w:r>
        <w:t>key</w:t>
      </w:r>
      <w:r>
        <w:rPr>
          <w:spacing w:val="-4"/>
        </w:rPr>
        <w:t xml:space="preserve"> </w:t>
      </w:r>
      <w:r>
        <w:t>concepts.</w:t>
      </w:r>
    </w:p>
    <w:p w14:paraId="079EC545" w14:textId="77777777" w:rsidR="006C12F4" w:rsidRDefault="00895730">
      <w:pPr>
        <w:spacing w:before="267"/>
        <w:ind w:left="720"/>
        <w:rPr>
          <w:b/>
        </w:rPr>
      </w:pPr>
      <w:r>
        <w:rPr>
          <w:b/>
        </w:rPr>
        <w:t>Review</w:t>
      </w:r>
      <w:r>
        <w:rPr>
          <w:b/>
          <w:spacing w:val="-11"/>
        </w:rPr>
        <w:t xml:space="preserve"> </w:t>
      </w:r>
      <w:r>
        <w:rPr>
          <w:b/>
        </w:rPr>
        <w:t>sessions</w:t>
      </w:r>
      <w:r>
        <w:rPr>
          <w:b/>
          <w:spacing w:val="-10"/>
        </w:rPr>
        <w:t xml:space="preserve"> </w:t>
      </w:r>
      <w:r>
        <w:rPr>
          <w:b/>
        </w:rPr>
        <w:t>will</w:t>
      </w:r>
      <w:r>
        <w:rPr>
          <w:b/>
          <w:spacing w:val="-4"/>
        </w:rPr>
        <w:t xml:space="preserve"> </w:t>
      </w:r>
      <w:r>
        <w:rPr>
          <w:b/>
        </w:rPr>
        <w:t>be</w:t>
      </w:r>
      <w:r>
        <w:rPr>
          <w:b/>
          <w:spacing w:val="-11"/>
        </w:rPr>
        <w:t xml:space="preserve"> </w:t>
      </w:r>
      <w:r>
        <w:rPr>
          <w:b/>
        </w:rPr>
        <w:t>conducted</w:t>
      </w:r>
      <w:r>
        <w:rPr>
          <w:b/>
          <w:spacing w:val="-8"/>
        </w:rPr>
        <w:t xml:space="preserve"> </w:t>
      </w:r>
      <w:r>
        <w:rPr>
          <w:b/>
        </w:rPr>
        <w:t>as</w:t>
      </w:r>
      <w:r>
        <w:rPr>
          <w:b/>
          <w:spacing w:val="-5"/>
        </w:rPr>
        <w:t xml:space="preserve"> </w:t>
      </w:r>
      <w:r>
        <w:rPr>
          <w:b/>
          <w:spacing w:val="-2"/>
        </w:rPr>
        <w:t>follows:</w:t>
      </w:r>
    </w:p>
    <w:p w14:paraId="71028E34" w14:textId="77777777" w:rsidR="006C12F4" w:rsidRDefault="00895730">
      <w:pPr>
        <w:pStyle w:val="ListParagraph"/>
        <w:numPr>
          <w:ilvl w:val="0"/>
          <w:numId w:val="14"/>
        </w:numPr>
        <w:tabs>
          <w:tab w:val="left" w:pos="1076"/>
          <w:tab w:val="left" w:pos="1082"/>
        </w:tabs>
        <w:spacing w:before="3" w:line="237" w:lineRule="auto"/>
        <w:ind w:left="1082" w:right="2095" w:hanging="360"/>
        <w:rPr>
          <w:rFonts w:ascii="Courier New" w:hAnsi="Courier New"/>
        </w:rPr>
      </w:pPr>
      <w:r>
        <w:t xml:space="preserve">All books, food, writing implements, paper, backpacks, phones and </w:t>
      </w:r>
      <w:r>
        <w:rPr>
          <w:u w:val="single"/>
        </w:rPr>
        <w:t xml:space="preserve">any </w:t>
      </w:r>
      <w:proofErr w:type="gramStart"/>
      <w:r>
        <w:rPr>
          <w:u w:val="single"/>
        </w:rPr>
        <w:t>recording</w:t>
      </w:r>
      <w:r>
        <w:t xml:space="preserve"> </w:t>
      </w:r>
      <w:r>
        <w:rPr>
          <w:u w:val="single"/>
        </w:rPr>
        <w:t>capable</w:t>
      </w:r>
      <w:proofErr w:type="gramEnd"/>
      <w:r>
        <w:rPr>
          <w:spacing w:val="-9"/>
          <w:u w:val="single"/>
        </w:rPr>
        <w:t xml:space="preserve"> </w:t>
      </w:r>
      <w:r>
        <w:rPr>
          <w:u w:val="single"/>
        </w:rPr>
        <w:t>devices</w:t>
      </w:r>
      <w:r>
        <w:rPr>
          <w:spacing w:val="-12"/>
        </w:rPr>
        <w:t xml:space="preserve"> </w:t>
      </w:r>
      <w:r>
        <w:t>will</w:t>
      </w:r>
      <w:r>
        <w:rPr>
          <w:spacing w:val="-13"/>
        </w:rPr>
        <w:t xml:space="preserve"> </w:t>
      </w:r>
      <w:r>
        <w:t>be</w:t>
      </w:r>
      <w:r>
        <w:rPr>
          <w:spacing w:val="-8"/>
        </w:rPr>
        <w:t xml:space="preserve"> </w:t>
      </w:r>
      <w:r>
        <w:t>left</w:t>
      </w:r>
      <w:r>
        <w:rPr>
          <w:spacing w:val="-12"/>
        </w:rPr>
        <w:t xml:space="preserve"> </w:t>
      </w:r>
      <w:r>
        <w:t>in</w:t>
      </w:r>
      <w:r>
        <w:rPr>
          <w:spacing w:val="-13"/>
        </w:rPr>
        <w:t xml:space="preserve"> </w:t>
      </w:r>
      <w:r>
        <w:t>the</w:t>
      </w:r>
      <w:r>
        <w:rPr>
          <w:spacing w:val="-11"/>
        </w:rPr>
        <w:t xml:space="preserve"> </w:t>
      </w:r>
      <w:r>
        <w:t>hallway.</w:t>
      </w:r>
      <w:r>
        <w:rPr>
          <w:spacing w:val="-11"/>
        </w:rPr>
        <w:t xml:space="preserve"> </w:t>
      </w:r>
      <w:r>
        <w:t>No</w:t>
      </w:r>
      <w:r>
        <w:rPr>
          <w:spacing w:val="-6"/>
        </w:rPr>
        <w:t xml:space="preserve"> </w:t>
      </w:r>
      <w:r>
        <w:t>recording</w:t>
      </w:r>
      <w:r>
        <w:rPr>
          <w:spacing w:val="-13"/>
        </w:rPr>
        <w:t xml:space="preserve"> </w:t>
      </w:r>
      <w:r>
        <w:t>capable</w:t>
      </w:r>
      <w:r>
        <w:rPr>
          <w:spacing w:val="-8"/>
        </w:rPr>
        <w:t xml:space="preserve"> </w:t>
      </w:r>
      <w:r>
        <w:t>devices</w:t>
      </w:r>
      <w:r>
        <w:rPr>
          <w:spacing w:val="-14"/>
        </w:rPr>
        <w:t xml:space="preserve"> </w:t>
      </w:r>
      <w:r>
        <w:t>may</w:t>
      </w:r>
      <w:r>
        <w:rPr>
          <w:spacing w:val="-9"/>
        </w:rPr>
        <w:t xml:space="preserve"> </w:t>
      </w:r>
      <w:r>
        <w:t>enter</w:t>
      </w:r>
      <w:r>
        <w:rPr>
          <w:spacing w:val="-14"/>
        </w:rPr>
        <w:t xml:space="preserve"> </w:t>
      </w:r>
      <w:r>
        <w:t xml:space="preserve">the </w:t>
      </w:r>
      <w:r>
        <w:rPr>
          <w:spacing w:val="-2"/>
        </w:rPr>
        <w:t>classroom.</w:t>
      </w:r>
    </w:p>
    <w:p w14:paraId="0A164C31" w14:textId="77777777" w:rsidR="006C12F4" w:rsidRDefault="00895730">
      <w:pPr>
        <w:pStyle w:val="ListParagraph"/>
        <w:numPr>
          <w:ilvl w:val="0"/>
          <w:numId w:val="14"/>
        </w:numPr>
        <w:tabs>
          <w:tab w:val="left" w:pos="1075"/>
          <w:tab w:val="left" w:pos="1082"/>
        </w:tabs>
        <w:spacing w:before="122" w:line="237" w:lineRule="auto"/>
        <w:ind w:left="1082" w:right="2059" w:hanging="361"/>
        <w:jc w:val="both"/>
        <w:rPr>
          <w:rFonts w:ascii="Courier New" w:hAnsi="Courier New"/>
        </w:rPr>
      </w:pPr>
      <w:r>
        <w:t>For a scheduled review at</w:t>
      </w:r>
      <w:r>
        <w:rPr>
          <w:spacing w:val="-1"/>
        </w:rPr>
        <w:t xml:space="preserve"> </w:t>
      </w:r>
      <w:r>
        <w:t>any point during the academic day, each individual student will</w:t>
      </w:r>
      <w:r>
        <w:rPr>
          <w:spacing w:val="-1"/>
        </w:rPr>
        <w:t xml:space="preserve"> </w:t>
      </w:r>
      <w:r>
        <w:t>be</w:t>
      </w:r>
      <w:r>
        <w:rPr>
          <w:spacing w:val="-12"/>
        </w:rPr>
        <w:t xml:space="preserve"> </w:t>
      </w:r>
      <w:r>
        <w:t>responsible for</w:t>
      </w:r>
      <w:r>
        <w:rPr>
          <w:spacing w:val="-8"/>
        </w:rPr>
        <w:t xml:space="preserve"> </w:t>
      </w:r>
      <w:r>
        <w:t>moving</w:t>
      </w:r>
      <w:r>
        <w:rPr>
          <w:spacing w:val="-2"/>
        </w:rPr>
        <w:t xml:space="preserve"> </w:t>
      </w:r>
      <w:r>
        <w:t>all</w:t>
      </w:r>
      <w:r>
        <w:rPr>
          <w:spacing w:val="-10"/>
        </w:rPr>
        <w:t xml:space="preserve"> </w:t>
      </w:r>
      <w:r>
        <w:t>personal</w:t>
      </w:r>
      <w:r>
        <w:rPr>
          <w:spacing w:val="-4"/>
        </w:rPr>
        <w:t xml:space="preserve"> </w:t>
      </w:r>
      <w:r>
        <w:t>belongings</w:t>
      </w:r>
      <w:r>
        <w:rPr>
          <w:spacing w:val="-3"/>
        </w:rPr>
        <w:t xml:space="preserve"> </w:t>
      </w:r>
      <w:r>
        <w:t>out</w:t>
      </w:r>
      <w:r>
        <w:rPr>
          <w:spacing w:val="-7"/>
        </w:rPr>
        <w:t xml:space="preserve"> </w:t>
      </w:r>
      <w:r>
        <w:t>of</w:t>
      </w:r>
      <w:r>
        <w:rPr>
          <w:spacing w:val="-8"/>
        </w:rPr>
        <w:t xml:space="preserve"> </w:t>
      </w:r>
      <w:r>
        <w:t>the room,</w:t>
      </w:r>
      <w:r>
        <w:rPr>
          <w:spacing w:val="-5"/>
        </w:rPr>
        <w:t xml:space="preserve"> </w:t>
      </w:r>
      <w:r>
        <w:t>even</w:t>
      </w:r>
      <w:r>
        <w:rPr>
          <w:spacing w:val="-4"/>
        </w:rPr>
        <w:t xml:space="preserve"> </w:t>
      </w:r>
      <w:r>
        <w:t>if</w:t>
      </w:r>
      <w:r>
        <w:rPr>
          <w:spacing w:val="-8"/>
        </w:rPr>
        <w:t xml:space="preserve"> </w:t>
      </w:r>
      <w:r>
        <w:t>you</w:t>
      </w:r>
      <w:r>
        <w:rPr>
          <w:spacing w:val="-9"/>
        </w:rPr>
        <w:t xml:space="preserve"> </w:t>
      </w:r>
      <w:r>
        <w:t>will not</w:t>
      </w:r>
      <w:r>
        <w:rPr>
          <w:spacing w:val="-9"/>
        </w:rPr>
        <w:t xml:space="preserve"> </w:t>
      </w:r>
      <w:r>
        <w:t>personally</w:t>
      </w:r>
      <w:r>
        <w:rPr>
          <w:spacing w:val="-4"/>
        </w:rPr>
        <w:t xml:space="preserve"> </w:t>
      </w:r>
      <w:r>
        <w:t>be</w:t>
      </w:r>
      <w:r>
        <w:rPr>
          <w:spacing w:val="-6"/>
        </w:rPr>
        <w:t xml:space="preserve"> </w:t>
      </w:r>
      <w:r>
        <w:t>attending</w:t>
      </w:r>
      <w:r>
        <w:rPr>
          <w:spacing w:val="-5"/>
        </w:rPr>
        <w:t xml:space="preserve"> </w:t>
      </w:r>
      <w:r>
        <w:t>the</w:t>
      </w:r>
      <w:r>
        <w:rPr>
          <w:spacing w:val="-4"/>
        </w:rPr>
        <w:t xml:space="preserve"> </w:t>
      </w:r>
      <w:r>
        <w:t>review.</w:t>
      </w:r>
      <w:r>
        <w:rPr>
          <w:spacing w:val="-5"/>
        </w:rPr>
        <w:t xml:space="preserve"> </w:t>
      </w:r>
      <w:r>
        <w:t>Drinks</w:t>
      </w:r>
      <w:r>
        <w:rPr>
          <w:spacing w:val="-6"/>
        </w:rPr>
        <w:t xml:space="preserve"> </w:t>
      </w:r>
      <w:r>
        <w:t>may</w:t>
      </w:r>
      <w:r>
        <w:rPr>
          <w:spacing w:val="-6"/>
        </w:rPr>
        <w:t xml:space="preserve"> </w:t>
      </w:r>
      <w:r>
        <w:t>be</w:t>
      </w:r>
      <w:r>
        <w:rPr>
          <w:spacing w:val="-4"/>
        </w:rPr>
        <w:t xml:space="preserve"> </w:t>
      </w:r>
      <w:r>
        <w:t>allowed</w:t>
      </w:r>
      <w:r>
        <w:rPr>
          <w:spacing w:val="-5"/>
        </w:rPr>
        <w:t xml:space="preserve"> </w:t>
      </w:r>
      <w:r>
        <w:t>at</w:t>
      </w:r>
      <w:r>
        <w:rPr>
          <w:spacing w:val="-4"/>
        </w:rPr>
        <w:t xml:space="preserve"> </w:t>
      </w:r>
      <w:r>
        <w:t>the</w:t>
      </w:r>
      <w:r>
        <w:rPr>
          <w:spacing w:val="-6"/>
        </w:rPr>
        <w:t xml:space="preserve"> </w:t>
      </w:r>
      <w:r>
        <w:t>discretion</w:t>
      </w:r>
      <w:r>
        <w:rPr>
          <w:spacing w:val="-10"/>
        </w:rPr>
        <w:t xml:space="preserve"> </w:t>
      </w:r>
      <w:r>
        <w:t>of</w:t>
      </w:r>
      <w:r>
        <w:rPr>
          <w:spacing w:val="-4"/>
        </w:rPr>
        <w:t xml:space="preserve"> </w:t>
      </w:r>
      <w:r>
        <w:t>the Course</w:t>
      </w:r>
      <w:r>
        <w:rPr>
          <w:spacing w:val="-28"/>
        </w:rPr>
        <w:t xml:space="preserve"> </w:t>
      </w:r>
      <w:r>
        <w:t>Director.</w:t>
      </w:r>
    </w:p>
    <w:p w14:paraId="1475AB7A" w14:textId="77777777" w:rsidR="006C12F4" w:rsidRDefault="00895730">
      <w:pPr>
        <w:pStyle w:val="ListParagraph"/>
        <w:numPr>
          <w:ilvl w:val="0"/>
          <w:numId w:val="14"/>
        </w:numPr>
        <w:tabs>
          <w:tab w:val="left" w:pos="1077"/>
          <w:tab w:val="left" w:pos="1080"/>
        </w:tabs>
        <w:spacing w:before="122" w:line="237" w:lineRule="auto"/>
        <w:ind w:left="1080" w:right="1847" w:hanging="360"/>
        <w:rPr>
          <w:rFonts w:ascii="Courier New" w:hAnsi="Courier New"/>
        </w:rPr>
      </w:pPr>
      <w:r>
        <w:t>Each student will check into the exam review by obtaining their personal answer sheet from a faculty member and will not be allowed to leave the exam review at any point prior to the completion of the review. Check out will be by returning the personal answer</w:t>
      </w:r>
      <w:r>
        <w:rPr>
          <w:spacing w:val="-4"/>
        </w:rPr>
        <w:t xml:space="preserve"> </w:t>
      </w:r>
      <w:r>
        <w:t>sheet</w:t>
      </w:r>
      <w:r>
        <w:rPr>
          <w:spacing w:val="-6"/>
        </w:rPr>
        <w:t xml:space="preserve"> </w:t>
      </w:r>
      <w:r>
        <w:t>to</w:t>
      </w:r>
      <w:r>
        <w:rPr>
          <w:spacing w:val="-3"/>
        </w:rPr>
        <w:t xml:space="preserve"> </w:t>
      </w:r>
      <w:r>
        <w:t>a</w:t>
      </w:r>
      <w:r>
        <w:rPr>
          <w:spacing w:val="-5"/>
        </w:rPr>
        <w:t xml:space="preserve"> </w:t>
      </w:r>
      <w:r>
        <w:t>faculty</w:t>
      </w:r>
      <w:r>
        <w:rPr>
          <w:spacing w:val="-6"/>
        </w:rPr>
        <w:t xml:space="preserve"> </w:t>
      </w:r>
      <w:r>
        <w:t>member.</w:t>
      </w:r>
      <w:r>
        <w:rPr>
          <w:spacing w:val="-5"/>
        </w:rPr>
        <w:t xml:space="preserve"> </w:t>
      </w:r>
      <w:r>
        <w:t>All</w:t>
      </w:r>
      <w:r>
        <w:rPr>
          <w:spacing w:val="-7"/>
        </w:rPr>
        <w:t xml:space="preserve"> </w:t>
      </w:r>
      <w:r>
        <w:t>answer</w:t>
      </w:r>
      <w:r>
        <w:rPr>
          <w:spacing w:val="-7"/>
        </w:rPr>
        <w:t xml:space="preserve"> </w:t>
      </w:r>
      <w:r>
        <w:t>sheets</w:t>
      </w:r>
      <w:r>
        <w:rPr>
          <w:spacing w:val="-9"/>
        </w:rPr>
        <w:t xml:space="preserve"> </w:t>
      </w:r>
      <w:r>
        <w:t>should</w:t>
      </w:r>
      <w:r>
        <w:rPr>
          <w:spacing w:val="-5"/>
        </w:rPr>
        <w:t xml:space="preserve"> </w:t>
      </w:r>
      <w:r>
        <w:t>be</w:t>
      </w:r>
      <w:r>
        <w:rPr>
          <w:spacing w:val="-4"/>
        </w:rPr>
        <w:t xml:space="preserve"> </w:t>
      </w:r>
      <w:r>
        <w:t>accounted</w:t>
      </w:r>
      <w:r>
        <w:rPr>
          <w:spacing w:val="-8"/>
        </w:rPr>
        <w:t xml:space="preserve"> </w:t>
      </w:r>
      <w:r>
        <w:t>for</w:t>
      </w:r>
      <w:r>
        <w:rPr>
          <w:spacing w:val="-4"/>
        </w:rPr>
        <w:t xml:space="preserve"> </w:t>
      </w:r>
      <w:r>
        <w:t>at</w:t>
      </w:r>
      <w:r>
        <w:rPr>
          <w:spacing w:val="-9"/>
        </w:rPr>
        <w:t xml:space="preserve"> </w:t>
      </w:r>
      <w:r>
        <w:t>the</w:t>
      </w:r>
      <w:r>
        <w:rPr>
          <w:spacing w:val="-4"/>
        </w:rPr>
        <w:t xml:space="preserve"> </w:t>
      </w:r>
      <w:r>
        <w:t>end of the review.</w:t>
      </w:r>
    </w:p>
    <w:p w14:paraId="0140193A" w14:textId="77777777" w:rsidR="006C12F4" w:rsidRDefault="00895730">
      <w:pPr>
        <w:pStyle w:val="ListParagraph"/>
        <w:numPr>
          <w:ilvl w:val="0"/>
          <w:numId w:val="14"/>
        </w:numPr>
        <w:tabs>
          <w:tab w:val="left" w:pos="1076"/>
          <w:tab w:val="left" w:pos="1080"/>
        </w:tabs>
        <w:spacing w:before="129" w:line="235" w:lineRule="auto"/>
        <w:ind w:left="1080" w:right="1878" w:hanging="361"/>
        <w:rPr>
          <w:rFonts w:ascii="Courier New" w:hAnsi="Courier New"/>
        </w:rPr>
      </w:pPr>
      <w:r>
        <w:t>The</w:t>
      </w:r>
      <w:r>
        <w:rPr>
          <w:spacing w:val="-4"/>
        </w:rPr>
        <w:t xml:space="preserve"> </w:t>
      </w:r>
      <w:r>
        <w:t>only</w:t>
      </w:r>
      <w:r>
        <w:rPr>
          <w:spacing w:val="-3"/>
        </w:rPr>
        <w:t xml:space="preserve"> </w:t>
      </w:r>
      <w:r>
        <w:t>access</w:t>
      </w:r>
      <w:r>
        <w:rPr>
          <w:spacing w:val="-7"/>
        </w:rPr>
        <w:t xml:space="preserve"> </w:t>
      </w:r>
      <w:r>
        <w:t>to</w:t>
      </w:r>
      <w:r>
        <w:rPr>
          <w:spacing w:val="-3"/>
        </w:rPr>
        <w:t xml:space="preserve"> </w:t>
      </w:r>
      <w:r>
        <w:t>paper</w:t>
      </w:r>
      <w:r>
        <w:rPr>
          <w:spacing w:val="-7"/>
        </w:rPr>
        <w:t xml:space="preserve"> </w:t>
      </w:r>
      <w:r>
        <w:t>you</w:t>
      </w:r>
      <w:r>
        <w:rPr>
          <w:spacing w:val="-5"/>
        </w:rPr>
        <w:t xml:space="preserve"> </w:t>
      </w:r>
      <w:r>
        <w:t>will</w:t>
      </w:r>
      <w:r>
        <w:rPr>
          <w:spacing w:val="-4"/>
        </w:rPr>
        <w:t xml:space="preserve"> </w:t>
      </w:r>
      <w:r>
        <w:t>have</w:t>
      </w:r>
      <w:r>
        <w:rPr>
          <w:spacing w:val="-6"/>
        </w:rPr>
        <w:t xml:space="preserve"> </w:t>
      </w:r>
      <w:r>
        <w:t>is</w:t>
      </w:r>
      <w:r>
        <w:rPr>
          <w:spacing w:val="-4"/>
        </w:rPr>
        <w:t xml:space="preserve"> </w:t>
      </w:r>
      <w:r>
        <w:t>your</w:t>
      </w:r>
      <w:r>
        <w:rPr>
          <w:spacing w:val="-4"/>
        </w:rPr>
        <w:t xml:space="preserve"> </w:t>
      </w:r>
      <w:r>
        <w:t>individual</w:t>
      </w:r>
      <w:r>
        <w:rPr>
          <w:spacing w:val="-5"/>
        </w:rPr>
        <w:t xml:space="preserve"> </w:t>
      </w:r>
      <w:r>
        <w:t>test</w:t>
      </w:r>
      <w:r>
        <w:rPr>
          <w:spacing w:val="-6"/>
        </w:rPr>
        <w:t xml:space="preserve"> </w:t>
      </w:r>
      <w:r>
        <w:t>answer</w:t>
      </w:r>
      <w:r>
        <w:rPr>
          <w:spacing w:val="-4"/>
        </w:rPr>
        <w:t xml:space="preserve"> </w:t>
      </w:r>
      <w:r>
        <w:t>sheet</w:t>
      </w:r>
      <w:r>
        <w:rPr>
          <w:spacing w:val="-4"/>
        </w:rPr>
        <w:t xml:space="preserve"> </w:t>
      </w:r>
      <w:r>
        <w:t>and</w:t>
      </w:r>
      <w:r>
        <w:rPr>
          <w:spacing w:val="-7"/>
        </w:rPr>
        <w:t xml:space="preserve"> </w:t>
      </w:r>
      <w:r>
        <w:t>no</w:t>
      </w:r>
      <w:r>
        <w:rPr>
          <w:spacing w:val="-6"/>
        </w:rPr>
        <w:t xml:space="preserve"> </w:t>
      </w:r>
      <w:r>
        <w:t>marks may be made on the sheet.</w:t>
      </w:r>
    </w:p>
    <w:p w14:paraId="13147880" w14:textId="77777777" w:rsidR="006C12F4" w:rsidRDefault="00895730">
      <w:pPr>
        <w:pStyle w:val="ListParagraph"/>
        <w:numPr>
          <w:ilvl w:val="0"/>
          <w:numId w:val="14"/>
        </w:numPr>
        <w:tabs>
          <w:tab w:val="left" w:pos="1079"/>
          <w:tab w:val="left" w:pos="1083"/>
        </w:tabs>
        <w:spacing w:before="125" w:line="235" w:lineRule="auto"/>
        <w:ind w:left="1083" w:right="2163" w:hanging="363"/>
        <w:rPr>
          <w:rFonts w:ascii="Courier New" w:hAnsi="Courier New"/>
        </w:rPr>
      </w:pPr>
      <w:r>
        <w:t>The</w:t>
      </w:r>
      <w:r>
        <w:rPr>
          <w:spacing w:val="-2"/>
        </w:rPr>
        <w:t xml:space="preserve"> </w:t>
      </w:r>
      <w:r>
        <w:t>review</w:t>
      </w:r>
      <w:r>
        <w:rPr>
          <w:spacing w:val="-2"/>
        </w:rPr>
        <w:t xml:space="preserve"> </w:t>
      </w:r>
      <w:r>
        <w:t>will</w:t>
      </w:r>
      <w:r>
        <w:rPr>
          <w:spacing w:val="-9"/>
        </w:rPr>
        <w:t xml:space="preserve"> </w:t>
      </w:r>
      <w:r>
        <w:t>serve</w:t>
      </w:r>
      <w:r>
        <w:rPr>
          <w:spacing w:val="-4"/>
        </w:rPr>
        <w:t xml:space="preserve"> </w:t>
      </w:r>
      <w:r>
        <w:t>as</w:t>
      </w:r>
      <w:r>
        <w:rPr>
          <w:spacing w:val="-3"/>
        </w:rPr>
        <w:t xml:space="preserve"> </w:t>
      </w:r>
      <w:r>
        <w:t>an</w:t>
      </w:r>
      <w:r>
        <w:rPr>
          <w:spacing w:val="-9"/>
        </w:rPr>
        <w:t xml:space="preserve"> </w:t>
      </w:r>
      <w:r>
        <w:t>opportunity</w:t>
      </w:r>
      <w:r>
        <w:rPr>
          <w:spacing w:val="-2"/>
        </w:rPr>
        <w:t xml:space="preserve"> </w:t>
      </w:r>
      <w:r>
        <w:t>to</w:t>
      </w:r>
      <w:r>
        <w:rPr>
          <w:spacing w:val="-2"/>
        </w:rPr>
        <w:t xml:space="preserve"> </w:t>
      </w:r>
      <w:r>
        <w:t>initially</w:t>
      </w:r>
      <w:r>
        <w:rPr>
          <w:spacing w:val="-4"/>
        </w:rPr>
        <w:t xml:space="preserve"> </w:t>
      </w:r>
      <w:r>
        <w:t>view</w:t>
      </w:r>
      <w:r>
        <w:rPr>
          <w:spacing w:val="-2"/>
        </w:rPr>
        <w:t xml:space="preserve"> </w:t>
      </w:r>
      <w:r>
        <w:t>the</w:t>
      </w:r>
      <w:r>
        <w:rPr>
          <w:spacing w:val="-4"/>
        </w:rPr>
        <w:t xml:space="preserve"> </w:t>
      </w:r>
      <w:r>
        <w:t>questions</w:t>
      </w:r>
      <w:r>
        <w:rPr>
          <w:spacing w:val="-3"/>
        </w:rPr>
        <w:t xml:space="preserve"> </w:t>
      </w:r>
      <w:r>
        <w:t>and</w:t>
      </w:r>
      <w:r>
        <w:rPr>
          <w:spacing w:val="-4"/>
        </w:rPr>
        <w:t xml:space="preserve"> </w:t>
      </w:r>
      <w:r>
        <w:t>answers</w:t>
      </w:r>
      <w:r>
        <w:rPr>
          <w:spacing w:val="-3"/>
        </w:rPr>
        <w:t xml:space="preserve"> </w:t>
      </w:r>
      <w:proofErr w:type="gramStart"/>
      <w:r>
        <w:t>in order to</w:t>
      </w:r>
      <w:proofErr w:type="gramEnd"/>
      <w:r>
        <w:t xml:space="preserve"> gauge your thought process regarding how you answered each question.</w:t>
      </w:r>
    </w:p>
    <w:p w14:paraId="135F8359" w14:textId="77777777" w:rsidR="006C12F4" w:rsidRDefault="006C12F4">
      <w:pPr>
        <w:pStyle w:val="ListParagraph"/>
        <w:spacing w:line="235" w:lineRule="auto"/>
        <w:rPr>
          <w:rFonts w:ascii="Courier New" w:hAnsi="Courier New"/>
        </w:rPr>
        <w:sectPr w:rsidR="006C12F4">
          <w:pgSz w:w="12240" w:h="15840"/>
          <w:pgMar w:top="1420" w:right="360" w:bottom="1480" w:left="1080" w:header="0" w:footer="1226" w:gutter="0"/>
          <w:cols w:space="720"/>
        </w:sectPr>
      </w:pPr>
    </w:p>
    <w:p w14:paraId="523E98D4" w14:textId="77777777" w:rsidR="006C12F4" w:rsidRDefault="00895730">
      <w:pPr>
        <w:pStyle w:val="BodyText"/>
        <w:spacing w:before="156"/>
        <w:ind w:left="1082" w:right="1875"/>
      </w:pPr>
      <w:r>
        <w:t>Additional concept discussion by a faculty member, to aid the understanding of a particular</w:t>
      </w:r>
      <w:r>
        <w:rPr>
          <w:spacing w:val="-13"/>
        </w:rPr>
        <w:t xml:space="preserve"> </w:t>
      </w:r>
      <w:r>
        <w:t>subject,</w:t>
      </w:r>
      <w:r>
        <w:rPr>
          <w:spacing w:val="-12"/>
        </w:rPr>
        <w:t xml:space="preserve"> </w:t>
      </w:r>
      <w:r>
        <w:t>may</w:t>
      </w:r>
      <w:r>
        <w:rPr>
          <w:spacing w:val="-13"/>
        </w:rPr>
        <w:t xml:space="preserve"> </w:t>
      </w:r>
      <w:r>
        <w:t>occur.</w:t>
      </w:r>
      <w:r>
        <w:rPr>
          <w:spacing w:val="-9"/>
        </w:rPr>
        <w:t xml:space="preserve"> </w:t>
      </w:r>
      <w:r>
        <w:t>New</w:t>
      </w:r>
      <w:r>
        <w:rPr>
          <w:spacing w:val="-16"/>
        </w:rPr>
        <w:t xml:space="preserve"> </w:t>
      </w:r>
      <w:r>
        <w:t>material</w:t>
      </w:r>
      <w:r>
        <w:rPr>
          <w:spacing w:val="-14"/>
        </w:rPr>
        <w:t xml:space="preserve"> </w:t>
      </w:r>
      <w:r>
        <w:t>will</w:t>
      </w:r>
      <w:r>
        <w:rPr>
          <w:spacing w:val="-12"/>
        </w:rPr>
        <w:t xml:space="preserve"> </w:t>
      </w:r>
      <w:r>
        <w:t>not</w:t>
      </w:r>
      <w:r>
        <w:rPr>
          <w:spacing w:val="-14"/>
        </w:rPr>
        <w:t xml:space="preserve"> </w:t>
      </w:r>
      <w:r>
        <w:t>be</w:t>
      </w:r>
      <w:r>
        <w:rPr>
          <w:spacing w:val="-14"/>
        </w:rPr>
        <w:t xml:space="preserve"> </w:t>
      </w:r>
      <w:r>
        <w:t>introduced</w:t>
      </w:r>
      <w:r>
        <w:rPr>
          <w:spacing w:val="-13"/>
        </w:rPr>
        <w:t xml:space="preserve"> </w:t>
      </w:r>
      <w:r>
        <w:t>during</w:t>
      </w:r>
      <w:r>
        <w:rPr>
          <w:spacing w:val="-15"/>
        </w:rPr>
        <w:t xml:space="preserve"> </w:t>
      </w:r>
      <w:r>
        <w:t>exam</w:t>
      </w:r>
      <w:r>
        <w:rPr>
          <w:spacing w:val="-10"/>
        </w:rPr>
        <w:t xml:space="preserve"> </w:t>
      </w:r>
      <w:r>
        <w:t xml:space="preserve">review </w:t>
      </w:r>
      <w:r>
        <w:rPr>
          <w:spacing w:val="-2"/>
        </w:rPr>
        <w:t>sessions.</w:t>
      </w:r>
    </w:p>
    <w:p w14:paraId="4679D4A5" w14:textId="77777777" w:rsidR="006C12F4" w:rsidRDefault="00895730">
      <w:pPr>
        <w:pStyle w:val="ListParagraph"/>
        <w:numPr>
          <w:ilvl w:val="0"/>
          <w:numId w:val="14"/>
        </w:numPr>
        <w:tabs>
          <w:tab w:val="left" w:pos="1079"/>
          <w:tab w:val="left" w:pos="1083"/>
        </w:tabs>
        <w:spacing w:before="125" w:line="235" w:lineRule="auto"/>
        <w:ind w:left="1083" w:right="2448" w:hanging="363"/>
        <w:rPr>
          <w:rFonts w:ascii="Courier New" w:hAnsi="Courier New"/>
        </w:rPr>
      </w:pPr>
      <w:r>
        <w:t>Inquiry</w:t>
      </w:r>
      <w:r>
        <w:rPr>
          <w:spacing w:val="-5"/>
        </w:rPr>
        <w:t xml:space="preserve"> </w:t>
      </w:r>
      <w:r>
        <w:t>regarding</w:t>
      </w:r>
      <w:r>
        <w:rPr>
          <w:spacing w:val="-10"/>
        </w:rPr>
        <w:t xml:space="preserve"> </w:t>
      </w:r>
      <w:r>
        <w:t>a</w:t>
      </w:r>
      <w:r>
        <w:rPr>
          <w:spacing w:val="-12"/>
        </w:rPr>
        <w:t xml:space="preserve"> </w:t>
      </w:r>
      <w:r>
        <w:t>test</w:t>
      </w:r>
      <w:r>
        <w:rPr>
          <w:spacing w:val="-8"/>
        </w:rPr>
        <w:t xml:space="preserve"> </w:t>
      </w:r>
      <w:r>
        <w:t>item</w:t>
      </w:r>
      <w:r>
        <w:rPr>
          <w:spacing w:val="-10"/>
        </w:rPr>
        <w:t xml:space="preserve"> </w:t>
      </w:r>
      <w:r>
        <w:t>or</w:t>
      </w:r>
      <w:r>
        <w:rPr>
          <w:spacing w:val="-9"/>
        </w:rPr>
        <w:t xml:space="preserve"> </w:t>
      </w:r>
      <w:r>
        <w:t>a</w:t>
      </w:r>
      <w:r>
        <w:rPr>
          <w:spacing w:val="-12"/>
        </w:rPr>
        <w:t xml:space="preserve"> </w:t>
      </w:r>
      <w:r>
        <w:t>request</w:t>
      </w:r>
      <w:r>
        <w:rPr>
          <w:spacing w:val="-11"/>
        </w:rPr>
        <w:t xml:space="preserve"> </w:t>
      </w:r>
      <w:r>
        <w:t>for</w:t>
      </w:r>
      <w:r>
        <w:rPr>
          <w:spacing w:val="-11"/>
        </w:rPr>
        <w:t xml:space="preserve"> </w:t>
      </w:r>
      <w:r>
        <w:t>additional</w:t>
      </w:r>
      <w:r>
        <w:rPr>
          <w:spacing w:val="-9"/>
        </w:rPr>
        <w:t xml:space="preserve"> </w:t>
      </w:r>
      <w:r>
        <w:t>discussion</w:t>
      </w:r>
      <w:r>
        <w:rPr>
          <w:spacing w:val="-15"/>
        </w:rPr>
        <w:t xml:space="preserve"> </w:t>
      </w:r>
      <w:r>
        <w:t>must</w:t>
      </w:r>
      <w:r>
        <w:rPr>
          <w:spacing w:val="-9"/>
        </w:rPr>
        <w:t xml:space="preserve"> </w:t>
      </w:r>
      <w:r>
        <w:t>follow</w:t>
      </w:r>
      <w:r>
        <w:rPr>
          <w:spacing w:val="-4"/>
        </w:rPr>
        <w:t xml:space="preserve"> </w:t>
      </w:r>
      <w:r>
        <w:t>the following algorithm:</w:t>
      </w:r>
    </w:p>
    <w:p w14:paraId="4ADF9502" w14:textId="77777777" w:rsidR="006C12F4" w:rsidRDefault="00895730">
      <w:pPr>
        <w:pStyle w:val="ListParagraph"/>
        <w:numPr>
          <w:ilvl w:val="1"/>
          <w:numId w:val="14"/>
        </w:numPr>
        <w:tabs>
          <w:tab w:val="left" w:pos="1784"/>
        </w:tabs>
        <w:spacing w:before="118"/>
        <w:ind w:left="1784"/>
      </w:pPr>
      <w:r>
        <w:rPr>
          <w:b/>
        </w:rPr>
        <w:t>Step</w:t>
      </w:r>
      <w:r>
        <w:rPr>
          <w:b/>
          <w:spacing w:val="-9"/>
        </w:rPr>
        <w:t xml:space="preserve"> </w:t>
      </w:r>
      <w:r>
        <w:rPr>
          <w:b/>
        </w:rPr>
        <w:t>1</w:t>
      </w:r>
      <w:r>
        <w:t>.</w:t>
      </w:r>
      <w:r>
        <w:rPr>
          <w:spacing w:val="-6"/>
        </w:rPr>
        <w:t xml:space="preserve"> </w:t>
      </w:r>
      <w:r>
        <w:t>Consult</w:t>
      </w:r>
      <w:r>
        <w:rPr>
          <w:spacing w:val="-5"/>
        </w:rPr>
        <w:t xml:space="preserve"> </w:t>
      </w:r>
      <w:r>
        <w:t>your</w:t>
      </w:r>
      <w:r>
        <w:rPr>
          <w:spacing w:val="-26"/>
        </w:rPr>
        <w:t xml:space="preserve"> </w:t>
      </w:r>
      <w:r>
        <w:rPr>
          <w:spacing w:val="-2"/>
        </w:rPr>
        <w:t>notes.</w:t>
      </w:r>
    </w:p>
    <w:p w14:paraId="7E644A1C" w14:textId="77777777" w:rsidR="006C12F4" w:rsidRDefault="00895730">
      <w:pPr>
        <w:pStyle w:val="ListParagraph"/>
        <w:numPr>
          <w:ilvl w:val="1"/>
          <w:numId w:val="14"/>
        </w:numPr>
        <w:tabs>
          <w:tab w:val="left" w:pos="1784"/>
        </w:tabs>
        <w:spacing w:before="120"/>
        <w:ind w:left="1784" w:hanging="542"/>
      </w:pPr>
      <w:r>
        <w:rPr>
          <w:b/>
        </w:rPr>
        <w:t>Step</w:t>
      </w:r>
      <w:r>
        <w:rPr>
          <w:b/>
          <w:spacing w:val="-11"/>
        </w:rPr>
        <w:t xml:space="preserve"> </w:t>
      </w:r>
      <w:r>
        <w:rPr>
          <w:b/>
        </w:rPr>
        <w:t>2.</w:t>
      </w:r>
      <w:r>
        <w:rPr>
          <w:b/>
          <w:spacing w:val="-4"/>
        </w:rPr>
        <w:t xml:space="preserve"> </w:t>
      </w:r>
      <w:r>
        <w:t>Consult</w:t>
      </w:r>
      <w:r>
        <w:rPr>
          <w:spacing w:val="-7"/>
        </w:rPr>
        <w:t xml:space="preserve"> </w:t>
      </w:r>
      <w:r>
        <w:t>your</w:t>
      </w:r>
      <w:r>
        <w:rPr>
          <w:spacing w:val="-7"/>
        </w:rPr>
        <w:t xml:space="preserve"> </w:t>
      </w:r>
      <w:r>
        <w:t>book</w:t>
      </w:r>
      <w:r>
        <w:rPr>
          <w:spacing w:val="-9"/>
        </w:rPr>
        <w:t xml:space="preserve"> </w:t>
      </w:r>
      <w:r>
        <w:t>and/or</w:t>
      </w:r>
      <w:r>
        <w:rPr>
          <w:spacing w:val="-4"/>
        </w:rPr>
        <w:t xml:space="preserve"> </w:t>
      </w:r>
      <w:r>
        <w:t>assigned</w:t>
      </w:r>
      <w:r>
        <w:rPr>
          <w:spacing w:val="-15"/>
        </w:rPr>
        <w:t xml:space="preserve"> </w:t>
      </w:r>
      <w:r>
        <w:rPr>
          <w:spacing w:val="-2"/>
        </w:rPr>
        <w:t>readings.</w:t>
      </w:r>
    </w:p>
    <w:p w14:paraId="687C12F3" w14:textId="77777777" w:rsidR="006C12F4" w:rsidRDefault="00895730">
      <w:pPr>
        <w:pStyle w:val="ListParagraph"/>
        <w:numPr>
          <w:ilvl w:val="1"/>
          <w:numId w:val="14"/>
        </w:numPr>
        <w:tabs>
          <w:tab w:val="left" w:pos="1785"/>
        </w:tabs>
        <w:spacing w:before="121"/>
        <w:ind w:right="1864"/>
      </w:pPr>
      <w:r>
        <w:rPr>
          <w:b/>
        </w:rPr>
        <w:t>Step 3</w:t>
      </w:r>
      <w:r>
        <w:t xml:space="preserve">. If </w:t>
      </w:r>
      <w:proofErr w:type="gramStart"/>
      <w:r>
        <w:t>a lack</w:t>
      </w:r>
      <w:proofErr w:type="gramEnd"/>
      <w:r>
        <w:t xml:space="preserve"> of clarity or questions </w:t>
      </w:r>
      <w:proofErr w:type="gramStart"/>
      <w:r>
        <w:t>remains</w:t>
      </w:r>
      <w:proofErr w:type="gramEnd"/>
      <w:r>
        <w:t>, wait a minimum of 24 hours from the conclusion of the exam review, then email the Course Director(s) to schedule</w:t>
      </w:r>
      <w:r>
        <w:rPr>
          <w:spacing w:val="-5"/>
        </w:rPr>
        <w:t xml:space="preserve"> </w:t>
      </w:r>
      <w:r>
        <w:t>an</w:t>
      </w:r>
      <w:r>
        <w:rPr>
          <w:spacing w:val="-8"/>
        </w:rPr>
        <w:t xml:space="preserve"> </w:t>
      </w:r>
      <w:r>
        <w:t>in</w:t>
      </w:r>
      <w:proofErr w:type="gramStart"/>
      <w:r>
        <w:t>-</w:t>
      </w:r>
      <w:r>
        <w:rPr>
          <w:spacing w:val="-6"/>
        </w:rPr>
        <w:t xml:space="preserve"> </w:t>
      </w:r>
      <w:r>
        <w:t>person</w:t>
      </w:r>
      <w:proofErr w:type="gramEnd"/>
      <w:r>
        <w:rPr>
          <w:spacing w:val="-8"/>
        </w:rPr>
        <w:t xml:space="preserve"> </w:t>
      </w:r>
      <w:r>
        <w:t>discussion</w:t>
      </w:r>
      <w:r>
        <w:rPr>
          <w:spacing w:val="-8"/>
        </w:rPr>
        <w:t xml:space="preserve"> </w:t>
      </w:r>
      <w:r>
        <w:t>regarding</w:t>
      </w:r>
      <w:r>
        <w:rPr>
          <w:spacing w:val="-8"/>
        </w:rPr>
        <w:t xml:space="preserve"> </w:t>
      </w:r>
      <w:r>
        <w:t>any</w:t>
      </w:r>
      <w:r>
        <w:rPr>
          <w:spacing w:val="-7"/>
        </w:rPr>
        <w:t xml:space="preserve"> </w:t>
      </w:r>
      <w:r>
        <w:t>questions</w:t>
      </w:r>
      <w:r>
        <w:rPr>
          <w:spacing w:val="-10"/>
        </w:rPr>
        <w:t xml:space="preserve"> </w:t>
      </w:r>
      <w:r>
        <w:t>or</w:t>
      </w:r>
      <w:r>
        <w:rPr>
          <w:spacing w:val="-6"/>
        </w:rPr>
        <w:t xml:space="preserve"> </w:t>
      </w:r>
      <w:r>
        <w:t>concerns</w:t>
      </w:r>
      <w:r>
        <w:rPr>
          <w:spacing w:val="-8"/>
        </w:rPr>
        <w:t xml:space="preserve"> </w:t>
      </w:r>
      <w:r>
        <w:t>regarding the</w:t>
      </w:r>
      <w:r>
        <w:rPr>
          <w:spacing w:val="-2"/>
        </w:rPr>
        <w:t xml:space="preserve"> </w:t>
      </w:r>
      <w:r>
        <w:t>material.</w:t>
      </w:r>
      <w:r>
        <w:rPr>
          <w:spacing w:val="-2"/>
        </w:rPr>
        <w:t xml:space="preserve"> </w:t>
      </w:r>
      <w:r>
        <w:t>Emails</w:t>
      </w:r>
      <w:r>
        <w:rPr>
          <w:spacing w:val="-2"/>
        </w:rPr>
        <w:t xml:space="preserve"> </w:t>
      </w:r>
      <w:r>
        <w:t>must</w:t>
      </w:r>
      <w:r>
        <w:rPr>
          <w:spacing w:val="-2"/>
        </w:rPr>
        <w:t xml:space="preserve"> </w:t>
      </w:r>
      <w:r>
        <w:t>be sent</w:t>
      </w:r>
      <w:r>
        <w:rPr>
          <w:spacing w:val="-2"/>
        </w:rPr>
        <w:t xml:space="preserve"> </w:t>
      </w:r>
      <w:r>
        <w:t>no later</w:t>
      </w:r>
      <w:r>
        <w:rPr>
          <w:spacing w:val="-2"/>
        </w:rPr>
        <w:t xml:space="preserve"> </w:t>
      </w:r>
      <w:r>
        <w:t>than</w:t>
      </w:r>
      <w:r>
        <w:rPr>
          <w:spacing w:val="-1"/>
        </w:rPr>
        <w:t xml:space="preserve"> </w:t>
      </w:r>
      <w:r>
        <w:t>5</w:t>
      </w:r>
      <w:r>
        <w:rPr>
          <w:spacing w:val="-1"/>
        </w:rPr>
        <w:t xml:space="preserve"> </w:t>
      </w:r>
      <w:r>
        <w:t>business days following</w:t>
      </w:r>
      <w:r>
        <w:rPr>
          <w:spacing w:val="-1"/>
        </w:rPr>
        <w:t xml:space="preserve"> </w:t>
      </w:r>
      <w:r>
        <w:t>the</w:t>
      </w:r>
      <w:r>
        <w:rPr>
          <w:spacing w:val="-2"/>
        </w:rPr>
        <w:t xml:space="preserve"> </w:t>
      </w:r>
      <w:proofErr w:type="gramStart"/>
      <w:r>
        <w:t>24 hour</w:t>
      </w:r>
      <w:proofErr w:type="gramEnd"/>
      <w:r>
        <w:t xml:space="preserve"> period after the exam review. Except in rare circumstances, this process should occur in the timeframe of 1-7 days following the review session.</w:t>
      </w:r>
    </w:p>
    <w:p w14:paraId="7AEFDB00" w14:textId="77777777" w:rsidR="006C12F4" w:rsidRDefault="00895730">
      <w:pPr>
        <w:pStyle w:val="ListParagraph"/>
        <w:numPr>
          <w:ilvl w:val="1"/>
          <w:numId w:val="14"/>
        </w:numPr>
        <w:tabs>
          <w:tab w:val="left" w:pos="1785"/>
        </w:tabs>
        <w:spacing w:before="119"/>
      </w:pPr>
      <w:r>
        <w:rPr>
          <w:spacing w:val="-2"/>
        </w:rPr>
        <w:t>Inquiry</w:t>
      </w:r>
      <w:r>
        <w:rPr>
          <w:spacing w:val="-5"/>
        </w:rPr>
        <w:t xml:space="preserve"> </w:t>
      </w:r>
      <w:r>
        <w:rPr>
          <w:spacing w:val="-2"/>
        </w:rPr>
        <w:t>and</w:t>
      </w:r>
      <w:r>
        <w:rPr>
          <w:spacing w:val="-7"/>
        </w:rPr>
        <w:t xml:space="preserve"> </w:t>
      </w:r>
      <w:proofErr w:type="gramStart"/>
      <w:r>
        <w:rPr>
          <w:spacing w:val="-2"/>
        </w:rPr>
        <w:t>discussion</w:t>
      </w:r>
      <w:r>
        <w:rPr>
          <w:spacing w:val="-12"/>
        </w:rPr>
        <w:t xml:space="preserve"> </w:t>
      </w:r>
      <w:r>
        <w:rPr>
          <w:spacing w:val="-2"/>
        </w:rPr>
        <w:t>outcome</w:t>
      </w:r>
      <w:proofErr w:type="gramEnd"/>
      <w:r>
        <w:rPr>
          <w:spacing w:val="-2"/>
        </w:rPr>
        <w:t xml:space="preserve"> will</w:t>
      </w:r>
      <w:r>
        <w:rPr>
          <w:spacing w:val="-8"/>
        </w:rPr>
        <w:t xml:space="preserve"> </w:t>
      </w:r>
      <w:r>
        <w:rPr>
          <w:spacing w:val="-2"/>
        </w:rPr>
        <w:t>be at</w:t>
      </w:r>
      <w:r>
        <w:t xml:space="preserve"> </w:t>
      </w:r>
      <w:r>
        <w:rPr>
          <w:spacing w:val="-2"/>
        </w:rPr>
        <w:t>the</w:t>
      </w:r>
      <w:r>
        <w:rPr>
          <w:spacing w:val="-3"/>
        </w:rPr>
        <w:t xml:space="preserve"> </w:t>
      </w:r>
      <w:r>
        <w:rPr>
          <w:spacing w:val="-2"/>
        </w:rPr>
        <w:t>discretion</w:t>
      </w:r>
      <w:r>
        <w:rPr>
          <w:spacing w:val="-6"/>
        </w:rPr>
        <w:t xml:space="preserve"> </w:t>
      </w:r>
      <w:r>
        <w:rPr>
          <w:spacing w:val="-2"/>
        </w:rPr>
        <w:t>of</w:t>
      </w:r>
      <w:r>
        <w:rPr>
          <w:spacing w:val="-6"/>
        </w:rPr>
        <w:t xml:space="preserve"> </w:t>
      </w:r>
      <w:r>
        <w:rPr>
          <w:spacing w:val="-2"/>
        </w:rPr>
        <w:t>the</w:t>
      </w:r>
      <w:r>
        <w:rPr>
          <w:spacing w:val="1"/>
        </w:rPr>
        <w:t xml:space="preserve"> </w:t>
      </w:r>
      <w:r>
        <w:rPr>
          <w:spacing w:val="-2"/>
        </w:rPr>
        <w:t>Course</w:t>
      </w:r>
      <w:r>
        <w:rPr>
          <w:spacing w:val="4"/>
        </w:rPr>
        <w:t xml:space="preserve"> </w:t>
      </w:r>
      <w:r>
        <w:rPr>
          <w:spacing w:val="-2"/>
        </w:rPr>
        <w:t>Director.</w:t>
      </w:r>
    </w:p>
    <w:p w14:paraId="5EB19053" w14:textId="77777777" w:rsidR="006C12F4" w:rsidRDefault="00895730">
      <w:pPr>
        <w:pStyle w:val="ListParagraph"/>
        <w:numPr>
          <w:ilvl w:val="0"/>
          <w:numId w:val="14"/>
        </w:numPr>
        <w:tabs>
          <w:tab w:val="left" w:pos="1082"/>
          <w:tab w:val="left" w:pos="1085"/>
        </w:tabs>
        <w:spacing w:before="122" w:line="237" w:lineRule="auto"/>
        <w:ind w:left="1085" w:right="2005" w:hanging="360"/>
        <w:rPr>
          <w:rFonts w:ascii="Courier New" w:hAnsi="Courier New"/>
        </w:rPr>
      </w:pPr>
      <w:r>
        <w:t xml:space="preserve">Professional behavior is </w:t>
      </w:r>
      <w:proofErr w:type="gramStart"/>
      <w:r>
        <w:t>expected at all times</w:t>
      </w:r>
      <w:proofErr w:type="gramEnd"/>
      <w:r>
        <w:t xml:space="preserve"> during the review session, email communication, and during any post review discussions. Any deviation from this standard</w:t>
      </w:r>
      <w:r>
        <w:rPr>
          <w:spacing w:val="-5"/>
        </w:rPr>
        <w:t xml:space="preserve"> </w:t>
      </w:r>
      <w:r>
        <w:t>may</w:t>
      </w:r>
      <w:r>
        <w:rPr>
          <w:spacing w:val="-4"/>
        </w:rPr>
        <w:t xml:space="preserve"> </w:t>
      </w:r>
      <w:r>
        <w:t>result</w:t>
      </w:r>
      <w:r>
        <w:rPr>
          <w:spacing w:val="-4"/>
        </w:rPr>
        <w:t xml:space="preserve"> </w:t>
      </w:r>
      <w:r>
        <w:t>in</w:t>
      </w:r>
      <w:r>
        <w:rPr>
          <w:spacing w:val="-5"/>
        </w:rPr>
        <w:t xml:space="preserve"> </w:t>
      </w:r>
      <w:r>
        <w:t>dismissal</w:t>
      </w:r>
      <w:r>
        <w:rPr>
          <w:spacing w:val="-9"/>
        </w:rPr>
        <w:t xml:space="preserve"> </w:t>
      </w:r>
      <w:r>
        <w:t>of</w:t>
      </w:r>
      <w:r>
        <w:rPr>
          <w:spacing w:val="-7"/>
        </w:rPr>
        <w:t xml:space="preserve"> </w:t>
      </w:r>
      <w:r>
        <w:t>the</w:t>
      </w:r>
      <w:r>
        <w:rPr>
          <w:spacing w:val="-2"/>
        </w:rPr>
        <w:t xml:space="preserve"> </w:t>
      </w:r>
      <w:r>
        <w:t>student</w:t>
      </w:r>
      <w:r>
        <w:rPr>
          <w:spacing w:val="-4"/>
        </w:rPr>
        <w:t xml:space="preserve"> </w:t>
      </w:r>
      <w:r>
        <w:t>from</w:t>
      </w:r>
      <w:r>
        <w:rPr>
          <w:spacing w:val="-8"/>
        </w:rPr>
        <w:t xml:space="preserve"> </w:t>
      </w:r>
      <w:r>
        <w:t>the</w:t>
      </w:r>
      <w:r>
        <w:rPr>
          <w:spacing w:val="-1"/>
        </w:rPr>
        <w:t xml:space="preserve"> </w:t>
      </w:r>
      <w:r>
        <w:t>review/meeting</w:t>
      </w:r>
      <w:r>
        <w:rPr>
          <w:spacing w:val="-7"/>
        </w:rPr>
        <w:t xml:space="preserve"> </w:t>
      </w:r>
      <w:r>
        <w:t>and</w:t>
      </w:r>
      <w:r>
        <w:rPr>
          <w:spacing w:val="-5"/>
        </w:rPr>
        <w:t xml:space="preserve"> </w:t>
      </w:r>
      <w:r>
        <w:t>a</w:t>
      </w:r>
      <w:r>
        <w:rPr>
          <w:spacing w:val="-9"/>
        </w:rPr>
        <w:t xml:space="preserve"> </w:t>
      </w:r>
      <w:r>
        <w:t>written letter of counseling in the student record.</w:t>
      </w:r>
    </w:p>
    <w:p w14:paraId="5CFAADC5" w14:textId="77777777" w:rsidR="006C12F4" w:rsidRDefault="00895730">
      <w:pPr>
        <w:pStyle w:val="ListParagraph"/>
        <w:numPr>
          <w:ilvl w:val="0"/>
          <w:numId w:val="14"/>
        </w:numPr>
        <w:tabs>
          <w:tab w:val="left" w:pos="1083"/>
        </w:tabs>
        <w:spacing w:before="122"/>
        <w:ind w:left="1083" w:hanging="359"/>
        <w:rPr>
          <w:rFonts w:ascii="Courier New" w:hAnsi="Courier New"/>
        </w:rPr>
      </w:pPr>
      <w:r>
        <w:t>Attendance</w:t>
      </w:r>
      <w:r>
        <w:rPr>
          <w:spacing w:val="-12"/>
        </w:rPr>
        <w:t xml:space="preserve"> </w:t>
      </w:r>
      <w:r>
        <w:t>at</w:t>
      </w:r>
      <w:r>
        <w:rPr>
          <w:spacing w:val="-8"/>
        </w:rPr>
        <w:t xml:space="preserve"> </w:t>
      </w:r>
      <w:r>
        <w:t>the</w:t>
      </w:r>
      <w:r>
        <w:rPr>
          <w:spacing w:val="-7"/>
        </w:rPr>
        <w:t xml:space="preserve"> </w:t>
      </w:r>
      <w:r>
        <w:t>scheduled</w:t>
      </w:r>
      <w:r>
        <w:rPr>
          <w:spacing w:val="-8"/>
        </w:rPr>
        <w:t xml:space="preserve"> </w:t>
      </w:r>
      <w:r>
        <w:t>review</w:t>
      </w:r>
      <w:r>
        <w:rPr>
          <w:spacing w:val="-7"/>
        </w:rPr>
        <w:t xml:space="preserve"> </w:t>
      </w:r>
      <w:r>
        <w:rPr>
          <w:spacing w:val="-2"/>
        </w:rPr>
        <w:t>session</w:t>
      </w:r>
    </w:p>
    <w:p w14:paraId="17E954CE" w14:textId="77777777" w:rsidR="006C12F4" w:rsidRDefault="00895730">
      <w:pPr>
        <w:pStyle w:val="ListParagraph"/>
        <w:numPr>
          <w:ilvl w:val="0"/>
          <w:numId w:val="14"/>
        </w:numPr>
        <w:tabs>
          <w:tab w:val="left" w:pos="1084"/>
        </w:tabs>
        <w:spacing w:before="114"/>
        <w:ind w:left="1084" w:hanging="359"/>
        <w:rPr>
          <w:rFonts w:ascii="Courier New" w:hAnsi="Courier New"/>
        </w:rPr>
      </w:pPr>
      <w:r>
        <w:rPr>
          <w:spacing w:val="-2"/>
        </w:rPr>
        <w:t>Is</w:t>
      </w:r>
      <w:r>
        <w:rPr>
          <w:spacing w:val="-8"/>
        </w:rPr>
        <w:t xml:space="preserve"> </w:t>
      </w:r>
      <w:r>
        <w:rPr>
          <w:spacing w:val="-2"/>
        </w:rPr>
        <w:t>highly</w:t>
      </w:r>
      <w:r>
        <w:t xml:space="preserve"> </w:t>
      </w:r>
      <w:r>
        <w:rPr>
          <w:spacing w:val="-2"/>
        </w:rPr>
        <w:t>recommended</w:t>
      </w:r>
      <w:r>
        <w:rPr>
          <w:spacing w:val="-5"/>
        </w:rPr>
        <w:t xml:space="preserve"> </w:t>
      </w:r>
      <w:r>
        <w:rPr>
          <w:spacing w:val="-2"/>
        </w:rPr>
        <w:t>for</w:t>
      </w:r>
      <w:r>
        <w:rPr>
          <w:spacing w:val="-16"/>
        </w:rPr>
        <w:t xml:space="preserve"> </w:t>
      </w:r>
      <w:r>
        <w:rPr>
          <w:spacing w:val="-2"/>
        </w:rPr>
        <w:t>students attaining</w:t>
      </w:r>
      <w:r>
        <w:rPr>
          <w:spacing w:val="-5"/>
        </w:rPr>
        <w:t xml:space="preserve"> </w:t>
      </w:r>
      <w:r>
        <w:rPr>
          <w:spacing w:val="-2"/>
        </w:rPr>
        <w:t>a</w:t>
      </w:r>
      <w:r>
        <w:rPr>
          <w:spacing w:val="-4"/>
        </w:rPr>
        <w:t xml:space="preserve"> </w:t>
      </w:r>
      <w:r>
        <w:rPr>
          <w:spacing w:val="-2"/>
        </w:rPr>
        <w:t>score less</w:t>
      </w:r>
      <w:r>
        <w:rPr>
          <w:spacing w:val="-5"/>
        </w:rPr>
        <w:t xml:space="preserve"> </w:t>
      </w:r>
      <w:r>
        <w:rPr>
          <w:spacing w:val="-2"/>
        </w:rPr>
        <w:t>than</w:t>
      </w:r>
      <w:r>
        <w:rPr>
          <w:spacing w:val="-10"/>
        </w:rPr>
        <w:t xml:space="preserve"> </w:t>
      </w:r>
      <w:r>
        <w:rPr>
          <w:spacing w:val="-2"/>
        </w:rPr>
        <w:t>or</w:t>
      </w:r>
      <w:r>
        <w:rPr>
          <w:spacing w:val="-5"/>
        </w:rPr>
        <w:t xml:space="preserve"> </w:t>
      </w:r>
      <w:r>
        <w:rPr>
          <w:spacing w:val="-2"/>
        </w:rPr>
        <w:t>equal</w:t>
      </w:r>
      <w:r>
        <w:rPr>
          <w:spacing w:val="-7"/>
        </w:rPr>
        <w:t xml:space="preserve"> </w:t>
      </w:r>
      <w:r>
        <w:rPr>
          <w:spacing w:val="-2"/>
        </w:rPr>
        <w:t>to80%.</w:t>
      </w:r>
    </w:p>
    <w:p w14:paraId="6D672E70" w14:textId="77777777" w:rsidR="006C12F4" w:rsidRDefault="00895730">
      <w:pPr>
        <w:pStyle w:val="ListParagraph"/>
        <w:numPr>
          <w:ilvl w:val="0"/>
          <w:numId w:val="14"/>
        </w:numPr>
        <w:tabs>
          <w:tab w:val="left" w:pos="1080"/>
        </w:tabs>
        <w:spacing w:before="111"/>
        <w:ind w:left="1080" w:right="1859" w:hanging="360"/>
        <w:rPr>
          <w:rFonts w:ascii="Courier New" w:hAnsi="Courier New"/>
          <w:sz w:val="20"/>
        </w:rPr>
      </w:pPr>
      <w:r>
        <w:t>Those scoring less than 70% MUST attend the examination review sessions AND participate in the Learning Improvement Process (LIP) described in the Student Handbook. Failure to attend the expected review sessions will be viewed as insufficient student engagement in the educational process and may result in a professionalism discussion</w:t>
      </w:r>
      <w:r>
        <w:rPr>
          <w:spacing w:val="-8"/>
        </w:rPr>
        <w:t xml:space="preserve"> </w:t>
      </w:r>
      <w:r>
        <w:t>and</w:t>
      </w:r>
      <w:r>
        <w:rPr>
          <w:spacing w:val="-11"/>
        </w:rPr>
        <w:t xml:space="preserve"> </w:t>
      </w:r>
      <w:r>
        <w:t>may</w:t>
      </w:r>
      <w:r>
        <w:rPr>
          <w:spacing w:val="-7"/>
        </w:rPr>
        <w:t xml:space="preserve"> </w:t>
      </w:r>
      <w:r>
        <w:t>be</w:t>
      </w:r>
      <w:r>
        <w:rPr>
          <w:spacing w:val="-5"/>
        </w:rPr>
        <w:t xml:space="preserve"> </w:t>
      </w:r>
      <w:r>
        <w:t>considered</w:t>
      </w:r>
      <w:r>
        <w:rPr>
          <w:spacing w:val="-8"/>
        </w:rPr>
        <w:t xml:space="preserve"> </w:t>
      </w:r>
      <w:r>
        <w:t>in</w:t>
      </w:r>
      <w:r>
        <w:rPr>
          <w:spacing w:val="-8"/>
        </w:rPr>
        <w:t xml:space="preserve"> </w:t>
      </w:r>
      <w:r>
        <w:t>deliberations</w:t>
      </w:r>
      <w:r>
        <w:rPr>
          <w:spacing w:val="-7"/>
        </w:rPr>
        <w:t xml:space="preserve"> </w:t>
      </w:r>
      <w:r>
        <w:t>by</w:t>
      </w:r>
      <w:r>
        <w:rPr>
          <w:spacing w:val="-7"/>
        </w:rPr>
        <w:t xml:space="preserve"> </w:t>
      </w:r>
      <w:r>
        <w:t>the</w:t>
      </w:r>
      <w:r>
        <w:rPr>
          <w:spacing w:val="-5"/>
        </w:rPr>
        <w:t xml:space="preserve"> </w:t>
      </w:r>
      <w:r>
        <w:t>academic</w:t>
      </w:r>
      <w:r>
        <w:rPr>
          <w:spacing w:val="-7"/>
        </w:rPr>
        <w:t xml:space="preserve"> </w:t>
      </w:r>
      <w:r>
        <w:t>progress</w:t>
      </w:r>
      <w:r>
        <w:rPr>
          <w:spacing w:val="-8"/>
        </w:rPr>
        <w:t xml:space="preserve"> </w:t>
      </w:r>
      <w:r>
        <w:t>committee, should this be necessary.</w:t>
      </w:r>
    </w:p>
    <w:p w14:paraId="2A6D6318" w14:textId="77777777" w:rsidR="006C12F4" w:rsidRDefault="006C12F4">
      <w:pPr>
        <w:pStyle w:val="BodyText"/>
        <w:spacing w:before="120"/>
      </w:pPr>
    </w:p>
    <w:p w14:paraId="417F527B" w14:textId="77777777" w:rsidR="006C12F4" w:rsidRDefault="00895730">
      <w:pPr>
        <w:pStyle w:val="Heading1"/>
      </w:pPr>
      <w:bookmarkStart w:id="126" w:name="PATHA_PROGRAM_CORE_COMPETENCIES"/>
      <w:bookmarkStart w:id="127" w:name="_bookmark64"/>
      <w:bookmarkEnd w:id="126"/>
      <w:bookmarkEnd w:id="127"/>
      <w:r>
        <w:rPr>
          <w:w w:val="105"/>
        </w:rPr>
        <w:t>PATHA</w:t>
      </w:r>
      <w:r>
        <w:rPr>
          <w:spacing w:val="-16"/>
          <w:w w:val="105"/>
        </w:rPr>
        <w:t xml:space="preserve"> </w:t>
      </w:r>
      <w:r>
        <w:rPr>
          <w:w w:val="105"/>
        </w:rPr>
        <w:t>PROGRAM</w:t>
      </w:r>
      <w:r>
        <w:rPr>
          <w:spacing w:val="-16"/>
          <w:w w:val="105"/>
        </w:rPr>
        <w:t xml:space="preserve"> </w:t>
      </w:r>
      <w:r>
        <w:rPr>
          <w:w w:val="105"/>
        </w:rPr>
        <w:t>CORE</w:t>
      </w:r>
      <w:r>
        <w:rPr>
          <w:spacing w:val="-15"/>
          <w:w w:val="105"/>
        </w:rPr>
        <w:t xml:space="preserve"> </w:t>
      </w:r>
      <w:r>
        <w:rPr>
          <w:spacing w:val="-2"/>
          <w:w w:val="105"/>
        </w:rPr>
        <w:t>COMPETENCIES</w:t>
      </w:r>
    </w:p>
    <w:p w14:paraId="4C8C0C74" w14:textId="77777777" w:rsidR="006C12F4" w:rsidRDefault="00895730">
      <w:pPr>
        <w:pStyle w:val="BodyText"/>
        <w:spacing w:before="271"/>
        <w:ind w:left="720" w:right="1860" w:hanging="1"/>
        <w:jc w:val="both"/>
      </w:pPr>
      <w:r>
        <w:t>Upon</w:t>
      </w:r>
      <w:r>
        <w:rPr>
          <w:spacing w:val="-8"/>
        </w:rPr>
        <w:t xml:space="preserve"> </w:t>
      </w:r>
      <w:r>
        <w:t>completion</w:t>
      </w:r>
      <w:r>
        <w:rPr>
          <w:spacing w:val="-11"/>
        </w:rPr>
        <w:t xml:space="preserve"> </w:t>
      </w:r>
      <w:r>
        <w:t>of</w:t>
      </w:r>
      <w:r>
        <w:rPr>
          <w:spacing w:val="-8"/>
        </w:rPr>
        <w:t xml:space="preserve"> </w:t>
      </w:r>
      <w:r>
        <w:t>the</w:t>
      </w:r>
      <w:r>
        <w:rPr>
          <w:spacing w:val="-10"/>
        </w:rPr>
        <w:t xml:space="preserve"> </w:t>
      </w:r>
      <w:r>
        <w:t>Pathologists’</w:t>
      </w:r>
      <w:r>
        <w:rPr>
          <w:spacing w:val="-5"/>
        </w:rPr>
        <w:t xml:space="preserve"> </w:t>
      </w:r>
      <w:r>
        <w:t>Assistant</w:t>
      </w:r>
      <w:r>
        <w:rPr>
          <w:spacing w:val="-9"/>
        </w:rPr>
        <w:t xml:space="preserve"> </w:t>
      </w:r>
      <w:r>
        <w:t>Program</w:t>
      </w:r>
      <w:r>
        <w:rPr>
          <w:spacing w:val="-4"/>
        </w:rPr>
        <w:t xml:space="preserve"> </w:t>
      </w:r>
      <w:r>
        <w:t>students</w:t>
      </w:r>
      <w:r>
        <w:rPr>
          <w:spacing w:val="-7"/>
        </w:rPr>
        <w:t xml:space="preserve"> </w:t>
      </w:r>
      <w:r>
        <w:t>will</w:t>
      </w:r>
      <w:r>
        <w:rPr>
          <w:spacing w:val="-8"/>
        </w:rPr>
        <w:t xml:space="preserve"> </w:t>
      </w:r>
      <w:r>
        <w:t>be</w:t>
      </w:r>
      <w:r>
        <w:rPr>
          <w:spacing w:val="-5"/>
        </w:rPr>
        <w:t xml:space="preserve"> </w:t>
      </w:r>
      <w:r>
        <w:t>able</w:t>
      </w:r>
      <w:r>
        <w:rPr>
          <w:spacing w:val="-9"/>
        </w:rPr>
        <w:t xml:space="preserve"> </w:t>
      </w:r>
      <w:r>
        <w:t>to</w:t>
      </w:r>
      <w:r>
        <w:rPr>
          <w:spacing w:val="-6"/>
        </w:rPr>
        <w:t xml:space="preserve"> </w:t>
      </w:r>
      <w:r>
        <w:t>perform</w:t>
      </w:r>
      <w:r>
        <w:rPr>
          <w:spacing w:val="-4"/>
        </w:rPr>
        <w:t xml:space="preserve"> </w:t>
      </w:r>
      <w:r>
        <w:t xml:space="preserve">the following </w:t>
      </w:r>
      <w:r>
        <w:rPr>
          <w:b/>
          <w:u w:val="single"/>
        </w:rPr>
        <w:t xml:space="preserve">tasks and functions </w:t>
      </w:r>
      <w:r>
        <w:t>at the level of a graduate Pathologists’ Assistant:</w:t>
      </w:r>
    </w:p>
    <w:p w14:paraId="33C69AD4" w14:textId="77777777" w:rsidR="006C12F4" w:rsidRDefault="00895730">
      <w:pPr>
        <w:pStyle w:val="ListParagraph"/>
        <w:numPr>
          <w:ilvl w:val="0"/>
          <w:numId w:val="14"/>
        </w:numPr>
        <w:tabs>
          <w:tab w:val="left" w:pos="1076"/>
          <w:tab w:val="left" w:pos="1080"/>
        </w:tabs>
        <w:spacing w:before="5" w:line="235" w:lineRule="auto"/>
        <w:ind w:left="1080" w:right="1814" w:hanging="361"/>
        <w:jc w:val="both"/>
        <w:rPr>
          <w:rFonts w:ascii="Courier New" w:hAnsi="Courier New"/>
        </w:rPr>
      </w:pPr>
      <w:r>
        <w:t>Surgical Pathology, Autopsy Pathology (pediatric and adult, medical and forensic), Administrative &amp; Managerial Duties.</w:t>
      </w:r>
    </w:p>
    <w:p w14:paraId="652E84F0" w14:textId="77777777" w:rsidR="006C12F4" w:rsidRDefault="00895730">
      <w:pPr>
        <w:pStyle w:val="ListParagraph"/>
        <w:numPr>
          <w:ilvl w:val="0"/>
          <w:numId w:val="14"/>
        </w:numPr>
        <w:tabs>
          <w:tab w:val="left" w:pos="1077"/>
          <w:tab w:val="left" w:pos="1081"/>
        </w:tabs>
        <w:spacing w:before="122" w:line="237" w:lineRule="auto"/>
        <w:ind w:right="1816" w:hanging="361"/>
        <w:jc w:val="both"/>
        <w:rPr>
          <w:rFonts w:ascii="Courier New" w:hAnsi="Courier New"/>
        </w:rPr>
      </w:pPr>
      <w:r>
        <w:t>Basic knowledge and skills in medical ethics and practice of professionalism. Obtain knowledge of confidentiality requirements (HIPPA), standards of practice, and legal parameters for practicing as a Pathologists’ Assistant.</w:t>
      </w:r>
    </w:p>
    <w:p w14:paraId="44AEE7CB" w14:textId="77777777" w:rsidR="006C12F4" w:rsidRDefault="00895730">
      <w:pPr>
        <w:pStyle w:val="ListParagraph"/>
        <w:numPr>
          <w:ilvl w:val="0"/>
          <w:numId w:val="14"/>
        </w:numPr>
        <w:tabs>
          <w:tab w:val="left" w:pos="1079"/>
        </w:tabs>
        <w:spacing w:before="120"/>
        <w:ind w:left="1079" w:hanging="359"/>
        <w:jc w:val="both"/>
        <w:rPr>
          <w:rFonts w:ascii="Courier New" w:hAnsi="Courier New"/>
        </w:rPr>
      </w:pPr>
      <w:r>
        <w:t>Basic</w:t>
      </w:r>
      <w:r>
        <w:rPr>
          <w:spacing w:val="-7"/>
        </w:rPr>
        <w:t xml:space="preserve"> </w:t>
      </w:r>
      <w:r>
        <w:t>knowledge</w:t>
      </w:r>
      <w:r>
        <w:rPr>
          <w:spacing w:val="-5"/>
        </w:rPr>
        <w:t xml:space="preserve"> </w:t>
      </w:r>
      <w:r>
        <w:t>and</w:t>
      </w:r>
      <w:r>
        <w:rPr>
          <w:spacing w:val="-9"/>
        </w:rPr>
        <w:t xml:space="preserve"> </w:t>
      </w:r>
      <w:r>
        <w:t>skills</w:t>
      </w:r>
      <w:r>
        <w:rPr>
          <w:spacing w:val="-9"/>
        </w:rPr>
        <w:t xml:space="preserve"> </w:t>
      </w:r>
      <w:r>
        <w:t>in</w:t>
      </w:r>
      <w:r>
        <w:rPr>
          <w:spacing w:val="-5"/>
        </w:rPr>
        <w:t xml:space="preserve"> </w:t>
      </w:r>
      <w:r>
        <w:t>educational</w:t>
      </w:r>
      <w:r>
        <w:rPr>
          <w:spacing w:val="-10"/>
        </w:rPr>
        <w:t xml:space="preserve"> </w:t>
      </w:r>
      <w:r>
        <w:rPr>
          <w:spacing w:val="-2"/>
        </w:rPr>
        <w:t>methodologies</w:t>
      </w:r>
    </w:p>
    <w:p w14:paraId="04FF3336" w14:textId="77777777" w:rsidR="006C12F4" w:rsidRDefault="00895730">
      <w:pPr>
        <w:pStyle w:val="ListParagraph"/>
        <w:numPr>
          <w:ilvl w:val="0"/>
          <w:numId w:val="14"/>
        </w:numPr>
        <w:tabs>
          <w:tab w:val="left" w:pos="1077"/>
          <w:tab w:val="left" w:pos="1084"/>
        </w:tabs>
        <w:spacing w:before="117" w:line="235" w:lineRule="auto"/>
        <w:ind w:left="1084" w:right="1847" w:hanging="364"/>
        <w:rPr>
          <w:rFonts w:ascii="Courier New" w:hAnsi="Courier New"/>
        </w:rPr>
      </w:pPr>
      <w:r>
        <w:t>The</w:t>
      </w:r>
      <w:r>
        <w:rPr>
          <w:spacing w:val="-13"/>
        </w:rPr>
        <w:t xml:space="preserve"> </w:t>
      </w:r>
      <w:r>
        <w:t>student</w:t>
      </w:r>
      <w:r>
        <w:rPr>
          <w:spacing w:val="-12"/>
        </w:rPr>
        <w:t xml:space="preserve"> </w:t>
      </w:r>
      <w:r>
        <w:t>should</w:t>
      </w:r>
      <w:r>
        <w:rPr>
          <w:spacing w:val="-15"/>
        </w:rPr>
        <w:t xml:space="preserve"> </w:t>
      </w:r>
      <w:r>
        <w:t>have</w:t>
      </w:r>
      <w:r>
        <w:rPr>
          <w:spacing w:val="-8"/>
        </w:rPr>
        <w:t xml:space="preserve"> </w:t>
      </w:r>
      <w:r>
        <w:t>proficiency</w:t>
      </w:r>
      <w:r>
        <w:rPr>
          <w:spacing w:val="-8"/>
        </w:rPr>
        <w:t xml:space="preserve"> </w:t>
      </w:r>
      <w:r>
        <w:t>in</w:t>
      </w:r>
      <w:r>
        <w:rPr>
          <w:spacing w:val="-13"/>
        </w:rPr>
        <w:t xml:space="preserve"> </w:t>
      </w:r>
      <w:r>
        <w:t>the</w:t>
      </w:r>
      <w:r>
        <w:rPr>
          <w:spacing w:val="-8"/>
        </w:rPr>
        <w:t xml:space="preserve"> </w:t>
      </w:r>
      <w:r>
        <w:t>ability</w:t>
      </w:r>
      <w:r>
        <w:rPr>
          <w:spacing w:val="-8"/>
        </w:rPr>
        <w:t xml:space="preserve"> </w:t>
      </w:r>
      <w:r>
        <w:t>to</w:t>
      </w:r>
      <w:r>
        <w:rPr>
          <w:spacing w:val="-8"/>
        </w:rPr>
        <w:t xml:space="preserve"> </w:t>
      </w:r>
      <w:r>
        <w:t>prepare,</w:t>
      </w:r>
      <w:r>
        <w:rPr>
          <w:spacing w:val="-9"/>
        </w:rPr>
        <w:t xml:space="preserve"> </w:t>
      </w:r>
      <w:r>
        <w:t>dissect,</w:t>
      </w:r>
      <w:r>
        <w:rPr>
          <w:spacing w:val="-13"/>
        </w:rPr>
        <w:t xml:space="preserve"> </w:t>
      </w:r>
      <w:proofErr w:type="spellStart"/>
      <w:proofErr w:type="gramStart"/>
      <w:r>
        <w:t>process,and</w:t>
      </w:r>
      <w:proofErr w:type="spellEnd"/>
      <w:proofErr w:type="gramEnd"/>
      <w:r>
        <w:rPr>
          <w:spacing w:val="-15"/>
        </w:rPr>
        <w:t xml:space="preserve"> </w:t>
      </w:r>
      <w:r>
        <w:t>grossly describe human tissue, while appropriately documenting findings and facilitating additional testing as indicated.</w:t>
      </w:r>
    </w:p>
    <w:p w14:paraId="4D5C57A3" w14:textId="77777777" w:rsidR="006C12F4" w:rsidRDefault="00895730">
      <w:pPr>
        <w:pStyle w:val="ListParagraph"/>
        <w:numPr>
          <w:ilvl w:val="0"/>
          <w:numId w:val="14"/>
        </w:numPr>
        <w:tabs>
          <w:tab w:val="left" w:pos="1081"/>
        </w:tabs>
        <w:spacing w:before="124"/>
        <w:ind w:hanging="357"/>
        <w:rPr>
          <w:rFonts w:ascii="Courier New" w:hAnsi="Courier New"/>
        </w:rPr>
      </w:pPr>
      <w:r>
        <w:t>Students</w:t>
      </w:r>
      <w:r>
        <w:rPr>
          <w:spacing w:val="-14"/>
        </w:rPr>
        <w:t xml:space="preserve"> </w:t>
      </w:r>
      <w:r>
        <w:t>will</w:t>
      </w:r>
      <w:r>
        <w:rPr>
          <w:spacing w:val="-10"/>
        </w:rPr>
        <w:t xml:space="preserve"> </w:t>
      </w:r>
      <w:r>
        <w:t>demonstrate</w:t>
      </w:r>
      <w:r>
        <w:rPr>
          <w:spacing w:val="-11"/>
        </w:rPr>
        <w:t xml:space="preserve"> </w:t>
      </w:r>
      <w:r>
        <w:t>the</w:t>
      </w:r>
      <w:r>
        <w:rPr>
          <w:spacing w:val="-8"/>
        </w:rPr>
        <w:t xml:space="preserve"> </w:t>
      </w:r>
      <w:r>
        <w:t>ability</w:t>
      </w:r>
      <w:r>
        <w:rPr>
          <w:spacing w:val="-11"/>
        </w:rPr>
        <w:t xml:space="preserve"> </w:t>
      </w:r>
      <w:r>
        <w:t>to</w:t>
      </w:r>
      <w:r>
        <w:rPr>
          <w:spacing w:val="-8"/>
        </w:rPr>
        <w:t xml:space="preserve"> </w:t>
      </w:r>
      <w:r>
        <w:t>conduct</w:t>
      </w:r>
      <w:r>
        <w:rPr>
          <w:spacing w:val="-9"/>
        </w:rPr>
        <w:t xml:space="preserve"> </w:t>
      </w:r>
      <w:r>
        <w:t>pediatric</w:t>
      </w:r>
      <w:r>
        <w:rPr>
          <w:spacing w:val="-9"/>
        </w:rPr>
        <w:t xml:space="preserve"> </w:t>
      </w:r>
      <w:r>
        <w:t>and</w:t>
      </w:r>
      <w:r>
        <w:rPr>
          <w:spacing w:val="-10"/>
        </w:rPr>
        <w:t xml:space="preserve"> </w:t>
      </w:r>
      <w:r>
        <w:t>adult</w:t>
      </w:r>
      <w:r>
        <w:rPr>
          <w:spacing w:val="-7"/>
        </w:rPr>
        <w:t xml:space="preserve"> </w:t>
      </w:r>
      <w:r>
        <w:t>human</w:t>
      </w:r>
      <w:r>
        <w:rPr>
          <w:spacing w:val="-10"/>
        </w:rPr>
        <w:t xml:space="preserve"> </w:t>
      </w:r>
      <w:r>
        <w:rPr>
          <w:spacing w:val="-2"/>
        </w:rPr>
        <w:t>postmortem</w:t>
      </w:r>
    </w:p>
    <w:p w14:paraId="6A9AEAD1" w14:textId="77777777" w:rsidR="006C12F4" w:rsidRDefault="006C12F4">
      <w:pPr>
        <w:pStyle w:val="ListParagraph"/>
        <w:rPr>
          <w:rFonts w:ascii="Courier New" w:hAnsi="Courier New"/>
        </w:rPr>
        <w:sectPr w:rsidR="006C12F4">
          <w:pgSz w:w="12240" w:h="15840"/>
          <w:pgMar w:top="1420" w:right="360" w:bottom="1420" w:left="1080" w:header="0" w:footer="1226" w:gutter="0"/>
          <w:cols w:space="720"/>
        </w:sectPr>
      </w:pPr>
    </w:p>
    <w:p w14:paraId="542F55A0" w14:textId="77777777" w:rsidR="006C12F4" w:rsidRDefault="00895730">
      <w:pPr>
        <w:pStyle w:val="ListParagraph"/>
        <w:numPr>
          <w:ilvl w:val="0"/>
          <w:numId w:val="14"/>
        </w:numPr>
        <w:tabs>
          <w:tab w:val="left" w:pos="1078"/>
          <w:tab w:val="left" w:pos="1081"/>
        </w:tabs>
        <w:spacing w:before="156"/>
        <w:ind w:right="1865" w:hanging="362"/>
        <w:rPr>
          <w:rFonts w:ascii="Courier New" w:hAnsi="Courier New"/>
        </w:rPr>
      </w:pPr>
      <w:r>
        <w:t xml:space="preserve">examinations </w:t>
      </w:r>
      <w:proofErr w:type="gramStart"/>
      <w:r>
        <w:t>including:</w:t>
      </w:r>
      <w:proofErr w:type="gramEnd"/>
      <w:r>
        <w:t xml:space="preserve"> Ascertaining proper legal authorization, extracting pertinent patient</w:t>
      </w:r>
      <w:r>
        <w:rPr>
          <w:spacing w:val="-2"/>
        </w:rPr>
        <w:t xml:space="preserve"> </w:t>
      </w:r>
      <w:r>
        <w:t>history</w:t>
      </w:r>
      <w:r>
        <w:rPr>
          <w:spacing w:val="-7"/>
        </w:rPr>
        <w:t xml:space="preserve"> </w:t>
      </w:r>
      <w:r>
        <w:t>from</w:t>
      </w:r>
      <w:r>
        <w:rPr>
          <w:spacing w:val="-6"/>
        </w:rPr>
        <w:t xml:space="preserve"> </w:t>
      </w:r>
      <w:r>
        <w:t>medical</w:t>
      </w:r>
      <w:r>
        <w:rPr>
          <w:spacing w:val="-3"/>
        </w:rPr>
        <w:t xml:space="preserve"> </w:t>
      </w:r>
      <w:r>
        <w:t>records,</w:t>
      </w:r>
      <w:r>
        <w:rPr>
          <w:spacing w:val="-5"/>
        </w:rPr>
        <w:t xml:space="preserve"> </w:t>
      </w:r>
      <w:r>
        <w:t>notifying</w:t>
      </w:r>
      <w:r>
        <w:rPr>
          <w:spacing w:val="-6"/>
        </w:rPr>
        <w:t xml:space="preserve"> </w:t>
      </w:r>
      <w:proofErr w:type="gramStart"/>
      <w:r>
        <w:t>physician</w:t>
      </w:r>
      <w:proofErr w:type="gramEnd"/>
      <w:r>
        <w:t>,</w:t>
      </w:r>
      <w:r>
        <w:rPr>
          <w:spacing w:val="-3"/>
        </w:rPr>
        <w:t xml:space="preserve"> </w:t>
      </w:r>
      <w:proofErr w:type="gramStart"/>
      <w:r>
        <w:t>pathologist</w:t>
      </w:r>
      <w:proofErr w:type="gramEnd"/>
      <w:r>
        <w:t>,</w:t>
      </w:r>
      <w:r>
        <w:rPr>
          <w:spacing w:val="-5"/>
        </w:rPr>
        <w:t xml:space="preserve"> </w:t>
      </w:r>
      <w:r>
        <w:t>funeral</w:t>
      </w:r>
      <w:r>
        <w:rPr>
          <w:spacing w:val="-5"/>
        </w:rPr>
        <w:t xml:space="preserve"> </w:t>
      </w:r>
      <w:proofErr w:type="gramStart"/>
      <w:r>
        <w:t>home</w:t>
      </w:r>
      <w:proofErr w:type="gramEnd"/>
      <w:r>
        <w:rPr>
          <w:spacing w:val="-7"/>
        </w:rPr>
        <w:t xml:space="preserve"> </w:t>
      </w:r>
      <w:r>
        <w:t xml:space="preserve">and other authorities for procedures in performing postmortem </w:t>
      </w:r>
      <w:proofErr w:type="gramStart"/>
      <w:r>
        <w:t>exam</w:t>
      </w:r>
      <w:proofErr w:type="gramEnd"/>
      <w:r>
        <w:t xml:space="preserve"> and cadaver release to mortuary. Perform the autopsy including external examination, in situ organ examination, evisceration, organ/block dissection, submission of tissues for histologic processing</w:t>
      </w:r>
      <w:r>
        <w:rPr>
          <w:spacing w:val="-8"/>
        </w:rPr>
        <w:t xml:space="preserve"> </w:t>
      </w:r>
      <w:r>
        <w:t>and</w:t>
      </w:r>
      <w:r>
        <w:rPr>
          <w:spacing w:val="-8"/>
        </w:rPr>
        <w:t xml:space="preserve"> </w:t>
      </w:r>
      <w:r>
        <w:t>preparing</w:t>
      </w:r>
      <w:r>
        <w:rPr>
          <w:spacing w:val="-8"/>
        </w:rPr>
        <w:t xml:space="preserve"> </w:t>
      </w:r>
      <w:r>
        <w:t>the</w:t>
      </w:r>
      <w:r>
        <w:rPr>
          <w:spacing w:val="-5"/>
        </w:rPr>
        <w:t xml:space="preserve"> </w:t>
      </w:r>
      <w:r>
        <w:t>body</w:t>
      </w:r>
      <w:r>
        <w:rPr>
          <w:spacing w:val="-7"/>
        </w:rPr>
        <w:t xml:space="preserve"> </w:t>
      </w:r>
      <w:r>
        <w:t>for</w:t>
      </w:r>
      <w:r>
        <w:rPr>
          <w:spacing w:val="-8"/>
        </w:rPr>
        <w:t xml:space="preserve"> </w:t>
      </w:r>
      <w:r>
        <w:t>release.</w:t>
      </w:r>
      <w:r>
        <w:rPr>
          <w:spacing w:val="-5"/>
        </w:rPr>
        <w:t xml:space="preserve"> </w:t>
      </w:r>
      <w:r>
        <w:t>Identify</w:t>
      </w:r>
      <w:r>
        <w:rPr>
          <w:spacing w:val="-4"/>
        </w:rPr>
        <w:t xml:space="preserve"> </w:t>
      </w:r>
      <w:r>
        <w:t>and</w:t>
      </w:r>
      <w:r>
        <w:rPr>
          <w:spacing w:val="-8"/>
        </w:rPr>
        <w:t xml:space="preserve"> </w:t>
      </w:r>
      <w:r>
        <w:t>apply</w:t>
      </w:r>
      <w:r>
        <w:rPr>
          <w:spacing w:val="-4"/>
        </w:rPr>
        <w:t xml:space="preserve"> </w:t>
      </w:r>
      <w:r>
        <w:t>any</w:t>
      </w:r>
      <w:r>
        <w:rPr>
          <w:spacing w:val="-4"/>
        </w:rPr>
        <w:t xml:space="preserve"> </w:t>
      </w:r>
      <w:r>
        <w:t>special</w:t>
      </w:r>
      <w:r>
        <w:rPr>
          <w:spacing w:val="-8"/>
        </w:rPr>
        <w:t xml:space="preserve"> </w:t>
      </w:r>
      <w:r>
        <w:t xml:space="preserve">techniques and procedures to be used in completion of the examination to include cultures, toxicology, histochemical analysis, and any special procedural requirements for tissue </w:t>
      </w:r>
      <w:r>
        <w:rPr>
          <w:spacing w:val="-2"/>
        </w:rPr>
        <w:t>procurement.</w:t>
      </w:r>
    </w:p>
    <w:p w14:paraId="36F4C513" w14:textId="77777777" w:rsidR="006C12F4" w:rsidRDefault="00895730">
      <w:pPr>
        <w:pStyle w:val="ListParagraph"/>
        <w:numPr>
          <w:ilvl w:val="0"/>
          <w:numId w:val="14"/>
        </w:numPr>
        <w:tabs>
          <w:tab w:val="left" w:pos="1078"/>
          <w:tab w:val="left" w:pos="1082"/>
        </w:tabs>
        <w:spacing w:before="114" w:line="237" w:lineRule="auto"/>
        <w:ind w:left="1082" w:right="1863" w:hanging="361"/>
        <w:rPr>
          <w:rFonts w:ascii="Courier New" w:hAnsi="Courier New"/>
        </w:rPr>
      </w:pPr>
      <w:r>
        <w:t>Students</w:t>
      </w:r>
      <w:r>
        <w:rPr>
          <w:spacing w:val="-7"/>
        </w:rPr>
        <w:t xml:space="preserve"> </w:t>
      </w:r>
      <w:r>
        <w:t>will</w:t>
      </w:r>
      <w:r>
        <w:rPr>
          <w:spacing w:val="-8"/>
        </w:rPr>
        <w:t xml:space="preserve"> </w:t>
      </w:r>
      <w:r>
        <w:t>demonstrate</w:t>
      </w:r>
      <w:r>
        <w:rPr>
          <w:spacing w:val="-12"/>
        </w:rPr>
        <w:t xml:space="preserve"> </w:t>
      </w:r>
      <w:r>
        <w:t>the</w:t>
      </w:r>
      <w:r>
        <w:rPr>
          <w:spacing w:val="-5"/>
        </w:rPr>
        <w:t xml:space="preserve"> </w:t>
      </w:r>
      <w:r>
        <w:t>ability</w:t>
      </w:r>
      <w:r>
        <w:rPr>
          <w:spacing w:val="-7"/>
        </w:rPr>
        <w:t xml:space="preserve"> </w:t>
      </w:r>
      <w:r>
        <w:t>to</w:t>
      </w:r>
      <w:r>
        <w:rPr>
          <w:spacing w:val="-5"/>
        </w:rPr>
        <w:t xml:space="preserve"> </w:t>
      </w:r>
      <w:r>
        <w:t>conduct</w:t>
      </w:r>
      <w:r>
        <w:rPr>
          <w:spacing w:val="-7"/>
        </w:rPr>
        <w:t xml:space="preserve"> </w:t>
      </w:r>
      <w:r>
        <w:t>pediatric</w:t>
      </w:r>
      <w:r>
        <w:rPr>
          <w:spacing w:val="-7"/>
        </w:rPr>
        <w:t xml:space="preserve"> </w:t>
      </w:r>
      <w:r>
        <w:t>and</w:t>
      </w:r>
      <w:r>
        <w:rPr>
          <w:spacing w:val="-8"/>
        </w:rPr>
        <w:t xml:space="preserve"> </w:t>
      </w:r>
      <w:r>
        <w:t>adult</w:t>
      </w:r>
      <w:r>
        <w:rPr>
          <w:spacing w:val="-5"/>
        </w:rPr>
        <w:t xml:space="preserve"> </w:t>
      </w:r>
      <w:r>
        <w:t>human</w:t>
      </w:r>
      <w:r>
        <w:rPr>
          <w:spacing w:val="-8"/>
        </w:rPr>
        <w:t xml:space="preserve"> </w:t>
      </w:r>
      <w:r>
        <w:t xml:space="preserve">postmortem examinations </w:t>
      </w:r>
      <w:proofErr w:type="gramStart"/>
      <w:r>
        <w:t>including:</w:t>
      </w:r>
      <w:proofErr w:type="gramEnd"/>
      <w:r>
        <w:t xml:space="preserve"> Ascertaining proper legal authorization, extracting pertinent patient history from medical records, notifying physician, forensic pathologist or Medical Examiner, funeral home, and other authorities for procedures in performing postmortem exam.</w:t>
      </w:r>
    </w:p>
    <w:p w14:paraId="67393D98" w14:textId="77777777" w:rsidR="006C12F4" w:rsidRDefault="00895730">
      <w:pPr>
        <w:pStyle w:val="ListParagraph"/>
        <w:numPr>
          <w:ilvl w:val="0"/>
          <w:numId w:val="14"/>
        </w:numPr>
        <w:tabs>
          <w:tab w:val="left" w:pos="1079"/>
          <w:tab w:val="left" w:pos="1083"/>
        </w:tabs>
        <w:spacing w:before="123"/>
        <w:ind w:left="1083" w:right="1881" w:hanging="361"/>
        <w:rPr>
          <w:rFonts w:ascii="Courier New" w:hAnsi="Courier New"/>
        </w:rPr>
      </w:pPr>
      <w:r>
        <w:t>Perform/assist</w:t>
      </w:r>
      <w:r>
        <w:rPr>
          <w:spacing w:val="-5"/>
        </w:rPr>
        <w:t xml:space="preserve"> </w:t>
      </w:r>
      <w:r>
        <w:t>in</w:t>
      </w:r>
      <w:r>
        <w:rPr>
          <w:spacing w:val="-11"/>
        </w:rPr>
        <w:t xml:space="preserve"> </w:t>
      </w:r>
      <w:r>
        <w:t>the</w:t>
      </w:r>
      <w:r>
        <w:rPr>
          <w:spacing w:val="-5"/>
        </w:rPr>
        <w:t xml:space="preserve"> </w:t>
      </w:r>
      <w:r>
        <w:t>autopsy</w:t>
      </w:r>
      <w:r>
        <w:rPr>
          <w:spacing w:val="-5"/>
        </w:rPr>
        <w:t xml:space="preserve"> </w:t>
      </w:r>
      <w:r>
        <w:t>including</w:t>
      </w:r>
      <w:r>
        <w:rPr>
          <w:spacing w:val="-8"/>
        </w:rPr>
        <w:t xml:space="preserve"> </w:t>
      </w:r>
      <w:r>
        <w:t>external</w:t>
      </w:r>
      <w:r>
        <w:rPr>
          <w:spacing w:val="-8"/>
        </w:rPr>
        <w:t xml:space="preserve"> </w:t>
      </w:r>
      <w:r>
        <w:t>examination,</w:t>
      </w:r>
      <w:r>
        <w:rPr>
          <w:spacing w:val="-7"/>
        </w:rPr>
        <w:t xml:space="preserve"> </w:t>
      </w:r>
      <w:r>
        <w:t>in</w:t>
      </w:r>
      <w:r>
        <w:rPr>
          <w:spacing w:val="-8"/>
        </w:rPr>
        <w:t xml:space="preserve"> </w:t>
      </w:r>
      <w:r>
        <w:t>situ</w:t>
      </w:r>
      <w:r>
        <w:rPr>
          <w:spacing w:val="-8"/>
        </w:rPr>
        <w:t xml:space="preserve"> </w:t>
      </w:r>
      <w:r>
        <w:t>organ</w:t>
      </w:r>
      <w:r>
        <w:rPr>
          <w:spacing w:val="-11"/>
        </w:rPr>
        <w:t xml:space="preserve"> </w:t>
      </w:r>
      <w:r>
        <w:t>examination, evisceration,</w:t>
      </w:r>
      <w:r>
        <w:rPr>
          <w:spacing w:val="-3"/>
        </w:rPr>
        <w:t xml:space="preserve"> </w:t>
      </w:r>
      <w:r>
        <w:t>organ/block dissection,</w:t>
      </w:r>
      <w:r>
        <w:rPr>
          <w:spacing w:val="-1"/>
        </w:rPr>
        <w:t xml:space="preserve"> </w:t>
      </w:r>
      <w:r>
        <w:t>submission</w:t>
      </w:r>
      <w:r>
        <w:rPr>
          <w:spacing w:val="-4"/>
        </w:rPr>
        <w:t xml:space="preserve"> </w:t>
      </w:r>
      <w:r>
        <w:t>of</w:t>
      </w:r>
      <w:r>
        <w:rPr>
          <w:spacing w:val="-3"/>
        </w:rPr>
        <w:t xml:space="preserve"> </w:t>
      </w:r>
      <w:r>
        <w:t>tissues</w:t>
      </w:r>
      <w:r>
        <w:rPr>
          <w:spacing w:val="-1"/>
        </w:rPr>
        <w:t xml:space="preserve"> </w:t>
      </w:r>
      <w:r>
        <w:t>for</w:t>
      </w:r>
      <w:r>
        <w:rPr>
          <w:spacing w:val="-1"/>
        </w:rPr>
        <w:t xml:space="preserve"> </w:t>
      </w:r>
      <w:r>
        <w:t>histologic</w:t>
      </w:r>
      <w:r>
        <w:rPr>
          <w:spacing w:val="-3"/>
        </w:rPr>
        <w:t xml:space="preserve"> </w:t>
      </w:r>
      <w:r>
        <w:t>processing</w:t>
      </w:r>
      <w:r>
        <w:rPr>
          <w:spacing w:val="-2"/>
        </w:rPr>
        <w:t xml:space="preserve"> </w:t>
      </w:r>
      <w:r>
        <w:t>and preparing</w:t>
      </w:r>
      <w:r>
        <w:rPr>
          <w:spacing w:val="-3"/>
        </w:rPr>
        <w:t xml:space="preserve"> </w:t>
      </w:r>
      <w:r>
        <w:t>the</w:t>
      </w:r>
      <w:r>
        <w:rPr>
          <w:spacing w:val="-1"/>
        </w:rPr>
        <w:t xml:space="preserve"> </w:t>
      </w:r>
      <w:r>
        <w:t>body</w:t>
      </w:r>
      <w:r>
        <w:rPr>
          <w:spacing w:val="-1"/>
        </w:rPr>
        <w:t xml:space="preserve"> </w:t>
      </w:r>
      <w:r>
        <w:t>for</w:t>
      </w:r>
      <w:r>
        <w:rPr>
          <w:spacing w:val="-2"/>
        </w:rPr>
        <w:t xml:space="preserve"> </w:t>
      </w:r>
      <w:r>
        <w:t>release.</w:t>
      </w:r>
      <w:r>
        <w:rPr>
          <w:spacing w:val="-2"/>
        </w:rPr>
        <w:t xml:space="preserve"> </w:t>
      </w:r>
      <w:r>
        <w:t>Identify</w:t>
      </w:r>
      <w:r>
        <w:rPr>
          <w:spacing w:val="-3"/>
        </w:rPr>
        <w:t xml:space="preserve"> </w:t>
      </w:r>
      <w:r>
        <w:t>and</w:t>
      </w:r>
      <w:r>
        <w:rPr>
          <w:spacing w:val="-3"/>
        </w:rPr>
        <w:t xml:space="preserve"> </w:t>
      </w:r>
      <w:r>
        <w:t>apply</w:t>
      </w:r>
      <w:r>
        <w:rPr>
          <w:spacing w:val="-1"/>
        </w:rPr>
        <w:t xml:space="preserve"> </w:t>
      </w:r>
      <w:r>
        <w:t>special</w:t>
      </w:r>
      <w:r>
        <w:rPr>
          <w:spacing w:val="-2"/>
        </w:rPr>
        <w:t xml:space="preserve"> </w:t>
      </w:r>
      <w:r>
        <w:t>techniques</w:t>
      </w:r>
      <w:r>
        <w:rPr>
          <w:spacing w:val="-3"/>
        </w:rPr>
        <w:t xml:space="preserve"> </w:t>
      </w:r>
      <w:r>
        <w:t>and</w:t>
      </w:r>
      <w:r>
        <w:rPr>
          <w:spacing w:val="-3"/>
        </w:rPr>
        <w:t xml:space="preserve"> </w:t>
      </w:r>
      <w:r>
        <w:t>procedures</w:t>
      </w:r>
      <w:r>
        <w:rPr>
          <w:spacing w:val="-2"/>
        </w:rPr>
        <w:t xml:space="preserve"> </w:t>
      </w:r>
      <w:r>
        <w:t xml:space="preserve">to be used in completion of the examination to </w:t>
      </w:r>
      <w:proofErr w:type="gramStart"/>
      <w:r>
        <w:t>including</w:t>
      </w:r>
      <w:proofErr w:type="gramEnd"/>
      <w:r>
        <w:t>, but not limited to, cultures, toxicological, histochemical analysis, photo documentation and any special procedural requirements for investigative and clinical evaluation.</w:t>
      </w:r>
    </w:p>
    <w:p w14:paraId="19FCEC4D" w14:textId="77777777" w:rsidR="006C12F4" w:rsidRDefault="00895730">
      <w:pPr>
        <w:pStyle w:val="ListParagraph"/>
        <w:numPr>
          <w:ilvl w:val="0"/>
          <w:numId w:val="14"/>
        </w:numPr>
        <w:tabs>
          <w:tab w:val="left" w:pos="1079"/>
          <w:tab w:val="left" w:pos="1083"/>
        </w:tabs>
        <w:spacing w:before="114"/>
        <w:ind w:left="1083" w:right="1870" w:hanging="361"/>
        <w:rPr>
          <w:rFonts w:ascii="Courier New" w:hAnsi="Courier New"/>
        </w:rPr>
      </w:pPr>
      <w:r>
        <w:t>The student will have basic knowledge and essential skills in the areas of laboratory safety, information systems, and laboratory administration/management. She/he will have the skills to perform duties related to administrative maintenance of a surgical pathology suite as applies to protocols, reports, coding, budgetary, and data management.</w:t>
      </w:r>
      <w:r>
        <w:rPr>
          <w:spacing w:val="-10"/>
        </w:rPr>
        <w:t xml:space="preserve"> </w:t>
      </w:r>
      <w:r>
        <w:t>The</w:t>
      </w:r>
      <w:r>
        <w:rPr>
          <w:spacing w:val="-7"/>
        </w:rPr>
        <w:t xml:space="preserve"> </w:t>
      </w:r>
      <w:r>
        <w:t>student</w:t>
      </w:r>
      <w:r>
        <w:rPr>
          <w:spacing w:val="-9"/>
        </w:rPr>
        <w:t xml:space="preserve"> </w:t>
      </w:r>
      <w:r>
        <w:t>will</w:t>
      </w:r>
      <w:r>
        <w:rPr>
          <w:spacing w:val="-8"/>
        </w:rPr>
        <w:t xml:space="preserve"> </w:t>
      </w:r>
      <w:r>
        <w:t>maintain</w:t>
      </w:r>
      <w:r>
        <w:rPr>
          <w:spacing w:val="-8"/>
        </w:rPr>
        <w:t xml:space="preserve"> </w:t>
      </w:r>
      <w:r>
        <w:t>adequate</w:t>
      </w:r>
      <w:r>
        <w:rPr>
          <w:spacing w:val="-9"/>
        </w:rPr>
        <w:t xml:space="preserve"> </w:t>
      </w:r>
      <w:r>
        <w:t>laboratory</w:t>
      </w:r>
      <w:r>
        <w:rPr>
          <w:spacing w:val="-7"/>
        </w:rPr>
        <w:t xml:space="preserve"> </w:t>
      </w:r>
      <w:r>
        <w:t>inventory,</w:t>
      </w:r>
      <w:r>
        <w:rPr>
          <w:spacing w:val="-8"/>
        </w:rPr>
        <w:t xml:space="preserve"> </w:t>
      </w:r>
      <w:r>
        <w:t>cleanliness,</w:t>
      </w:r>
      <w:r>
        <w:rPr>
          <w:spacing w:val="-6"/>
        </w:rPr>
        <w:t xml:space="preserve"> </w:t>
      </w:r>
      <w:r>
        <w:t>and governmental regulatory adherence. The student will learn principles of interpersonal and interdisciplinary communications and practices of</w:t>
      </w:r>
      <w:r>
        <w:rPr>
          <w:spacing w:val="-1"/>
        </w:rPr>
        <w:t xml:space="preserve"> </w:t>
      </w:r>
      <w:r>
        <w:t>administration, problem solving, supervision, and team-building skills.</w:t>
      </w:r>
    </w:p>
    <w:p w14:paraId="17021806" w14:textId="77777777" w:rsidR="006C12F4" w:rsidRDefault="00895730">
      <w:pPr>
        <w:pStyle w:val="ListParagraph"/>
        <w:numPr>
          <w:ilvl w:val="0"/>
          <w:numId w:val="14"/>
        </w:numPr>
        <w:tabs>
          <w:tab w:val="left" w:pos="1081"/>
        </w:tabs>
        <w:spacing w:before="115" w:line="237" w:lineRule="auto"/>
        <w:ind w:right="1908" w:hanging="359"/>
        <w:rPr>
          <w:rFonts w:ascii="Courier New" w:hAnsi="Courier New"/>
        </w:rPr>
      </w:pPr>
      <w:r>
        <w:t>The student will develop knowledge</w:t>
      </w:r>
      <w:r>
        <w:rPr>
          <w:spacing w:val="-1"/>
        </w:rPr>
        <w:t xml:space="preserve"> </w:t>
      </w:r>
      <w:r>
        <w:t>of IRB protocols</w:t>
      </w:r>
      <w:r>
        <w:rPr>
          <w:spacing w:val="-1"/>
        </w:rPr>
        <w:t xml:space="preserve"> </w:t>
      </w:r>
      <w:r>
        <w:t>for patient consent and specimen collection,</w:t>
      </w:r>
      <w:r>
        <w:rPr>
          <w:spacing w:val="-10"/>
        </w:rPr>
        <w:t xml:space="preserve"> </w:t>
      </w:r>
      <w:r>
        <w:t>processing,</w:t>
      </w:r>
      <w:r>
        <w:rPr>
          <w:spacing w:val="-7"/>
        </w:rPr>
        <w:t xml:space="preserve"> </w:t>
      </w:r>
      <w:r>
        <w:t>storage,</w:t>
      </w:r>
      <w:r>
        <w:rPr>
          <w:spacing w:val="-7"/>
        </w:rPr>
        <w:t xml:space="preserve"> </w:t>
      </w:r>
      <w:r>
        <w:t>retrieval,</w:t>
      </w:r>
      <w:r>
        <w:rPr>
          <w:spacing w:val="-8"/>
        </w:rPr>
        <w:t xml:space="preserve"> </w:t>
      </w:r>
      <w:r>
        <w:t>and</w:t>
      </w:r>
      <w:r>
        <w:rPr>
          <w:spacing w:val="-8"/>
        </w:rPr>
        <w:t xml:space="preserve"> </w:t>
      </w:r>
      <w:r>
        <w:t>shipping.</w:t>
      </w:r>
      <w:r>
        <w:rPr>
          <w:spacing w:val="-8"/>
        </w:rPr>
        <w:t xml:space="preserve"> </w:t>
      </w:r>
      <w:r>
        <w:t>The</w:t>
      </w:r>
      <w:r>
        <w:rPr>
          <w:spacing w:val="-5"/>
        </w:rPr>
        <w:t xml:space="preserve"> </w:t>
      </w:r>
      <w:proofErr w:type="gramStart"/>
      <w:r>
        <w:t>student</w:t>
      </w:r>
      <w:proofErr w:type="gramEnd"/>
      <w:r>
        <w:rPr>
          <w:spacing w:val="-7"/>
        </w:rPr>
        <w:t xml:space="preserve"> </w:t>
      </w:r>
      <w:r>
        <w:t>will</w:t>
      </w:r>
      <w:r>
        <w:rPr>
          <w:spacing w:val="-8"/>
        </w:rPr>
        <w:t xml:space="preserve"> </w:t>
      </w:r>
      <w:r>
        <w:t>have</w:t>
      </w:r>
      <w:r>
        <w:rPr>
          <w:spacing w:val="-9"/>
        </w:rPr>
        <w:t xml:space="preserve"> </w:t>
      </w:r>
      <w:r>
        <w:t>knowledge of</w:t>
      </w:r>
      <w:r>
        <w:rPr>
          <w:spacing w:val="-3"/>
        </w:rPr>
        <w:t xml:space="preserve"> </w:t>
      </w:r>
      <w:r>
        <w:t>practices</w:t>
      </w:r>
      <w:r>
        <w:rPr>
          <w:spacing w:val="-3"/>
        </w:rPr>
        <w:t xml:space="preserve"> </w:t>
      </w:r>
      <w:r>
        <w:t>pertaining</w:t>
      </w:r>
      <w:r>
        <w:rPr>
          <w:spacing w:val="-6"/>
        </w:rPr>
        <w:t xml:space="preserve"> </w:t>
      </w:r>
      <w:r>
        <w:t>to</w:t>
      </w:r>
      <w:r>
        <w:rPr>
          <w:spacing w:val="-2"/>
        </w:rPr>
        <w:t xml:space="preserve"> </w:t>
      </w:r>
      <w:r>
        <w:t>quality</w:t>
      </w:r>
      <w:r>
        <w:rPr>
          <w:spacing w:val="-2"/>
        </w:rPr>
        <w:t xml:space="preserve"> </w:t>
      </w:r>
      <w:r>
        <w:t>assurance/quality</w:t>
      </w:r>
      <w:r>
        <w:rPr>
          <w:spacing w:val="-2"/>
        </w:rPr>
        <w:t xml:space="preserve"> </w:t>
      </w:r>
      <w:r>
        <w:t>improvement</w:t>
      </w:r>
      <w:r>
        <w:rPr>
          <w:spacing w:val="-2"/>
        </w:rPr>
        <w:t xml:space="preserve"> </w:t>
      </w:r>
      <w:r>
        <w:t>and</w:t>
      </w:r>
      <w:r>
        <w:rPr>
          <w:spacing w:val="-8"/>
        </w:rPr>
        <w:t xml:space="preserve"> </w:t>
      </w:r>
      <w:r>
        <w:t>will</w:t>
      </w:r>
      <w:r>
        <w:rPr>
          <w:spacing w:val="-3"/>
        </w:rPr>
        <w:t xml:space="preserve"> </w:t>
      </w:r>
      <w:r>
        <w:t>have</w:t>
      </w:r>
      <w:r>
        <w:rPr>
          <w:spacing w:val="-5"/>
        </w:rPr>
        <w:t xml:space="preserve"> </w:t>
      </w:r>
      <w:r>
        <w:t>working knowledge of equipment used in the biorepository environment including digital slide scanners, laser capture micro dissection microscopy, and cryostats.</w:t>
      </w:r>
    </w:p>
    <w:p w14:paraId="46604DAF" w14:textId="77777777" w:rsidR="006C12F4" w:rsidRDefault="006C12F4">
      <w:pPr>
        <w:pStyle w:val="BodyText"/>
        <w:spacing w:before="6"/>
      </w:pPr>
    </w:p>
    <w:p w14:paraId="7791128E" w14:textId="77777777" w:rsidR="006C12F4" w:rsidRDefault="00895730">
      <w:pPr>
        <w:pStyle w:val="Heading1"/>
      </w:pPr>
      <w:bookmarkStart w:id="128" w:name="PATHA_PROGRAM_UNIQUE_STANDARDS:"/>
      <w:bookmarkStart w:id="129" w:name="_bookmark65"/>
      <w:bookmarkEnd w:id="128"/>
      <w:bookmarkEnd w:id="129"/>
      <w:r>
        <w:rPr>
          <w:spacing w:val="-2"/>
        </w:rPr>
        <w:t>PATHA</w:t>
      </w:r>
      <w:r>
        <w:rPr>
          <w:spacing w:val="-9"/>
        </w:rPr>
        <w:t xml:space="preserve"> </w:t>
      </w:r>
      <w:r>
        <w:rPr>
          <w:spacing w:val="-2"/>
        </w:rPr>
        <w:t>PROGRAM</w:t>
      </w:r>
      <w:r>
        <w:rPr>
          <w:spacing w:val="-11"/>
        </w:rPr>
        <w:t xml:space="preserve"> </w:t>
      </w:r>
      <w:r>
        <w:rPr>
          <w:spacing w:val="-2"/>
        </w:rPr>
        <w:t>UNIQUE</w:t>
      </w:r>
      <w:r>
        <w:rPr>
          <w:spacing w:val="-6"/>
        </w:rPr>
        <w:t xml:space="preserve"> </w:t>
      </w:r>
      <w:r>
        <w:rPr>
          <w:spacing w:val="-2"/>
        </w:rPr>
        <w:t>STANDARDS:</w:t>
      </w:r>
    </w:p>
    <w:p w14:paraId="1381C594" w14:textId="77777777" w:rsidR="006C12F4" w:rsidRDefault="00895730">
      <w:pPr>
        <w:pStyle w:val="BodyText"/>
        <w:spacing w:before="271"/>
        <w:ind w:left="720" w:right="1273" w:hanging="1"/>
      </w:pPr>
      <w:r>
        <w:t>Upon</w:t>
      </w:r>
      <w:r>
        <w:rPr>
          <w:spacing w:val="-8"/>
        </w:rPr>
        <w:t xml:space="preserve"> </w:t>
      </w:r>
      <w:r>
        <w:t>completion</w:t>
      </w:r>
      <w:r>
        <w:rPr>
          <w:spacing w:val="-11"/>
        </w:rPr>
        <w:t xml:space="preserve"> </w:t>
      </w:r>
      <w:r>
        <w:t>of</w:t>
      </w:r>
      <w:r>
        <w:rPr>
          <w:spacing w:val="-8"/>
        </w:rPr>
        <w:t xml:space="preserve"> </w:t>
      </w:r>
      <w:r>
        <w:t>the</w:t>
      </w:r>
      <w:r>
        <w:rPr>
          <w:spacing w:val="-10"/>
        </w:rPr>
        <w:t xml:space="preserve"> </w:t>
      </w:r>
      <w:r>
        <w:t>Pathologists’</w:t>
      </w:r>
      <w:r>
        <w:rPr>
          <w:spacing w:val="-5"/>
        </w:rPr>
        <w:t xml:space="preserve"> </w:t>
      </w:r>
      <w:r>
        <w:t>Assistant</w:t>
      </w:r>
      <w:r>
        <w:rPr>
          <w:spacing w:val="-9"/>
        </w:rPr>
        <w:t xml:space="preserve"> </w:t>
      </w:r>
      <w:r>
        <w:t>Program</w:t>
      </w:r>
      <w:r>
        <w:rPr>
          <w:spacing w:val="-4"/>
        </w:rPr>
        <w:t xml:space="preserve"> </w:t>
      </w:r>
      <w:r>
        <w:t>students</w:t>
      </w:r>
      <w:r>
        <w:rPr>
          <w:spacing w:val="-7"/>
        </w:rPr>
        <w:t xml:space="preserve"> </w:t>
      </w:r>
      <w:r>
        <w:t>will</w:t>
      </w:r>
      <w:r>
        <w:rPr>
          <w:spacing w:val="-8"/>
        </w:rPr>
        <w:t xml:space="preserve"> </w:t>
      </w:r>
      <w:r>
        <w:t>be</w:t>
      </w:r>
      <w:r>
        <w:rPr>
          <w:spacing w:val="-5"/>
        </w:rPr>
        <w:t xml:space="preserve"> </w:t>
      </w:r>
      <w:r>
        <w:t>able</w:t>
      </w:r>
      <w:r>
        <w:rPr>
          <w:spacing w:val="-9"/>
        </w:rPr>
        <w:t xml:space="preserve"> </w:t>
      </w:r>
      <w:r>
        <w:t>to</w:t>
      </w:r>
      <w:r>
        <w:rPr>
          <w:spacing w:val="-6"/>
        </w:rPr>
        <w:t xml:space="preserve"> </w:t>
      </w:r>
      <w:r>
        <w:t>perform</w:t>
      </w:r>
      <w:r>
        <w:rPr>
          <w:spacing w:val="-4"/>
        </w:rPr>
        <w:t xml:space="preserve"> </w:t>
      </w:r>
      <w:r>
        <w:t xml:space="preserve">the following </w:t>
      </w:r>
      <w:r>
        <w:rPr>
          <w:b/>
          <w:u w:val="single"/>
        </w:rPr>
        <w:t xml:space="preserve">tasks and functions </w:t>
      </w:r>
      <w:r>
        <w:t>at the level of a graduate Pathologists’ Assistant:</w:t>
      </w:r>
    </w:p>
    <w:p w14:paraId="74857922" w14:textId="77777777" w:rsidR="006C12F4" w:rsidRDefault="006C12F4">
      <w:pPr>
        <w:pStyle w:val="BodyText"/>
        <w:spacing w:before="3"/>
      </w:pPr>
    </w:p>
    <w:p w14:paraId="3F84FA4C" w14:textId="77777777" w:rsidR="006C12F4" w:rsidRDefault="00895730">
      <w:pPr>
        <w:pStyle w:val="ListParagraph"/>
        <w:numPr>
          <w:ilvl w:val="0"/>
          <w:numId w:val="14"/>
        </w:numPr>
        <w:tabs>
          <w:tab w:val="left" w:pos="1079"/>
        </w:tabs>
        <w:spacing w:line="237" w:lineRule="auto"/>
        <w:ind w:left="1079" w:right="1848" w:hanging="360"/>
        <w:rPr>
          <w:rFonts w:ascii="Courier New" w:hAnsi="Courier New"/>
        </w:rPr>
      </w:pPr>
      <w:r>
        <w:t>Graduates shall have a solid foundation of knowledge supportive of practice as a Pathologists’</w:t>
      </w:r>
      <w:r>
        <w:rPr>
          <w:spacing w:val="-7"/>
        </w:rPr>
        <w:t xml:space="preserve"> </w:t>
      </w:r>
      <w:r>
        <w:t>Assistant</w:t>
      </w:r>
      <w:r>
        <w:rPr>
          <w:spacing w:val="-5"/>
        </w:rPr>
        <w:t xml:space="preserve"> </w:t>
      </w:r>
      <w:r>
        <w:t>to</w:t>
      </w:r>
      <w:r>
        <w:rPr>
          <w:spacing w:val="-4"/>
        </w:rPr>
        <w:t xml:space="preserve"> </w:t>
      </w:r>
      <w:r>
        <w:t>include</w:t>
      </w:r>
      <w:r>
        <w:rPr>
          <w:spacing w:val="-5"/>
        </w:rPr>
        <w:t xml:space="preserve"> </w:t>
      </w:r>
      <w:r>
        <w:t>the</w:t>
      </w:r>
      <w:r>
        <w:rPr>
          <w:spacing w:val="-5"/>
        </w:rPr>
        <w:t xml:space="preserve"> </w:t>
      </w:r>
      <w:r>
        <w:t>areas</w:t>
      </w:r>
      <w:r>
        <w:rPr>
          <w:spacing w:val="-10"/>
        </w:rPr>
        <w:t xml:space="preserve"> </w:t>
      </w:r>
      <w:r>
        <w:t>of</w:t>
      </w:r>
      <w:r>
        <w:rPr>
          <w:spacing w:val="-5"/>
        </w:rPr>
        <w:t xml:space="preserve"> </w:t>
      </w:r>
      <w:r>
        <w:t>surgical</w:t>
      </w:r>
      <w:r>
        <w:rPr>
          <w:spacing w:val="-13"/>
        </w:rPr>
        <w:t xml:space="preserve"> </w:t>
      </w:r>
      <w:r>
        <w:t>and</w:t>
      </w:r>
      <w:r>
        <w:rPr>
          <w:spacing w:val="-8"/>
        </w:rPr>
        <w:t xml:space="preserve"> </w:t>
      </w:r>
      <w:r>
        <w:t>autopsy</w:t>
      </w:r>
      <w:r>
        <w:rPr>
          <w:spacing w:val="-7"/>
        </w:rPr>
        <w:t xml:space="preserve"> </w:t>
      </w:r>
      <w:r>
        <w:t>pathology.</w:t>
      </w:r>
      <w:r>
        <w:rPr>
          <w:spacing w:val="-11"/>
        </w:rPr>
        <w:t xml:space="preserve"> </w:t>
      </w:r>
      <w:r>
        <w:t xml:space="preserve">Graduates shall </w:t>
      </w:r>
      <w:proofErr w:type="gramStart"/>
      <w:r>
        <w:t>have an understanding of</w:t>
      </w:r>
      <w:proofErr w:type="gramEnd"/>
      <w:r>
        <w:t xml:space="preserve"> anatomic pathology laboratory techniques and operations, including pre- analytic, analytic, and post-analytic gross room functions as well as intraoperative consultations. Graduates shall be able to execute the duties of preparation, performance, and reporting of medical and forensic autopsies, including</w:t>
      </w:r>
    </w:p>
    <w:p w14:paraId="6B8313A4" w14:textId="77777777" w:rsidR="006C12F4" w:rsidRDefault="006C12F4">
      <w:pPr>
        <w:pStyle w:val="ListParagraph"/>
        <w:spacing w:line="237" w:lineRule="auto"/>
        <w:rPr>
          <w:rFonts w:ascii="Courier New" w:hAnsi="Courier New"/>
        </w:rPr>
        <w:sectPr w:rsidR="006C12F4">
          <w:pgSz w:w="12240" w:h="15840"/>
          <w:pgMar w:top="1420" w:right="360" w:bottom="1480" w:left="1080" w:header="0" w:footer="1226" w:gutter="0"/>
          <w:cols w:space="720"/>
        </w:sectPr>
      </w:pPr>
    </w:p>
    <w:p w14:paraId="1E957936" w14:textId="77777777" w:rsidR="006C12F4" w:rsidRDefault="00895730">
      <w:pPr>
        <w:pStyle w:val="BodyText"/>
        <w:spacing w:before="156"/>
        <w:ind w:left="1079" w:right="1273"/>
      </w:pPr>
      <w:r>
        <w:t>medico-legal</w:t>
      </w:r>
      <w:r>
        <w:rPr>
          <w:spacing w:val="-22"/>
        </w:rPr>
        <w:t xml:space="preserve"> </w:t>
      </w:r>
      <w:r>
        <w:t>post-mortem</w:t>
      </w:r>
      <w:r>
        <w:rPr>
          <w:spacing w:val="-9"/>
        </w:rPr>
        <w:t xml:space="preserve"> </w:t>
      </w:r>
      <w:r>
        <w:t>examinations,</w:t>
      </w:r>
      <w:r>
        <w:rPr>
          <w:spacing w:val="-6"/>
        </w:rPr>
        <w:t xml:space="preserve"> </w:t>
      </w:r>
      <w:r>
        <w:t>evidence</w:t>
      </w:r>
      <w:r>
        <w:rPr>
          <w:spacing w:val="-6"/>
        </w:rPr>
        <w:t xml:space="preserve"> </w:t>
      </w:r>
      <w:r>
        <w:t>collection,</w:t>
      </w:r>
      <w:r>
        <w:rPr>
          <w:spacing w:val="-6"/>
        </w:rPr>
        <w:t xml:space="preserve"> </w:t>
      </w:r>
      <w:r>
        <w:t>ethical,</w:t>
      </w:r>
      <w:r>
        <w:rPr>
          <w:spacing w:val="-4"/>
        </w:rPr>
        <w:t xml:space="preserve"> </w:t>
      </w:r>
      <w:r>
        <w:t>and</w:t>
      </w:r>
      <w:r>
        <w:rPr>
          <w:spacing w:val="-5"/>
        </w:rPr>
        <w:t xml:space="preserve"> </w:t>
      </w:r>
      <w:r>
        <w:t xml:space="preserve">technical </w:t>
      </w:r>
      <w:r>
        <w:rPr>
          <w:spacing w:val="-2"/>
        </w:rPr>
        <w:t>requirements.</w:t>
      </w:r>
    </w:p>
    <w:p w14:paraId="6757BF31" w14:textId="77777777" w:rsidR="006C12F4" w:rsidRDefault="00895730">
      <w:pPr>
        <w:pStyle w:val="ListParagraph"/>
        <w:numPr>
          <w:ilvl w:val="0"/>
          <w:numId w:val="14"/>
        </w:numPr>
        <w:tabs>
          <w:tab w:val="left" w:pos="1076"/>
          <w:tab w:val="left" w:pos="1080"/>
        </w:tabs>
        <w:spacing w:before="122" w:line="237" w:lineRule="auto"/>
        <w:ind w:left="1080" w:right="2192" w:hanging="363"/>
        <w:rPr>
          <w:rFonts w:ascii="Courier New" w:hAnsi="Courier New"/>
        </w:rPr>
      </w:pPr>
      <w:r>
        <w:t>Graduates</w:t>
      </w:r>
      <w:r>
        <w:rPr>
          <w:spacing w:val="-8"/>
        </w:rPr>
        <w:t xml:space="preserve"> </w:t>
      </w:r>
      <w:r>
        <w:t>will</w:t>
      </w:r>
      <w:r>
        <w:rPr>
          <w:spacing w:val="-8"/>
        </w:rPr>
        <w:t xml:space="preserve"> </w:t>
      </w:r>
      <w:r>
        <w:t>conduct</w:t>
      </w:r>
      <w:r>
        <w:rPr>
          <w:spacing w:val="-5"/>
        </w:rPr>
        <w:t xml:space="preserve"> </w:t>
      </w:r>
      <w:r>
        <w:t>themselves</w:t>
      </w:r>
      <w:r>
        <w:rPr>
          <w:spacing w:val="-7"/>
        </w:rPr>
        <w:t xml:space="preserve"> </w:t>
      </w:r>
      <w:r>
        <w:t>in</w:t>
      </w:r>
      <w:r>
        <w:rPr>
          <w:spacing w:val="-8"/>
        </w:rPr>
        <w:t xml:space="preserve"> </w:t>
      </w:r>
      <w:r>
        <w:t>an</w:t>
      </w:r>
      <w:r>
        <w:rPr>
          <w:spacing w:val="-8"/>
        </w:rPr>
        <w:t xml:space="preserve"> </w:t>
      </w:r>
      <w:r>
        <w:t>ethical</w:t>
      </w:r>
      <w:r>
        <w:rPr>
          <w:spacing w:val="-10"/>
        </w:rPr>
        <w:t xml:space="preserve"> </w:t>
      </w:r>
      <w:r>
        <w:t>manner</w:t>
      </w:r>
      <w:r>
        <w:rPr>
          <w:spacing w:val="-6"/>
        </w:rPr>
        <w:t xml:space="preserve"> </w:t>
      </w:r>
      <w:r>
        <w:t>consistent</w:t>
      </w:r>
      <w:r>
        <w:rPr>
          <w:spacing w:val="-7"/>
        </w:rPr>
        <w:t xml:space="preserve"> </w:t>
      </w:r>
      <w:r>
        <w:t>with</w:t>
      </w:r>
      <w:r>
        <w:rPr>
          <w:spacing w:val="-11"/>
        </w:rPr>
        <w:t xml:space="preserve"> </w:t>
      </w:r>
      <w:r>
        <w:t>professional guidelines and will adhere to a professional code of conduct. Conduct in a manner consistent with legal requirements and reflecting an understanding of the scope of practice for Pathologists’ Assistants.</w:t>
      </w:r>
    </w:p>
    <w:p w14:paraId="2C4EABF2" w14:textId="77777777" w:rsidR="006C12F4" w:rsidRDefault="00895730">
      <w:pPr>
        <w:pStyle w:val="ListParagraph"/>
        <w:numPr>
          <w:ilvl w:val="0"/>
          <w:numId w:val="14"/>
        </w:numPr>
        <w:tabs>
          <w:tab w:val="left" w:pos="1076"/>
          <w:tab w:val="left" w:pos="1080"/>
        </w:tabs>
        <w:spacing w:before="125" w:line="235" w:lineRule="auto"/>
        <w:ind w:left="1080" w:right="2379" w:hanging="361"/>
        <w:rPr>
          <w:rFonts w:ascii="Courier New" w:hAnsi="Courier New"/>
        </w:rPr>
      </w:pPr>
      <w:r>
        <w:t>Students</w:t>
      </w:r>
      <w:r>
        <w:rPr>
          <w:spacing w:val="-13"/>
        </w:rPr>
        <w:t xml:space="preserve"> </w:t>
      </w:r>
      <w:r>
        <w:t>will</w:t>
      </w:r>
      <w:r>
        <w:rPr>
          <w:spacing w:val="-12"/>
        </w:rPr>
        <w:t xml:space="preserve"> </w:t>
      </w:r>
      <w:r>
        <w:t>exercise</w:t>
      </w:r>
      <w:r>
        <w:rPr>
          <w:spacing w:val="-13"/>
        </w:rPr>
        <w:t xml:space="preserve"> </w:t>
      </w:r>
      <w:r>
        <w:t>the</w:t>
      </w:r>
      <w:r>
        <w:rPr>
          <w:spacing w:val="-10"/>
        </w:rPr>
        <w:t xml:space="preserve"> </w:t>
      </w:r>
      <w:r>
        <w:t>principles</w:t>
      </w:r>
      <w:r>
        <w:rPr>
          <w:spacing w:val="-8"/>
        </w:rPr>
        <w:t xml:space="preserve"> </w:t>
      </w:r>
      <w:r>
        <w:t>and</w:t>
      </w:r>
      <w:r>
        <w:rPr>
          <w:spacing w:val="-11"/>
        </w:rPr>
        <w:t xml:space="preserve"> </w:t>
      </w:r>
      <w:r>
        <w:t>practices</w:t>
      </w:r>
      <w:r>
        <w:rPr>
          <w:spacing w:val="-13"/>
        </w:rPr>
        <w:t xml:space="preserve"> </w:t>
      </w:r>
      <w:r>
        <w:t>of</w:t>
      </w:r>
      <w:r>
        <w:rPr>
          <w:spacing w:val="-10"/>
        </w:rPr>
        <w:t xml:space="preserve"> </w:t>
      </w:r>
      <w:r>
        <w:t>professional</w:t>
      </w:r>
      <w:r>
        <w:rPr>
          <w:spacing w:val="-11"/>
        </w:rPr>
        <w:t xml:space="preserve"> </w:t>
      </w:r>
      <w:r>
        <w:t>conduct</w:t>
      </w:r>
      <w:r>
        <w:rPr>
          <w:spacing w:val="-10"/>
        </w:rPr>
        <w:t xml:space="preserve"> </w:t>
      </w:r>
      <w:r>
        <w:t>and</w:t>
      </w:r>
      <w:r>
        <w:rPr>
          <w:spacing w:val="-24"/>
        </w:rPr>
        <w:t xml:space="preserve"> </w:t>
      </w:r>
      <w:r>
        <w:t>role-</w:t>
      </w:r>
      <w:r>
        <w:rPr>
          <w:spacing w:val="-2"/>
        </w:rPr>
        <w:t>modeling.</w:t>
      </w:r>
    </w:p>
    <w:p w14:paraId="61272107" w14:textId="77777777" w:rsidR="006C12F4" w:rsidRDefault="00895730">
      <w:pPr>
        <w:pStyle w:val="ListParagraph"/>
        <w:numPr>
          <w:ilvl w:val="0"/>
          <w:numId w:val="14"/>
        </w:numPr>
        <w:tabs>
          <w:tab w:val="left" w:pos="1079"/>
        </w:tabs>
        <w:spacing w:before="120"/>
        <w:ind w:left="1079" w:hanging="359"/>
        <w:rPr>
          <w:rFonts w:ascii="Courier New" w:hAnsi="Courier New"/>
        </w:rPr>
      </w:pPr>
      <w:r>
        <w:rPr>
          <w:spacing w:val="-2"/>
        </w:rPr>
        <w:t>Apply</w:t>
      </w:r>
      <w:r>
        <w:rPr>
          <w:spacing w:val="1"/>
        </w:rPr>
        <w:t xml:space="preserve"> </w:t>
      </w:r>
      <w:r>
        <w:rPr>
          <w:spacing w:val="-2"/>
        </w:rPr>
        <w:t>principles</w:t>
      </w:r>
      <w:r>
        <w:rPr>
          <w:spacing w:val="5"/>
        </w:rPr>
        <w:t xml:space="preserve"> </w:t>
      </w:r>
      <w:r>
        <w:rPr>
          <w:spacing w:val="-2"/>
        </w:rPr>
        <w:t>of</w:t>
      </w:r>
      <w:r>
        <w:rPr>
          <w:spacing w:val="4"/>
        </w:rPr>
        <w:t xml:space="preserve"> </w:t>
      </w:r>
      <w:r>
        <w:rPr>
          <w:spacing w:val="-2"/>
        </w:rPr>
        <w:t>interpersonal</w:t>
      </w:r>
      <w:r>
        <w:rPr>
          <w:spacing w:val="4"/>
        </w:rPr>
        <w:t xml:space="preserve"> </w:t>
      </w:r>
      <w:r>
        <w:rPr>
          <w:spacing w:val="-2"/>
        </w:rPr>
        <w:t>and</w:t>
      </w:r>
      <w:r>
        <w:rPr>
          <w:spacing w:val="3"/>
        </w:rPr>
        <w:t xml:space="preserve"> </w:t>
      </w:r>
      <w:r>
        <w:rPr>
          <w:spacing w:val="-2"/>
        </w:rPr>
        <w:t>interdisciplinary</w:t>
      </w:r>
      <w:r>
        <w:rPr>
          <w:spacing w:val="3"/>
        </w:rPr>
        <w:t xml:space="preserve"> </w:t>
      </w:r>
      <w:r>
        <w:rPr>
          <w:spacing w:val="-2"/>
        </w:rPr>
        <w:t>communications</w:t>
      </w:r>
      <w:r>
        <w:rPr>
          <w:spacing w:val="-4"/>
        </w:rPr>
        <w:t xml:space="preserve"> </w:t>
      </w:r>
      <w:r>
        <w:rPr>
          <w:spacing w:val="-2"/>
        </w:rPr>
        <w:t>and</w:t>
      </w:r>
      <w:r>
        <w:rPr>
          <w:spacing w:val="3"/>
        </w:rPr>
        <w:t xml:space="preserve"> </w:t>
      </w:r>
      <w:r>
        <w:rPr>
          <w:spacing w:val="-2"/>
        </w:rPr>
        <w:t>skills.</w:t>
      </w:r>
    </w:p>
    <w:p w14:paraId="352AF9A3" w14:textId="77777777" w:rsidR="006C12F4" w:rsidRDefault="00895730">
      <w:pPr>
        <w:pStyle w:val="ListParagraph"/>
        <w:numPr>
          <w:ilvl w:val="0"/>
          <w:numId w:val="14"/>
        </w:numPr>
        <w:tabs>
          <w:tab w:val="left" w:pos="1077"/>
          <w:tab w:val="left" w:pos="1081"/>
        </w:tabs>
        <w:spacing w:before="115" w:line="237" w:lineRule="auto"/>
        <w:ind w:right="1900" w:hanging="361"/>
        <w:rPr>
          <w:rFonts w:ascii="Courier New" w:hAnsi="Courier New"/>
        </w:rPr>
      </w:pPr>
      <w:r>
        <w:t>The student should have proficiency in the ability to prepare, dissect, process, and grossly</w:t>
      </w:r>
      <w:r>
        <w:rPr>
          <w:spacing w:val="-13"/>
        </w:rPr>
        <w:t xml:space="preserve"> </w:t>
      </w:r>
      <w:r>
        <w:t>describe</w:t>
      </w:r>
      <w:r>
        <w:rPr>
          <w:spacing w:val="-12"/>
        </w:rPr>
        <w:t xml:space="preserve"> </w:t>
      </w:r>
      <w:r>
        <w:t>human</w:t>
      </w:r>
      <w:r>
        <w:rPr>
          <w:spacing w:val="-13"/>
        </w:rPr>
        <w:t xml:space="preserve"> </w:t>
      </w:r>
      <w:r>
        <w:t>tissue,</w:t>
      </w:r>
      <w:r>
        <w:rPr>
          <w:spacing w:val="-13"/>
        </w:rPr>
        <w:t xml:space="preserve"> </w:t>
      </w:r>
      <w:r>
        <w:t>while</w:t>
      </w:r>
      <w:r>
        <w:rPr>
          <w:spacing w:val="-11"/>
        </w:rPr>
        <w:t xml:space="preserve"> </w:t>
      </w:r>
      <w:r>
        <w:t>appropriately</w:t>
      </w:r>
      <w:r>
        <w:rPr>
          <w:spacing w:val="-9"/>
        </w:rPr>
        <w:t xml:space="preserve"> </w:t>
      </w:r>
      <w:r>
        <w:t>documenting</w:t>
      </w:r>
      <w:r>
        <w:rPr>
          <w:spacing w:val="-13"/>
        </w:rPr>
        <w:t xml:space="preserve"> </w:t>
      </w:r>
      <w:r>
        <w:t>findings</w:t>
      </w:r>
      <w:r>
        <w:rPr>
          <w:spacing w:val="-11"/>
        </w:rPr>
        <w:t xml:space="preserve"> </w:t>
      </w:r>
      <w:r>
        <w:t>and</w:t>
      </w:r>
      <w:r>
        <w:rPr>
          <w:spacing w:val="-13"/>
        </w:rPr>
        <w:t xml:space="preserve"> </w:t>
      </w:r>
      <w:r>
        <w:t>facilitating additional testing as indicated.</w:t>
      </w:r>
    </w:p>
    <w:p w14:paraId="4CB7B1DD" w14:textId="77777777" w:rsidR="006C12F4" w:rsidRDefault="00895730">
      <w:pPr>
        <w:pStyle w:val="ListParagraph"/>
        <w:numPr>
          <w:ilvl w:val="0"/>
          <w:numId w:val="14"/>
        </w:numPr>
        <w:tabs>
          <w:tab w:val="left" w:pos="1081"/>
        </w:tabs>
        <w:spacing w:before="122" w:line="237" w:lineRule="auto"/>
        <w:ind w:right="1954" w:hanging="360"/>
        <w:rPr>
          <w:rFonts w:ascii="Courier New" w:hAnsi="Courier New"/>
        </w:rPr>
      </w:pPr>
      <w:proofErr w:type="gramStart"/>
      <w:r>
        <w:t>Student</w:t>
      </w:r>
      <w:proofErr w:type="gramEnd"/>
      <w:r>
        <w:t xml:space="preserve"> shall be able to conduct a comprehensive pediatric and adult post-mortem examination</w:t>
      </w:r>
      <w:r>
        <w:rPr>
          <w:spacing w:val="-10"/>
        </w:rPr>
        <w:t xml:space="preserve"> </w:t>
      </w:r>
      <w:r>
        <w:t>and</w:t>
      </w:r>
      <w:r>
        <w:rPr>
          <w:spacing w:val="-8"/>
        </w:rPr>
        <w:t xml:space="preserve"> </w:t>
      </w:r>
      <w:r>
        <w:t>execute</w:t>
      </w:r>
      <w:r>
        <w:rPr>
          <w:spacing w:val="-9"/>
        </w:rPr>
        <w:t xml:space="preserve"> </w:t>
      </w:r>
      <w:proofErr w:type="gramStart"/>
      <w:r>
        <w:t>the</w:t>
      </w:r>
      <w:r>
        <w:rPr>
          <w:spacing w:val="-5"/>
        </w:rPr>
        <w:t xml:space="preserve"> </w:t>
      </w:r>
      <w:r>
        <w:t>duties</w:t>
      </w:r>
      <w:proofErr w:type="gramEnd"/>
      <w:r>
        <w:rPr>
          <w:spacing w:val="-5"/>
        </w:rPr>
        <w:t xml:space="preserve"> </w:t>
      </w:r>
      <w:r>
        <w:t>for</w:t>
      </w:r>
      <w:r>
        <w:rPr>
          <w:spacing w:val="-8"/>
        </w:rPr>
        <w:t xml:space="preserve"> </w:t>
      </w:r>
      <w:r>
        <w:t>proper</w:t>
      </w:r>
      <w:r>
        <w:rPr>
          <w:spacing w:val="-8"/>
        </w:rPr>
        <w:t xml:space="preserve"> </w:t>
      </w:r>
      <w:r>
        <w:t>authorization,</w:t>
      </w:r>
      <w:r>
        <w:rPr>
          <w:spacing w:val="-5"/>
        </w:rPr>
        <w:t xml:space="preserve"> </w:t>
      </w:r>
      <w:r>
        <w:t>review</w:t>
      </w:r>
      <w:r>
        <w:rPr>
          <w:spacing w:val="-9"/>
        </w:rPr>
        <w:t xml:space="preserve"> </w:t>
      </w:r>
      <w:r>
        <w:t>of</w:t>
      </w:r>
      <w:r>
        <w:rPr>
          <w:spacing w:val="-8"/>
        </w:rPr>
        <w:t xml:space="preserve"> </w:t>
      </w:r>
      <w:r>
        <w:t>clinical</w:t>
      </w:r>
      <w:r>
        <w:rPr>
          <w:spacing w:val="-9"/>
        </w:rPr>
        <w:t xml:space="preserve"> </w:t>
      </w:r>
      <w:r>
        <w:t>records, preparation,</w:t>
      </w:r>
      <w:r>
        <w:rPr>
          <w:spacing w:val="-7"/>
        </w:rPr>
        <w:t xml:space="preserve"> </w:t>
      </w:r>
      <w:r>
        <w:t>autopsy</w:t>
      </w:r>
      <w:r>
        <w:rPr>
          <w:spacing w:val="-4"/>
        </w:rPr>
        <w:t xml:space="preserve"> </w:t>
      </w:r>
      <w:r>
        <w:t>performance,</w:t>
      </w:r>
      <w:r>
        <w:rPr>
          <w:spacing w:val="-7"/>
        </w:rPr>
        <w:t xml:space="preserve"> </w:t>
      </w:r>
      <w:r>
        <w:t>special</w:t>
      </w:r>
      <w:r>
        <w:rPr>
          <w:spacing w:val="-7"/>
        </w:rPr>
        <w:t xml:space="preserve"> </w:t>
      </w:r>
      <w:r>
        <w:t>techniques/procedures,</w:t>
      </w:r>
      <w:r>
        <w:rPr>
          <w:spacing w:val="-5"/>
        </w:rPr>
        <w:t xml:space="preserve"> </w:t>
      </w:r>
      <w:r>
        <w:t>and</w:t>
      </w:r>
      <w:r>
        <w:rPr>
          <w:spacing w:val="-8"/>
        </w:rPr>
        <w:t xml:space="preserve"> </w:t>
      </w:r>
      <w:r>
        <w:t>summarization the medical reporting of findings.</w:t>
      </w:r>
    </w:p>
    <w:p w14:paraId="3E2F4859" w14:textId="77777777" w:rsidR="006C12F4" w:rsidRDefault="00895730">
      <w:pPr>
        <w:pStyle w:val="ListParagraph"/>
        <w:numPr>
          <w:ilvl w:val="0"/>
          <w:numId w:val="14"/>
        </w:numPr>
        <w:tabs>
          <w:tab w:val="left" w:pos="1079"/>
          <w:tab w:val="left" w:pos="1081"/>
        </w:tabs>
        <w:spacing w:before="122" w:line="237" w:lineRule="auto"/>
        <w:ind w:right="1863" w:hanging="361"/>
        <w:rPr>
          <w:rFonts w:ascii="Courier New" w:hAnsi="Courier New"/>
        </w:rPr>
      </w:pPr>
      <w:r>
        <w:t>Students shall be able to conduct a comprehensive pediatric and adult post-mortem forensic examination and execute the duties for proper authorization, review of pertinent records, preparation for and performance of the autopsy, and apply special techniques/procedures</w:t>
      </w:r>
      <w:r>
        <w:rPr>
          <w:spacing w:val="-8"/>
        </w:rPr>
        <w:t xml:space="preserve"> </w:t>
      </w:r>
      <w:r>
        <w:t>commonly</w:t>
      </w:r>
      <w:r>
        <w:rPr>
          <w:spacing w:val="-10"/>
        </w:rPr>
        <w:t xml:space="preserve"> </w:t>
      </w:r>
      <w:r>
        <w:t>encountered</w:t>
      </w:r>
      <w:r>
        <w:rPr>
          <w:spacing w:val="-9"/>
        </w:rPr>
        <w:t xml:space="preserve"> </w:t>
      </w:r>
      <w:r>
        <w:t>in</w:t>
      </w:r>
      <w:r>
        <w:rPr>
          <w:spacing w:val="-9"/>
        </w:rPr>
        <w:t xml:space="preserve"> </w:t>
      </w:r>
      <w:r>
        <w:t>the</w:t>
      </w:r>
      <w:r>
        <w:rPr>
          <w:spacing w:val="-6"/>
        </w:rPr>
        <w:t xml:space="preserve"> </w:t>
      </w:r>
      <w:r>
        <w:t>forensic</w:t>
      </w:r>
      <w:r>
        <w:rPr>
          <w:spacing w:val="-8"/>
        </w:rPr>
        <w:t xml:space="preserve"> </w:t>
      </w:r>
      <w:r>
        <w:t>setting</w:t>
      </w:r>
      <w:r>
        <w:rPr>
          <w:spacing w:val="-9"/>
        </w:rPr>
        <w:t xml:space="preserve"> </w:t>
      </w:r>
      <w:r>
        <w:t>including,</w:t>
      </w:r>
      <w:r>
        <w:rPr>
          <w:spacing w:val="-13"/>
        </w:rPr>
        <w:t xml:space="preserve"> </w:t>
      </w:r>
      <w:r>
        <w:t>but</w:t>
      </w:r>
      <w:r>
        <w:rPr>
          <w:spacing w:val="-6"/>
        </w:rPr>
        <w:t xml:space="preserve"> </w:t>
      </w:r>
      <w:r>
        <w:t>not limited to, cultures, toxicology, histochemical analysis, and</w:t>
      </w:r>
      <w:r>
        <w:rPr>
          <w:spacing w:val="-2"/>
        </w:rPr>
        <w:t xml:space="preserve"> </w:t>
      </w:r>
      <w:r>
        <w:t>photo-documentation.</w:t>
      </w:r>
    </w:p>
    <w:p w14:paraId="36F748BD" w14:textId="77777777" w:rsidR="006C12F4" w:rsidRDefault="00895730">
      <w:pPr>
        <w:pStyle w:val="ListParagraph"/>
        <w:numPr>
          <w:ilvl w:val="0"/>
          <w:numId w:val="14"/>
        </w:numPr>
        <w:tabs>
          <w:tab w:val="left" w:pos="1078"/>
          <w:tab w:val="left" w:pos="1082"/>
        </w:tabs>
        <w:spacing w:before="128" w:line="237" w:lineRule="auto"/>
        <w:ind w:left="1082" w:right="1882" w:hanging="361"/>
        <w:jc w:val="both"/>
        <w:rPr>
          <w:rFonts w:ascii="Courier New" w:hAnsi="Courier New"/>
        </w:rPr>
      </w:pPr>
      <w:r>
        <w:t>Graduates</w:t>
      </w:r>
      <w:r>
        <w:rPr>
          <w:spacing w:val="-7"/>
        </w:rPr>
        <w:t xml:space="preserve"> </w:t>
      </w:r>
      <w:r>
        <w:t>shall</w:t>
      </w:r>
      <w:r>
        <w:rPr>
          <w:spacing w:val="-5"/>
        </w:rPr>
        <w:t xml:space="preserve"> </w:t>
      </w:r>
      <w:proofErr w:type="gramStart"/>
      <w:r>
        <w:t>have</w:t>
      </w:r>
      <w:r>
        <w:rPr>
          <w:spacing w:val="-7"/>
        </w:rPr>
        <w:t xml:space="preserve"> </w:t>
      </w:r>
      <w:r>
        <w:t>an</w:t>
      </w:r>
      <w:r>
        <w:rPr>
          <w:spacing w:val="-8"/>
        </w:rPr>
        <w:t xml:space="preserve"> </w:t>
      </w:r>
      <w:r>
        <w:t>understanding</w:t>
      </w:r>
      <w:r>
        <w:rPr>
          <w:spacing w:val="-8"/>
        </w:rPr>
        <w:t xml:space="preserve"> </w:t>
      </w:r>
      <w:r>
        <w:t>of</w:t>
      </w:r>
      <w:proofErr w:type="gramEnd"/>
      <w:r>
        <w:rPr>
          <w:spacing w:val="-5"/>
        </w:rPr>
        <w:t xml:space="preserve"> </w:t>
      </w:r>
      <w:r>
        <w:t>basic</w:t>
      </w:r>
      <w:r>
        <w:rPr>
          <w:spacing w:val="-5"/>
        </w:rPr>
        <w:t xml:space="preserve"> </w:t>
      </w:r>
      <w:r>
        <w:t>theory</w:t>
      </w:r>
      <w:r>
        <w:rPr>
          <w:spacing w:val="-9"/>
        </w:rPr>
        <w:t xml:space="preserve"> </w:t>
      </w:r>
      <w:r>
        <w:t>and</w:t>
      </w:r>
      <w:r>
        <w:rPr>
          <w:spacing w:val="-8"/>
        </w:rPr>
        <w:t xml:space="preserve"> </w:t>
      </w:r>
      <w:r>
        <w:t>regulatory</w:t>
      </w:r>
      <w:r>
        <w:rPr>
          <w:spacing w:val="-5"/>
        </w:rPr>
        <w:t xml:space="preserve"> </w:t>
      </w:r>
      <w:r>
        <w:t>requirements</w:t>
      </w:r>
      <w:r>
        <w:rPr>
          <w:spacing w:val="-5"/>
        </w:rPr>
        <w:t xml:space="preserve"> </w:t>
      </w:r>
      <w:r>
        <w:t>of</w:t>
      </w:r>
      <w:r>
        <w:rPr>
          <w:spacing w:val="-10"/>
        </w:rPr>
        <w:t xml:space="preserve"> </w:t>
      </w:r>
      <w:r>
        <w:t>a pathology</w:t>
      </w:r>
      <w:r>
        <w:rPr>
          <w:spacing w:val="-13"/>
        </w:rPr>
        <w:t xml:space="preserve"> </w:t>
      </w:r>
      <w:r>
        <w:t>laboratory,</w:t>
      </w:r>
      <w:r>
        <w:rPr>
          <w:spacing w:val="-12"/>
        </w:rPr>
        <w:t xml:space="preserve"> </w:t>
      </w:r>
      <w:r>
        <w:t>and</w:t>
      </w:r>
      <w:r>
        <w:rPr>
          <w:spacing w:val="-13"/>
        </w:rPr>
        <w:t xml:space="preserve"> </w:t>
      </w:r>
      <w:r>
        <w:t>shall</w:t>
      </w:r>
      <w:r>
        <w:rPr>
          <w:spacing w:val="-12"/>
        </w:rPr>
        <w:t xml:space="preserve"> </w:t>
      </w:r>
      <w:r>
        <w:t>have</w:t>
      </w:r>
      <w:r>
        <w:rPr>
          <w:spacing w:val="-13"/>
        </w:rPr>
        <w:t xml:space="preserve"> </w:t>
      </w:r>
      <w:r>
        <w:t>proficiency</w:t>
      </w:r>
      <w:r>
        <w:rPr>
          <w:spacing w:val="-12"/>
        </w:rPr>
        <w:t xml:space="preserve"> </w:t>
      </w:r>
      <w:r>
        <w:t>in</w:t>
      </w:r>
      <w:r>
        <w:rPr>
          <w:spacing w:val="-13"/>
        </w:rPr>
        <w:t xml:space="preserve"> </w:t>
      </w:r>
      <w:r>
        <w:t>basic</w:t>
      </w:r>
      <w:r>
        <w:rPr>
          <w:spacing w:val="-9"/>
        </w:rPr>
        <w:t xml:space="preserve"> </w:t>
      </w:r>
      <w:r>
        <w:t>elements</w:t>
      </w:r>
      <w:r>
        <w:rPr>
          <w:spacing w:val="-12"/>
        </w:rPr>
        <w:t xml:space="preserve"> </w:t>
      </w:r>
      <w:r>
        <w:t>of</w:t>
      </w:r>
      <w:r>
        <w:rPr>
          <w:spacing w:val="-13"/>
        </w:rPr>
        <w:t xml:space="preserve"> </w:t>
      </w:r>
      <w:r>
        <w:t>required</w:t>
      </w:r>
      <w:r>
        <w:rPr>
          <w:spacing w:val="-12"/>
        </w:rPr>
        <w:t xml:space="preserve"> </w:t>
      </w:r>
      <w:r>
        <w:t>laboratory standard guidelines as set by the Joint Commission and CAP.</w:t>
      </w:r>
    </w:p>
    <w:p w14:paraId="47AE3C4C" w14:textId="77777777" w:rsidR="006C12F4" w:rsidRDefault="00895730">
      <w:pPr>
        <w:pStyle w:val="ListParagraph"/>
        <w:numPr>
          <w:ilvl w:val="0"/>
          <w:numId w:val="14"/>
        </w:numPr>
        <w:tabs>
          <w:tab w:val="left" w:pos="1080"/>
          <w:tab w:val="left" w:pos="1084"/>
        </w:tabs>
        <w:spacing w:before="119" w:line="237" w:lineRule="auto"/>
        <w:ind w:left="1084" w:right="1884" w:hanging="361"/>
        <w:rPr>
          <w:rFonts w:ascii="Courier New" w:hAnsi="Courier New"/>
        </w:rPr>
      </w:pPr>
      <w:r>
        <w:t>Graduates</w:t>
      </w:r>
      <w:r>
        <w:rPr>
          <w:spacing w:val="-7"/>
        </w:rPr>
        <w:t xml:space="preserve"> </w:t>
      </w:r>
      <w:r>
        <w:t>shall</w:t>
      </w:r>
      <w:r>
        <w:rPr>
          <w:spacing w:val="-5"/>
        </w:rPr>
        <w:t xml:space="preserve"> </w:t>
      </w:r>
      <w:proofErr w:type="gramStart"/>
      <w:r>
        <w:t>have</w:t>
      </w:r>
      <w:r>
        <w:rPr>
          <w:spacing w:val="-7"/>
        </w:rPr>
        <w:t xml:space="preserve"> </w:t>
      </w:r>
      <w:r>
        <w:t>an</w:t>
      </w:r>
      <w:r>
        <w:rPr>
          <w:spacing w:val="-8"/>
        </w:rPr>
        <w:t xml:space="preserve"> </w:t>
      </w:r>
      <w:r>
        <w:t>understanding</w:t>
      </w:r>
      <w:r>
        <w:rPr>
          <w:spacing w:val="-8"/>
        </w:rPr>
        <w:t xml:space="preserve"> </w:t>
      </w:r>
      <w:r>
        <w:t>of</w:t>
      </w:r>
      <w:proofErr w:type="gramEnd"/>
      <w:r>
        <w:rPr>
          <w:spacing w:val="-5"/>
        </w:rPr>
        <w:t xml:space="preserve"> </w:t>
      </w:r>
      <w:r>
        <w:t>basic</w:t>
      </w:r>
      <w:r>
        <w:rPr>
          <w:spacing w:val="-5"/>
        </w:rPr>
        <w:t xml:space="preserve"> </w:t>
      </w:r>
      <w:r>
        <w:t>theory</w:t>
      </w:r>
      <w:r>
        <w:rPr>
          <w:spacing w:val="-9"/>
        </w:rPr>
        <w:t xml:space="preserve"> </w:t>
      </w:r>
      <w:r>
        <w:t>and</w:t>
      </w:r>
      <w:r>
        <w:rPr>
          <w:spacing w:val="-8"/>
        </w:rPr>
        <w:t xml:space="preserve"> </w:t>
      </w:r>
      <w:r>
        <w:t>regulatory</w:t>
      </w:r>
      <w:r>
        <w:rPr>
          <w:spacing w:val="-5"/>
        </w:rPr>
        <w:t xml:space="preserve"> </w:t>
      </w:r>
      <w:r>
        <w:t>requirements</w:t>
      </w:r>
      <w:r>
        <w:rPr>
          <w:spacing w:val="-5"/>
        </w:rPr>
        <w:t xml:space="preserve"> </w:t>
      </w:r>
      <w:r>
        <w:t>of</w:t>
      </w:r>
      <w:r>
        <w:rPr>
          <w:spacing w:val="-10"/>
        </w:rPr>
        <w:t xml:space="preserve"> </w:t>
      </w:r>
      <w:r>
        <w:t>a biorepository, and shall have proficiency in basic elements of required laboratory standard guidelines set by Joint Commission and CAP.</w:t>
      </w:r>
    </w:p>
    <w:p w14:paraId="024C0DF3" w14:textId="77777777" w:rsidR="006C12F4" w:rsidRDefault="006C12F4">
      <w:pPr>
        <w:pStyle w:val="ListParagraph"/>
        <w:spacing w:line="237" w:lineRule="auto"/>
        <w:rPr>
          <w:rFonts w:ascii="Courier New" w:hAnsi="Courier New"/>
        </w:rPr>
        <w:sectPr w:rsidR="006C12F4">
          <w:pgSz w:w="12240" w:h="15840"/>
          <w:pgMar w:top="1420" w:right="360" w:bottom="1480" w:left="1080" w:header="0" w:footer="1226" w:gutter="0"/>
          <w:cols w:space="720"/>
        </w:sectPr>
      </w:pPr>
    </w:p>
    <w:p w14:paraId="3ABFCAB1" w14:textId="77777777" w:rsidR="006C12F4" w:rsidRDefault="00895730">
      <w:pPr>
        <w:pStyle w:val="Heading1"/>
        <w:spacing w:before="155"/>
      </w:pPr>
      <w:bookmarkStart w:id="130" w:name="CURRICULUM"/>
      <w:bookmarkStart w:id="131" w:name="_bookmark66"/>
      <w:bookmarkEnd w:id="130"/>
      <w:bookmarkEnd w:id="131"/>
      <w:r>
        <w:rPr>
          <w:spacing w:val="-2"/>
        </w:rPr>
        <w:t>CURRICULUM</w:t>
      </w:r>
    </w:p>
    <w:p w14:paraId="6ACFB09B" w14:textId="77777777" w:rsidR="006C12F4" w:rsidRDefault="006C12F4">
      <w:pPr>
        <w:pStyle w:val="BodyText"/>
        <w:spacing w:before="1"/>
        <w:rPr>
          <w:rFonts w:ascii="Franklin Gothic Demi"/>
          <w:b/>
          <w:sz w:val="24"/>
        </w:rPr>
      </w:pPr>
    </w:p>
    <w:p w14:paraId="3CB72604" w14:textId="77777777" w:rsidR="006C12F4" w:rsidRDefault="00895730">
      <w:pPr>
        <w:pStyle w:val="Heading1"/>
      </w:pPr>
      <w:bookmarkStart w:id="132" w:name="YEAR_I:_DIDACTIC_CURRICULUM"/>
      <w:bookmarkStart w:id="133" w:name="_bookmark67"/>
      <w:bookmarkEnd w:id="132"/>
      <w:bookmarkEnd w:id="133"/>
      <w:r>
        <w:rPr>
          <w:u w:val="single"/>
        </w:rPr>
        <w:t>YEAR</w:t>
      </w:r>
      <w:r>
        <w:rPr>
          <w:spacing w:val="-14"/>
          <w:u w:val="single"/>
        </w:rPr>
        <w:t xml:space="preserve"> </w:t>
      </w:r>
      <w:r>
        <w:rPr>
          <w:u w:val="single"/>
        </w:rPr>
        <w:t>I:</w:t>
      </w:r>
      <w:r>
        <w:rPr>
          <w:spacing w:val="-13"/>
          <w:u w:val="single"/>
        </w:rPr>
        <w:t xml:space="preserve"> </w:t>
      </w:r>
      <w:r>
        <w:rPr>
          <w:u w:val="single"/>
        </w:rPr>
        <w:t>DIDACTIC</w:t>
      </w:r>
      <w:r>
        <w:rPr>
          <w:spacing w:val="-14"/>
          <w:u w:val="single"/>
        </w:rPr>
        <w:t xml:space="preserve"> </w:t>
      </w:r>
      <w:r>
        <w:rPr>
          <w:spacing w:val="-2"/>
          <w:u w:val="single"/>
        </w:rPr>
        <w:t>CURRICULUM</w:t>
      </w:r>
    </w:p>
    <w:p w14:paraId="593A3D18" w14:textId="77777777" w:rsidR="006C12F4" w:rsidRDefault="006C12F4">
      <w:pPr>
        <w:pStyle w:val="BodyText"/>
        <w:spacing w:before="57"/>
        <w:rPr>
          <w:rFonts w:ascii="Franklin Gothic Demi"/>
          <w:b/>
          <w:sz w:val="20"/>
        </w:rPr>
      </w:pPr>
    </w:p>
    <w:tbl>
      <w:tblPr>
        <w:tblW w:w="0" w:type="auto"/>
        <w:tblInd w:w="77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314"/>
        <w:gridCol w:w="5372"/>
        <w:gridCol w:w="1786"/>
      </w:tblGrid>
      <w:tr w:rsidR="006C12F4" w14:paraId="755405E1" w14:textId="77777777">
        <w:trPr>
          <w:trHeight w:val="270"/>
        </w:trPr>
        <w:tc>
          <w:tcPr>
            <w:tcW w:w="9472" w:type="dxa"/>
            <w:gridSpan w:val="3"/>
            <w:shd w:val="clear" w:color="auto" w:fill="B8CCE2"/>
          </w:tcPr>
          <w:p w14:paraId="2A46B329" w14:textId="77777777" w:rsidR="006C12F4" w:rsidRDefault="00895730">
            <w:pPr>
              <w:pStyle w:val="TableParagraph"/>
              <w:spacing w:line="250" w:lineRule="exact"/>
              <w:ind w:left="136"/>
              <w:jc w:val="left"/>
              <w:rPr>
                <w:b/>
              </w:rPr>
            </w:pPr>
            <w:r>
              <w:rPr>
                <w:b/>
              </w:rPr>
              <w:t>FALL</w:t>
            </w:r>
            <w:r>
              <w:rPr>
                <w:b/>
                <w:spacing w:val="-9"/>
              </w:rPr>
              <w:t xml:space="preserve"> </w:t>
            </w:r>
            <w:r>
              <w:rPr>
                <w:b/>
              </w:rPr>
              <w:t>SEMESTER</w:t>
            </w:r>
            <w:r>
              <w:rPr>
                <w:b/>
                <w:spacing w:val="-8"/>
              </w:rPr>
              <w:t xml:space="preserve"> </w:t>
            </w:r>
            <w:r>
              <w:rPr>
                <w:b/>
              </w:rPr>
              <w:t>(Yr</w:t>
            </w:r>
            <w:r>
              <w:rPr>
                <w:b/>
                <w:spacing w:val="-5"/>
              </w:rPr>
              <w:t xml:space="preserve"> 1)</w:t>
            </w:r>
          </w:p>
        </w:tc>
      </w:tr>
      <w:tr w:rsidR="006C12F4" w14:paraId="7AFD4FEB" w14:textId="77777777">
        <w:trPr>
          <w:trHeight w:val="231"/>
        </w:trPr>
        <w:tc>
          <w:tcPr>
            <w:tcW w:w="2314" w:type="dxa"/>
            <w:tcBorders>
              <w:left w:val="single" w:sz="4" w:space="0" w:color="000000"/>
              <w:bottom w:val="single" w:sz="4" w:space="0" w:color="000000"/>
              <w:right w:val="single" w:sz="4" w:space="0" w:color="000000"/>
            </w:tcBorders>
          </w:tcPr>
          <w:p w14:paraId="33728EB6" w14:textId="77777777" w:rsidR="006C12F4" w:rsidRDefault="00895730">
            <w:pPr>
              <w:pStyle w:val="TableParagraph"/>
              <w:spacing w:line="212" w:lineRule="exact"/>
              <w:ind w:left="49"/>
              <w:rPr>
                <w:b/>
              </w:rPr>
            </w:pPr>
            <w:r>
              <w:rPr>
                <w:b/>
              </w:rPr>
              <w:t>COURSE</w:t>
            </w:r>
            <w:r>
              <w:rPr>
                <w:b/>
                <w:spacing w:val="-12"/>
              </w:rPr>
              <w:t xml:space="preserve"> </w:t>
            </w:r>
            <w:r>
              <w:rPr>
                <w:b/>
                <w:spacing w:val="-2"/>
              </w:rPr>
              <w:t>NUMBER</w:t>
            </w:r>
          </w:p>
        </w:tc>
        <w:tc>
          <w:tcPr>
            <w:tcW w:w="5372" w:type="dxa"/>
            <w:tcBorders>
              <w:left w:val="single" w:sz="4" w:space="0" w:color="000000"/>
              <w:bottom w:val="single" w:sz="4" w:space="0" w:color="000000"/>
              <w:right w:val="single" w:sz="4" w:space="0" w:color="000000"/>
            </w:tcBorders>
          </w:tcPr>
          <w:p w14:paraId="4CD9AD44" w14:textId="77777777" w:rsidR="006C12F4" w:rsidRDefault="00895730">
            <w:pPr>
              <w:pStyle w:val="TableParagraph"/>
              <w:spacing w:line="212" w:lineRule="exact"/>
              <w:ind w:left="55"/>
              <w:rPr>
                <w:b/>
              </w:rPr>
            </w:pPr>
            <w:r>
              <w:rPr>
                <w:b/>
              </w:rPr>
              <w:t>COURSE</w:t>
            </w:r>
            <w:r>
              <w:rPr>
                <w:b/>
                <w:spacing w:val="-12"/>
              </w:rPr>
              <w:t xml:space="preserve"> </w:t>
            </w:r>
            <w:r>
              <w:rPr>
                <w:b/>
                <w:spacing w:val="-4"/>
              </w:rPr>
              <w:t>NAME</w:t>
            </w:r>
          </w:p>
        </w:tc>
        <w:tc>
          <w:tcPr>
            <w:tcW w:w="1786" w:type="dxa"/>
            <w:tcBorders>
              <w:left w:val="single" w:sz="4" w:space="0" w:color="000000"/>
              <w:bottom w:val="single" w:sz="4" w:space="0" w:color="000000"/>
              <w:right w:val="single" w:sz="4" w:space="0" w:color="000000"/>
            </w:tcBorders>
          </w:tcPr>
          <w:p w14:paraId="55D8D8AD" w14:textId="77777777" w:rsidR="006C12F4" w:rsidRDefault="00895730">
            <w:pPr>
              <w:pStyle w:val="TableParagraph"/>
              <w:spacing w:line="212" w:lineRule="exact"/>
              <w:ind w:left="62" w:right="9"/>
              <w:rPr>
                <w:b/>
              </w:rPr>
            </w:pPr>
            <w:r>
              <w:rPr>
                <w:b/>
                <w:spacing w:val="-2"/>
              </w:rPr>
              <w:t>CREDITS</w:t>
            </w:r>
          </w:p>
        </w:tc>
      </w:tr>
      <w:tr w:rsidR="006C12F4" w14:paraId="0FCECB42" w14:textId="77777777">
        <w:trPr>
          <w:trHeight w:val="266"/>
        </w:trPr>
        <w:tc>
          <w:tcPr>
            <w:tcW w:w="2314" w:type="dxa"/>
            <w:tcBorders>
              <w:top w:val="single" w:sz="4" w:space="0" w:color="000000"/>
              <w:left w:val="single" w:sz="4" w:space="0" w:color="000000"/>
              <w:bottom w:val="single" w:sz="4" w:space="0" w:color="000000"/>
              <w:right w:val="single" w:sz="4" w:space="0" w:color="000000"/>
            </w:tcBorders>
          </w:tcPr>
          <w:p w14:paraId="62EFD9DD" w14:textId="10930942" w:rsidR="006C12F4" w:rsidRDefault="00895730">
            <w:pPr>
              <w:pStyle w:val="TableParagraph"/>
              <w:spacing w:line="246" w:lineRule="exact"/>
              <w:ind w:left="49"/>
              <w:rPr>
                <w:b/>
              </w:rPr>
            </w:pPr>
            <w:r>
              <w:rPr>
                <w:b/>
              </w:rPr>
              <w:t>PATH</w:t>
            </w:r>
            <w:r>
              <w:rPr>
                <w:b/>
                <w:spacing w:val="-4"/>
              </w:rPr>
              <w:t xml:space="preserve"> </w:t>
            </w:r>
            <w:r w:rsidR="009D13D9">
              <w:rPr>
                <w:b/>
                <w:spacing w:val="-5"/>
              </w:rPr>
              <w:t>610</w:t>
            </w:r>
          </w:p>
        </w:tc>
        <w:tc>
          <w:tcPr>
            <w:tcW w:w="5372" w:type="dxa"/>
            <w:tcBorders>
              <w:top w:val="single" w:sz="4" w:space="0" w:color="000000"/>
              <w:left w:val="single" w:sz="4" w:space="0" w:color="000000"/>
              <w:bottom w:val="single" w:sz="4" w:space="0" w:color="000000"/>
              <w:right w:val="single" w:sz="4" w:space="0" w:color="000000"/>
            </w:tcBorders>
          </w:tcPr>
          <w:p w14:paraId="2685D7EA" w14:textId="77777777" w:rsidR="006C12F4" w:rsidRDefault="00895730">
            <w:pPr>
              <w:pStyle w:val="TableParagraph"/>
              <w:spacing w:before="8" w:line="237" w:lineRule="exact"/>
              <w:ind w:left="55" w:right="9"/>
              <w:rPr>
                <w:sz w:val="20"/>
              </w:rPr>
            </w:pPr>
            <w:r>
              <w:rPr>
                <w:spacing w:val="-2"/>
                <w:sz w:val="20"/>
              </w:rPr>
              <w:t>Intro</w:t>
            </w:r>
            <w:r>
              <w:rPr>
                <w:spacing w:val="-3"/>
                <w:sz w:val="20"/>
              </w:rPr>
              <w:t xml:space="preserve"> </w:t>
            </w:r>
            <w:r>
              <w:rPr>
                <w:spacing w:val="-2"/>
                <w:sz w:val="20"/>
              </w:rPr>
              <w:t>to</w:t>
            </w:r>
            <w:r>
              <w:rPr>
                <w:spacing w:val="-3"/>
                <w:sz w:val="20"/>
              </w:rPr>
              <w:t xml:space="preserve"> </w:t>
            </w:r>
            <w:r>
              <w:rPr>
                <w:spacing w:val="-2"/>
                <w:sz w:val="20"/>
              </w:rPr>
              <w:t>Anatomical</w:t>
            </w:r>
            <w:r>
              <w:rPr>
                <w:sz w:val="20"/>
              </w:rPr>
              <w:t xml:space="preserve"> </w:t>
            </w:r>
            <w:r>
              <w:rPr>
                <w:spacing w:val="-2"/>
                <w:sz w:val="20"/>
              </w:rPr>
              <w:t>Laboratories</w:t>
            </w:r>
            <w:r>
              <w:rPr>
                <w:spacing w:val="1"/>
                <w:sz w:val="20"/>
              </w:rPr>
              <w:t xml:space="preserve"> </w:t>
            </w:r>
            <w:r>
              <w:rPr>
                <w:spacing w:val="-2"/>
                <w:sz w:val="20"/>
              </w:rPr>
              <w:t>(online</w:t>
            </w:r>
            <w:r>
              <w:rPr>
                <w:spacing w:val="-4"/>
                <w:sz w:val="20"/>
              </w:rPr>
              <w:t xml:space="preserve"> </w:t>
            </w:r>
            <w:r>
              <w:rPr>
                <w:spacing w:val="-2"/>
                <w:sz w:val="20"/>
              </w:rPr>
              <w:t>component)</w:t>
            </w:r>
          </w:p>
        </w:tc>
        <w:tc>
          <w:tcPr>
            <w:tcW w:w="1786" w:type="dxa"/>
            <w:tcBorders>
              <w:top w:val="single" w:sz="4" w:space="0" w:color="000000"/>
              <w:left w:val="single" w:sz="4" w:space="0" w:color="000000"/>
              <w:bottom w:val="single" w:sz="4" w:space="0" w:color="000000"/>
              <w:right w:val="single" w:sz="4" w:space="0" w:color="000000"/>
            </w:tcBorders>
          </w:tcPr>
          <w:p w14:paraId="77B903AC" w14:textId="77777777" w:rsidR="006C12F4" w:rsidRDefault="00895730">
            <w:pPr>
              <w:pStyle w:val="TableParagraph"/>
              <w:spacing w:line="246" w:lineRule="exact"/>
              <w:ind w:left="62" w:right="1"/>
              <w:rPr>
                <w:b/>
              </w:rPr>
            </w:pPr>
            <w:r>
              <w:rPr>
                <w:b/>
                <w:spacing w:val="-10"/>
              </w:rPr>
              <w:t>1</w:t>
            </w:r>
          </w:p>
        </w:tc>
      </w:tr>
      <w:tr w:rsidR="006C12F4" w14:paraId="762676D0" w14:textId="77777777">
        <w:trPr>
          <w:trHeight w:val="268"/>
        </w:trPr>
        <w:tc>
          <w:tcPr>
            <w:tcW w:w="2314" w:type="dxa"/>
            <w:tcBorders>
              <w:top w:val="single" w:sz="4" w:space="0" w:color="000000"/>
              <w:left w:val="single" w:sz="4" w:space="0" w:color="000000"/>
              <w:bottom w:val="single" w:sz="4" w:space="0" w:color="000000"/>
              <w:right w:val="single" w:sz="4" w:space="0" w:color="000000"/>
            </w:tcBorders>
          </w:tcPr>
          <w:p w14:paraId="0B585A81" w14:textId="77777777" w:rsidR="006C12F4" w:rsidRDefault="00895730">
            <w:pPr>
              <w:pStyle w:val="TableParagraph"/>
              <w:spacing w:line="248" w:lineRule="exact"/>
              <w:ind w:left="49"/>
              <w:rPr>
                <w:b/>
              </w:rPr>
            </w:pPr>
            <w:r>
              <w:rPr>
                <w:b/>
              </w:rPr>
              <w:t>PATH</w:t>
            </w:r>
            <w:r>
              <w:rPr>
                <w:b/>
                <w:spacing w:val="-4"/>
              </w:rPr>
              <w:t xml:space="preserve"> </w:t>
            </w:r>
            <w:r>
              <w:rPr>
                <w:b/>
                <w:spacing w:val="-5"/>
              </w:rPr>
              <w:t>501</w:t>
            </w:r>
          </w:p>
        </w:tc>
        <w:tc>
          <w:tcPr>
            <w:tcW w:w="5372" w:type="dxa"/>
            <w:tcBorders>
              <w:top w:val="single" w:sz="4" w:space="0" w:color="000000"/>
              <w:left w:val="single" w:sz="4" w:space="0" w:color="000000"/>
              <w:bottom w:val="single" w:sz="4" w:space="0" w:color="000000"/>
              <w:right w:val="single" w:sz="4" w:space="0" w:color="000000"/>
            </w:tcBorders>
          </w:tcPr>
          <w:p w14:paraId="5794AAD4" w14:textId="77777777" w:rsidR="006C12F4" w:rsidRDefault="00895730">
            <w:pPr>
              <w:pStyle w:val="TableParagraph"/>
              <w:spacing w:before="11" w:line="237" w:lineRule="exact"/>
              <w:ind w:left="55" w:right="4"/>
              <w:rPr>
                <w:sz w:val="20"/>
              </w:rPr>
            </w:pPr>
            <w:r>
              <w:rPr>
                <w:spacing w:val="-2"/>
                <w:sz w:val="20"/>
              </w:rPr>
              <w:t>Medical Ethics</w:t>
            </w:r>
            <w:r>
              <w:rPr>
                <w:spacing w:val="-1"/>
                <w:sz w:val="20"/>
              </w:rPr>
              <w:t xml:space="preserve"> </w:t>
            </w:r>
            <w:r>
              <w:rPr>
                <w:spacing w:val="-2"/>
                <w:sz w:val="20"/>
              </w:rPr>
              <w:t>(online component)</w:t>
            </w:r>
          </w:p>
        </w:tc>
        <w:tc>
          <w:tcPr>
            <w:tcW w:w="1786" w:type="dxa"/>
            <w:tcBorders>
              <w:top w:val="single" w:sz="4" w:space="0" w:color="000000"/>
              <w:left w:val="single" w:sz="4" w:space="0" w:color="000000"/>
              <w:bottom w:val="single" w:sz="4" w:space="0" w:color="000000"/>
              <w:right w:val="single" w:sz="4" w:space="0" w:color="000000"/>
            </w:tcBorders>
          </w:tcPr>
          <w:p w14:paraId="7D6A680B" w14:textId="77777777" w:rsidR="006C12F4" w:rsidRDefault="00895730">
            <w:pPr>
              <w:pStyle w:val="TableParagraph"/>
              <w:spacing w:line="248" w:lineRule="exact"/>
              <w:ind w:left="62" w:right="1"/>
              <w:rPr>
                <w:b/>
              </w:rPr>
            </w:pPr>
            <w:r>
              <w:rPr>
                <w:b/>
                <w:spacing w:val="-10"/>
              </w:rPr>
              <w:t>2</w:t>
            </w:r>
          </w:p>
        </w:tc>
      </w:tr>
      <w:tr w:rsidR="006C12F4" w14:paraId="230A9511" w14:textId="77777777">
        <w:trPr>
          <w:trHeight w:val="266"/>
        </w:trPr>
        <w:tc>
          <w:tcPr>
            <w:tcW w:w="2314" w:type="dxa"/>
            <w:tcBorders>
              <w:top w:val="single" w:sz="4" w:space="0" w:color="000000"/>
              <w:left w:val="single" w:sz="4" w:space="0" w:color="000000"/>
              <w:bottom w:val="single" w:sz="4" w:space="0" w:color="000000"/>
              <w:right w:val="single" w:sz="4" w:space="0" w:color="000000"/>
            </w:tcBorders>
          </w:tcPr>
          <w:p w14:paraId="3CA8FD7A" w14:textId="544C1F59" w:rsidR="006C12F4" w:rsidRDefault="00895730">
            <w:pPr>
              <w:pStyle w:val="TableParagraph"/>
              <w:spacing w:line="246" w:lineRule="exact"/>
              <w:ind w:left="49"/>
              <w:rPr>
                <w:b/>
              </w:rPr>
            </w:pPr>
            <w:r>
              <w:rPr>
                <w:b/>
              </w:rPr>
              <w:t>PATH</w:t>
            </w:r>
            <w:r>
              <w:rPr>
                <w:b/>
                <w:spacing w:val="-4"/>
              </w:rPr>
              <w:t xml:space="preserve"> </w:t>
            </w:r>
            <w:r w:rsidR="00A472AA">
              <w:rPr>
                <w:b/>
                <w:spacing w:val="-5"/>
              </w:rPr>
              <w:t>611</w:t>
            </w:r>
          </w:p>
        </w:tc>
        <w:tc>
          <w:tcPr>
            <w:tcW w:w="5372" w:type="dxa"/>
            <w:tcBorders>
              <w:top w:val="single" w:sz="4" w:space="0" w:color="000000"/>
              <w:left w:val="single" w:sz="4" w:space="0" w:color="000000"/>
              <w:bottom w:val="single" w:sz="4" w:space="0" w:color="000000"/>
              <w:right w:val="single" w:sz="4" w:space="0" w:color="000000"/>
            </w:tcBorders>
          </w:tcPr>
          <w:p w14:paraId="3A110B29" w14:textId="77777777" w:rsidR="006C12F4" w:rsidRDefault="00895730">
            <w:pPr>
              <w:pStyle w:val="TableParagraph"/>
              <w:spacing w:before="8" w:line="237" w:lineRule="exact"/>
              <w:ind w:left="55" w:right="8"/>
              <w:rPr>
                <w:sz w:val="20"/>
              </w:rPr>
            </w:pPr>
            <w:r>
              <w:rPr>
                <w:spacing w:val="-2"/>
                <w:sz w:val="20"/>
              </w:rPr>
              <w:t>Essential</w:t>
            </w:r>
            <w:r>
              <w:rPr>
                <w:spacing w:val="-4"/>
                <w:sz w:val="20"/>
              </w:rPr>
              <w:t xml:space="preserve"> </w:t>
            </w:r>
            <w:r>
              <w:rPr>
                <w:spacing w:val="-2"/>
                <w:sz w:val="20"/>
              </w:rPr>
              <w:t>Physiology</w:t>
            </w:r>
            <w:r>
              <w:rPr>
                <w:spacing w:val="1"/>
                <w:sz w:val="20"/>
              </w:rPr>
              <w:t xml:space="preserve"> </w:t>
            </w:r>
            <w:r>
              <w:rPr>
                <w:spacing w:val="-2"/>
                <w:sz w:val="20"/>
              </w:rPr>
              <w:t>&amp;</w:t>
            </w:r>
            <w:r>
              <w:rPr>
                <w:spacing w:val="-1"/>
                <w:sz w:val="20"/>
              </w:rPr>
              <w:t xml:space="preserve"> </w:t>
            </w:r>
            <w:r>
              <w:rPr>
                <w:spacing w:val="-2"/>
                <w:sz w:val="20"/>
              </w:rPr>
              <w:t>Primer</w:t>
            </w:r>
            <w:r>
              <w:rPr>
                <w:sz w:val="20"/>
              </w:rPr>
              <w:t xml:space="preserve"> </w:t>
            </w:r>
            <w:r>
              <w:rPr>
                <w:spacing w:val="-2"/>
                <w:sz w:val="20"/>
              </w:rPr>
              <w:t>for Human</w:t>
            </w:r>
            <w:r>
              <w:rPr>
                <w:spacing w:val="1"/>
                <w:sz w:val="20"/>
              </w:rPr>
              <w:t xml:space="preserve"> </w:t>
            </w:r>
            <w:r>
              <w:rPr>
                <w:spacing w:val="-2"/>
                <w:sz w:val="20"/>
              </w:rPr>
              <w:t>Anatomy</w:t>
            </w:r>
          </w:p>
        </w:tc>
        <w:tc>
          <w:tcPr>
            <w:tcW w:w="1786" w:type="dxa"/>
            <w:tcBorders>
              <w:top w:val="single" w:sz="4" w:space="0" w:color="000000"/>
              <w:left w:val="single" w:sz="4" w:space="0" w:color="000000"/>
              <w:bottom w:val="single" w:sz="4" w:space="0" w:color="000000"/>
              <w:right w:val="single" w:sz="4" w:space="0" w:color="000000"/>
            </w:tcBorders>
          </w:tcPr>
          <w:p w14:paraId="3AE5F591" w14:textId="77777777" w:rsidR="006C12F4" w:rsidRDefault="00895730">
            <w:pPr>
              <w:pStyle w:val="TableParagraph"/>
              <w:spacing w:line="246" w:lineRule="exact"/>
              <w:ind w:left="62" w:right="1"/>
              <w:rPr>
                <w:b/>
              </w:rPr>
            </w:pPr>
            <w:r>
              <w:rPr>
                <w:b/>
                <w:spacing w:val="-10"/>
              </w:rPr>
              <w:t>5</w:t>
            </w:r>
          </w:p>
        </w:tc>
      </w:tr>
      <w:tr w:rsidR="006C12F4" w14:paraId="28DB6F40" w14:textId="77777777">
        <w:trPr>
          <w:trHeight w:val="270"/>
        </w:trPr>
        <w:tc>
          <w:tcPr>
            <w:tcW w:w="2314" w:type="dxa"/>
            <w:tcBorders>
              <w:top w:val="single" w:sz="4" w:space="0" w:color="000000"/>
              <w:left w:val="single" w:sz="4" w:space="0" w:color="000000"/>
              <w:bottom w:val="single" w:sz="4" w:space="0" w:color="000000"/>
              <w:right w:val="single" w:sz="4" w:space="0" w:color="000000"/>
            </w:tcBorders>
          </w:tcPr>
          <w:p w14:paraId="68057B66" w14:textId="5D522EA4" w:rsidR="006C12F4" w:rsidRDefault="00895730">
            <w:pPr>
              <w:pStyle w:val="TableParagraph"/>
              <w:spacing w:line="251" w:lineRule="exact"/>
              <w:ind w:left="49"/>
              <w:rPr>
                <w:b/>
              </w:rPr>
            </w:pPr>
            <w:r>
              <w:rPr>
                <w:b/>
              </w:rPr>
              <w:t>PATH</w:t>
            </w:r>
            <w:r>
              <w:rPr>
                <w:b/>
                <w:spacing w:val="-4"/>
              </w:rPr>
              <w:t xml:space="preserve"> </w:t>
            </w:r>
            <w:r w:rsidR="00A472AA">
              <w:rPr>
                <w:b/>
                <w:spacing w:val="-5"/>
              </w:rPr>
              <w:t>6</w:t>
            </w:r>
            <w:r>
              <w:rPr>
                <w:b/>
                <w:spacing w:val="-5"/>
              </w:rPr>
              <w:t>12</w:t>
            </w:r>
          </w:p>
        </w:tc>
        <w:tc>
          <w:tcPr>
            <w:tcW w:w="5372" w:type="dxa"/>
            <w:tcBorders>
              <w:top w:val="single" w:sz="4" w:space="0" w:color="000000"/>
              <w:left w:val="single" w:sz="4" w:space="0" w:color="000000"/>
              <w:bottom w:val="single" w:sz="4" w:space="0" w:color="000000"/>
              <w:right w:val="single" w:sz="4" w:space="0" w:color="000000"/>
            </w:tcBorders>
          </w:tcPr>
          <w:p w14:paraId="355BEA2C" w14:textId="77777777" w:rsidR="006C12F4" w:rsidRDefault="00895730">
            <w:pPr>
              <w:pStyle w:val="TableParagraph"/>
              <w:spacing w:before="11" w:line="240" w:lineRule="exact"/>
              <w:ind w:left="55" w:right="7"/>
              <w:rPr>
                <w:sz w:val="20"/>
              </w:rPr>
            </w:pPr>
            <w:r>
              <w:rPr>
                <w:spacing w:val="-2"/>
                <w:sz w:val="20"/>
              </w:rPr>
              <w:t>Histotechnology</w:t>
            </w:r>
            <w:r>
              <w:rPr>
                <w:spacing w:val="-5"/>
                <w:sz w:val="20"/>
              </w:rPr>
              <w:t xml:space="preserve"> </w:t>
            </w:r>
            <w:r>
              <w:rPr>
                <w:spacing w:val="-10"/>
                <w:sz w:val="20"/>
              </w:rPr>
              <w:t>I</w:t>
            </w:r>
          </w:p>
        </w:tc>
        <w:tc>
          <w:tcPr>
            <w:tcW w:w="1786" w:type="dxa"/>
            <w:tcBorders>
              <w:top w:val="single" w:sz="4" w:space="0" w:color="000000"/>
              <w:left w:val="single" w:sz="4" w:space="0" w:color="000000"/>
              <w:bottom w:val="single" w:sz="4" w:space="0" w:color="000000"/>
              <w:right w:val="single" w:sz="4" w:space="0" w:color="000000"/>
            </w:tcBorders>
          </w:tcPr>
          <w:p w14:paraId="223365F7" w14:textId="77777777" w:rsidR="006C12F4" w:rsidRDefault="00895730">
            <w:pPr>
              <w:pStyle w:val="TableParagraph"/>
              <w:spacing w:line="251" w:lineRule="exact"/>
              <w:ind w:left="62" w:right="1"/>
              <w:rPr>
                <w:b/>
              </w:rPr>
            </w:pPr>
            <w:r>
              <w:rPr>
                <w:b/>
                <w:spacing w:val="-10"/>
              </w:rPr>
              <w:t>2</w:t>
            </w:r>
          </w:p>
        </w:tc>
      </w:tr>
      <w:tr w:rsidR="006C12F4" w14:paraId="4A90C9A7" w14:textId="77777777">
        <w:trPr>
          <w:trHeight w:val="266"/>
        </w:trPr>
        <w:tc>
          <w:tcPr>
            <w:tcW w:w="2314" w:type="dxa"/>
            <w:tcBorders>
              <w:top w:val="single" w:sz="4" w:space="0" w:color="000000"/>
              <w:left w:val="single" w:sz="4" w:space="0" w:color="000000"/>
              <w:bottom w:val="single" w:sz="4" w:space="0" w:color="000000"/>
              <w:right w:val="single" w:sz="4" w:space="0" w:color="000000"/>
            </w:tcBorders>
          </w:tcPr>
          <w:p w14:paraId="0547BEC6" w14:textId="77777777" w:rsidR="006C12F4" w:rsidRDefault="00895730">
            <w:pPr>
              <w:pStyle w:val="TableParagraph"/>
              <w:spacing w:line="246" w:lineRule="exact"/>
              <w:ind w:left="49"/>
              <w:rPr>
                <w:b/>
              </w:rPr>
            </w:pPr>
            <w:r>
              <w:rPr>
                <w:b/>
              </w:rPr>
              <w:t>PATH</w:t>
            </w:r>
            <w:r>
              <w:rPr>
                <w:b/>
                <w:spacing w:val="-4"/>
              </w:rPr>
              <w:t xml:space="preserve"> </w:t>
            </w:r>
            <w:r>
              <w:rPr>
                <w:b/>
                <w:spacing w:val="-5"/>
              </w:rPr>
              <w:t>513</w:t>
            </w:r>
          </w:p>
        </w:tc>
        <w:tc>
          <w:tcPr>
            <w:tcW w:w="5372" w:type="dxa"/>
            <w:tcBorders>
              <w:top w:val="single" w:sz="4" w:space="0" w:color="000000"/>
              <w:left w:val="single" w:sz="4" w:space="0" w:color="000000"/>
              <w:bottom w:val="single" w:sz="4" w:space="0" w:color="000000"/>
              <w:right w:val="single" w:sz="4" w:space="0" w:color="000000"/>
            </w:tcBorders>
          </w:tcPr>
          <w:p w14:paraId="2C6E6136" w14:textId="77777777" w:rsidR="006C12F4" w:rsidRDefault="00895730">
            <w:pPr>
              <w:pStyle w:val="TableParagraph"/>
              <w:spacing w:before="8" w:line="237" w:lineRule="exact"/>
              <w:ind w:left="55" w:right="7"/>
              <w:rPr>
                <w:sz w:val="20"/>
              </w:rPr>
            </w:pPr>
            <w:r>
              <w:rPr>
                <w:spacing w:val="-2"/>
                <w:sz w:val="20"/>
              </w:rPr>
              <w:t>Histology</w:t>
            </w:r>
            <w:r>
              <w:rPr>
                <w:sz w:val="20"/>
              </w:rPr>
              <w:t xml:space="preserve"> </w:t>
            </w:r>
            <w:r>
              <w:rPr>
                <w:spacing w:val="-2"/>
                <w:sz w:val="20"/>
              </w:rPr>
              <w:t>For</w:t>
            </w:r>
            <w:r>
              <w:rPr>
                <w:sz w:val="20"/>
              </w:rPr>
              <w:t xml:space="preserve"> </w:t>
            </w:r>
            <w:r>
              <w:rPr>
                <w:spacing w:val="-2"/>
                <w:sz w:val="20"/>
              </w:rPr>
              <w:t>Health</w:t>
            </w:r>
            <w:r>
              <w:rPr>
                <w:sz w:val="20"/>
              </w:rPr>
              <w:t xml:space="preserve"> </w:t>
            </w:r>
            <w:r>
              <w:rPr>
                <w:spacing w:val="-2"/>
                <w:sz w:val="20"/>
              </w:rPr>
              <w:t>Professions</w:t>
            </w:r>
            <w:r>
              <w:rPr>
                <w:spacing w:val="1"/>
                <w:sz w:val="20"/>
              </w:rPr>
              <w:t xml:space="preserve"> </w:t>
            </w:r>
            <w:r>
              <w:rPr>
                <w:spacing w:val="-2"/>
                <w:sz w:val="20"/>
              </w:rPr>
              <w:t>(online</w:t>
            </w:r>
            <w:r>
              <w:rPr>
                <w:spacing w:val="-4"/>
                <w:sz w:val="20"/>
              </w:rPr>
              <w:t xml:space="preserve"> </w:t>
            </w:r>
            <w:r>
              <w:rPr>
                <w:spacing w:val="-2"/>
                <w:sz w:val="20"/>
              </w:rPr>
              <w:t>component)</w:t>
            </w:r>
          </w:p>
        </w:tc>
        <w:tc>
          <w:tcPr>
            <w:tcW w:w="1786" w:type="dxa"/>
            <w:tcBorders>
              <w:top w:val="single" w:sz="4" w:space="0" w:color="000000"/>
              <w:left w:val="single" w:sz="4" w:space="0" w:color="000000"/>
              <w:bottom w:val="single" w:sz="4" w:space="0" w:color="000000"/>
              <w:right w:val="single" w:sz="4" w:space="0" w:color="000000"/>
            </w:tcBorders>
          </w:tcPr>
          <w:p w14:paraId="21941FB3" w14:textId="77777777" w:rsidR="006C12F4" w:rsidRDefault="00895730">
            <w:pPr>
              <w:pStyle w:val="TableParagraph"/>
              <w:spacing w:line="246" w:lineRule="exact"/>
              <w:ind w:left="62" w:right="1"/>
              <w:rPr>
                <w:b/>
              </w:rPr>
            </w:pPr>
            <w:r>
              <w:rPr>
                <w:b/>
                <w:spacing w:val="-10"/>
              </w:rPr>
              <w:t>2</w:t>
            </w:r>
          </w:p>
        </w:tc>
      </w:tr>
      <w:tr w:rsidR="006C12F4" w14:paraId="577D66E7" w14:textId="77777777">
        <w:trPr>
          <w:trHeight w:val="268"/>
        </w:trPr>
        <w:tc>
          <w:tcPr>
            <w:tcW w:w="2314" w:type="dxa"/>
            <w:tcBorders>
              <w:top w:val="single" w:sz="4" w:space="0" w:color="000000"/>
              <w:left w:val="single" w:sz="4" w:space="0" w:color="000000"/>
              <w:bottom w:val="single" w:sz="4" w:space="0" w:color="000000"/>
              <w:right w:val="single" w:sz="4" w:space="0" w:color="000000"/>
            </w:tcBorders>
          </w:tcPr>
          <w:p w14:paraId="2F94EB47" w14:textId="77777777" w:rsidR="006C12F4" w:rsidRDefault="00895730">
            <w:pPr>
              <w:pStyle w:val="TableParagraph"/>
              <w:spacing w:line="248" w:lineRule="exact"/>
              <w:ind w:left="49"/>
              <w:rPr>
                <w:b/>
              </w:rPr>
            </w:pPr>
            <w:r>
              <w:rPr>
                <w:b/>
              </w:rPr>
              <w:t>PATH</w:t>
            </w:r>
            <w:r>
              <w:rPr>
                <w:b/>
                <w:spacing w:val="-4"/>
              </w:rPr>
              <w:t xml:space="preserve"> </w:t>
            </w:r>
            <w:r>
              <w:rPr>
                <w:b/>
                <w:spacing w:val="-5"/>
              </w:rPr>
              <w:t>514</w:t>
            </w:r>
          </w:p>
        </w:tc>
        <w:tc>
          <w:tcPr>
            <w:tcW w:w="5372" w:type="dxa"/>
            <w:tcBorders>
              <w:top w:val="single" w:sz="4" w:space="0" w:color="000000"/>
              <w:left w:val="single" w:sz="4" w:space="0" w:color="000000"/>
              <w:bottom w:val="single" w:sz="4" w:space="0" w:color="000000"/>
              <w:right w:val="single" w:sz="4" w:space="0" w:color="000000"/>
            </w:tcBorders>
          </w:tcPr>
          <w:p w14:paraId="7F12D3F0" w14:textId="77777777" w:rsidR="006C12F4" w:rsidRDefault="00895730">
            <w:pPr>
              <w:pStyle w:val="TableParagraph"/>
              <w:spacing w:before="11" w:line="237" w:lineRule="exact"/>
              <w:ind w:left="55" w:right="9"/>
              <w:rPr>
                <w:sz w:val="20"/>
              </w:rPr>
            </w:pPr>
            <w:r>
              <w:rPr>
                <w:spacing w:val="-2"/>
                <w:sz w:val="20"/>
              </w:rPr>
              <w:t>Medical</w:t>
            </w:r>
            <w:r>
              <w:rPr>
                <w:spacing w:val="-5"/>
                <w:sz w:val="20"/>
              </w:rPr>
              <w:t xml:space="preserve"> </w:t>
            </w:r>
            <w:r>
              <w:rPr>
                <w:spacing w:val="-2"/>
                <w:sz w:val="20"/>
              </w:rPr>
              <w:t>Terminology</w:t>
            </w:r>
            <w:r>
              <w:rPr>
                <w:spacing w:val="-3"/>
                <w:sz w:val="20"/>
              </w:rPr>
              <w:t xml:space="preserve"> </w:t>
            </w:r>
            <w:r>
              <w:rPr>
                <w:spacing w:val="-2"/>
                <w:sz w:val="20"/>
              </w:rPr>
              <w:t>(online</w:t>
            </w:r>
            <w:r>
              <w:rPr>
                <w:spacing w:val="-5"/>
                <w:sz w:val="20"/>
              </w:rPr>
              <w:t xml:space="preserve"> </w:t>
            </w:r>
            <w:r>
              <w:rPr>
                <w:spacing w:val="-2"/>
                <w:sz w:val="20"/>
              </w:rPr>
              <w:t>component)</w:t>
            </w:r>
          </w:p>
        </w:tc>
        <w:tc>
          <w:tcPr>
            <w:tcW w:w="1786" w:type="dxa"/>
            <w:tcBorders>
              <w:top w:val="single" w:sz="4" w:space="0" w:color="000000"/>
              <w:left w:val="single" w:sz="4" w:space="0" w:color="000000"/>
              <w:bottom w:val="single" w:sz="4" w:space="0" w:color="000000"/>
              <w:right w:val="single" w:sz="4" w:space="0" w:color="000000"/>
            </w:tcBorders>
          </w:tcPr>
          <w:p w14:paraId="10599387" w14:textId="77777777" w:rsidR="006C12F4" w:rsidRDefault="00895730">
            <w:pPr>
              <w:pStyle w:val="TableParagraph"/>
              <w:spacing w:line="248" w:lineRule="exact"/>
              <w:ind w:left="62" w:right="1"/>
              <w:rPr>
                <w:b/>
              </w:rPr>
            </w:pPr>
            <w:r>
              <w:rPr>
                <w:b/>
                <w:spacing w:val="-10"/>
              </w:rPr>
              <w:t>2</w:t>
            </w:r>
          </w:p>
        </w:tc>
      </w:tr>
      <w:tr w:rsidR="006C12F4" w14:paraId="2C377E3E" w14:textId="77777777">
        <w:trPr>
          <w:trHeight w:val="246"/>
        </w:trPr>
        <w:tc>
          <w:tcPr>
            <w:tcW w:w="7686" w:type="dxa"/>
            <w:gridSpan w:val="2"/>
            <w:tcBorders>
              <w:top w:val="single" w:sz="4" w:space="0" w:color="000000"/>
              <w:left w:val="single" w:sz="4" w:space="0" w:color="000000"/>
              <w:bottom w:val="thickThinMediumGap" w:sz="1" w:space="0" w:color="000000"/>
              <w:right w:val="single" w:sz="4" w:space="0" w:color="000000"/>
            </w:tcBorders>
          </w:tcPr>
          <w:p w14:paraId="00E182FD" w14:textId="77777777" w:rsidR="006C12F4" w:rsidRDefault="006C12F4">
            <w:pPr>
              <w:pStyle w:val="TableParagraph"/>
              <w:jc w:val="left"/>
              <w:rPr>
                <w:rFonts w:ascii="Times New Roman"/>
                <w:sz w:val="16"/>
              </w:rPr>
            </w:pPr>
          </w:p>
        </w:tc>
        <w:tc>
          <w:tcPr>
            <w:tcW w:w="1786" w:type="dxa"/>
            <w:tcBorders>
              <w:top w:val="single" w:sz="4" w:space="0" w:color="000000"/>
              <w:left w:val="single" w:sz="4" w:space="0" w:color="000000"/>
              <w:bottom w:val="thickThinMediumGap" w:sz="1" w:space="0" w:color="000000"/>
              <w:right w:val="single" w:sz="4" w:space="0" w:color="000000"/>
            </w:tcBorders>
          </w:tcPr>
          <w:p w14:paraId="666AD9EE" w14:textId="77777777" w:rsidR="006C12F4" w:rsidRDefault="00895730">
            <w:pPr>
              <w:pStyle w:val="TableParagraph"/>
              <w:spacing w:line="226" w:lineRule="exact"/>
              <w:ind w:left="62" w:right="3"/>
              <w:rPr>
                <w:b/>
              </w:rPr>
            </w:pPr>
            <w:r>
              <w:rPr>
                <w:b/>
                <w:spacing w:val="-5"/>
              </w:rPr>
              <w:t>14</w:t>
            </w:r>
          </w:p>
        </w:tc>
      </w:tr>
      <w:tr w:rsidR="006C12F4" w14:paraId="6AFC3BA3" w14:textId="77777777">
        <w:trPr>
          <w:trHeight w:val="250"/>
        </w:trPr>
        <w:tc>
          <w:tcPr>
            <w:tcW w:w="9472" w:type="dxa"/>
            <w:gridSpan w:val="3"/>
            <w:tcBorders>
              <w:top w:val="thinThickMediumGap" w:sz="1" w:space="0" w:color="000000"/>
            </w:tcBorders>
            <w:shd w:val="clear" w:color="auto" w:fill="B8CCE2"/>
          </w:tcPr>
          <w:p w14:paraId="67F2DC59" w14:textId="77777777" w:rsidR="006C12F4" w:rsidRDefault="00895730">
            <w:pPr>
              <w:pStyle w:val="TableParagraph"/>
              <w:spacing w:line="231" w:lineRule="exact"/>
              <w:ind w:left="45"/>
              <w:jc w:val="left"/>
              <w:rPr>
                <w:b/>
              </w:rPr>
            </w:pPr>
            <w:r>
              <w:rPr>
                <w:b/>
              </w:rPr>
              <w:t>SPRING</w:t>
            </w:r>
            <w:r>
              <w:rPr>
                <w:b/>
                <w:spacing w:val="-9"/>
              </w:rPr>
              <w:t xml:space="preserve"> </w:t>
            </w:r>
            <w:r>
              <w:rPr>
                <w:b/>
              </w:rPr>
              <w:t>SEMESTER</w:t>
            </w:r>
            <w:r>
              <w:rPr>
                <w:b/>
                <w:spacing w:val="-9"/>
              </w:rPr>
              <w:t xml:space="preserve"> </w:t>
            </w:r>
            <w:r>
              <w:rPr>
                <w:b/>
              </w:rPr>
              <w:t>(Yr</w:t>
            </w:r>
            <w:r>
              <w:rPr>
                <w:b/>
                <w:spacing w:val="-8"/>
              </w:rPr>
              <w:t xml:space="preserve"> </w:t>
            </w:r>
            <w:r>
              <w:rPr>
                <w:b/>
                <w:spacing w:val="-5"/>
              </w:rPr>
              <w:t>1)</w:t>
            </w:r>
          </w:p>
        </w:tc>
      </w:tr>
      <w:tr w:rsidR="006C12F4" w14:paraId="5F6B2D61" w14:textId="77777777">
        <w:trPr>
          <w:trHeight w:val="229"/>
        </w:trPr>
        <w:tc>
          <w:tcPr>
            <w:tcW w:w="2314" w:type="dxa"/>
            <w:tcBorders>
              <w:left w:val="single" w:sz="4" w:space="0" w:color="000000"/>
              <w:bottom w:val="single" w:sz="4" w:space="0" w:color="000000"/>
              <w:right w:val="single" w:sz="4" w:space="0" w:color="000000"/>
            </w:tcBorders>
          </w:tcPr>
          <w:p w14:paraId="6988DF56" w14:textId="77777777" w:rsidR="006C12F4" w:rsidRDefault="00895730">
            <w:pPr>
              <w:pStyle w:val="TableParagraph"/>
              <w:spacing w:line="210" w:lineRule="exact"/>
              <w:ind w:left="49"/>
              <w:rPr>
                <w:b/>
              </w:rPr>
            </w:pPr>
            <w:r>
              <w:rPr>
                <w:b/>
              </w:rPr>
              <w:t>COURSE</w:t>
            </w:r>
            <w:r>
              <w:rPr>
                <w:b/>
                <w:spacing w:val="-12"/>
              </w:rPr>
              <w:t xml:space="preserve"> </w:t>
            </w:r>
            <w:r>
              <w:rPr>
                <w:b/>
                <w:spacing w:val="-2"/>
              </w:rPr>
              <w:t>NUMBER</w:t>
            </w:r>
          </w:p>
        </w:tc>
        <w:tc>
          <w:tcPr>
            <w:tcW w:w="5372" w:type="dxa"/>
            <w:tcBorders>
              <w:left w:val="single" w:sz="4" w:space="0" w:color="000000"/>
              <w:bottom w:val="single" w:sz="4" w:space="0" w:color="000000"/>
              <w:right w:val="single" w:sz="4" w:space="0" w:color="000000"/>
            </w:tcBorders>
          </w:tcPr>
          <w:p w14:paraId="42ECE1A6" w14:textId="77777777" w:rsidR="006C12F4" w:rsidRDefault="00895730">
            <w:pPr>
              <w:pStyle w:val="TableParagraph"/>
              <w:spacing w:line="210" w:lineRule="exact"/>
              <w:ind w:left="55"/>
              <w:rPr>
                <w:b/>
              </w:rPr>
            </w:pPr>
            <w:r>
              <w:rPr>
                <w:b/>
              </w:rPr>
              <w:t>COURSE</w:t>
            </w:r>
            <w:r>
              <w:rPr>
                <w:b/>
                <w:spacing w:val="-12"/>
              </w:rPr>
              <w:t xml:space="preserve"> </w:t>
            </w:r>
            <w:r>
              <w:rPr>
                <w:b/>
                <w:spacing w:val="-4"/>
              </w:rPr>
              <w:t>NAME</w:t>
            </w:r>
          </w:p>
        </w:tc>
        <w:tc>
          <w:tcPr>
            <w:tcW w:w="1786" w:type="dxa"/>
            <w:tcBorders>
              <w:left w:val="single" w:sz="4" w:space="0" w:color="000000"/>
              <w:bottom w:val="single" w:sz="4" w:space="0" w:color="000000"/>
              <w:right w:val="single" w:sz="4" w:space="0" w:color="000000"/>
            </w:tcBorders>
          </w:tcPr>
          <w:p w14:paraId="14997D5E" w14:textId="77777777" w:rsidR="006C12F4" w:rsidRDefault="00895730">
            <w:pPr>
              <w:pStyle w:val="TableParagraph"/>
              <w:spacing w:line="210" w:lineRule="exact"/>
              <w:ind w:left="62" w:right="9"/>
              <w:rPr>
                <w:b/>
              </w:rPr>
            </w:pPr>
            <w:r>
              <w:rPr>
                <w:b/>
                <w:spacing w:val="-2"/>
              </w:rPr>
              <w:t>CREDITS</w:t>
            </w:r>
          </w:p>
        </w:tc>
      </w:tr>
      <w:tr w:rsidR="006C12F4" w14:paraId="7C3C1F7D" w14:textId="77777777">
        <w:trPr>
          <w:trHeight w:val="270"/>
        </w:trPr>
        <w:tc>
          <w:tcPr>
            <w:tcW w:w="2314" w:type="dxa"/>
            <w:tcBorders>
              <w:top w:val="single" w:sz="4" w:space="0" w:color="000000"/>
              <w:left w:val="single" w:sz="4" w:space="0" w:color="000000"/>
              <w:bottom w:val="single" w:sz="4" w:space="0" w:color="000000"/>
              <w:right w:val="single" w:sz="4" w:space="0" w:color="000000"/>
            </w:tcBorders>
          </w:tcPr>
          <w:p w14:paraId="2DB8BEDA" w14:textId="05D90E30" w:rsidR="006C12F4" w:rsidRDefault="00895730">
            <w:pPr>
              <w:pStyle w:val="TableParagraph"/>
              <w:spacing w:line="251" w:lineRule="exact"/>
              <w:ind w:left="49"/>
              <w:rPr>
                <w:b/>
              </w:rPr>
            </w:pPr>
            <w:r>
              <w:rPr>
                <w:b/>
              </w:rPr>
              <w:t>PATH</w:t>
            </w:r>
            <w:r>
              <w:rPr>
                <w:b/>
                <w:spacing w:val="-4"/>
              </w:rPr>
              <w:t xml:space="preserve"> </w:t>
            </w:r>
            <w:r w:rsidR="00B4766C">
              <w:rPr>
                <w:b/>
                <w:spacing w:val="-5"/>
              </w:rPr>
              <w:t>620</w:t>
            </w:r>
          </w:p>
        </w:tc>
        <w:tc>
          <w:tcPr>
            <w:tcW w:w="5372" w:type="dxa"/>
            <w:tcBorders>
              <w:top w:val="single" w:sz="4" w:space="0" w:color="000000"/>
              <w:left w:val="single" w:sz="4" w:space="0" w:color="000000"/>
              <w:bottom w:val="single" w:sz="4" w:space="0" w:color="000000"/>
              <w:right w:val="single" w:sz="4" w:space="0" w:color="000000"/>
            </w:tcBorders>
          </w:tcPr>
          <w:p w14:paraId="237E7828" w14:textId="77777777" w:rsidR="006C12F4" w:rsidRDefault="00895730">
            <w:pPr>
              <w:pStyle w:val="TableParagraph"/>
              <w:spacing w:before="11" w:line="240" w:lineRule="exact"/>
              <w:ind w:left="55" w:right="14"/>
              <w:rPr>
                <w:sz w:val="20"/>
              </w:rPr>
            </w:pPr>
            <w:r>
              <w:rPr>
                <w:spacing w:val="-2"/>
                <w:sz w:val="20"/>
              </w:rPr>
              <w:t>Anatomical</w:t>
            </w:r>
            <w:r>
              <w:rPr>
                <w:spacing w:val="-5"/>
                <w:sz w:val="20"/>
              </w:rPr>
              <w:t xml:space="preserve"> </w:t>
            </w:r>
            <w:r>
              <w:rPr>
                <w:spacing w:val="-2"/>
                <w:sz w:val="20"/>
              </w:rPr>
              <w:t>Foundations</w:t>
            </w:r>
          </w:p>
        </w:tc>
        <w:tc>
          <w:tcPr>
            <w:tcW w:w="1786" w:type="dxa"/>
            <w:tcBorders>
              <w:top w:val="single" w:sz="4" w:space="0" w:color="000000"/>
              <w:left w:val="single" w:sz="4" w:space="0" w:color="000000"/>
              <w:bottom w:val="single" w:sz="4" w:space="0" w:color="000000"/>
              <w:right w:val="single" w:sz="4" w:space="0" w:color="000000"/>
            </w:tcBorders>
          </w:tcPr>
          <w:p w14:paraId="45D44A88" w14:textId="77777777" w:rsidR="006C12F4" w:rsidRDefault="00895730">
            <w:pPr>
              <w:pStyle w:val="TableParagraph"/>
              <w:spacing w:line="251" w:lineRule="exact"/>
              <w:ind w:left="62" w:right="1"/>
              <w:rPr>
                <w:b/>
              </w:rPr>
            </w:pPr>
            <w:r>
              <w:rPr>
                <w:b/>
                <w:spacing w:val="-10"/>
              </w:rPr>
              <w:t>5</w:t>
            </w:r>
          </w:p>
        </w:tc>
      </w:tr>
      <w:tr w:rsidR="006C12F4" w14:paraId="3365C534" w14:textId="77777777">
        <w:trPr>
          <w:trHeight w:val="268"/>
        </w:trPr>
        <w:tc>
          <w:tcPr>
            <w:tcW w:w="2314" w:type="dxa"/>
            <w:tcBorders>
              <w:top w:val="single" w:sz="4" w:space="0" w:color="000000"/>
              <w:left w:val="single" w:sz="4" w:space="0" w:color="000000"/>
              <w:bottom w:val="single" w:sz="4" w:space="0" w:color="000000"/>
              <w:right w:val="single" w:sz="4" w:space="0" w:color="000000"/>
            </w:tcBorders>
          </w:tcPr>
          <w:p w14:paraId="299107AE" w14:textId="77777777" w:rsidR="006C12F4" w:rsidRDefault="00895730">
            <w:pPr>
              <w:pStyle w:val="TableParagraph"/>
              <w:spacing w:line="248" w:lineRule="exact"/>
              <w:ind w:left="49"/>
              <w:rPr>
                <w:b/>
              </w:rPr>
            </w:pPr>
            <w:r>
              <w:rPr>
                <w:b/>
              </w:rPr>
              <w:t>PATH</w:t>
            </w:r>
            <w:r>
              <w:rPr>
                <w:b/>
                <w:spacing w:val="-4"/>
              </w:rPr>
              <w:t xml:space="preserve"> </w:t>
            </w:r>
            <w:r>
              <w:rPr>
                <w:b/>
                <w:spacing w:val="-5"/>
              </w:rPr>
              <w:t>516</w:t>
            </w:r>
          </w:p>
        </w:tc>
        <w:tc>
          <w:tcPr>
            <w:tcW w:w="5372" w:type="dxa"/>
            <w:tcBorders>
              <w:top w:val="single" w:sz="4" w:space="0" w:color="000000"/>
              <w:left w:val="single" w:sz="4" w:space="0" w:color="000000"/>
              <w:bottom w:val="single" w:sz="4" w:space="0" w:color="000000"/>
              <w:right w:val="single" w:sz="4" w:space="0" w:color="000000"/>
            </w:tcBorders>
          </w:tcPr>
          <w:p w14:paraId="3BE06F0F" w14:textId="77777777" w:rsidR="006C12F4" w:rsidRDefault="00895730">
            <w:pPr>
              <w:pStyle w:val="TableParagraph"/>
              <w:spacing w:before="11" w:line="237" w:lineRule="exact"/>
              <w:ind w:left="55" w:right="11"/>
              <w:rPr>
                <w:sz w:val="20"/>
              </w:rPr>
            </w:pPr>
            <w:r>
              <w:rPr>
                <w:spacing w:val="-2"/>
                <w:sz w:val="20"/>
              </w:rPr>
              <w:t>General Mechanisms</w:t>
            </w:r>
            <w:r>
              <w:rPr>
                <w:spacing w:val="-1"/>
                <w:sz w:val="20"/>
              </w:rPr>
              <w:t xml:space="preserve"> </w:t>
            </w:r>
            <w:r>
              <w:rPr>
                <w:spacing w:val="-2"/>
                <w:sz w:val="20"/>
              </w:rPr>
              <w:t>of</w:t>
            </w:r>
            <w:r>
              <w:rPr>
                <w:spacing w:val="-3"/>
                <w:sz w:val="20"/>
              </w:rPr>
              <w:t xml:space="preserve"> </w:t>
            </w:r>
            <w:r>
              <w:rPr>
                <w:spacing w:val="-2"/>
                <w:sz w:val="20"/>
              </w:rPr>
              <w:t>Disease</w:t>
            </w:r>
          </w:p>
        </w:tc>
        <w:tc>
          <w:tcPr>
            <w:tcW w:w="1786" w:type="dxa"/>
            <w:tcBorders>
              <w:top w:val="single" w:sz="4" w:space="0" w:color="000000"/>
              <w:left w:val="single" w:sz="4" w:space="0" w:color="000000"/>
              <w:bottom w:val="single" w:sz="4" w:space="0" w:color="000000"/>
              <w:right w:val="single" w:sz="4" w:space="0" w:color="000000"/>
            </w:tcBorders>
          </w:tcPr>
          <w:p w14:paraId="2C116BEA" w14:textId="77777777" w:rsidR="006C12F4" w:rsidRDefault="00895730">
            <w:pPr>
              <w:pStyle w:val="TableParagraph"/>
              <w:spacing w:line="248" w:lineRule="exact"/>
              <w:ind w:left="62" w:right="1"/>
              <w:rPr>
                <w:b/>
              </w:rPr>
            </w:pPr>
            <w:r>
              <w:rPr>
                <w:b/>
                <w:spacing w:val="-10"/>
              </w:rPr>
              <w:t>3</w:t>
            </w:r>
          </w:p>
        </w:tc>
      </w:tr>
      <w:tr w:rsidR="006C12F4" w14:paraId="6F503F21" w14:textId="77777777">
        <w:trPr>
          <w:trHeight w:val="266"/>
        </w:trPr>
        <w:tc>
          <w:tcPr>
            <w:tcW w:w="2314" w:type="dxa"/>
            <w:tcBorders>
              <w:top w:val="single" w:sz="4" w:space="0" w:color="000000"/>
              <w:left w:val="single" w:sz="4" w:space="0" w:color="000000"/>
              <w:bottom w:val="single" w:sz="4" w:space="0" w:color="000000"/>
              <w:right w:val="single" w:sz="4" w:space="0" w:color="000000"/>
            </w:tcBorders>
          </w:tcPr>
          <w:p w14:paraId="624B2385" w14:textId="4D2B943D" w:rsidR="006C12F4" w:rsidRDefault="00895730">
            <w:pPr>
              <w:pStyle w:val="TableParagraph"/>
              <w:spacing w:line="246" w:lineRule="exact"/>
              <w:ind w:left="49"/>
              <w:rPr>
                <w:b/>
              </w:rPr>
            </w:pPr>
            <w:r>
              <w:rPr>
                <w:b/>
              </w:rPr>
              <w:t>PATH</w:t>
            </w:r>
            <w:r>
              <w:rPr>
                <w:b/>
                <w:spacing w:val="-4"/>
              </w:rPr>
              <w:t xml:space="preserve"> </w:t>
            </w:r>
            <w:r w:rsidR="00F55926">
              <w:rPr>
                <w:b/>
                <w:spacing w:val="-5"/>
              </w:rPr>
              <w:t>621</w:t>
            </w:r>
          </w:p>
        </w:tc>
        <w:tc>
          <w:tcPr>
            <w:tcW w:w="5372" w:type="dxa"/>
            <w:tcBorders>
              <w:top w:val="single" w:sz="4" w:space="0" w:color="000000"/>
              <w:left w:val="single" w:sz="4" w:space="0" w:color="000000"/>
              <w:bottom w:val="single" w:sz="4" w:space="0" w:color="000000"/>
              <w:right w:val="single" w:sz="4" w:space="0" w:color="000000"/>
            </w:tcBorders>
          </w:tcPr>
          <w:p w14:paraId="779E9807" w14:textId="77777777" w:rsidR="006C12F4" w:rsidRDefault="00895730">
            <w:pPr>
              <w:pStyle w:val="TableParagraph"/>
              <w:spacing w:before="8" w:line="237" w:lineRule="exact"/>
              <w:ind w:left="55" w:right="10"/>
              <w:rPr>
                <w:sz w:val="20"/>
              </w:rPr>
            </w:pPr>
            <w:r>
              <w:rPr>
                <w:spacing w:val="-2"/>
                <w:sz w:val="20"/>
              </w:rPr>
              <w:t>Neuroanatomy</w:t>
            </w:r>
          </w:p>
        </w:tc>
        <w:tc>
          <w:tcPr>
            <w:tcW w:w="1786" w:type="dxa"/>
            <w:tcBorders>
              <w:top w:val="single" w:sz="4" w:space="0" w:color="000000"/>
              <w:left w:val="single" w:sz="4" w:space="0" w:color="000000"/>
              <w:bottom w:val="single" w:sz="4" w:space="0" w:color="000000"/>
              <w:right w:val="single" w:sz="4" w:space="0" w:color="000000"/>
            </w:tcBorders>
          </w:tcPr>
          <w:p w14:paraId="1A3B4845" w14:textId="77777777" w:rsidR="006C12F4" w:rsidRDefault="00895730">
            <w:pPr>
              <w:pStyle w:val="TableParagraph"/>
              <w:spacing w:line="246" w:lineRule="exact"/>
              <w:ind w:left="62" w:right="1"/>
              <w:rPr>
                <w:b/>
              </w:rPr>
            </w:pPr>
            <w:r>
              <w:rPr>
                <w:b/>
                <w:spacing w:val="-10"/>
              </w:rPr>
              <w:t>2</w:t>
            </w:r>
          </w:p>
        </w:tc>
      </w:tr>
      <w:tr w:rsidR="006C12F4" w14:paraId="1A2088D3" w14:textId="77777777">
        <w:trPr>
          <w:trHeight w:val="265"/>
        </w:trPr>
        <w:tc>
          <w:tcPr>
            <w:tcW w:w="2314" w:type="dxa"/>
            <w:tcBorders>
              <w:top w:val="single" w:sz="4" w:space="0" w:color="000000"/>
              <w:left w:val="single" w:sz="4" w:space="0" w:color="000000"/>
              <w:bottom w:val="single" w:sz="4" w:space="0" w:color="000000"/>
              <w:right w:val="single" w:sz="4" w:space="0" w:color="000000"/>
            </w:tcBorders>
          </w:tcPr>
          <w:p w14:paraId="7492BA70" w14:textId="6153527C" w:rsidR="006C12F4" w:rsidRDefault="00895730">
            <w:pPr>
              <w:pStyle w:val="TableParagraph"/>
              <w:spacing w:line="246" w:lineRule="exact"/>
              <w:ind w:left="49"/>
              <w:rPr>
                <w:b/>
              </w:rPr>
            </w:pPr>
            <w:r>
              <w:rPr>
                <w:b/>
              </w:rPr>
              <w:t>PATH</w:t>
            </w:r>
            <w:r>
              <w:rPr>
                <w:b/>
                <w:spacing w:val="-4"/>
              </w:rPr>
              <w:t xml:space="preserve"> </w:t>
            </w:r>
            <w:r w:rsidR="00F55926">
              <w:rPr>
                <w:b/>
                <w:spacing w:val="-5"/>
              </w:rPr>
              <w:t>622</w:t>
            </w:r>
          </w:p>
        </w:tc>
        <w:tc>
          <w:tcPr>
            <w:tcW w:w="5372" w:type="dxa"/>
            <w:tcBorders>
              <w:top w:val="single" w:sz="4" w:space="0" w:color="000000"/>
              <w:left w:val="single" w:sz="4" w:space="0" w:color="000000"/>
              <w:bottom w:val="single" w:sz="4" w:space="0" w:color="000000"/>
              <w:right w:val="single" w:sz="4" w:space="0" w:color="000000"/>
            </w:tcBorders>
          </w:tcPr>
          <w:p w14:paraId="3C0758CB" w14:textId="77777777" w:rsidR="006C12F4" w:rsidRDefault="00895730">
            <w:pPr>
              <w:pStyle w:val="TableParagraph"/>
              <w:spacing w:before="11" w:line="235" w:lineRule="exact"/>
              <w:ind w:left="55" w:right="8"/>
              <w:rPr>
                <w:sz w:val="20"/>
              </w:rPr>
            </w:pPr>
            <w:r>
              <w:rPr>
                <w:spacing w:val="-2"/>
                <w:sz w:val="20"/>
              </w:rPr>
              <w:t>Pathophysiology</w:t>
            </w:r>
          </w:p>
        </w:tc>
        <w:tc>
          <w:tcPr>
            <w:tcW w:w="1786" w:type="dxa"/>
            <w:tcBorders>
              <w:top w:val="single" w:sz="4" w:space="0" w:color="000000"/>
              <w:left w:val="single" w:sz="4" w:space="0" w:color="000000"/>
              <w:bottom w:val="single" w:sz="4" w:space="0" w:color="000000"/>
              <w:right w:val="single" w:sz="4" w:space="0" w:color="000000"/>
            </w:tcBorders>
          </w:tcPr>
          <w:p w14:paraId="00E63233" w14:textId="77777777" w:rsidR="006C12F4" w:rsidRDefault="00895730">
            <w:pPr>
              <w:pStyle w:val="TableParagraph"/>
              <w:spacing w:line="246" w:lineRule="exact"/>
              <w:ind w:left="62" w:right="1"/>
              <w:rPr>
                <w:b/>
              </w:rPr>
            </w:pPr>
            <w:r>
              <w:rPr>
                <w:b/>
                <w:spacing w:val="-10"/>
              </w:rPr>
              <w:t>4</w:t>
            </w:r>
          </w:p>
        </w:tc>
      </w:tr>
      <w:tr w:rsidR="006C12F4" w14:paraId="5C33553E" w14:textId="77777777">
        <w:trPr>
          <w:trHeight w:val="268"/>
        </w:trPr>
        <w:tc>
          <w:tcPr>
            <w:tcW w:w="2314" w:type="dxa"/>
            <w:tcBorders>
              <w:top w:val="single" w:sz="4" w:space="0" w:color="000000"/>
              <w:left w:val="single" w:sz="4" w:space="0" w:color="000000"/>
              <w:bottom w:val="single" w:sz="4" w:space="0" w:color="000000"/>
              <w:right w:val="single" w:sz="4" w:space="0" w:color="000000"/>
            </w:tcBorders>
          </w:tcPr>
          <w:p w14:paraId="6D2DC644" w14:textId="77777777" w:rsidR="006C12F4" w:rsidRDefault="00895730">
            <w:pPr>
              <w:pStyle w:val="TableParagraph"/>
              <w:spacing w:line="248" w:lineRule="exact"/>
              <w:ind w:left="49"/>
              <w:rPr>
                <w:b/>
              </w:rPr>
            </w:pPr>
            <w:r>
              <w:rPr>
                <w:b/>
              </w:rPr>
              <w:t>PATH</w:t>
            </w:r>
            <w:r>
              <w:rPr>
                <w:b/>
                <w:spacing w:val="-4"/>
              </w:rPr>
              <w:t xml:space="preserve"> </w:t>
            </w:r>
            <w:r>
              <w:rPr>
                <w:b/>
                <w:spacing w:val="-5"/>
              </w:rPr>
              <w:t>515</w:t>
            </w:r>
          </w:p>
        </w:tc>
        <w:tc>
          <w:tcPr>
            <w:tcW w:w="5372" w:type="dxa"/>
            <w:tcBorders>
              <w:top w:val="single" w:sz="4" w:space="0" w:color="000000"/>
              <w:left w:val="single" w:sz="4" w:space="0" w:color="000000"/>
              <w:bottom w:val="single" w:sz="4" w:space="0" w:color="000000"/>
              <w:right w:val="single" w:sz="4" w:space="0" w:color="000000"/>
            </w:tcBorders>
          </w:tcPr>
          <w:p w14:paraId="101C0C37" w14:textId="77777777" w:rsidR="006C12F4" w:rsidRDefault="00895730">
            <w:pPr>
              <w:pStyle w:val="TableParagraph"/>
              <w:spacing w:before="11" w:line="237" w:lineRule="exact"/>
              <w:ind w:left="55" w:right="4"/>
              <w:rPr>
                <w:sz w:val="20"/>
              </w:rPr>
            </w:pPr>
            <w:r>
              <w:rPr>
                <w:spacing w:val="-2"/>
                <w:sz w:val="20"/>
              </w:rPr>
              <w:t>Embryology (online</w:t>
            </w:r>
            <w:r>
              <w:rPr>
                <w:spacing w:val="-3"/>
                <w:sz w:val="20"/>
              </w:rPr>
              <w:t xml:space="preserve"> </w:t>
            </w:r>
            <w:r>
              <w:rPr>
                <w:spacing w:val="-2"/>
                <w:sz w:val="20"/>
              </w:rPr>
              <w:t>component)</w:t>
            </w:r>
          </w:p>
        </w:tc>
        <w:tc>
          <w:tcPr>
            <w:tcW w:w="1786" w:type="dxa"/>
            <w:tcBorders>
              <w:top w:val="single" w:sz="4" w:space="0" w:color="000000"/>
              <w:left w:val="single" w:sz="4" w:space="0" w:color="000000"/>
              <w:bottom w:val="single" w:sz="4" w:space="0" w:color="000000"/>
              <w:right w:val="single" w:sz="4" w:space="0" w:color="000000"/>
            </w:tcBorders>
          </w:tcPr>
          <w:p w14:paraId="1F0D4C42" w14:textId="77777777" w:rsidR="006C12F4" w:rsidRDefault="00895730">
            <w:pPr>
              <w:pStyle w:val="TableParagraph"/>
              <w:spacing w:line="248" w:lineRule="exact"/>
              <w:ind w:left="62" w:right="1"/>
              <w:rPr>
                <w:b/>
              </w:rPr>
            </w:pPr>
            <w:r>
              <w:rPr>
                <w:b/>
                <w:spacing w:val="-10"/>
              </w:rPr>
              <w:t>2</w:t>
            </w:r>
          </w:p>
        </w:tc>
      </w:tr>
      <w:tr w:rsidR="006C12F4" w14:paraId="4B6D2850" w14:textId="77777777">
        <w:trPr>
          <w:trHeight w:val="198"/>
        </w:trPr>
        <w:tc>
          <w:tcPr>
            <w:tcW w:w="7686" w:type="dxa"/>
            <w:gridSpan w:val="2"/>
            <w:tcBorders>
              <w:top w:val="single" w:sz="4" w:space="0" w:color="000000"/>
              <w:left w:val="single" w:sz="4" w:space="0" w:color="000000"/>
              <w:bottom w:val="thickThinMediumGap" w:sz="1" w:space="0" w:color="000000"/>
              <w:right w:val="single" w:sz="4" w:space="0" w:color="000000"/>
            </w:tcBorders>
          </w:tcPr>
          <w:p w14:paraId="385A207D" w14:textId="77777777" w:rsidR="006C12F4" w:rsidRDefault="006C12F4">
            <w:pPr>
              <w:pStyle w:val="TableParagraph"/>
              <w:jc w:val="left"/>
              <w:rPr>
                <w:rFonts w:ascii="Times New Roman"/>
                <w:sz w:val="12"/>
              </w:rPr>
            </w:pPr>
          </w:p>
        </w:tc>
        <w:tc>
          <w:tcPr>
            <w:tcW w:w="1786" w:type="dxa"/>
            <w:tcBorders>
              <w:top w:val="single" w:sz="4" w:space="0" w:color="000000"/>
              <w:left w:val="single" w:sz="4" w:space="0" w:color="000000"/>
              <w:bottom w:val="thickThinMediumGap" w:sz="1" w:space="0" w:color="000000"/>
              <w:right w:val="single" w:sz="4" w:space="0" w:color="000000"/>
            </w:tcBorders>
          </w:tcPr>
          <w:p w14:paraId="749D23A3" w14:textId="77777777" w:rsidR="006C12F4" w:rsidRDefault="00895730">
            <w:pPr>
              <w:pStyle w:val="TableParagraph"/>
              <w:spacing w:line="178" w:lineRule="exact"/>
              <w:ind w:left="62" w:right="3"/>
              <w:rPr>
                <w:b/>
              </w:rPr>
            </w:pPr>
            <w:r>
              <w:rPr>
                <w:b/>
                <w:spacing w:val="-5"/>
              </w:rPr>
              <w:t>16</w:t>
            </w:r>
          </w:p>
        </w:tc>
      </w:tr>
      <w:tr w:rsidR="006C12F4" w14:paraId="4B8E8612" w14:textId="77777777">
        <w:trPr>
          <w:trHeight w:val="248"/>
        </w:trPr>
        <w:tc>
          <w:tcPr>
            <w:tcW w:w="9472" w:type="dxa"/>
            <w:gridSpan w:val="3"/>
            <w:tcBorders>
              <w:top w:val="thinThickMediumGap" w:sz="1" w:space="0" w:color="000000"/>
            </w:tcBorders>
            <w:shd w:val="clear" w:color="auto" w:fill="B8CCE2"/>
          </w:tcPr>
          <w:p w14:paraId="35B067E5" w14:textId="77777777" w:rsidR="006C12F4" w:rsidRDefault="00895730">
            <w:pPr>
              <w:pStyle w:val="TableParagraph"/>
              <w:spacing w:line="228" w:lineRule="exact"/>
              <w:ind w:right="573"/>
              <w:rPr>
                <w:b/>
              </w:rPr>
            </w:pPr>
            <w:r>
              <w:rPr>
                <w:b/>
              </w:rPr>
              <w:t>SUMMER</w:t>
            </w:r>
            <w:r>
              <w:rPr>
                <w:b/>
                <w:spacing w:val="-14"/>
              </w:rPr>
              <w:t xml:space="preserve"> </w:t>
            </w:r>
            <w:r>
              <w:rPr>
                <w:b/>
              </w:rPr>
              <w:t>SEMESTER</w:t>
            </w:r>
            <w:r>
              <w:rPr>
                <w:b/>
                <w:spacing w:val="-7"/>
              </w:rPr>
              <w:t xml:space="preserve"> </w:t>
            </w:r>
            <w:r>
              <w:rPr>
                <w:b/>
              </w:rPr>
              <w:t>(Yr</w:t>
            </w:r>
            <w:r>
              <w:rPr>
                <w:b/>
                <w:spacing w:val="-9"/>
              </w:rPr>
              <w:t xml:space="preserve"> </w:t>
            </w:r>
            <w:r>
              <w:rPr>
                <w:b/>
                <w:spacing w:val="-5"/>
              </w:rPr>
              <w:t>1)</w:t>
            </w:r>
          </w:p>
        </w:tc>
      </w:tr>
      <w:tr w:rsidR="006C12F4" w14:paraId="2F46D1A2" w14:textId="77777777">
        <w:trPr>
          <w:trHeight w:val="234"/>
        </w:trPr>
        <w:tc>
          <w:tcPr>
            <w:tcW w:w="2314" w:type="dxa"/>
            <w:tcBorders>
              <w:left w:val="single" w:sz="4" w:space="0" w:color="000000"/>
              <w:bottom w:val="single" w:sz="4" w:space="0" w:color="000000"/>
              <w:right w:val="single" w:sz="4" w:space="0" w:color="000000"/>
            </w:tcBorders>
          </w:tcPr>
          <w:p w14:paraId="35BA3E20" w14:textId="77777777" w:rsidR="006C12F4" w:rsidRDefault="00895730">
            <w:pPr>
              <w:pStyle w:val="TableParagraph"/>
              <w:spacing w:line="214" w:lineRule="exact"/>
              <w:ind w:left="49"/>
              <w:rPr>
                <w:b/>
              </w:rPr>
            </w:pPr>
            <w:r>
              <w:rPr>
                <w:b/>
              </w:rPr>
              <w:t>COURSE</w:t>
            </w:r>
            <w:r>
              <w:rPr>
                <w:b/>
                <w:spacing w:val="-12"/>
              </w:rPr>
              <w:t xml:space="preserve"> </w:t>
            </w:r>
            <w:r>
              <w:rPr>
                <w:b/>
                <w:spacing w:val="-2"/>
              </w:rPr>
              <w:t>NUMBER</w:t>
            </w:r>
          </w:p>
        </w:tc>
        <w:tc>
          <w:tcPr>
            <w:tcW w:w="5372" w:type="dxa"/>
            <w:tcBorders>
              <w:left w:val="single" w:sz="4" w:space="0" w:color="000000"/>
              <w:bottom w:val="single" w:sz="4" w:space="0" w:color="000000"/>
              <w:right w:val="single" w:sz="4" w:space="0" w:color="000000"/>
            </w:tcBorders>
          </w:tcPr>
          <w:p w14:paraId="44EE2672" w14:textId="77777777" w:rsidR="006C12F4" w:rsidRDefault="00895730">
            <w:pPr>
              <w:pStyle w:val="TableParagraph"/>
              <w:spacing w:line="214" w:lineRule="exact"/>
              <w:ind w:left="55"/>
              <w:rPr>
                <w:b/>
              </w:rPr>
            </w:pPr>
            <w:r>
              <w:rPr>
                <w:b/>
              </w:rPr>
              <w:t>COURSE</w:t>
            </w:r>
            <w:r>
              <w:rPr>
                <w:b/>
                <w:spacing w:val="-12"/>
              </w:rPr>
              <w:t xml:space="preserve"> </w:t>
            </w:r>
            <w:r>
              <w:rPr>
                <w:b/>
                <w:spacing w:val="-4"/>
              </w:rPr>
              <w:t>NAME</w:t>
            </w:r>
          </w:p>
        </w:tc>
        <w:tc>
          <w:tcPr>
            <w:tcW w:w="1786" w:type="dxa"/>
            <w:tcBorders>
              <w:left w:val="single" w:sz="4" w:space="0" w:color="000000"/>
              <w:bottom w:val="single" w:sz="4" w:space="0" w:color="000000"/>
              <w:right w:val="single" w:sz="4" w:space="0" w:color="000000"/>
            </w:tcBorders>
          </w:tcPr>
          <w:p w14:paraId="7F45AE90" w14:textId="77777777" w:rsidR="006C12F4" w:rsidRDefault="00895730">
            <w:pPr>
              <w:pStyle w:val="TableParagraph"/>
              <w:spacing w:line="214" w:lineRule="exact"/>
              <w:ind w:left="62" w:right="9"/>
              <w:rPr>
                <w:b/>
              </w:rPr>
            </w:pPr>
            <w:r>
              <w:rPr>
                <w:b/>
                <w:spacing w:val="-2"/>
              </w:rPr>
              <w:t>CREDITS</w:t>
            </w:r>
          </w:p>
        </w:tc>
      </w:tr>
      <w:tr w:rsidR="006C12F4" w14:paraId="23634CED" w14:textId="77777777">
        <w:trPr>
          <w:trHeight w:val="265"/>
        </w:trPr>
        <w:tc>
          <w:tcPr>
            <w:tcW w:w="2314" w:type="dxa"/>
            <w:tcBorders>
              <w:top w:val="single" w:sz="4" w:space="0" w:color="000000"/>
              <w:left w:val="single" w:sz="4" w:space="0" w:color="000000"/>
              <w:bottom w:val="single" w:sz="4" w:space="0" w:color="000000"/>
              <w:right w:val="single" w:sz="4" w:space="0" w:color="000000"/>
            </w:tcBorders>
          </w:tcPr>
          <w:p w14:paraId="4AE50F7D" w14:textId="72C67E97" w:rsidR="006C12F4" w:rsidRDefault="00895730">
            <w:pPr>
              <w:pStyle w:val="TableParagraph"/>
              <w:spacing w:line="246" w:lineRule="exact"/>
              <w:ind w:left="49"/>
              <w:rPr>
                <w:b/>
              </w:rPr>
            </w:pPr>
            <w:r>
              <w:rPr>
                <w:b/>
              </w:rPr>
              <w:t>PATH</w:t>
            </w:r>
            <w:r>
              <w:rPr>
                <w:b/>
                <w:spacing w:val="-4"/>
              </w:rPr>
              <w:t xml:space="preserve"> </w:t>
            </w:r>
            <w:r w:rsidR="00CB60C1">
              <w:rPr>
                <w:b/>
                <w:spacing w:val="-5"/>
              </w:rPr>
              <w:t>630</w:t>
            </w:r>
          </w:p>
        </w:tc>
        <w:tc>
          <w:tcPr>
            <w:tcW w:w="5372" w:type="dxa"/>
            <w:tcBorders>
              <w:top w:val="single" w:sz="4" w:space="0" w:color="000000"/>
              <w:left w:val="single" w:sz="4" w:space="0" w:color="000000"/>
              <w:bottom w:val="single" w:sz="4" w:space="0" w:color="000000"/>
              <w:right w:val="single" w:sz="4" w:space="0" w:color="000000"/>
            </w:tcBorders>
          </w:tcPr>
          <w:p w14:paraId="50900DDE" w14:textId="77777777" w:rsidR="006C12F4" w:rsidRDefault="00895730">
            <w:pPr>
              <w:pStyle w:val="TableParagraph"/>
              <w:spacing w:before="8" w:line="237" w:lineRule="exact"/>
              <w:ind w:left="55" w:right="13"/>
              <w:rPr>
                <w:sz w:val="20"/>
              </w:rPr>
            </w:pPr>
            <w:r>
              <w:rPr>
                <w:spacing w:val="-2"/>
                <w:sz w:val="20"/>
              </w:rPr>
              <w:t>Educational</w:t>
            </w:r>
            <w:r>
              <w:rPr>
                <w:spacing w:val="-4"/>
                <w:sz w:val="20"/>
              </w:rPr>
              <w:t xml:space="preserve"> </w:t>
            </w:r>
            <w:r>
              <w:rPr>
                <w:spacing w:val="-2"/>
                <w:sz w:val="20"/>
              </w:rPr>
              <w:t>Methodologies</w:t>
            </w:r>
            <w:r>
              <w:rPr>
                <w:spacing w:val="1"/>
                <w:sz w:val="20"/>
              </w:rPr>
              <w:t xml:space="preserve"> </w:t>
            </w:r>
            <w:r>
              <w:rPr>
                <w:spacing w:val="-2"/>
                <w:sz w:val="20"/>
              </w:rPr>
              <w:t>(online</w:t>
            </w:r>
            <w:r>
              <w:rPr>
                <w:spacing w:val="-5"/>
                <w:sz w:val="20"/>
              </w:rPr>
              <w:t xml:space="preserve"> </w:t>
            </w:r>
            <w:r>
              <w:rPr>
                <w:spacing w:val="-2"/>
                <w:sz w:val="20"/>
              </w:rPr>
              <w:t>component)</w:t>
            </w:r>
          </w:p>
        </w:tc>
        <w:tc>
          <w:tcPr>
            <w:tcW w:w="1786" w:type="dxa"/>
            <w:tcBorders>
              <w:top w:val="single" w:sz="4" w:space="0" w:color="000000"/>
              <w:left w:val="single" w:sz="4" w:space="0" w:color="000000"/>
              <w:bottom w:val="single" w:sz="4" w:space="0" w:color="000000"/>
              <w:right w:val="single" w:sz="4" w:space="0" w:color="000000"/>
            </w:tcBorders>
          </w:tcPr>
          <w:p w14:paraId="4170E739" w14:textId="77777777" w:rsidR="006C12F4" w:rsidRDefault="00895730">
            <w:pPr>
              <w:pStyle w:val="TableParagraph"/>
              <w:spacing w:line="246" w:lineRule="exact"/>
              <w:ind w:left="62" w:right="1"/>
              <w:rPr>
                <w:b/>
              </w:rPr>
            </w:pPr>
            <w:r>
              <w:rPr>
                <w:b/>
                <w:spacing w:val="-10"/>
              </w:rPr>
              <w:t>2</w:t>
            </w:r>
          </w:p>
        </w:tc>
      </w:tr>
      <w:tr w:rsidR="006C12F4" w14:paraId="68EC2227" w14:textId="77777777">
        <w:trPr>
          <w:trHeight w:val="266"/>
        </w:trPr>
        <w:tc>
          <w:tcPr>
            <w:tcW w:w="2314" w:type="dxa"/>
            <w:tcBorders>
              <w:top w:val="single" w:sz="4" w:space="0" w:color="000000"/>
              <w:left w:val="single" w:sz="4" w:space="0" w:color="000000"/>
              <w:bottom w:val="single" w:sz="4" w:space="0" w:color="000000"/>
              <w:right w:val="single" w:sz="4" w:space="0" w:color="000000"/>
            </w:tcBorders>
          </w:tcPr>
          <w:p w14:paraId="338AE40F" w14:textId="00F15137" w:rsidR="006C12F4" w:rsidRDefault="00895730">
            <w:pPr>
              <w:pStyle w:val="TableParagraph"/>
              <w:spacing w:line="246" w:lineRule="exact"/>
              <w:ind w:left="49"/>
              <w:rPr>
                <w:b/>
              </w:rPr>
            </w:pPr>
            <w:r>
              <w:rPr>
                <w:b/>
              </w:rPr>
              <w:t>PATH</w:t>
            </w:r>
            <w:r>
              <w:rPr>
                <w:b/>
                <w:spacing w:val="-4"/>
              </w:rPr>
              <w:t xml:space="preserve"> </w:t>
            </w:r>
            <w:r w:rsidR="00CB60C1">
              <w:rPr>
                <w:b/>
                <w:spacing w:val="-5"/>
              </w:rPr>
              <w:t>633</w:t>
            </w:r>
          </w:p>
        </w:tc>
        <w:tc>
          <w:tcPr>
            <w:tcW w:w="5372" w:type="dxa"/>
            <w:tcBorders>
              <w:top w:val="single" w:sz="4" w:space="0" w:color="000000"/>
              <w:left w:val="single" w:sz="4" w:space="0" w:color="000000"/>
              <w:bottom w:val="single" w:sz="4" w:space="0" w:color="000000"/>
              <w:right w:val="single" w:sz="4" w:space="0" w:color="000000"/>
            </w:tcBorders>
          </w:tcPr>
          <w:p w14:paraId="725BE39F" w14:textId="77777777" w:rsidR="006C12F4" w:rsidRDefault="00895730">
            <w:pPr>
              <w:pStyle w:val="TableParagraph"/>
              <w:spacing w:before="8" w:line="237" w:lineRule="exact"/>
              <w:ind w:left="55" w:right="6"/>
              <w:rPr>
                <w:sz w:val="20"/>
              </w:rPr>
            </w:pPr>
            <w:r>
              <w:rPr>
                <w:spacing w:val="-2"/>
                <w:sz w:val="20"/>
              </w:rPr>
              <w:t>Autopsy</w:t>
            </w:r>
            <w:r>
              <w:rPr>
                <w:spacing w:val="-1"/>
                <w:sz w:val="20"/>
              </w:rPr>
              <w:t xml:space="preserve"> </w:t>
            </w:r>
            <w:r>
              <w:rPr>
                <w:spacing w:val="-2"/>
                <w:sz w:val="20"/>
              </w:rPr>
              <w:t>&amp;</w:t>
            </w:r>
            <w:r>
              <w:rPr>
                <w:sz w:val="20"/>
              </w:rPr>
              <w:t xml:space="preserve"> </w:t>
            </w:r>
            <w:r>
              <w:rPr>
                <w:spacing w:val="-2"/>
                <w:sz w:val="20"/>
              </w:rPr>
              <w:t>Surgical</w:t>
            </w:r>
            <w:r>
              <w:rPr>
                <w:spacing w:val="-1"/>
                <w:sz w:val="20"/>
              </w:rPr>
              <w:t xml:space="preserve"> </w:t>
            </w:r>
            <w:r>
              <w:rPr>
                <w:spacing w:val="-2"/>
                <w:sz w:val="20"/>
              </w:rPr>
              <w:t>Pathology</w:t>
            </w:r>
            <w:r>
              <w:rPr>
                <w:spacing w:val="-4"/>
                <w:sz w:val="20"/>
              </w:rPr>
              <w:t xml:space="preserve"> </w:t>
            </w:r>
            <w:r>
              <w:rPr>
                <w:spacing w:val="-2"/>
                <w:sz w:val="20"/>
              </w:rPr>
              <w:t>Technique</w:t>
            </w:r>
          </w:p>
        </w:tc>
        <w:tc>
          <w:tcPr>
            <w:tcW w:w="1786" w:type="dxa"/>
            <w:tcBorders>
              <w:top w:val="single" w:sz="4" w:space="0" w:color="000000"/>
              <w:left w:val="single" w:sz="4" w:space="0" w:color="000000"/>
              <w:bottom w:val="single" w:sz="4" w:space="0" w:color="000000"/>
              <w:right w:val="single" w:sz="4" w:space="0" w:color="000000"/>
            </w:tcBorders>
          </w:tcPr>
          <w:p w14:paraId="4A38323D" w14:textId="77777777" w:rsidR="006C12F4" w:rsidRDefault="00895730">
            <w:pPr>
              <w:pStyle w:val="TableParagraph"/>
              <w:spacing w:line="246" w:lineRule="exact"/>
              <w:ind w:left="62" w:right="1"/>
              <w:rPr>
                <w:b/>
              </w:rPr>
            </w:pPr>
            <w:r>
              <w:rPr>
                <w:b/>
                <w:spacing w:val="-10"/>
              </w:rPr>
              <w:t>3</w:t>
            </w:r>
          </w:p>
        </w:tc>
      </w:tr>
      <w:tr w:rsidR="006C12F4" w14:paraId="483757EA" w14:textId="77777777">
        <w:trPr>
          <w:trHeight w:val="268"/>
        </w:trPr>
        <w:tc>
          <w:tcPr>
            <w:tcW w:w="2314" w:type="dxa"/>
            <w:tcBorders>
              <w:top w:val="single" w:sz="4" w:space="0" w:color="000000"/>
              <w:left w:val="single" w:sz="4" w:space="0" w:color="000000"/>
              <w:bottom w:val="single" w:sz="4" w:space="0" w:color="000000"/>
              <w:right w:val="single" w:sz="4" w:space="0" w:color="000000"/>
            </w:tcBorders>
          </w:tcPr>
          <w:p w14:paraId="45E723C2" w14:textId="7D3A9657" w:rsidR="006C12F4" w:rsidRDefault="00895730">
            <w:pPr>
              <w:pStyle w:val="TableParagraph"/>
              <w:spacing w:line="248" w:lineRule="exact"/>
              <w:ind w:left="49"/>
              <w:rPr>
                <w:b/>
              </w:rPr>
            </w:pPr>
            <w:r>
              <w:rPr>
                <w:b/>
              </w:rPr>
              <w:t>PATH</w:t>
            </w:r>
            <w:r>
              <w:rPr>
                <w:b/>
                <w:spacing w:val="-4"/>
              </w:rPr>
              <w:t xml:space="preserve"> </w:t>
            </w:r>
            <w:r w:rsidR="00223064">
              <w:rPr>
                <w:b/>
                <w:spacing w:val="-5"/>
              </w:rPr>
              <w:t>631</w:t>
            </w:r>
          </w:p>
        </w:tc>
        <w:tc>
          <w:tcPr>
            <w:tcW w:w="5372" w:type="dxa"/>
            <w:tcBorders>
              <w:top w:val="single" w:sz="4" w:space="0" w:color="000000"/>
              <w:left w:val="single" w:sz="4" w:space="0" w:color="000000"/>
              <w:bottom w:val="single" w:sz="4" w:space="0" w:color="000000"/>
              <w:right w:val="single" w:sz="4" w:space="0" w:color="000000"/>
            </w:tcBorders>
          </w:tcPr>
          <w:p w14:paraId="4F53B167" w14:textId="77777777" w:rsidR="006C12F4" w:rsidRDefault="00895730">
            <w:pPr>
              <w:pStyle w:val="TableParagraph"/>
              <w:spacing w:before="11" w:line="237" w:lineRule="exact"/>
              <w:ind w:left="55" w:right="17"/>
              <w:rPr>
                <w:sz w:val="20"/>
              </w:rPr>
            </w:pPr>
            <w:r>
              <w:rPr>
                <w:spacing w:val="-2"/>
                <w:sz w:val="20"/>
              </w:rPr>
              <w:t>Microbiology</w:t>
            </w:r>
          </w:p>
        </w:tc>
        <w:tc>
          <w:tcPr>
            <w:tcW w:w="1786" w:type="dxa"/>
            <w:tcBorders>
              <w:top w:val="single" w:sz="4" w:space="0" w:color="000000"/>
              <w:left w:val="single" w:sz="4" w:space="0" w:color="000000"/>
              <w:bottom w:val="single" w:sz="4" w:space="0" w:color="000000"/>
              <w:right w:val="single" w:sz="4" w:space="0" w:color="000000"/>
            </w:tcBorders>
          </w:tcPr>
          <w:p w14:paraId="58C993C8" w14:textId="77777777" w:rsidR="006C12F4" w:rsidRDefault="00895730">
            <w:pPr>
              <w:pStyle w:val="TableParagraph"/>
              <w:spacing w:line="248" w:lineRule="exact"/>
              <w:ind w:left="62" w:right="1"/>
              <w:rPr>
                <w:b/>
              </w:rPr>
            </w:pPr>
            <w:r>
              <w:rPr>
                <w:b/>
                <w:spacing w:val="-10"/>
              </w:rPr>
              <w:t>2</w:t>
            </w:r>
          </w:p>
        </w:tc>
      </w:tr>
      <w:tr w:rsidR="006C12F4" w14:paraId="2801E832" w14:textId="77777777">
        <w:trPr>
          <w:trHeight w:val="266"/>
        </w:trPr>
        <w:tc>
          <w:tcPr>
            <w:tcW w:w="2314" w:type="dxa"/>
            <w:tcBorders>
              <w:top w:val="single" w:sz="4" w:space="0" w:color="000000"/>
              <w:left w:val="single" w:sz="4" w:space="0" w:color="000000"/>
              <w:bottom w:val="single" w:sz="4" w:space="0" w:color="000000"/>
              <w:right w:val="single" w:sz="4" w:space="0" w:color="000000"/>
            </w:tcBorders>
          </w:tcPr>
          <w:p w14:paraId="0E349A4E" w14:textId="2DC73F54" w:rsidR="006C12F4" w:rsidRDefault="00895730">
            <w:pPr>
              <w:pStyle w:val="TableParagraph"/>
              <w:spacing w:line="246" w:lineRule="exact"/>
              <w:ind w:left="49"/>
              <w:rPr>
                <w:b/>
              </w:rPr>
            </w:pPr>
            <w:r>
              <w:rPr>
                <w:b/>
              </w:rPr>
              <w:t>PATH</w:t>
            </w:r>
            <w:r>
              <w:rPr>
                <w:b/>
                <w:spacing w:val="-4"/>
              </w:rPr>
              <w:t xml:space="preserve"> </w:t>
            </w:r>
            <w:r w:rsidR="00223064">
              <w:rPr>
                <w:b/>
                <w:spacing w:val="-5"/>
              </w:rPr>
              <w:t>634</w:t>
            </w:r>
          </w:p>
        </w:tc>
        <w:tc>
          <w:tcPr>
            <w:tcW w:w="5372" w:type="dxa"/>
            <w:tcBorders>
              <w:top w:val="single" w:sz="4" w:space="0" w:color="000000"/>
              <w:left w:val="single" w:sz="4" w:space="0" w:color="000000"/>
              <w:bottom w:val="single" w:sz="4" w:space="0" w:color="000000"/>
              <w:right w:val="single" w:sz="4" w:space="0" w:color="000000"/>
            </w:tcBorders>
          </w:tcPr>
          <w:p w14:paraId="13106433" w14:textId="77777777" w:rsidR="006C12F4" w:rsidRDefault="00895730">
            <w:pPr>
              <w:pStyle w:val="TableParagraph"/>
              <w:spacing w:before="8" w:line="237" w:lineRule="exact"/>
              <w:ind w:left="55" w:right="13"/>
              <w:rPr>
                <w:sz w:val="20"/>
              </w:rPr>
            </w:pPr>
            <w:r>
              <w:rPr>
                <w:spacing w:val="-2"/>
                <w:sz w:val="20"/>
              </w:rPr>
              <w:t>Organ System</w:t>
            </w:r>
            <w:r>
              <w:rPr>
                <w:spacing w:val="-1"/>
                <w:sz w:val="20"/>
              </w:rPr>
              <w:t xml:space="preserve"> </w:t>
            </w:r>
            <w:r>
              <w:rPr>
                <w:spacing w:val="-2"/>
                <w:sz w:val="20"/>
              </w:rPr>
              <w:t>Pathology</w:t>
            </w:r>
          </w:p>
        </w:tc>
        <w:tc>
          <w:tcPr>
            <w:tcW w:w="1786" w:type="dxa"/>
            <w:tcBorders>
              <w:top w:val="single" w:sz="4" w:space="0" w:color="000000"/>
              <w:left w:val="single" w:sz="4" w:space="0" w:color="000000"/>
              <w:bottom w:val="single" w:sz="4" w:space="0" w:color="000000"/>
              <w:right w:val="single" w:sz="4" w:space="0" w:color="000000"/>
            </w:tcBorders>
          </w:tcPr>
          <w:p w14:paraId="76E0C567" w14:textId="77777777" w:rsidR="006C12F4" w:rsidRDefault="00895730">
            <w:pPr>
              <w:pStyle w:val="TableParagraph"/>
              <w:spacing w:line="246" w:lineRule="exact"/>
              <w:ind w:left="62" w:right="1"/>
              <w:rPr>
                <w:b/>
              </w:rPr>
            </w:pPr>
            <w:r>
              <w:rPr>
                <w:b/>
                <w:spacing w:val="-10"/>
              </w:rPr>
              <w:t>4</w:t>
            </w:r>
          </w:p>
        </w:tc>
      </w:tr>
      <w:tr w:rsidR="006C12F4" w14:paraId="7610D76A" w14:textId="77777777">
        <w:trPr>
          <w:trHeight w:val="268"/>
        </w:trPr>
        <w:tc>
          <w:tcPr>
            <w:tcW w:w="2314" w:type="dxa"/>
            <w:tcBorders>
              <w:top w:val="single" w:sz="4" w:space="0" w:color="000000"/>
              <w:left w:val="single" w:sz="4" w:space="0" w:color="000000"/>
              <w:bottom w:val="single" w:sz="4" w:space="0" w:color="000000"/>
              <w:right w:val="single" w:sz="4" w:space="0" w:color="000000"/>
            </w:tcBorders>
          </w:tcPr>
          <w:p w14:paraId="6C358FAB" w14:textId="78D971FC" w:rsidR="006C12F4" w:rsidRDefault="00895730">
            <w:pPr>
              <w:pStyle w:val="TableParagraph"/>
              <w:spacing w:line="248" w:lineRule="exact"/>
              <w:ind w:left="49"/>
              <w:rPr>
                <w:b/>
              </w:rPr>
            </w:pPr>
            <w:r>
              <w:rPr>
                <w:b/>
              </w:rPr>
              <w:t>PATH</w:t>
            </w:r>
            <w:r>
              <w:rPr>
                <w:b/>
                <w:spacing w:val="-4"/>
              </w:rPr>
              <w:t xml:space="preserve"> </w:t>
            </w:r>
            <w:r w:rsidR="00223064">
              <w:rPr>
                <w:b/>
                <w:spacing w:val="-5"/>
              </w:rPr>
              <w:t>632</w:t>
            </w:r>
          </w:p>
        </w:tc>
        <w:tc>
          <w:tcPr>
            <w:tcW w:w="5372" w:type="dxa"/>
            <w:tcBorders>
              <w:top w:val="single" w:sz="4" w:space="0" w:color="000000"/>
              <w:left w:val="single" w:sz="4" w:space="0" w:color="000000"/>
              <w:bottom w:val="single" w:sz="4" w:space="0" w:color="000000"/>
              <w:right w:val="single" w:sz="4" w:space="0" w:color="000000"/>
            </w:tcBorders>
          </w:tcPr>
          <w:p w14:paraId="5DD5743A" w14:textId="77777777" w:rsidR="006C12F4" w:rsidRDefault="00895730">
            <w:pPr>
              <w:pStyle w:val="TableParagraph"/>
              <w:spacing w:before="11" w:line="237" w:lineRule="exact"/>
              <w:ind w:left="55" w:right="10"/>
              <w:rPr>
                <w:sz w:val="20"/>
              </w:rPr>
            </w:pPr>
            <w:r>
              <w:rPr>
                <w:spacing w:val="-2"/>
                <w:sz w:val="20"/>
              </w:rPr>
              <w:t>Medical</w:t>
            </w:r>
            <w:r>
              <w:rPr>
                <w:spacing w:val="-6"/>
                <w:sz w:val="20"/>
              </w:rPr>
              <w:t xml:space="preserve"> </w:t>
            </w:r>
            <w:r>
              <w:rPr>
                <w:spacing w:val="-2"/>
                <w:sz w:val="20"/>
              </w:rPr>
              <w:t>Photography</w:t>
            </w:r>
          </w:p>
        </w:tc>
        <w:tc>
          <w:tcPr>
            <w:tcW w:w="1786" w:type="dxa"/>
            <w:tcBorders>
              <w:top w:val="single" w:sz="4" w:space="0" w:color="000000"/>
              <w:left w:val="single" w:sz="4" w:space="0" w:color="000000"/>
              <w:bottom w:val="single" w:sz="4" w:space="0" w:color="000000"/>
              <w:right w:val="single" w:sz="4" w:space="0" w:color="000000"/>
            </w:tcBorders>
          </w:tcPr>
          <w:p w14:paraId="60D8BE7E" w14:textId="77777777" w:rsidR="006C12F4" w:rsidRDefault="00895730">
            <w:pPr>
              <w:pStyle w:val="TableParagraph"/>
              <w:spacing w:line="248" w:lineRule="exact"/>
              <w:ind w:left="62" w:right="1"/>
              <w:rPr>
                <w:b/>
              </w:rPr>
            </w:pPr>
            <w:r>
              <w:rPr>
                <w:b/>
                <w:spacing w:val="-10"/>
              </w:rPr>
              <w:t>2</w:t>
            </w:r>
          </w:p>
        </w:tc>
      </w:tr>
      <w:tr w:rsidR="006C12F4" w14:paraId="6BECB69D" w14:textId="77777777">
        <w:trPr>
          <w:trHeight w:val="268"/>
        </w:trPr>
        <w:tc>
          <w:tcPr>
            <w:tcW w:w="7686" w:type="dxa"/>
            <w:gridSpan w:val="2"/>
            <w:tcBorders>
              <w:top w:val="single" w:sz="4" w:space="0" w:color="000000"/>
              <w:left w:val="single" w:sz="4" w:space="0" w:color="000000"/>
              <w:bottom w:val="single" w:sz="4" w:space="0" w:color="000000"/>
              <w:right w:val="single" w:sz="4" w:space="0" w:color="000000"/>
            </w:tcBorders>
          </w:tcPr>
          <w:p w14:paraId="7F24F012" w14:textId="77777777" w:rsidR="006C12F4" w:rsidRDefault="00895730">
            <w:pPr>
              <w:pStyle w:val="TableParagraph"/>
              <w:spacing w:line="248" w:lineRule="exact"/>
              <w:ind w:left="2831"/>
              <w:jc w:val="left"/>
              <w:rPr>
                <w:b/>
              </w:rPr>
            </w:pPr>
            <w:r>
              <w:rPr>
                <w:b/>
              </w:rPr>
              <w:t>Core</w:t>
            </w:r>
            <w:r>
              <w:rPr>
                <w:b/>
                <w:spacing w:val="-13"/>
              </w:rPr>
              <w:t xml:space="preserve"> </w:t>
            </w:r>
            <w:r>
              <w:rPr>
                <w:b/>
              </w:rPr>
              <w:t>Science</w:t>
            </w:r>
            <w:r>
              <w:rPr>
                <w:b/>
                <w:spacing w:val="-12"/>
              </w:rPr>
              <w:t xml:space="preserve"> </w:t>
            </w:r>
            <w:r>
              <w:rPr>
                <w:b/>
              </w:rPr>
              <w:t>Preliminary</w:t>
            </w:r>
            <w:r>
              <w:rPr>
                <w:b/>
                <w:spacing w:val="-12"/>
              </w:rPr>
              <w:t xml:space="preserve"> </w:t>
            </w:r>
            <w:r>
              <w:rPr>
                <w:b/>
                <w:spacing w:val="-2"/>
              </w:rPr>
              <w:t>Examination</w:t>
            </w:r>
          </w:p>
        </w:tc>
        <w:tc>
          <w:tcPr>
            <w:tcW w:w="1786" w:type="dxa"/>
            <w:tcBorders>
              <w:top w:val="single" w:sz="4" w:space="0" w:color="000000"/>
              <w:left w:val="single" w:sz="4" w:space="0" w:color="000000"/>
              <w:bottom w:val="single" w:sz="4" w:space="0" w:color="000000"/>
              <w:right w:val="single" w:sz="4" w:space="0" w:color="000000"/>
            </w:tcBorders>
          </w:tcPr>
          <w:p w14:paraId="471AD867" w14:textId="77777777" w:rsidR="006C12F4" w:rsidRDefault="00895730">
            <w:pPr>
              <w:pStyle w:val="TableParagraph"/>
              <w:spacing w:line="248" w:lineRule="exact"/>
              <w:ind w:left="62"/>
              <w:rPr>
                <w:b/>
              </w:rPr>
            </w:pPr>
            <w:r>
              <w:rPr>
                <w:b/>
              </w:rPr>
              <w:t>P</w:t>
            </w:r>
            <w:r>
              <w:rPr>
                <w:b/>
                <w:spacing w:val="-1"/>
              </w:rPr>
              <w:t xml:space="preserve"> </w:t>
            </w:r>
            <w:r>
              <w:rPr>
                <w:b/>
              </w:rPr>
              <w:t xml:space="preserve">or </w:t>
            </w:r>
            <w:r>
              <w:rPr>
                <w:b/>
                <w:spacing w:val="-10"/>
              </w:rPr>
              <w:t>F</w:t>
            </w:r>
          </w:p>
        </w:tc>
      </w:tr>
      <w:tr w:rsidR="006C12F4" w14:paraId="75DA152B" w14:textId="77777777">
        <w:trPr>
          <w:trHeight w:val="256"/>
        </w:trPr>
        <w:tc>
          <w:tcPr>
            <w:tcW w:w="7686" w:type="dxa"/>
            <w:gridSpan w:val="2"/>
            <w:tcBorders>
              <w:top w:val="single" w:sz="4" w:space="0" w:color="000000"/>
              <w:left w:val="single" w:sz="4" w:space="0" w:color="000000"/>
              <w:right w:val="single" w:sz="4" w:space="0" w:color="000000"/>
            </w:tcBorders>
          </w:tcPr>
          <w:p w14:paraId="7326A503" w14:textId="77777777" w:rsidR="006C12F4" w:rsidRDefault="006C12F4">
            <w:pPr>
              <w:pStyle w:val="TableParagraph"/>
              <w:jc w:val="left"/>
              <w:rPr>
                <w:rFonts w:ascii="Times New Roman"/>
                <w:sz w:val="18"/>
              </w:rPr>
            </w:pPr>
          </w:p>
        </w:tc>
        <w:tc>
          <w:tcPr>
            <w:tcW w:w="1786" w:type="dxa"/>
            <w:tcBorders>
              <w:top w:val="single" w:sz="4" w:space="0" w:color="000000"/>
              <w:left w:val="single" w:sz="4" w:space="0" w:color="000000"/>
              <w:right w:val="single" w:sz="4" w:space="0" w:color="000000"/>
            </w:tcBorders>
          </w:tcPr>
          <w:p w14:paraId="2C954739" w14:textId="77777777" w:rsidR="006C12F4" w:rsidRDefault="00895730">
            <w:pPr>
              <w:pStyle w:val="TableParagraph"/>
              <w:spacing w:line="236" w:lineRule="exact"/>
              <w:ind w:left="62" w:right="3"/>
              <w:rPr>
                <w:b/>
              </w:rPr>
            </w:pPr>
            <w:r>
              <w:rPr>
                <w:b/>
                <w:spacing w:val="-5"/>
              </w:rPr>
              <w:t>13</w:t>
            </w:r>
          </w:p>
        </w:tc>
      </w:tr>
      <w:tr w:rsidR="006C12F4" w14:paraId="501101B4" w14:textId="77777777">
        <w:trPr>
          <w:trHeight w:val="270"/>
        </w:trPr>
        <w:tc>
          <w:tcPr>
            <w:tcW w:w="7686" w:type="dxa"/>
            <w:gridSpan w:val="2"/>
            <w:shd w:val="clear" w:color="auto" w:fill="B8CCE2"/>
          </w:tcPr>
          <w:p w14:paraId="4A6B0D0E" w14:textId="77777777" w:rsidR="006C12F4" w:rsidRDefault="00895730">
            <w:pPr>
              <w:pStyle w:val="TableParagraph"/>
              <w:spacing w:line="250" w:lineRule="exact"/>
              <w:ind w:left="4845"/>
              <w:jc w:val="left"/>
              <w:rPr>
                <w:b/>
              </w:rPr>
            </w:pPr>
            <w:r>
              <w:rPr>
                <w:b/>
              </w:rPr>
              <w:t>Total</w:t>
            </w:r>
            <w:r>
              <w:rPr>
                <w:b/>
                <w:spacing w:val="-9"/>
              </w:rPr>
              <w:t xml:space="preserve"> </w:t>
            </w:r>
            <w:r>
              <w:rPr>
                <w:b/>
              </w:rPr>
              <w:t>Didactic</w:t>
            </w:r>
            <w:r>
              <w:rPr>
                <w:b/>
                <w:spacing w:val="-7"/>
              </w:rPr>
              <w:t xml:space="preserve"> </w:t>
            </w:r>
            <w:r>
              <w:rPr>
                <w:b/>
                <w:spacing w:val="-2"/>
              </w:rPr>
              <w:t>Program</w:t>
            </w:r>
          </w:p>
        </w:tc>
        <w:tc>
          <w:tcPr>
            <w:tcW w:w="1786" w:type="dxa"/>
            <w:shd w:val="clear" w:color="auto" w:fill="B8CCE2"/>
          </w:tcPr>
          <w:p w14:paraId="07E0A470" w14:textId="77777777" w:rsidR="006C12F4" w:rsidRDefault="00895730">
            <w:pPr>
              <w:pStyle w:val="TableParagraph"/>
              <w:spacing w:line="250" w:lineRule="exact"/>
              <w:ind w:left="49"/>
              <w:rPr>
                <w:b/>
              </w:rPr>
            </w:pPr>
            <w:r>
              <w:rPr>
                <w:b/>
                <w:spacing w:val="-5"/>
              </w:rPr>
              <w:t>43</w:t>
            </w:r>
          </w:p>
        </w:tc>
      </w:tr>
    </w:tbl>
    <w:p w14:paraId="377B25E4" w14:textId="77777777" w:rsidR="006C12F4" w:rsidRDefault="006C12F4">
      <w:pPr>
        <w:pStyle w:val="TableParagraph"/>
        <w:spacing w:line="250" w:lineRule="exact"/>
        <w:rPr>
          <w:b/>
        </w:rPr>
        <w:sectPr w:rsidR="006C12F4">
          <w:pgSz w:w="12240" w:h="15840"/>
          <w:pgMar w:top="1420" w:right="360" w:bottom="1480" w:left="1080" w:header="0" w:footer="1226" w:gutter="0"/>
          <w:cols w:space="720"/>
        </w:sectPr>
      </w:pPr>
    </w:p>
    <w:p w14:paraId="0A696AF5" w14:textId="77777777" w:rsidR="006C12F4" w:rsidRDefault="00895730">
      <w:pPr>
        <w:pStyle w:val="Heading1"/>
        <w:spacing w:before="155"/>
      </w:pPr>
      <w:bookmarkStart w:id="134" w:name="YEAR_II:_CLINICAL_CLERKSHIP_CURRICULUM"/>
      <w:bookmarkStart w:id="135" w:name="_bookmark68"/>
      <w:bookmarkEnd w:id="134"/>
      <w:bookmarkEnd w:id="135"/>
      <w:r>
        <w:rPr>
          <w:spacing w:val="-2"/>
          <w:u w:val="single"/>
        </w:rPr>
        <w:t>YEAR</w:t>
      </w:r>
      <w:r>
        <w:rPr>
          <w:spacing w:val="-9"/>
          <w:u w:val="single"/>
        </w:rPr>
        <w:t xml:space="preserve"> </w:t>
      </w:r>
      <w:r>
        <w:rPr>
          <w:spacing w:val="-2"/>
          <w:u w:val="single"/>
        </w:rPr>
        <w:t>II:</w:t>
      </w:r>
      <w:r>
        <w:rPr>
          <w:spacing w:val="-7"/>
          <w:u w:val="single"/>
        </w:rPr>
        <w:t xml:space="preserve"> </w:t>
      </w:r>
      <w:r>
        <w:rPr>
          <w:spacing w:val="-2"/>
          <w:u w:val="single"/>
        </w:rPr>
        <w:t>CLINICAL</w:t>
      </w:r>
      <w:r>
        <w:rPr>
          <w:spacing w:val="-9"/>
          <w:u w:val="single"/>
        </w:rPr>
        <w:t xml:space="preserve"> </w:t>
      </w:r>
      <w:r>
        <w:rPr>
          <w:spacing w:val="-2"/>
          <w:u w:val="single"/>
        </w:rPr>
        <w:t>CLERKSHIP</w:t>
      </w:r>
      <w:r>
        <w:rPr>
          <w:spacing w:val="-9"/>
          <w:u w:val="single"/>
        </w:rPr>
        <w:t xml:space="preserve"> </w:t>
      </w:r>
      <w:r>
        <w:rPr>
          <w:spacing w:val="-2"/>
          <w:u w:val="single"/>
        </w:rPr>
        <w:t>CURRICULUM</w:t>
      </w:r>
    </w:p>
    <w:p w14:paraId="0938E54A" w14:textId="77777777" w:rsidR="006C12F4" w:rsidRDefault="006C12F4">
      <w:pPr>
        <w:pStyle w:val="BodyText"/>
        <w:spacing w:before="57"/>
        <w:rPr>
          <w:rFonts w:ascii="Franklin Gothic Demi"/>
          <w:b/>
          <w:sz w:val="20"/>
        </w:rPr>
      </w:pPr>
    </w:p>
    <w:tbl>
      <w:tblPr>
        <w:tblW w:w="0" w:type="auto"/>
        <w:tblInd w:w="64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443"/>
        <w:gridCol w:w="5501"/>
        <w:gridCol w:w="1668"/>
      </w:tblGrid>
      <w:tr w:rsidR="006C12F4" w14:paraId="167A52F2" w14:textId="77777777">
        <w:trPr>
          <w:trHeight w:val="279"/>
        </w:trPr>
        <w:tc>
          <w:tcPr>
            <w:tcW w:w="9612" w:type="dxa"/>
            <w:gridSpan w:val="3"/>
            <w:tcBorders>
              <w:left w:val="single" w:sz="4" w:space="0" w:color="000000"/>
            </w:tcBorders>
            <w:shd w:val="clear" w:color="auto" w:fill="E0EDD9"/>
          </w:tcPr>
          <w:p w14:paraId="66C108C5" w14:textId="77777777" w:rsidR="006C12F4" w:rsidRDefault="00895730">
            <w:pPr>
              <w:pStyle w:val="TableParagraph"/>
              <w:spacing w:line="260" w:lineRule="exact"/>
              <w:ind w:left="139"/>
              <w:jc w:val="left"/>
              <w:rPr>
                <w:b/>
              </w:rPr>
            </w:pPr>
            <w:r>
              <w:rPr>
                <w:b/>
              </w:rPr>
              <w:t>FALL</w:t>
            </w:r>
            <w:r>
              <w:rPr>
                <w:b/>
                <w:spacing w:val="-12"/>
              </w:rPr>
              <w:t xml:space="preserve"> </w:t>
            </w:r>
            <w:r>
              <w:rPr>
                <w:b/>
              </w:rPr>
              <w:t>SEMESTER</w:t>
            </w:r>
            <w:r>
              <w:rPr>
                <w:b/>
                <w:spacing w:val="-9"/>
              </w:rPr>
              <w:t xml:space="preserve"> </w:t>
            </w:r>
            <w:r>
              <w:rPr>
                <w:b/>
              </w:rPr>
              <w:t>(Yr</w:t>
            </w:r>
            <w:r>
              <w:rPr>
                <w:b/>
                <w:spacing w:val="-3"/>
              </w:rPr>
              <w:t xml:space="preserve"> </w:t>
            </w:r>
            <w:r>
              <w:rPr>
                <w:b/>
                <w:spacing w:val="-5"/>
              </w:rPr>
              <w:t>2)</w:t>
            </w:r>
          </w:p>
        </w:tc>
      </w:tr>
      <w:tr w:rsidR="006C12F4" w14:paraId="0AA7E14E" w14:textId="77777777">
        <w:trPr>
          <w:trHeight w:val="229"/>
        </w:trPr>
        <w:tc>
          <w:tcPr>
            <w:tcW w:w="2443" w:type="dxa"/>
            <w:tcBorders>
              <w:left w:val="single" w:sz="4" w:space="0" w:color="000000"/>
              <w:bottom w:val="single" w:sz="4" w:space="0" w:color="000000"/>
              <w:right w:val="single" w:sz="4" w:space="0" w:color="000000"/>
            </w:tcBorders>
          </w:tcPr>
          <w:p w14:paraId="6DCCDE89" w14:textId="77777777" w:rsidR="006C12F4" w:rsidRDefault="00895730">
            <w:pPr>
              <w:pStyle w:val="TableParagraph"/>
              <w:spacing w:line="210" w:lineRule="exact"/>
              <w:ind w:left="417"/>
              <w:jc w:val="left"/>
              <w:rPr>
                <w:b/>
              </w:rPr>
            </w:pPr>
            <w:r>
              <w:rPr>
                <w:b/>
              </w:rPr>
              <w:t>COURSE</w:t>
            </w:r>
            <w:r>
              <w:rPr>
                <w:b/>
                <w:spacing w:val="-12"/>
              </w:rPr>
              <w:t xml:space="preserve"> </w:t>
            </w:r>
            <w:r>
              <w:rPr>
                <w:b/>
                <w:spacing w:val="-2"/>
              </w:rPr>
              <w:t>NUMBER</w:t>
            </w:r>
          </w:p>
        </w:tc>
        <w:tc>
          <w:tcPr>
            <w:tcW w:w="5501" w:type="dxa"/>
            <w:tcBorders>
              <w:left w:val="single" w:sz="4" w:space="0" w:color="000000"/>
              <w:bottom w:val="single" w:sz="4" w:space="0" w:color="000000"/>
              <w:right w:val="single" w:sz="4" w:space="0" w:color="000000"/>
            </w:tcBorders>
          </w:tcPr>
          <w:p w14:paraId="678218B1" w14:textId="77777777" w:rsidR="006C12F4" w:rsidRDefault="00895730">
            <w:pPr>
              <w:pStyle w:val="TableParagraph"/>
              <w:spacing w:line="210" w:lineRule="exact"/>
              <w:ind w:left="247" w:right="214"/>
              <w:rPr>
                <w:b/>
              </w:rPr>
            </w:pPr>
            <w:r>
              <w:rPr>
                <w:b/>
              </w:rPr>
              <w:t>COURSE</w:t>
            </w:r>
            <w:r>
              <w:rPr>
                <w:b/>
                <w:spacing w:val="-12"/>
              </w:rPr>
              <w:t xml:space="preserve"> </w:t>
            </w:r>
            <w:r>
              <w:rPr>
                <w:b/>
                <w:spacing w:val="-4"/>
              </w:rPr>
              <w:t>NAME</w:t>
            </w:r>
          </w:p>
        </w:tc>
        <w:tc>
          <w:tcPr>
            <w:tcW w:w="1668" w:type="dxa"/>
            <w:tcBorders>
              <w:left w:val="single" w:sz="4" w:space="0" w:color="000000"/>
              <w:bottom w:val="single" w:sz="4" w:space="0" w:color="000000"/>
            </w:tcBorders>
          </w:tcPr>
          <w:p w14:paraId="04FA1FF0" w14:textId="77777777" w:rsidR="006C12F4" w:rsidRDefault="00895730">
            <w:pPr>
              <w:pStyle w:val="TableParagraph"/>
              <w:spacing w:line="210" w:lineRule="exact"/>
              <w:ind w:left="530"/>
              <w:jc w:val="left"/>
              <w:rPr>
                <w:b/>
              </w:rPr>
            </w:pPr>
            <w:r>
              <w:rPr>
                <w:b/>
                <w:spacing w:val="-2"/>
              </w:rPr>
              <w:t>CREDIT</w:t>
            </w:r>
          </w:p>
        </w:tc>
      </w:tr>
      <w:tr w:rsidR="006C12F4" w14:paraId="18A1EC9B" w14:textId="77777777">
        <w:trPr>
          <w:trHeight w:val="265"/>
        </w:trPr>
        <w:tc>
          <w:tcPr>
            <w:tcW w:w="2443" w:type="dxa"/>
            <w:tcBorders>
              <w:top w:val="single" w:sz="4" w:space="0" w:color="000000"/>
              <w:left w:val="single" w:sz="4" w:space="0" w:color="000000"/>
              <w:bottom w:val="single" w:sz="4" w:space="0" w:color="000000"/>
              <w:right w:val="single" w:sz="4" w:space="0" w:color="000000"/>
            </w:tcBorders>
          </w:tcPr>
          <w:p w14:paraId="657B19C4" w14:textId="17C66BD0" w:rsidR="006C12F4" w:rsidRDefault="00895730">
            <w:pPr>
              <w:pStyle w:val="TableParagraph"/>
              <w:spacing w:line="246" w:lineRule="exact"/>
              <w:ind w:left="789"/>
              <w:jc w:val="left"/>
              <w:rPr>
                <w:b/>
              </w:rPr>
            </w:pPr>
            <w:r>
              <w:rPr>
                <w:b/>
              </w:rPr>
              <w:t>PATH</w:t>
            </w:r>
            <w:r>
              <w:rPr>
                <w:b/>
                <w:spacing w:val="-4"/>
              </w:rPr>
              <w:t xml:space="preserve"> </w:t>
            </w:r>
            <w:r>
              <w:rPr>
                <w:b/>
                <w:spacing w:val="-5"/>
              </w:rPr>
              <w:t>6</w:t>
            </w:r>
            <w:r w:rsidR="00E078C2">
              <w:rPr>
                <w:b/>
                <w:spacing w:val="-5"/>
              </w:rPr>
              <w:t>40</w:t>
            </w:r>
          </w:p>
        </w:tc>
        <w:tc>
          <w:tcPr>
            <w:tcW w:w="5501" w:type="dxa"/>
            <w:tcBorders>
              <w:top w:val="single" w:sz="4" w:space="0" w:color="000000"/>
              <w:left w:val="single" w:sz="4" w:space="0" w:color="000000"/>
              <w:bottom w:val="single" w:sz="4" w:space="0" w:color="000000"/>
              <w:right w:val="single" w:sz="4" w:space="0" w:color="000000"/>
            </w:tcBorders>
          </w:tcPr>
          <w:p w14:paraId="3E986964" w14:textId="06CFE528" w:rsidR="006C12F4" w:rsidRDefault="00895730">
            <w:pPr>
              <w:pStyle w:val="TableParagraph"/>
              <w:spacing w:before="8" w:line="237" w:lineRule="exact"/>
              <w:ind w:left="239" w:right="214"/>
              <w:rPr>
                <w:sz w:val="20"/>
              </w:rPr>
            </w:pPr>
            <w:r>
              <w:rPr>
                <w:spacing w:val="-2"/>
                <w:sz w:val="20"/>
              </w:rPr>
              <w:t>Clinical</w:t>
            </w:r>
            <w:r>
              <w:rPr>
                <w:spacing w:val="-5"/>
                <w:sz w:val="20"/>
              </w:rPr>
              <w:t xml:space="preserve"> </w:t>
            </w:r>
            <w:r>
              <w:rPr>
                <w:spacing w:val="-2"/>
                <w:sz w:val="20"/>
              </w:rPr>
              <w:t>Rotations</w:t>
            </w:r>
            <w:r w:rsidR="00E0175C">
              <w:rPr>
                <w:spacing w:val="-2"/>
                <w:sz w:val="20"/>
              </w:rPr>
              <w:t xml:space="preserve"> I</w:t>
            </w:r>
          </w:p>
        </w:tc>
        <w:tc>
          <w:tcPr>
            <w:tcW w:w="1668" w:type="dxa"/>
            <w:tcBorders>
              <w:top w:val="single" w:sz="4" w:space="0" w:color="000000"/>
              <w:left w:val="single" w:sz="4" w:space="0" w:color="000000"/>
              <w:bottom w:val="single" w:sz="4" w:space="0" w:color="000000"/>
            </w:tcBorders>
          </w:tcPr>
          <w:p w14:paraId="780FFE76" w14:textId="77777777" w:rsidR="006C12F4" w:rsidRDefault="00895730">
            <w:pPr>
              <w:pStyle w:val="TableParagraph"/>
              <w:spacing w:line="246" w:lineRule="exact"/>
              <w:ind w:left="42"/>
              <w:rPr>
                <w:b/>
              </w:rPr>
            </w:pPr>
            <w:r>
              <w:rPr>
                <w:b/>
                <w:spacing w:val="-10"/>
              </w:rPr>
              <w:t>8</w:t>
            </w:r>
          </w:p>
        </w:tc>
      </w:tr>
      <w:tr w:rsidR="006C12F4" w14:paraId="579F34FA" w14:textId="77777777">
        <w:trPr>
          <w:trHeight w:val="489"/>
        </w:trPr>
        <w:tc>
          <w:tcPr>
            <w:tcW w:w="2443" w:type="dxa"/>
            <w:tcBorders>
              <w:top w:val="single" w:sz="4" w:space="0" w:color="000000"/>
              <w:left w:val="single" w:sz="4" w:space="0" w:color="000000"/>
              <w:bottom w:val="single" w:sz="4" w:space="0" w:color="000000"/>
              <w:right w:val="single" w:sz="4" w:space="0" w:color="000000"/>
            </w:tcBorders>
          </w:tcPr>
          <w:p w14:paraId="16FEB3FA" w14:textId="208E2572" w:rsidR="006C12F4" w:rsidRDefault="00895730">
            <w:pPr>
              <w:pStyle w:val="TableParagraph"/>
              <w:spacing w:before="102"/>
              <w:ind w:left="789"/>
              <w:jc w:val="left"/>
              <w:rPr>
                <w:b/>
              </w:rPr>
            </w:pPr>
            <w:r>
              <w:rPr>
                <w:b/>
              </w:rPr>
              <w:t>PATH</w:t>
            </w:r>
            <w:r>
              <w:rPr>
                <w:b/>
                <w:spacing w:val="-4"/>
              </w:rPr>
              <w:t xml:space="preserve"> </w:t>
            </w:r>
            <w:r>
              <w:rPr>
                <w:b/>
                <w:spacing w:val="-5"/>
              </w:rPr>
              <w:t>6</w:t>
            </w:r>
            <w:r w:rsidR="00BC0B64">
              <w:rPr>
                <w:b/>
                <w:spacing w:val="-5"/>
              </w:rPr>
              <w:t>41</w:t>
            </w:r>
          </w:p>
        </w:tc>
        <w:tc>
          <w:tcPr>
            <w:tcW w:w="5501" w:type="dxa"/>
            <w:tcBorders>
              <w:top w:val="single" w:sz="4" w:space="0" w:color="000000"/>
              <w:left w:val="single" w:sz="4" w:space="0" w:color="000000"/>
              <w:bottom w:val="single" w:sz="4" w:space="0" w:color="000000"/>
              <w:right w:val="single" w:sz="4" w:space="0" w:color="000000"/>
            </w:tcBorders>
          </w:tcPr>
          <w:p w14:paraId="168081D3" w14:textId="2401E260" w:rsidR="006C12F4" w:rsidRDefault="00895730" w:rsidP="00084FF3">
            <w:pPr>
              <w:pStyle w:val="TableParagraph"/>
              <w:spacing w:before="3" w:line="238" w:lineRule="exact"/>
              <w:ind w:left="268"/>
              <w:rPr>
                <w:sz w:val="20"/>
              </w:rPr>
            </w:pPr>
            <w:r>
              <w:rPr>
                <w:spacing w:val="-2"/>
                <w:sz w:val="20"/>
              </w:rPr>
              <w:t>University</w:t>
            </w:r>
            <w:r>
              <w:rPr>
                <w:spacing w:val="1"/>
                <w:sz w:val="20"/>
              </w:rPr>
              <w:t xml:space="preserve"> </w:t>
            </w:r>
            <w:r>
              <w:rPr>
                <w:spacing w:val="-2"/>
                <w:sz w:val="20"/>
              </w:rPr>
              <w:t>of</w:t>
            </w:r>
            <w:r>
              <w:rPr>
                <w:spacing w:val="-5"/>
                <w:sz w:val="20"/>
              </w:rPr>
              <w:t xml:space="preserve"> </w:t>
            </w:r>
            <w:r>
              <w:rPr>
                <w:spacing w:val="-2"/>
                <w:sz w:val="20"/>
              </w:rPr>
              <w:t>Pathology</w:t>
            </w:r>
            <w:r>
              <w:rPr>
                <w:spacing w:val="1"/>
                <w:sz w:val="20"/>
              </w:rPr>
              <w:t xml:space="preserve"> </w:t>
            </w:r>
            <w:r>
              <w:rPr>
                <w:spacing w:val="-2"/>
                <w:sz w:val="20"/>
              </w:rPr>
              <w:t>Informatics</w:t>
            </w:r>
          </w:p>
        </w:tc>
        <w:tc>
          <w:tcPr>
            <w:tcW w:w="1668" w:type="dxa"/>
            <w:tcBorders>
              <w:top w:val="single" w:sz="4" w:space="0" w:color="000000"/>
              <w:left w:val="single" w:sz="4" w:space="0" w:color="000000"/>
              <w:bottom w:val="single" w:sz="4" w:space="0" w:color="000000"/>
            </w:tcBorders>
          </w:tcPr>
          <w:p w14:paraId="5B01301A" w14:textId="77777777" w:rsidR="006C12F4" w:rsidRDefault="00895730">
            <w:pPr>
              <w:pStyle w:val="TableParagraph"/>
              <w:spacing w:before="102"/>
              <w:ind w:left="42"/>
              <w:rPr>
                <w:b/>
              </w:rPr>
            </w:pPr>
            <w:r>
              <w:rPr>
                <w:b/>
                <w:spacing w:val="-10"/>
              </w:rPr>
              <w:t>2</w:t>
            </w:r>
          </w:p>
        </w:tc>
      </w:tr>
      <w:tr w:rsidR="006C12F4" w14:paraId="12B03858" w14:textId="77777777">
        <w:trPr>
          <w:trHeight w:val="268"/>
        </w:trPr>
        <w:tc>
          <w:tcPr>
            <w:tcW w:w="2443" w:type="dxa"/>
            <w:tcBorders>
              <w:top w:val="single" w:sz="4" w:space="0" w:color="000000"/>
              <w:left w:val="single" w:sz="4" w:space="0" w:color="000000"/>
              <w:bottom w:val="single" w:sz="4" w:space="0" w:color="000000"/>
              <w:right w:val="single" w:sz="4" w:space="0" w:color="000000"/>
            </w:tcBorders>
          </w:tcPr>
          <w:p w14:paraId="11C04B5E" w14:textId="267C9A54" w:rsidR="006C12F4" w:rsidRDefault="00895730">
            <w:pPr>
              <w:pStyle w:val="TableParagraph"/>
              <w:spacing w:line="248" w:lineRule="exact"/>
              <w:ind w:left="789"/>
              <w:jc w:val="left"/>
              <w:rPr>
                <w:b/>
              </w:rPr>
            </w:pPr>
            <w:r>
              <w:rPr>
                <w:b/>
              </w:rPr>
              <w:t>PATH</w:t>
            </w:r>
            <w:r>
              <w:rPr>
                <w:b/>
                <w:spacing w:val="-4"/>
              </w:rPr>
              <w:t xml:space="preserve"> </w:t>
            </w:r>
            <w:r>
              <w:rPr>
                <w:b/>
                <w:spacing w:val="-5"/>
              </w:rPr>
              <w:t>6</w:t>
            </w:r>
            <w:r w:rsidR="00BC0B64">
              <w:rPr>
                <w:b/>
                <w:spacing w:val="-5"/>
              </w:rPr>
              <w:t>42</w:t>
            </w:r>
          </w:p>
        </w:tc>
        <w:tc>
          <w:tcPr>
            <w:tcW w:w="5501" w:type="dxa"/>
            <w:tcBorders>
              <w:top w:val="single" w:sz="4" w:space="0" w:color="000000"/>
              <w:left w:val="single" w:sz="4" w:space="0" w:color="000000"/>
              <w:bottom w:val="single" w:sz="4" w:space="0" w:color="000000"/>
              <w:right w:val="single" w:sz="4" w:space="0" w:color="000000"/>
            </w:tcBorders>
          </w:tcPr>
          <w:p w14:paraId="191801E2" w14:textId="2D439413" w:rsidR="006C12F4" w:rsidRDefault="009F21E3" w:rsidP="009F21E3">
            <w:pPr>
              <w:pStyle w:val="TableParagraph"/>
              <w:spacing w:before="11" w:line="237" w:lineRule="exact"/>
              <w:ind w:right="496"/>
              <w:rPr>
                <w:sz w:val="20"/>
              </w:rPr>
            </w:pPr>
            <w:r>
              <w:rPr>
                <w:spacing w:val="-2"/>
                <w:sz w:val="20"/>
              </w:rPr>
              <w:t>P</w:t>
            </w:r>
            <w:r w:rsidR="00895730">
              <w:rPr>
                <w:spacing w:val="-2"/>
                <w:sz w:val="20"/>
              </w:rPr>
              <w:t>ediatric pathology)</w:t>
            </w:r>
            <w:r w:rsidR="00895730">
              <w:rPr>
                <w:spacing w:val="-3"/>
                <w:sz w:val="20"/>
              </w:rPr>
              <w:t xml:space="preserve"> </w:t>
            </w:r>
            <w:r w:rsidR="00895730">
              <w:rPr>
                <w:spacing w:val="-2"/>
                <w:sz w:val="20"/>
              </w:rPr>
              <w:t>(online)</w:t>
            </w:r>
          </w:p>
        </w:tc>
        <w:tc>
          <w:tcPr>
            <w:tcW w:w="1668" w:type="dxa"/>
            <w:tcBorders>
              <w:top w:val="single" w:sz="4" w:space="0" w:color="000000"/>
              <w:left w:val="single" w:sz="4" w:space="0" w:color="000000"/>
              <w:bottom w:val="single" w:sz="4" w:space="0" w:color="000000"/>
            </w:tcBorders>
          </w:tcPr>
          <w:p w14:paraId="490CFF70" w14:textId="77777777" w:rsidR="006C12F4" w:rsidRDefault="00895730">
            <w:pPr>
              <w:pStyle w:val="TableParagraph"/>
              <w:spacing w:line="248" w:lineRule="exact"/>
              <w:ind w:left="42"/>
              <w:rPr>
                <w:b/>
              </w:rPr>
            </w:pPr>
            <w:r>
              <w:rPr>
                <w:b/>
                <w:spacing w:val="-10"/>
              </w:rPr>
              <w:t>2</w:t>
            </w:r>
          </w:p>
        </w:tc>
      </w:tr>
      <w:tr w:rsidR="006C12F4" w14:paraId="5C0251F8" w14:textId="77777777">
        <w:trPr>
          <w:trHeight w:val="268"/>
        </w:trPr>
        <w:tc>
          <w:tcPr>
            <w:tcW w:w="2443" w:type="dxa"/>
            <w:tcBorders>
              <w:top w:val="single" w:sz="4" w:space="0" w:color="000000"/>
              <w:left w:val="single" w:sz="4" w:space="0" w:color="000000"/>
              <w:bottom w:val="single" w:sz="4" w:space="0" w:color="000000"/>
              <w:right w:val="single" w:sz="4" w:space="0" w:color="000000"/>
            </w:tcBorders>
          </w:tcPr>
          <w:p w14:paraId="0D6E347B" w14:textId="4DA83ABC" w:rsidR="006C12F4" w:rsidRDefault="00BC0B64">
            <w:pPr>
              <w:pStyle w:val="TableParagraph"/>
              <w:spacing w:line="248" w:lineRule="exact"/>
              <w:ind w:left="26"/>
              <w:rPr>
                <w:b/>
              </w:rPr>
            </w:pPr>
            <w:r>
              <w:rPr>
                <w:b/>
              </w:rPr>
              <w:t>P</w:t>
            </w:r>
            <w:r w:rsidR="004863CD">
              <w:rPr>
                <w:b/>
              </w:rPr>
              <w:t>ATH</w:t>
            </w:r>
            <w:r>
              <w:rPr>
                <w:b/>
              </w:rPr>
              <w:t xml:space="preserve"> 643</w:t>
            </w:r>
          </w:p>
        </w:tc>
        <w:tc>
          <w:tcPr>
            <w:tcW w:w="5501" w:type="dxa"/>
            <w:tcBorders>
              <w:top w:val="single" w:sz="4" w:space="0" w:color="000000"/>
              <w:left w:val="single" w:sz="4" w:space="0" w:color="000000"/>
              <w:bottom w:val="single" w:sz="4" w:space="0" w:color="000000"/>
              <w:right w:val="single" w:sz="4" w:space="0" w:color="000000"/>
            </w:tcBorders>
          </w:tcPr>
          <w:p w14:paraId="57E0021D" w14:textId="60B4C2F5" w:rsidR="006C12F4" w:rsidRDefault="00895730">
            <w:pPr>
              <w:pStyle w:val="TableParagraph"/>
              <w:spacing w:before="8" w:line="240" w:lineRule="exact"/>
              <w:ind w:left="1130"/>
              <w:jc w:val="left"/>
              <w:rPr>
                <w:sz w:val="20"/>
              </w:rPr>
            </w:pPr>
            <w:r>
              <w:rPr>
                <w:spacing w:val="-2"/>
                <w:sz w:val="20"/>
              </w:rPr>
              <w:t>Inter</w:t>
            </w:r>
            <w:r>
              <w:rPr>
                <w:sz w:val="20"/>
              </w:rPr>
              <w:t xml:space="preserve"> </w:t>
            </w:r>
            <w:r>
              <w:rPr>
                <w:spacing w:val="-2"/>
                <w:sz w:val="20"/>
              </w:rPr>
              <w:t>Professional</w:t>
            </w:r>
            <w:r>
              <w:rPr>
                <w:sz w:val="20"/>
              </w:rPr>
              <w:t xml:space="preserve"> </w:t>
            </w:r>
            <w:r>
              <w:rPr>
                <w:spacing w:val="-2"/>
                <w:sz w:val="20"/>
              </w:rPr>
              <w:t>Education</w:t>
            </w:r>
            <w:r w:rsidR="009F21E3">
              <w:rPr>
                <w:spacing w:val="1"/>
                <w:sz w:val="20"/>
              </w:rPr>
              <w:t xml:space="preserve"> </w:t>
            </w:r>
            <w:r>
              <w:rPr>
                <w:spacing w:val="-2"/>
                <w:sz w:val="20"/>
              </w:rPr>
              <w:t>(online)</w:t>
            </w:r>
          </w:p>
        </w:tc>
        <w:tc>
          <w:tcPr>
            <w:tcW w:w="1668" w:type="dxa"/>
            <w:tcBorders>
              <w:top w:val="single" w:sz="4" w:space="0" w:color="000000"/>
              <w:left w:val="single" w:sz="4" w:space="0" w:color="000000"/>
              <w:bottom w:val="single" w:sz="4" w:space="0" w:color="000000"/>
            </w:tcBorders>
          </w:tcPr>
          <w:p w14:paraId="47BDEB8D" w14:textId="77777777" w:rsidR="006C12F4" w:rsidRDefault="00895730">
            <w:pPr>
              <w:pStyle w:val="TableParagraph"/>
              <w:spacing w:line="248" w:lineRule="exact"/>
              <w:ind w:left="42"/>
              <w:rPr>
                <w:b/>
              </w:rPr>
            </w:pPr>
            <w:r>
              <w:rPr>
                <w:b/>
                <w:spacing w:val="-10"/>
              </w:rPr>
              <w:t>1</w:t>
            </w:r>
          </w:p>
        </w:tc>
      </w:tr>
      <w:tr w:rsidR="006C12F4" w14:paraId="0F93A804" w14:textId="77777777">
        <w:trPr>
          <w:trHeight w:val="306"/>
        </w:trPr>
        <w:tc>
          <w:tcPr>
            <w:tcW w:w="7944" w:type="dxa"/>
            <w:gridSpan w:val="2"/>
            <w:tcBorders>
              <w:top w:val="single" w:sz="4" w:space="0" w:color="000000"/>
              <w:left w:val="single" w:sz="4" w:space="0" w:color="000000"/>
              <w:right w:val="single" w:sz="4" w:space="0" w:color="000000"/>
            </w:tcBorders>
          </w:tcPr>
          <w:p w14:paraId="600F7773" w14:textId="77777777" w:rsidR="006C12F4" w:rsidRDefault="006C12F4">
            <w:pPr>
              <w:pStyle w:val="TableParagraph"/>
              <w:jc w:val="left"/>
              <w:rPr>
                <w:rFonts w:ascii="Times New Roman"/>
                <w:sz w:val="20"/>
              </w:rPr>
            </w:pPr>
          </w:p>
        </w:tc>
        <w:tc>
          <w:tcPr>
            <w:tcW w:w="1668" w:type="dxa"/>
            <w:tcBorders>
              <w:top w:val="single" w:sz="4" w:space="0" w:color="000000"/>
              <w:left w:val="single" w:sz="4" w:space="0" w:color="000000"/>
            </w:tcBorders>
          </w:tcPr>
          <w:p w14:paraId="4C66673F" w14:textId="77777777" w:rsidR="006C12F4" w:rsidRDefault="00895730">
            <w:pPr>
              <w:pStyle w:val="TableParagraph"/>
              <w:spacing w:before="4"/>
              <w:ind w:left="42" w:right="1"/>
              <w:rPr>
                <w:b/>
              </w:rPr>
            </w:pPr>
            <w:r>
              <w:rPr>
                <w:b/>
                <w:spacing w:val="-5"/>
              </w:rPr>
              <w:t>13</w:t>
            </w:r>
          </w:p>
        </w:tc>
      </w:tr>
      <w:tr w:rsidR="006C12F4" w14:paraId="0168DBED" w14:textId="77777777">
        <w:trPr>
          <w:trHeight w:val="284"/>
        </w:trPr>
        <w:tc>
          <w:tcPr>
            <w:tcW w:w="9612" w:type="dxa"/>
            <w:gridSpan w:val="3"/>
            <w:shd w:val="clear" w:color="auto" w:fill="E0EDD9"/>
          </w:tcPr>
          <w:p w14:paraId="2EA169E9" w14:textId="77777777" w:rsidR="006C12F4" w:rsidRDefault="00895730">
            <w:pPr>
              <w:pStyle w:val="TableParagraph"/>
              <w:spacing w:before="3" w:line="261" w:lineRule="exact"/>
              <w:ind w:left="205"/>
              <w:jc w:val="left"/>
              <w:rPr>
                <w:b/>
              </w:rPr>
            </w:pPr>
            <w:r>
              <w:rPr>
                <w:b/>
              </w:rPr>
              <w:t>SPRING</w:t>
            </w:r>
            <w:r>
              <w:rPr>
                <w:b/>
                <w:spacing w:val="-9"/>
              </w:rPr>
              <w:t xml:space="preserve"> </w:t>
            </w:r>
            <w:r>
              <w:rPr>
                <w:b/>
              </w:rPr>
              <w:t>SEMESTER</w:t>
            </w:r>
            <w:r>
              <w:rPr>
                <w:b/>
                <w:spacing w:val="-9"/>
              </w:rPr>
              <w:t xml:space="preserve"> </w:t>
            </w:r>
            <w:r>
              <w:rPr>
                <w:b/>
              </w:rPr>
              <w:t>(Yr</w:t>
            </w:r>
            <w:r>
              <w:rPr>
                <w:b/>
                <w:spacing w:val="-8"/>
              </w:rPr>
              <w:t xml:space="preserve"> </w:t>
            </w:r>
            <w:r>
              <w:rPr>
                <w:b/>
                <w:spacing w:val="-5"/>
              </w:rPr>
              <w:t>2)</w:t>
            </w:r>
          </w:p>
        </w:tc>
      </w:tr>
      <w:tr w:rsidR="006C12F4" w14:paraId="5C6CC74B" w14:textId="77777777">
        <w:trPr>
          <w:trHeight w:val="287"/>
        </w:trPr>
        <w:tc>
          <w:tcPr>
            <w:tcW w:w="2443" w:type="dxa"/>
            <w:tcBorders>
              <w:left w:val="single" w:sz="4" w:space="0" w:color="000000"/>
              <w:bottom w:val="single" w:sz="4" w:space="0" w:color="000000"/>
              <w:right w:val="single" w:sz="4" w:space="0" w:color="000000"/>
            </w:tcBorders>
          </w:tcPr>
          <w:p w14:paraId="2EC9C321" w14:textId="77777777" w:rsidR="006C12F4" w:rsidRDefault="00895730">
            <w:pPr>
              <w:pStyle w:val="TableParagraph"/>
              <w:spacing w:before="6" w:line="261" w:lineRule="exact"/>
              <w:ind w:left="290"/>
              <w:jc w:val="left"/>
              <w:rPr>
                <w:b/>
              </w:rPr>
            </w:pPr>
            <w:r>
              <w:rPr>
                <w:b/>
              </w:rPr>
              <w:t>COURSE</w:t>
            </w:r>
            <w:r>
              <w:rPr>
                <w:b/>
                <w:spacing w:val="-12"/>
              </w:rPr>
              <w:t xml:space="preserve"> </w:t>
            </w:r>
            <w:r>
              <w:rPr>
                <w:b/>
                <w:spacing w:val="-2"/>
              </w:rPr>
              <w:t>NUMBER</w:t>
            </w:r>
          </w:p>
        </w:tc>
        <w:tc>
          <w:tcPr>
            <w:tcW w:w="5501" w:type="dxa"/>
            <w:tcBorders>
              <w:left w:val="single" w:sz="4" w:space="0" w:color="000000"/>
              <w:bottom w:val="single" w:sz="4" w:space="0" w:color="000000"/>
              <w:right w:val="single" w:sz="4" w:space="0" w:color="000000"/>
            </w:tcBorders>
          </w:tcPr>
          <w:p w14:paraId="0D4F8D07" w14:textId="77777777" w:rsidR="006C12F4" w:rsidRDefault="00895730">
            <w:pPr>
              <w:pStyle w:val="TableParagraph"/>
              <w:spacing w:before="6" w:line="261" w:lineRule="exact"/>
              <w:ind w:left="33" w:right="247"/>
              <w:rPr>
                <w:b/>
              </w:rPr>
            </w:pPr>
            <w:r>
              <w:rPr>
                <w:b/>
              </w:rPr>
              <w:t>COURSE</w:t>
            </w:r>
            <w:r>
              <w:rPr>
                <w:b/>
                <w:spacing w:val="-12"/>
              </w:rPr>
              <w:t xml:space="preserve"> </w:t>
            </w:r>
            <w:r>
              <w:rPr>
                <w:b/>
                <w:spacing w:val="-4"/>
              </w:rPr>
              <w:t>NAME</w:t>
            </w:r>
          </w:p>
        </w:tc>
        <w:tc>
          <w:tcPr>
            <w:tcW w:w="1668" w:type="dxa"/>
            <w:tcBorders>
              <w:left w:val="single" w:sz="4" w:space="0" w:color="000000"/>
              <w:bottom w:val="single" w:sz="4" w:space="0" w:color="000000"/>
              <w:right w:val="single" w:sz="4" w:space="0" w:color="000000"/>
            </w:tcBorders>
          </w:tcPr>
          <w:p w14:paraId="3FE201D3" w14:textId="77777777" w:rsidR="006C12F4" w:rsidRDefault="00895730">
            <w:pPr>
              <w:pStyle w:val="TableParagraph"/>
              <w:spacing w:before="6" w:line="261" w:lineRule="exact"/>
              <w:ind w:left="350"/>
              <w:jc w:val="left"/>
              <w:rPr>
                <w:b/>
              </w:rPr>
            </w:pPr>
            <w:r>
              <w:rPr>
                <w:b/>
                <w:spacing w:val="-2"/>
              </w:rPr>
              <w:t>CREDITS</w:t>
            </w:r>
          </w:p>
        </w:tc>
      </w:tr>
      <w:tr w:rsidR="006C12F4" w14:paraId="741EB809" w14:textId="77777777">
        <w:trPr>
          <w:trHeight w:val="306"/>
        </w:trPr>
        <w:tc>
          <w:tcPr>
            <w:tcW w:w="2443" w:type="dxa"/>
            <w:tcBorders>
              <w:top w:val="single" w:sz="4" w:space="0" w:color="000000"/>
              <w:left w:val="single" w:sz="4" w:space="0" w:color="000000"/>
              <w:bottom w:val="single" w:sz="4" w:space="0" w:color="000000"/>
              <w:right w:val="single" w:sz="4" w:space="0" w:color="000000"/>
            </w:tcBorders>
          </w:tcPr>
          <w:p w14:paraId="54265CEA" w14:textId="335B37D1" w:rsidR="006C12F4" w:rsidRDefault="00895730">
            <w:pPr>
              <w:pStyle w:val="TableParagraph"/>
              <w:spacing w:before="4"/>
              <w:ind w:left="664"/>
              <w:jc w:val="left"/>
              <w:rPr>
                <w:b/>
              </w:rPr>
            </w:pPr>
            <w:r>
              <w:rPr>
                <w:b/>
              </w:rPr>
              <w:t>PATH</w:t>
            </w:r>
            <w:r>
              <w:rPr>
                <w:b/>
                <w:spacing w:val="-4"/>
              </w:rPr>
              <w:t xml:space="preserve"> </w:t>
            </w:r>
            <w:r w:rsidR="00E0175C">
              <w:rPr>
                <w:b/>
                <w:spacing w:val="-5"/>
              </w:rPr>
              <w:t>650</w:t>
            </w:r>
          </w:p>
        </w:tc>
        <w:tc>
          <w:tcPr>
            <w:tcW w:w="5501" w:type="dxa"/>
            <w:tcBorders>
              <w:top w:val="single" w:sz="4" w:space="0" w:color="000000"/>
              <w:left w:val="single" w:sz="4" w:space="0" w:color="000000"/>
              <w:bottom w:val="single" w:sz="4" w:space="0" w:color="000000"/>
              <w:right w:val="single" w:sz="4" w:space="0" w:color="000000"/>
            </w:tcBorders>
          </w:tcPr>
          <w:p w14:paraId="5EC76096" w14:textId="36558360" w:rsidR="006C12F4" w:rsidRDefault="00895730">
            <w:pPr>
              <w:pStyle w:val="TableParagraph"/>
              <w:spacing w:before="4"/>
              <w:ind w:left="33" w:right="244"/>
            </w:pPr>
            <w:r>
              <w:rPr>
                <w:spacing w:val="-2"/>
              </w:rPr>
              <w:t>Clinical</w:t>
            </w:r>
            <w:r>
              <w:rPr>
                <w:spacing w:val="3"/>
              </w:rPr>
              <w:t xml:space="preserve"> </w:t>
            </w:r>
            <w:r>
              <w:rPr>
                <w:spacing w:val="-2"/>
              </w:rPr>
              <w:t>Rotations</w:t>
            </w:r>
            <w:r w:rsidR="00E0175C">
              <w:rPr>
                <w:spacing w:val="-2"/>
              </w:rPr>
              <w:t xml:space="preserve"> II</w:t>
            </w:r>
          </w:p>
        </w:tc>
        <w:tc>
          <w:tcPr>
            <w:tcW w:w="1668" w:type="dxa"/>
            <w:tcBorders>
              <w:top w:val="single" w:sz="4" w:space="0" w:color="000000"/>
              <w:left w:val="single" w:sz="4" w:space="0" w:color="000000"/>
              <w:bottom w:val="single" w:sz="4" w:space="0" w:color="000000"/>
              <w:right w:val="single" w:sz="4" w:space="0" w:color="000000"/>
            </w:tcBorders>
          </w:tcPr>
          <w:p w14:paraId="21D143B2" w14:textId="77777777" w:rsidR="006C12F4" w:rsidRDefault="00895730">
            <w:pPr>
              <w:pStyle w:val="TableParagraph"/>
              <w:spacing w:before="4"/>
              <w:ind w:right="221"/>
              <w:rPr>
                <w:b/>
              </w:rPr>
            </w:pPr>
            <w:r>
              <w:rPr>
                <w:b/>
                <w:spacing w:val="-5"/>
              </w:rPr>
              <w:t>10</w:t>
            </w:r>
          </w:p>
        </w:tc>
      </w:tr>
      <w:tr w:rsidR="006C12F4" w14:paraId="7625B49D" w14:textId="77777777">
        <w:trPr>
          <w:trHeight w:val="633"/>
        </w:trPr>
        <w:tc>
          <w:tcPr>
            <w:tcW w:w="2443" w:type="dxa"/>
            <w:tcBorders>
              <w:top w:val="single" w:sz="4" w:space="0" w:color="000000"/>
              <w:left w:val="single" w:sz="4" w:space="0" w:color="000000"/>
              <w:bottom w:val="single" w:sz="4" w:space="0" w:color="000000"/>
              <w:right w:val="single" w:sz="4" w:space="0" w:color="000000"/>
            </w:tcBorders>
          </w:tcPr>
          <w:p w14:paraId="59873032" w14:textId="2F0C7869" w:rsidR="006C12F4" w:rsidRDefault="00895730">
            <w:pPr>
              <w:pStyle w:val="TableParagraph"/>
              <w:spacing w:before="4"/>
              <w:ind w:left="664"/>
              <w:jc w:val="left"/>
              <w:rPr>
                <w:b/>
              </w:rPr>
            </w:pPr>
            <w:r>
              <w:rPr>
                <w:b/>
              </w:rPr>
              <w:t>PATH</w:t>
            </w:r>
            <w:r>
              <w:rPr>
                <w:b/>
                <w:spacing w:val="-4"/>
              </w:rPr>
              <w:t xml:space="preserve"> </w:t>
            </w:r>
            <w:r>
              <w:rPr>
                <w:b/>
                <w:spacing w:val="-5"/>
              </w:rPr>
              <w:t>6</w:t>
            </w:r>
            <w:r w:rsidR="00005EF1">
              <w:rPr>
                <w:b/>
                <w:spacing w:val="-5"/>
              </w:rPr>
              <w:t>51</w:t>
            </w:r>
          </w:p>
        </w:tc>
        <w:tc>
          <w:tcPr>
            <w:tcW w:w="5501" w:type="dxa"/>
            <w:tcBorders>
              <w:top w:val="single" w:sz="4" w:space="0" w:color="000000"/>
              <w:left w:val="single" w:sz="4" w:space="0" w:color="000000"/>
              <w:bottom w:val="single" w:sz="4" w:space="0" w:color="000000"/>
              <w:right w:val="single" w:sz="4" w:space="0" w:color="000000"/>
            </w:tcBorders>
          </w:tcPr>
          <w:p w14:paraId="3250E2FA" w14:textId="77777777" w:rsidR="006C12F4" w:rsidRDefault="00895730">
            <w:pPr>
              <w:pStyle w:val="TableParagraph"/>
              <w:spacing w:before="4"/>
              <w:ind w:left="223"/>
              <w:jc w:val="left"/>
            </w:pPr>
            <w:r>
              <w:t>Lab</w:t>
            </w:r>
            <w:r>
              <w:rPr>
                <w:spacing w:val="-13"/>
              </w:rPr>
              <w:t xml:space="preserve"> </w:t>
            </w:r>
            <w:r>
              <w:t>Management</w:t>
            </w:r>
            <w:r>
              <w:rPr>
                <w:spacing w:val="-12"/>
              </w:rPr>
              <w:t xml:space="preserve"> </w:t>
            </w:r>
            <w:r>
              <w:t>University</w:t>
            </w:r>
            <w:r>
              <w:rPr>
                <w:spacing w:val="-11"/>
              </w:rPr>
              <w:t xml:space="preserve"> </w:t>
            </w:r>
            <w:r>
              <w:t>Certificate</w:t>
            </w:r>
            <w:r>
              <w:rPr>
                <w:spacing w:val="-12"/>
              </w:rPr>
              <w:t xml:space="preserve"> </w:t>
            </w:r>
            <w:r>
              <w:t>of</w:t>
            </w:r>
            <w:r>
              <w:rPr>
                <w:spacing w:val="-11"/>
              </w:rPr>
              <w:t xml:space="preserve"> </w:t>
            </w:r>
            <w:r>
              <w:rPr>
                <w:spacing w:val="-2"/>
              </w:rPr>
              <w:t>Completion</w:t>
            </w:r>
          </w:p>
          <w:p w14:paraId="6420717A" w14:textId="77777777" w:rsidR="006C12F4" w:rsidRDefault="00895730">
            <w:pPr>
              <w:pStyle w:val="TableParagraph"/>
              <w:ind w:left="1761"/>
              <w:jc w:val="left"/>
            </w:pPr>
            <w:r>
              <w:t>Program</w:t>
            </w:r>
            <w:r>
              <w:rPr>
                <w:spacing w:val="-10"/>
              </w:rPr>
              <w:t xml:space="preserve"> </w:t>
            </w:r>
            <w:r>
              <w:t>(online</w:t>
            </w:r>
            <w:r>
              <w:rPr>
                <w:spacing w:val="-9"/>
              </w:rPr>
              <w:t xml:space="preserve"> </w:t>
            </w:r>
            <w:r>
              <w:rPr>
                <w:spacing w:val="-4"/>
              </w:rPr>
              <w:t>LMU)</w:t>
            </w:r>
          </w:p>
        </w:tc>
        <w:tc>
          <w:tcPr>
            <w:tcW w:w="1668" w:type="dxa"/>
            <w:tcBorders>
              <w:top w:val="single" w:sz="4" w:space="0" w:color="000000"/>
              <w:left w:val="single" w:sz="4" w:space="0" w:color="000000"/>
              <w:bottom w:val="single" w:sz="4" w:space="0" w:color="000000"/>
              <w:right w:val="single" w:sz="4" w:space="0" w:color="000000"/>
            </w:tcBorders>
          </w:tcPr>
          <w:p w14:paraId="4BAE3B4C" w14:textId="77777777" w:rsidR="006C12F4" w:rsidRDefault="00895730">
            <w:pPr>
              <w:pStyle w:val="TableParagraph"/>
              <w:spacing w:before="236"/>
              <w:ind w:left="2" w:right="221"/>
              <w:rPr>
                <w:b/>
              </w:rPr>
            </w:pPr>
            <w:r>
              <w:rPr>
                <w:b/>
                <w:spacing w:val="-10"/>
              </w:rPr>
              <w:t>2</w:t>
            </w:r>
          </w:p>
        </w:tc>
      </w:tr>
      <w:tr w:rsidR="006C12F4" w14:paraId="0E1A7AB3" w14:textId="77777777">
        <w:trPr>
          <w:trHeight w:val="323"/>
        </w:trPr>
        <w:tc>
          <w:tcPr>
            <w:tcW w:w="2443" w:type="dxa"/>
            <w:tcBorders>
              <w:top w:val="single" w:sz="4" w:space="0" w:color="000000"/>
              <w:left w:val="single" w:sz="4" w:space="0" w:color="000000"/>
              <w:bottom w:val="single" w:sz="4" w:space="0" w:color="000000"/>
              <w:right w:val="single" w:sz="4" w:space="0" w:color="000000"/>
            </w:tcBorders>
          </w:tcPr>
          <w:p w14:paraId="1F8EDB5B" w14:textId="4D4F91E1" w:rsidR="006C12F4" w:rsidRDefault="00895730">
            <w:pPr>
              <w:pStyle w:val="TableParagraph"/>
              <w:spacing w:before="4"/>
              <w:ind w:left="664"/>
              <w:jc w:val="left"/>
              <w:rPr>
                <w:b/>
              </w:rPr>
            </w:pPr>
            <w:r>
              <w:rPr>
                <w:b/>
              </w:rPr>
              <w:t>PATH</w:t>
            </w:r>
            <w:r>
              <w:rPr>
                <w:b/>
                <w:spacing w:val="-4"/>
              </w:rPr>
              <w:t xml:space="preserve"> </w:t>
            </w:r>
            <w:r>
              <w:rPr>
                <w:b/>
                <w:spacing w:val="-5"/>
              </w:rPr>
              <w:t>6</w:t>
            </w:r>
            <w:r w:rsidR="00DA5C9F">
              <w:rPr>
                <w:b/>
                <w:spacing w:val="-5"/>
              </w:rPr>
              <w:t>52</w:t>
            </w:r>
          </w:p>
        </w:tc>
        <w:tc>
          <w:tcPr>
            <w:tcW w:w="5501" w:type="dxa"/>
            <w:tcBorders>
              <w:top w:val="single" w:sz="4" w:space="0" w:color="000000"/>
              <w:left w:val="single" w:sz="4" w:space="0" w:color="000000"/>
              <w:bottom w:val="single" w:sz="4" w:space="0" w:color="000000"/>
              <w:right w:val="single" w:sz="4" w:space="0" w:color="000000"/>
            </w:tcBorders>
          </w:tcPr>
          <w:p w14:paraId="4681F053" w14:textId="2F16C794" w:rsidR="006C12F4" w:rsidRDefault="00895730">
            <w:pPr>
              <w:pStyle w:val="TableParagraph"/>
              <w:spacing w:before="4"/>
              <w:ind w:left="1099"/>
              <w:jc w:val="left"/>
            </w:pPr>
            <w:r>
              <w:t>Gross</w:t>
            </w:r>
            <w:r>
              <w:rPr>
                <w:spacing w:val="-12"/>
              </w:rPr>
              <w:t xml:space="preserve"> </w:t>
            </w:r>
            <w:r>
              <w:t>Anatomy</w:t>
            </w:r>
            <w:r>
              <w:rPr>
                <w:spacing w:val="-10"/>
              </w:rPr>
              <w:t xml:space="preserve"> </w:t>
            </w:r>
            <w:r>
              <w:t>Teaching</w:t>
            </w:r>
            <w:r>
              <w:rPr>
                <w:spacing w:val="-12"/>
              </w:rPr>
              <w:t xml:space="preserve"> </w:t>
            </w:r>
            <w:r>
              <w:rPr>
                <w:spacing w:val="-2"/>
              </w:rPr>
              <w:t>Assistant</w:t>
            </w:r>
            <w:r w:rsidR="002B77B7">
              <w:rPr>
                <w:spacing w:val="-2"/>
              </w:rPr>
              <w:t xml:space="preserve"> (Online)</w:t>
            </w:r>
          </w:p>
        </w:tc>
        <w:tc>
          <w:tcPr>
            <w:tcW w:w="1668" w:type="dxa"/>
            <w:tcBorders>
              <w:top w:val="single" w:sz="4" w:space="0" w:color="000000"/>
              <w:left w:val="single" w:sz="4" w:space="0" w:color="000000"/>
              <w:bottom w:val="single" w:sz="4" w:space="0" w:color="000000"/>
              <w:right w:val="single" w:sz="4" w:space="0" w:color="000000"/>
            </w:tcBorders>
          </w:tcPr>
          <w:p w14:paraId="01ED77D3" w14:textId="77777777" w:rsidR="006C12F4" w:rsidRDefault="00895730">
            <w:pPr>
              <w:pStyle w:val="TableParagraph"/>
              <w:spacing w:before="6"/>
              <w:ind w:left="2" w:right="221"/>
              <w:rPr>
                <w:b/>
              </w:rPr>
            </w:pPr>
            <w:r>
              <w:rPr>
                <w:b/>
                <w:spacing w:val="-10"/>
              </w:rPr>
              <w:t>1</w:t>
            </w:r>
          </w:p>
        </w:tc>
      </w:tr>
      <w:tr w:rsidR="006C12F4" w14:paraId="7F4BD55F" w14:textId="77777777">
        <w:trPr>
          <w:trHeight w:val="321"/>
        </w:trPr>
        <w:tc>
          <w:tcPr>
            <w:tcW w:w="2443" w:type="dxa"/>
            <w:tcBorders>
              <w:top w:val="single" w:sz="4" w:space="0" w:color="000000"/>
              <w:left w:val="single" w:sz="4" w:space="0" w:color="000000"/>
              <w:bottom w:val="single" w:sz="4" w:space="0" w:color="000000"/>
              <w:right w:val="single" w:sz="4" w:space="0" w:color="000000"/>
            </w:tcBorders>
          </w:tcPr>
          <w:p w14:paraId="28E1DC7A" w14:textId="0C585638" w:rsidR="006C12F4" w:rsidRDefault="00895730">
            <w:pPr>
              <w:pStyle w:val="TableParagraph"/>
              <w:spacing w:before="4"/>
              <w:ind w:left="664"/>
              <w:jc w:val="left"/>
              <w:rPr>
                <w:b/>
              </w:rPr>
            </w:pPr>
            <w:r>
              <w:rPr>
                <w:b/>
              </w:rPr>
              <w:t>PATH</w:t>
            </w:r>
            <w:r>
              <w:rPr>
                <w:b/>
                <w:spacing w:val="-4"/>
              </w:rPr>
              <w:t xml:space="preserve"> </w:t>
            </w:r>
            <w:r>
              <w:rPr>
                <w:b/>
                <w:spacing w:val="-5"/>
              </w:rPr>
              <w:t>6</w:t>
            </w:r>
            <w:r w:rsidR="004A5D19">
              <w:rPr>
                <w:b/>
                <w:spacing w:val="-5"/>
              </w:rPr>
              <w:t>53</w:t>
            </w:r>
          </w:p>
        </w:tc>
        <w:tc>
          <w:tcPr>
            <w:tcW w:w="5501" w:type="dxa"/>
            <w:tcBorders>
              <w:top w:val="single" w:sz="4" w:space="0" w:color="000000"/>
              <w:left w:val="single" w:sz="4" w:space="0" w:color="000000"/>
              <w:bottom w:val="single" w:sz="4" w:space="0" w:color="000000"/>
              <w:right w:val="single" w:sz="4" w:space="0" w:color="000000"/>
            </w:tcBorders>
          </w:tcPr>
          <w:p w14:paraId="7BD40EAE" w14:textId="40A9E6EE" w:rsidR="006C12F4" w:rsidRDefault="00895730" w:rsidP="002B77B7">
            <w:pPr>
              <w:pStyle w:val="TableParagraph"/>
              <w:spacing w:before="4"/>
              <w:ind w:right="520"/>
            </w:pPr>
            <w:r>
              <w:rPr>
                <w:spacing w:val="-2"/>
              </w:rPr>
              <w:t>Neuropathology</w:t>
            </w:r>
            <w:r>
              <w:rPr>
                <w:spacing w:val="7"/>
              </w:rPr>
              <w:t xml:space="preserve"> </w:t>
            </w:r>
            <w:r w:rsidR="002B77B7">
              <w:rPr>
                <w:spacing w:val="7"/>
              </w:rPr>
              <w:t>(Online)</w:t>
            </w:r>
          </w:p>
        </w:tc>
        <w:tc>
          <w:tcPr>
            <w:tcW w:w="1668" w:type="dxa"/>
            <w:tcBorders>
              <w:top w:val="single" w:sz="4" w:space="0" w:color="000000"/>
              <w:left w:val="single" w:sz="4" w:space="0" w:color="000000"/>
              <w:bottom w:val="single" w:sz="4" w:space="0" w:color="000000"/>
              <w:right w:val="single" w:sz="4" w:space="0" w:color="000000"/>
            </w:tcBorders>
          </w:tcPr>
          <w:p w14:paraId="11442BAA" w14:textId="77777777" w:rsidR="006C12F4" w:rsidRDefault="00895730">
            <w:pPr>
              <w:pStyle w:val="TableParagraph"/>
              <w:spacing w:before="4"/>
              <w:ind w:left="2" w:right="221"/>
              <w:rPr>
                <w:b/>
              </w:rPr>
            </w:pPr>
            <w:r>
              <w:rPr>
                <w:b/>
                <w:spacing w:val="-10"/>
              </w:rPr>
              <w:t>1</w:t>
            </w:r>
          </w:p>
        </w:tc>
      </w:tr>
      <w:tr w:rsidR="006C12F4" w14:paraId="42095182" w14:textId="77777777">
        <w:trPr>
          <w:trHeight w:val="323"/>
        </w:trPr>
        <w:tc>
          <w:tcPr>
            <w:tcW w:w="7944" w:type="dxa"/>
            <w:gridSpan w:val="2"/>
            <w:tcBorders>
              <w:top w:val="single" w:sz="4" w:space="0" w:color="000000"/>
              <w:left w:val="single" w:sz="4" w:space="0" w:color="000000"/>
              <w:bottom w:val="single" w:sz="4" w:space="0" w:color="000000"/>
              <w:right w:val="single" w:sz="4" w:space="0" w:color="000000"/>
            </w:tcBorders>
          </w:tcPr>
          <w:p w14:paraId="1B459BB2" w14:textId="77777777" w:rsidR="006C12F4" w:rsidRDefault="006C12F4">
            <w:pPr>
              <w:pStyle w:val="TableParagraph"/>
              <w:jc w:val="left"/>
              <w:rPr>
                <w:rFonts w:ascii="Times New Roman"/>
                <w:sz w:val="20"/>
              </w:rPr>
            </w:pPr>
          </w:p>
        </w:tc>
        <w:tc>
          <w:tcPr>
            <w:tcW w:w="1668" w:type="dxa"/>
            <w:tcBorders>
              <w:top w:val="single" w:sz="4" w:space="0" w:color="000000"/>
              <w:left w:val="single" w:sz="4" w:space="0" w:color="000000"/>
              <w:bottom w:val="single" w:sz="4" w:space="0" w:color="000000"/>
              <w:right w:val="single" w:sz="4" w:space="0" w:color="000000"/>
            </w:tcBorders>
          </w:tcPr>
          <w:p w14:paraId="5872AAA5" w14:textId="77777777" w:rsidR="006C12F4" w:rsidRDefault="00895730">
            <w:pPr>
              <w:pStyle w:val="TableParagraph"/>
              <w:spacing w:before="6"/>
              <w:ind w:right="221"/>
              <w:rPr>
                <w:b/>
              </w:rPr>
            </w:pPr>
            <w:r>
              <w:rPr>
                <w:b/>
                <w:spacing w:val="-5"/>
              </w:rPr>
              <w:t>14</w:t>
            </w:r>
          </w:p>
        </w:tc>
      </w:tr>
      <w:tr w:rsidR="006C12F4" w14:paraId="6E07FB23" w14:textId="77777777">
        <w:trPr>
          <w:trHeight w:val="323"/>
        </w:trPr>
        <w:tc>
          <w:tcPr>
            <w:tcW w:w="9612" w:type="dxa"/>
            <w:gridSpan w:val="3"/>
            <w:tcBorders>
              <w:top w:val="single" w:sz="4" w:space="0" w:color="000000"/>
              <w:left w:val="single" w:sz="4" w:space="0" w:color="000000"/>
              <w:bottom w:val="single" w:sz="4" w:space="0" w:color="000000"/>
              <w:right w:val="single" w:sz="4" w:space="0" w:color="000000"/>
            </w:tcBorders>
            <w:shd w:val="clear" w:color="auto" w:fill="E0EDD9"/>
          </w:tcPr>
          <w:p w14:paraId="7A88D2B2" w14:textId="77777777" w:rsidR="006C12F4" w:rsidRDefault="00895730">
            <w:pPr>
              <w:pStyle w:val="TableParagraph"/>
              <w:spacing w:before="6"/>
              <w:ind w:left="203"/>
              <w:jc w:val="left"/>
              <w:rPr>
                <w:b/>
              </w:rPr>
            </w:pPr>
            <w:r>
              <w:rPr>
                <w:b/>
              </w:rPr>
              <w:t>SUMMER</w:t>
            </w:r>
            <w:r>
              <w:rPr>
                <w:b/>
                <w:spacing w:val="-14"/>
              </w:rPr>
              <w:t xml:space="preserve"> </w:t>
            </w:r>
            <w:r>
              <w:rPr>
                <w:b/>
              </w:rPr>
              <w:t>SEMESTER</w:t>
            </w:r>
            <w:r>
              <w:rPr>
                <w:b/>
                <w:spacing w:val="-7"/>
              </w:rPr>
              <w:t xml:space="preserve"> </w:t>
            </w:r>
            <w:r>
              <w:rPr>
                <w:b/>
              </w:rPr>
              <w:t>(Yr</w:t>
            </w:r>
            <w:r>
              <w:rPr>
                <w:b/>
                <w:spacing w:val="-9"/>
              </w:rPr>
              <w:t xml:space="preserve"> </w:t>
            </w:r>
            <w:r>
              <w:rPr>
                <w:b/>
                <w:spacing w:val="-5"/>
              </w:rPr>
              <w:t>2)</w:t>
            </w:r>
          </w:p>
        </w:tc>
      </w:tr>
      <w:tr w:rsidR="006C12F4" w14:paraId="2BFE89DD" w14:textId="77777777">
        <w:trPr>
          <w:trHeight w:val="323"/>
        </w:trPr>
        <w:tc>
          <w:tcPr>
            <w:tcW w:w="2443" w:type="dxa"/>
            <w:tcBorders>
              <w:top w:val="single" w:sz="4" w:space="0" w:color="000000"/>
              <w:left w:val="single" w:sz="4" w:space="0" w:color="000000"/>
              <w:bottom w:val="single" w:sz="4" w:space="0" w:color="000000"/>
              <w:right w:val="single" w:sz="4" w:space="0" w:color="000000"/>
            </w:tcBorders>
          </w:tcPr>
          <w:p w14:paraId="433A4CF3" w14:textId="77777777" w:rsidR="006C12F4" w:rsidRDefault="00895730">
            <w:pPr>
              <w:pStyle w:val="TableParagraph"/>
              <w:spacing w:before="6"/>
              <w:ind w:left="290"/>
              <w:jc w:val="left"/>
              <w:rPr>
                <w:b/>
              </w:rPr>
            </w:pPr>
            <w:r>
              <w:rPr>
                <w:b/>
              </w:rPr>
              <w:t>COURSE</w:t>
            </w:r>
            <w:r>
              <w:rPr>
                <w:b/>
                <w:spacing w:val="-12"/>
              </w:rPr>
              <w:t xml:space="preserve"> </w:t>
            </w:r>
            <w:r>
              <w:rPr>
                <w:b/>
                <w:spacing w:val="-2"/>
              </w:rPr>
              <w:t>NUMBER</w:t>
            </w:r>
          </w:p>
        </w:tc>
        <w:tc>
          <w:tcPr>
            <w:tcW w:w="5501" w:type="dxa"/>
            <w:tcBorders>
              <w:top w:val="single" w:sz="4" w:space="0" w:color="000000"/>
              <w:left w:val="single" w:sz="4" w:space="0" w:color="000000"/>
              <w:bottom w:val="single" w:sz="4" w:space="0" w:color="000000"/>
              <w:right w:val="single" w:sz="4" w:space="0" w:color="000000"/>
            </w:tcBorders>
          </w:tcPr>
          <w:p w14:paraId="2EA6DB06" w14:textId="77777777" w:rsidR="006C12F4" w:rsidRDefault="00895730">
            <w:pPr>
              <w:pStyle w:val="TableParagraph"/>
              <w:spacing w:before="6"/>
              <w:ind w:left="33" w:right="247"/>
              <w:rPr>
                <w:b/>
              </w:rPr>
            </w:pPr>
            <w:r>
              <w:rPr>
                <w:b/>
              </w:rPr>
              <w:t>COURSE</w:t>
            </w:r>
            <w:r>
              <w:rPr>
                <w:b/>
                <w:spacing w:val="-12"/>
              </w:rPr>
              <w:t xml:space="preserve"> </w:t>
            </w:r>
            <w:r>
              <w:rPr>
                <w:b/>
                <w:spacing w:val="-4"/>
              </w:rPr>
              <w:t>NAME</w:t>
            </w:r>
          </w:p>
        </w:tc>
        <w:tc>
          <w:tcPr>
            <w:tcW w:w="1668" w:type="dxa"/>
            <w:tcBorders>
              <w:top w:val="single" w:sz="4" w:space="0" w:color="000000"/>
              <w:left w:val="single" w:sz="4" w:space="0" w:color="000000"/>
              <w:bottom w:val="single" w:sz="4" w:space="0" w:color="000000"/>
              <w:right w:val="single" w:sz="4" w:space="0" w:color="000000"/>
            </w:tcBorders>
          </w:tcPr>
          <w:p w14:paraId="522D395D" w14:textId="77777777" w:rsidR="006C12F4" w:rsidRDefault="00895730">
            <w:pPr>
              <w:pStyle w:val="TableParagraph"/>
              <w:spacing w:before="6"/>
              <w:ind w:left="350"/>
              <w:jc w:val="left"/>
              <w:rPr>
                <w:b/>
              </w:rPr>
            </w:pPr>
            <w:r>
              <w:rPr>
                <w:b/>
                <w:spacing w:val="-2"/>
              </w:rPr>
              <w:t>CREDITS</w:t>
            </w:r>
          </w:p>
        </w:tc>
      </w:tr>
      <w:tr w:rsidR="006C12F4" w14:paraId="764A40D2" w14:textId="77777777">
        <w:trPr>
          <w:trHeight w:val="326"/>
        </w:trPr>
        <w:tc>
          <w:tcPr>
            <w:tcW w:w="2443" w:type="dxa"/>
            <w:tcBorders>
              <w:top w:val="single" w:sz="4" w:space="0" w:color="000000"/>
              <w:left w:val="single" w:sz="4" w:space="0" w:color="000000"/>
              <w:bottom w:val="single" w:sz="4" w:space="0" w:color="000000"/>
              <w:right w:val="single" w:sz="4" w:space="0" w:color="000000"/>
            </w:tcBorders>
          </w:tcPr>
          <w:p w14:paraId="5EFBBE65" w14:textId="3D98FD71" w:rsidR="006C12F4" w:rsidRDefault="00895730">
            <w:pPr>
              <w:pStyle w:val="TableParagraph"/>
              <w:spacing w:line="268" w:lineRule="exact"/>
              <w:ind w:left="664"/>
              <w:jc w:val="left"/>
              <w:rPr>
                <w:b/>
              </w:rPr>
            </w:pPr>
            <w:r>
              <w:rPr>
                <w:b/>
              </w:rPr>
              <w:t>PATH</w:t>
            </w:r>
            <w:r>
              <w:rPr>
                <w:b/>
                <w:spacing w:val="-4"/>
              </w:rPr>
              <w:t xml:space="preserve"> </w:t>
            </w:r>
            <w:r>
              <w:rPr>
                <w:b/>
                <w:spacing w:val="-5"/>
              </w:rPr>
              <w:t>6</w:t>
            </w:r>
            <w:r w:rsidR="00E0175C">
              <w:rPr>
                <w:b/>
                <w:spacing w:val="-5"/>
              </w:rPr>
              <w:t>60</w:t>
            </w:r>
          </w:p>
        </w:tc>
        <w:tc>
          <w:tcPr>
            <w:tcW w:w="5501" w:type="dxa"/>
            <w:tcBorders>
              <w:top w:val="single" w:sz="4" w:space="0" w:color="000000"/>
              <w:left w:val="single" w:sz="4" w:space="0" w:color="000000"/>
              <w:bottom w:val="single" w:sz="4" w:space="0" w:color="000000"/>
              <w:right w:val="single" w:sz="4" w:space="0" w:color="000000"/>
            </w:tcBorders>
          </w:tcPr>
          <w:p w14:paraId="7AC42418" w14:textId="0955596D" w:rsidR="006C12F4" w:rsidRDefault="00895730">
            <w:pPr>
              <w:pStyle w:val="TableParagraph"/>
              <w:spacing w:line="268" w:lineRule="exact"/>
              <w:ind w:left="33" w:right="244"/>
            </w:pPr>
            <w:r>
              <w:rPr>
                <w:spacing w:val="-2"/>
              </w:rPr>
              <w:t>Clinical</w:t>
            </w:r>
            <w:r>
              <w:rPr>
                <w:spacing w:val="3"/>
              </w:rPr>
              <w:t xml:space="preserve"> </w:t>
            </w:r>
            <w:r>
              <w:rPr>
                <w:spacing w:val="-2"/>
              </w:rPr>
              <w:t>Rotations</w:t>
            </w:r>
            <w:r w:rsidR="00E0175C">
              <w:rPr>
                <w:spacing w:val="-2"/>
              </w:rPr>
              <w:t xml:space="preserve"> III</w:t>
            </w:r>
          </w:p>
        </w:tc>
        <w:tc>
          <w:tcPr>
            <w:tcW w:w="1668" w:type="dxa"/>
            <w:tcBorders>
              <w:top w:val="single" w:sz="4" w:space="0" w:color="000000"/>
              <w:left w:val="single" w:sz="4" w:space="0" w:color="000000"/>
              <w:bottom w:val="single" w:sz="4" w:space="0" w:color="000000"/>
              <w:right w:val="single" w:sz="4" w:space="0" w:color="000000"/>
            </w:tcBorders>
          </w:tcPr>
          <w:p w14:paraId="51A9B324" w14:textId="77777777" w:rsidR="006C12F4" w:rsidRDefault="00895730">
            <w:pPr>
              <w:pStyle w:val="TableParagraph"/>
              <w:spacing w:line="268" w:lineRule="exact"/>
              <w:ind w:left="2" w:right="221"/>
              <w:rPr>
                <w:b/>
              </w:rPr>
            </w:pPr>
            <w:r>
              <w:rPr>
                <w:b/>
                <w:spacing w:val="-10"/>
              </w:rPr>
              <w:t>2</w:t>
            </w:r>
          </w:p>
        </w:tc>
      </w:tr>
      <w:tr w:rsidR="006C12F4" w14:paraId="69CC8F3E" w14:textId="77777777">
        <w:trPr>
          <w:trHeight w:val="321"/>
        </w:trPr>
        <w:tc>
          <w:tcPr>
            <w:tcW w:w="2443" w:type="dxa"/>
            <w:tcBorders>
              <w:top w:val="single" w:sz="4" w:space="0" w:color="000000"/>
              <w:left w:val="single" w:sz="4" w:space="0" w:color="000000"/>
              <w:bottom w:val="single" w:sz="4" w:space="0" w:color="000000"/>
              <w:right w:val="single" w:sz="4" w:space="0" w:color="000000"/>
            </w:tcBorders>
          </w:tcPr>
          <w:p w14:paraId="19A5A2D7" w14:textId="0587C0CE" w:rsidR="006C12F4" w:rsidRDefault="00895730">
            <w:pPr>
              <w:pStyle w:val="TableParagraph"/>
              <w:spacing w:before="4"/>
              <w:ind w:left="664"/>
              <w:jc w:val="left"/>
              <w:rPr>
                <w:b/>
              </w:rPr>
            </w:pPr>
            <w:r>
              <w:rPr>
                <w:b/>
              </w:rPr>
              <w:t>PATH</w:t>
            </w:r>
            <w:r>
              <w:rPr>
                <w:b/>
                <w:spacing w:val="-4"/>
              </w:rPr>
              <w:t xml:space="preserve"> </w:t>
            </w:r>
            <w:r>
              <w:rPr>
                <w:b/>
                <w:spacing w:val="-5"/>
              </w:rPr>
              <w:t>6</w:t>
            </w:r>
            <w:r w:rsidR="001E014A">
              <w:rPr>
                <w:b/>
                <w:spacing w:val="-5"/>
              </w:rPr>
              <w:t>61</w:t>
            </w:r>
          </w:p>
        </w:tc>
        <w:tc>
          <w:tcPr>
            <w:tcW w:w="5501" w:type="dxa"/>
            <w:tcBorders>
              <w:top w:val="single" w:sz="4" w:space="0" w:color="000000"/>
              <w:left w:val="single" w:sz="4" w:space="0" w:color="000000"/>
              <w:bottom w:val="single" w:sz="4" w:space="0" w:color="000000"/>
              <w:right w:val="single" w:sz="4" w:space="0" w:color="000000"/>
            </w:tcBorders>
          </w:tcPr>
          <w:p w14:paraId="0264D0F9" w14:textId="77777777" w:rsidR="006C12F4" w:rsidRDefault="00895730">
            <w:pPr>
              <w:pStyle w:val="TableParagraph"/>
              <w:spacing w:before="4"/>
              <w:ind w:left="1329"/>
              <w:jc w:val="left"/>
            </w:pPr>
            <w:r>
              <w:t>ASCP</w:t>
            </w:r>
            <w:r>
              <w:rPr>
                <w:spacing w:val="-15"/>
              </w:rPr>
              <w:t xml:space="preserve"> </w:t>
            </w:r>
            <w:r>
              <w:t>Certification</w:t>
            </w:r>
            <w:r>
              <w:rPr>
                <w:spacing w:val="-12"/>
              </w:rPr>
              <w:t xml:space="preserve"> </w:t>
            </w:r>
            <w:r>
              <w:t>Exam</w:t>
            </w:r>
            <w:r>
              <w:rPr>
                <w:spacing w:val="-11"/>
              </w:rPr>
              <w:t xml:space="preserve"> </w:t>
            </w:r>
            <w:r>
              <w:rPr>
                <w:spacing w:val="-4"/>
              </w:rPr>
              <w:t>Prep</w:t>
            </w:r>
          </w:p>
        </w:tc>
        <w:tc>
          <w:tcPr>
            <w:tcW w:w="1668" w:type="dxa"/>
            <w:tcBorders>
              <w:top w:val="single" w:sz="4" w:space="0" w:color="000000"/>
              <w:left w:val="single" w:sz="4" w:space="0" w:color="000000"/>
              <w:bottom w:val="single" w:sz="4" w:space="0" w:color="000000"/>
              <w:right w:val="single" w:sz="4" w:space="0" w:color="000000"/>
            </w:tcBorders>
          </w:tcPr>
          <w:p w14:paraId="70B1A324" w14:textId="77777777" w:rsidR="006C12F4" w:rsidRDefault="00895730">
            <w:pPr>
              <w:pStyle w:val="TableParagraph"/>
              <w:spacing w:before="4"/>
              <w:ind w:left="2" w:right="221"/>
              <w:rPr>
                <w:b/>
              </w:rPr>
            </w:pPr>
            <w:r>
              <w:rPr>
                <w:b/>
                <w:spacing w:val="-10"/>
              </w:rPr>
              <w:t>4</w:t>
            </w:r>
          </w:p>
        </w:tc>
      </w:tr>
      <w:tr w:rsidR="006C12F4" w14:paraId="3372A986" w14:textId="77777777">
        <w:trPr>
          <w:trHeight w:val="323"/>
        </w:trPr>
        <w:tc>
          <w:tcPr>
            <w:tcW w:w="2443" w:type="dxa"/>
            <w:tcBorders>
              <w:top w:val="single" w:sz="4" w:space="0" w:color="000000"/>
              <w:left w:val="single" w:sz="4" w:space="0" w:color="000000"/>
              <w:bottom w:val="single" w:sz="4" w:space="0" w:color="000000"/>
              <w:right w:val="single" w:sz="4" w:space="0" w:color="000000"/>
            </w:tcBorders>
          </w:tcPr>
          <w:p w14:paraId="67A03555" w14:textId="6B85C29C" w:rsidR="006C12F4" w:rsidRDefault="00895730">
            <w:pPr>
              <w:pStyle w:val="TableParagraph"/>
              <w:spacing w:before="6"/>
              <w:ind w:left="664"/>
              <w:jc w:val="left"/>
              <w:rPr>
                <w:b/>
              </w:rPr>
            </w:pPr>
            <w:r>
              <w:rPr>
                <w:b/>
              </w:rPr>
              <w:t>PATH</w:t>
            </w:r>
            <w:r>
              <w:rPr>
                <w:b/>
                <w:spacing w:val="-4"/>
              </w:rPr>
              <w:t xml:space="preserve"> </w:t>
            </w:r>
            <w:r>
              <w:rPr>
                <w:b/>
                <w:spacing w:val="-5"/>
              </w:rPr>
              <w:t>6</w:t>
            </w:r>
            <w:r w:rsidR="004E3A0F">
              <w:rPr>
                <w:b/>
                <w:spacing w:val="-5"/>
              </w:rPr>
              <w:t>90</w:t>
            </w:r>
          </w:p>
        </w:tc>
        <w:tc>
          <w:tcPr>
            <w:tcW w:w="5501" w:type="dxa"/>
            <w:tcBorders>
              <w:top w:val="single" w:sz="4" w:space="0" w:color="000000"/>
              <w:left w:val="single" w:sz="4" w:space="0" w:color="000000"/>
              <w:bottom w:val="single" w:sz="4" w:space="0" w:color="000000"/>
              <w:right w:val="single" w:sz="4" w:space="0" w:color="000000"/>
            </w:tcBorders>
          </w:tcPr>
          <w:p w14:paraId="082AE8BB" w14:textId="77777777" w:rsidR="006C12F4" w:rsidRDefault="00895730">
            <w:pPr>
              <w:pStyle w:val="TableParagraph"/>
              <w:spacing w:before="6"/>
              <w:ind w:left="1552"/>
              <w:jc w:val="left"/>
            </w:pPr>
            <w:r>
              <w:t>Graduate</w:t>
            </w:r>
            <w:r>
              <w:rPr>
                <w:spacing w:val="-14"/>
              </w:rPr>
              <w:t xml:space="preserve"> </w:t>
            </w:r>
            <w:r>
              <w:t>Seminar</w:t>
            </w:r>
            <w:r>
              <w:rPr>
                <w:spacing w:val="-12"/>
              </w:rPr>
              <w:t xml:space="preserve"> </w:t>
            </w:r>
            <w:r>
              <w:rPr>
                <w:spacing w:val="-4"/>
              </w:rPr>
              <w:t>PATH</w:t>
            </w:r>
          </w:p>
        </w:tc>
        <w:tc>
          <w:tcPr>
            <w:tcW w:w="1668" w:type="dxa"/>
            <w:tcBorders>
              <w:top w:val="single" w:sz="4" w:space="0" w:color="000000"/>
              <w:left w:val="single" w:sz="4" w:space="0" w:color="000000"/>
              <w:bottom w:val="single" w:sz="4" w:space="0" w:color="000000"/>
              <w:right w:val="single" w:sz="4" w:space="0" w:color="000000"/>
            </w:tcBorders>
          </w:tcPr>
          <w:p w14:paraId="712F0228" w14:textId="77777777" w:rsidR="006C12F4" w:rsidRDefault="00895730">
            <w:pPr>
              <w:pStyle w:val="TableParagraph"/>
              <w:spacing w:before="6"/>
              <w:ind w:left="2" w:right="221"/>
              <w:rPr>
                <w:b/>
              </w:rPr>
            </w:pPr>
            <w:r>
              <w:rPr>
                <w:b/>
                <w:spacing w:val="-10"/>
              </w:rPr>
              <w:t>2</w:t>
            </w:r>
          </w:p>
        </w:tc>
      </w:tr>
      <w:tr w:rsidR="006C12F4" w14:paraId="6D2E1E1C" w14:textId="77777777">
        <w:trPr>
          <w:trHeight w:val="323"/>
        </w:trPr>
        <w:tc>
          <w:tcPr>
            <w:tcW w:w="7944" w:type="dxa"/>
            <w:gridSpan w:val="2"/>
            <w:tcBorders>
              <w:top w:val="single" w:sz="4" w:space="0" w:color="000000"/>
              <w:left w:val="single" w:sz="4" w:space="0" w:color="000000"/>
              <w:right w:val="single" w:sz="4" w:space="0" w:color="000000"/>
            </w:tcBorders>
          </w:tcPr>
          <w:p w14:paraId="50DE5039" w14:textId="77777777" w:rsidR="006C12F4" w:rsidRDefault="006C12F4">
            <w:pPr>
              <w:pStyle w:val="TableParagraph"/>
              <w:jc w:val="left"/>
              <w:rPr>
                <w:rFonts w:ascii="Times New Roman"/>
                <w:sz w:val="20"/>
              </w:rPr>
            </w:pPr>
          </w:p>
        </w:tc>
        <w:tc>
          <w:tcPr>
            <w:tcW w:w="1668" w:type="dxa"/>
            <w:tcBorders>
              <w:top w:val="single" w:sz="4" w:space="0" w:color="000000"/>
              <w:left w:val="single" w:sz="4" w:space="0" w:color="000000"/>
              <w:right w:val="single" w:sz="4" w:space="0" w:color="000000"/>
            </w:tcBorders>
          </w:tcPr>
          <w:p w14:paraId="7BB86CAD" w14:textId="77777777" w:rsidR="006C12F4" w:rsidRDefault="00895730">
            <w:pPr>
              <w:pStyle w:val="TableParagraph"/>
              <w:spacing w:before="6"/>
              <w:ind w:left="2" w:right="221"/>
              <w:rPr>
                <w:b/>
              </w:rPr>
            </w:pPr>
            <w:r>
              <w:rPr>
                <w:b/>
                <w:spacing w:val="-10"/>
              </w:rPr>
              <w:t>8</w:t>
            </w:r>
          </w:p>
        </w:tc>
      </w:tr>
      <w:tr w:rsidR="006C12F4" w14:paraId="06A0BD04" w14:textId="77777777">
        <w:trPr>
          <w:trHeight w:val="303"/>
        </w:trPr>
        <w:tc>
          <w:tcPr>
            <w:tcW w:w="7944" w:type="dxa"/>
            <w:gridSpan w:val="2"/>
            <w:shd w:val="clear" w:color="auto" w:fill="E0EDD9"/>
          </w:tcPr>
          <w:p w14:paraId="1D45FC5A" w14:textId="77777777" w:rsidR="006C12F4" w:rsidRDefault="00895730">
            <w:pPr>
              <w:pStyle w:val="TableParagraph"/>
              <w:spacing w:line="267" w:lineRule="exact"/>
              <w:ind w:left="4787"/>
              <w:jc w:val="left"/>
              <w:rPr>
                <w:b/>
              </w:rPr>
            </w:pPr>
            <w:r>
              <w:rPr>
                <w:b/>
              </w:rPr>
              <w:t>Total</w:t>
            </w:r>
            <w:r>
              <w:rPr>
                <w:b/>
                <w:spacing w:val="-13"/>
              </w:rPr>
              <w:t xml:space="preserve"> </w:t>
            </w:r>
            <w:r>
              <w:rPr>
                <w:b/>
              </w:rPr>
              <w:t>Clinical</w:t>
            </w:r>
            <w:r>
              <w:rPr>
                <w:b/>
                <w:spacing w:val="-11"/>
              </w:rPr>
              <w:t xml:space="preserve"> </w:t>
            </w:r>
            <w:r>
              <w:rPr>
                <w:b/>
              </w:rPr>
              <w:t>Program</w:t>
            </w:r>
            <w:r>
              <w:rPr>
                <w:b/>
                <w:spacing w:val="-11"/>
              </w:rPr>
              <w:t xml:space="preserve"> </w:t>
            </w:r>
            <w:r>
              <w:rPr>
                <w:b/>
                <w:spacing w:val="-2"/>
              </w:rPr>
              <w:t>Credits</w:t>
            </w:r>
          </w:p>
        </w:tc>
        <w:tc>
          <w:tcPr>
            <w:tcW w:w="1668" w:type="dxa"/>
            <w:shd w:val="clear" w:color="auto" w:fill="E0EDD9"/>
          </w:tcPr>
          <w:p w14:paraId="20EEDCFE" w14:textId="77777777" w:rsidR="006C12F4" w:rsidRDefault="00895730">
            <w:pPr>
              <w:pStyle w:val="TableParagraph"/>
              <w:spacing w:line="267" w:lineRule="exact"/>
              <w:ind w:right="221"/>
              <w:rPr>
                <w:b/>
              </w:rPr>
            </w:pPr>
            <w:r>
              <w:rPr>
                <w:b/>
                <w:spacing w:val="-5"/>
              </w:rPr>
              <w:t>35</w:t>
            </w:r>
          </w:p>
        </w:tc>
      </w:tr>
      <w:tr w:rsidR="006C12F4" w14:paraId="23A21E3E" w14:textId="77777777">
        <w:trPr>
          <w:trHeight w:val="305"/>
        </w:trPr>
        <w:tc>
          <w:tcPr>
            <w:tcW w:w="7944" w:type="dxa"/>
            <w:gridSpan w:val="2"/>
          </w:tcPr>
          <w:p w14:paraId="5F7FF388" w14:textId="77777777" w:rsidR="006C12F4" w:rsidRDefault="00895730">
            <w:pPr>
              <w:pStyle w:val="TableParagraph"/>
              <w:spacing w:line="267" w:lineRule="exact"/>
              <w:ind w:left="5051"/>
              <w:jc w:val="left"/>
              <w:rPr>
                <w:b/>
              </w:rPr>
            </w:pPr>
            <w:r>
              <w:rPr>
                <w:b/>
              </w:rPr>
              <w:t>TOTAL</w:t>
            </w:r>
            <w:r>
              <w:rPr>
                <w:b/>
                <w:spacing w:val="-9"/>
              </w:rPr>
              <w:t xml:space="preserve"> </w:t>
            </w:r>
            <w:r>
              <w:rPr>
                <w:b/>
              </w:rPr>
              <w:t>PROGRAM</w:t>
            </w:r>
            <w:r>
              <w:rPr>
                <w:b/>
                <w:spacing w:val="-11"/>
              </w:rPr>
              <w:t xml:space="preserve"> </w:t>
            </w:r>
            <w:r>
              <w:rPr>
                <w:b/>
                <w:spacing w:val="-2"/>
              </w:rPr>
              <w:t>CREDITS</w:t>
            </w:r>
          </w:p>
        </w:tc>
        <w:tc>
          <w:tcPr>
            <w:tcW w:w="1668" w:type="dxa"/>
          </w:tcPr>
          <w:p w14:paraId="4AAE8145" w14:textId="77777777" w:rsidR="006C12F4" w:rsidRDefault="00895730">
            <w:pPr>
              <w:pStyle w:val="TableParagraph"/>
              <w:spacing w:line="267" w:lineRule="exact"/>
              <w:ind w:right="221"/>
              <w:rPr>
                <w:b/>
              </w:rPr>
            </w:pPr>
            <w:r>
              <w:rPr>
                <w:b/>
                <w:spacing w:val="-5"/>
              </w:rPr>
              <w:t>78</w:t>
            </w:r>
          </w:p>
        </w:tc>
      </w:tr>
    </w:tbl>
    <w:p w14:paraId="1D6EF2C3" w14:textId="77777777" w:rsidR="006C12F4" w:rsidRDefault="00895730">
      <w:pPr>
        <w:pStyle w:val="BodyText"/>
        <w:spacing w:before="224"/>
        <w:ind w:left="761" w:right="1875" w:hanging="1"/>
      </w:pPr>
      <w:r>
        <w:t>*The</w:t>
      </w:r>
      <w:r>
        <w:rPr>
          <w:spacing w:val="-7"/>
        </w:rPr>
        <w:t xml:space="preserve"> </w:t>
      </w:r>
      <w:r>
        <w:t>sequencing</w:t>
      </w:r>
      <w:r>
        <w:rPr>
          <w:spacing w:val="-10"/>
        </w:rPr>
        <w:t xml:space="preserve"> </w:t>
      </w:r>
      <w:r>
        <w:t>of</w:t>
      </w:r>
      <w:r>
        <w:rPr>
          <w:spacing w:val="-8"/>
        </w:rPr>
        <w:t xml:space="preserve"> </w:t>
      </w:r>
      <w:r>
        <w:t>clinical</w:t>
      </w:r>
      <w:r>
        <w:rPr>
          <w:spacing w:val="-11"/>
        </w:rPr>
        <w:t xml:space="preserve"> </w:t>
      </w:r>
      <w:r>
        <w:t>clerkship</w:t>
      </w:r>
      <w:r>
        <w:rPr>
          <w:spacing w:val="-8"/>
        </w:rPr>
        <w:t xml:space="preserve"> </w:t>
      </w:r>
      <w:r>
        <w:t>rotations</w:t>
      </w:r>
      <w:r>
        <w:rPr>
          <w:spacing w:val="-7"/>
        </w:rPr>
        <w:t xml:space="preserve"> </w:t>
      </w:r>
      <w:r>
        <w:t>in</w:t>
      </w:r>
      <w:r>
        <w:rPr>
          <w:spacing w:val="-10"/>
        </w:rPr>
        <w:t xml:space="preserve"> </w:t>
      </w:r>
      <w:r>
        <w:t>the</w:t>
      </w:r>
      <w:r>
        <w:rPr>
          <w:spacing w:val="-5"/>
        </w:rPr>
        <w:t xml:space="preserve"> </w:t>
      </w:r>
      <w:r>
        <w:t>clinical</w:t>
      </w:r>
      <w:r>
        <w:rPr>
          <w:spacing w:val="-8"/>
        </w:rPr>
        <w:t xml:space="preserve"> </w:t>
      </w:r>
      <w:r>
        <w:t>year</w:t>
      </w:r>
      <w:r>
        <w:rPr>
          <w:spacing w:val="-10"/>
        </w:rPr>
        <w:t xml:space="preserve"> </w:t>
      </w:r>
      <w:r>
        <w:t>varies</w:t>
      </w:r>
      <w:r>
        <w:rPr>
          <w:spacing w:val="-8"/>
        </w:rPr>
        <w:t xml:space="preserve"> </w:t>
      </w:r>
      <w:r>
        <w:t>from</w:t>
      </w:r>
      <w:r>
        <w:rPr>
          <w:spacing w:val="-6"/>
        </w:rPr>
        <w:t xml:space="preserve"> </w:t>
      </w:r>
      <w:r>
        <w:t>student</w:t>
      </w:r>
      <w:r>
        <w:rPr>
          <w:spacing w:val="-5"/>
        </w:rPr>
        <w:t xml:space="preserve"> </w:t>
      </w:r>
      <w:r>
        <w:t xml:space="preserve">to </w:t>
      </w:r>
      <w:r>
        <w:rPr>
          <w:spacing w:val="-2"/>
        </w:rPr>
        <w:t>student.</w:t>
      </w:r>
    </w:p>
    <w:p w14:paraId="4463EC32" w14:textId="77777777" w:rsidR="006C12F4" w:rsidRDefault="006C12F4">
      <w:pPr>
        <w:pStyle w:val="BodyText"/>
        <w:spacing w:before="1"/>
      </w:pPr>
    </w:p>
    <w:p w14:paraId="48690D56" w14:textId="77777777" w:rsidR="006C12F4" w:rsidRDefault="00895730">
      <w:pPr>
        <w:ind w:left="758"/>
        <w:rPr>
          <w:b/>
        </w:rPr>
      </w:pPr>
      <w:r>
        <w:rPr>
          <w:b/>
        </w:rPr>
        <w:t>Clinical</w:t>
      </w:r>
      <w:r>
        <w:rPr>
          <w:b/>
          <w:spacing w:val="-12"/>
        </w:rPr>
        <w:t xml:space="preserve"> </w:t>
      </w:r>
      <w:r>
        <w:rPr>
          <w:b/>
        </w:rPr>
        <w:t>Electives</w:t>
      </w:r>
      <w:r>
        <w:rPr>
          <w:b/>
          <w:spacing w:val="-9"/>
        </w:rPr>
        <w:t xml:space="preserve"> </w:t>
      </w:r>
      <w:r>
        <w:rPr>
          <w:b/>
        </w:rPr>
        <w:t>available</w:t>
      </w:r>
      <w:r>
        <w:rPr>
          <w:b/>
          <w:spacing w:val="-12"/>
        </w:rPr>
        <w:t xml:space="preserve"> </w:t>
      </w:r>
      <w:r>
        <w:rPr>
          <w:b/>
        </w:rPr>
        <w:t>to</w:t>
      </w:r>
      <w:r>
        <w:rPr>
          <w:b/>
          <w:spacing w:val="-13"/>
        </w:rPr>
        <w:t xml:space="preserve"> </w:t>
      </w:r>
      <w:r>
        <w:rPr>
          <w:b/>
        </w:rPr>
        <w:t>students</w:t>
      </w:r>
      <w:r>
        <w:rPr>
          <w:b/>
          <w:spacing w:val="-10"/>
        </w:rPr>
        <w:t xml:space="preserve"> </w:t>
      </w:r>
      <w:r>
        <w:rPr>
          <w:b/>
          <w:spacing w:val="-2"/>
        </w:rPr>
        <w:t>include:</w:t>
      </w:r>
    </w:p>
    <w:p w14:paraId="0131678D" w14:textId="77777777" w:rsidR="006C12F4" w:rsidRDefault="00895730">
      <w:pPr>
        <w:pStyle w:val="BodyText"/>
        <w:ind w:left="761" w:right="1875"/>
      </w:pPr>
      <w:r>
        <w:t>Student selected clinical sites when an affiliation agreement can be established and the Program</w:t>
      </w:r>
      <w:r>
        <w:rPr>
          <w:spacing w:val="-10"/>
        </w:rPr>
        <w:t xml:space="preserve"> </w:t>
      </w:r>
      <w:r>
        <w:t>Director,</w:t>
      </w:r>
      <w:r>
        <w:rPr>
          <w:spacing w:val="-9"/>
        </w:rPr>
        <w:t xml:space="preserve"> </w:t>
      </w:r>
      <w:r>
        <w:t>Educational</w:t>
      </w:r>
      <w:r>
        <w:rPr>
          <w:spacing w:val="-7"/>
        </w:rPr>
        <w:t xml:space="preserve"> </w:t>
      </w:r>
      <w:r>
        <w:t>Coordinator,</w:t>
      </w:r>
      <w:r>
        <w:rPr>
          <w:spacing w:val="-8"/>
        </w:rPr>
        <w:t xml:space="preserve"> </w:t>
      </w:r>
      <w:r>
        <w:t>Clinical</w:t>
      </w:r>
      <w:r>
        <w:rPr>
          <w:spacing w:val="-11"/>
        </w:rPr>
        <w:t xml:space="preserve"> </w:t>
      </w:r>
      <w:r>
        <w:t>Liaison</w:t>
      </w:r>
      <w:r>
        <w:rPr>
          <w:spacing w:val="-10"/>
        </w:rPr>
        <w:t xml:space="preserve"> </w:t>
      </w:r>
      <w:r>
        <w:t>Coordinator</w:t>
      </w:r>
      <w:r>
        <w:rPr>
          <w:spacing w:val="-6"/>
        </w:rPr>
        <w:t xml:space="preserve"> </w:t>
      </w:r>
      <w:r>
        <w:t>have</w:t>
      </w:r>
      <w:r>
        <w:rPr>
          <w:spacing w:val="-10"/>
        </w:rPr>
        <w:t xml:space="preserve"> </w:t>
      </w:r>
      <w:r>
        <w:t xml:space="preserve">determined that the </w:t>
      </w:r>
      <w:proofErr w:type="gramStart"/>
      <w:r>
        <w:t>particular clinical</w:t>
      </w:r>
      <w:proofErr w:type="gramEnd"/>
      <w:r>
        <w:t xml:space="preserve"> site will provide adequate training for the student to meet program standards.</w:t>
      </w:r>
    </w:p>
    <w:p w14:paraId="5F5E2E63" w14:textId="77777777" w:rsidR="006C12F4" w:rsidRDefault="006C12F4">
      <w:pPr>
        <w:pStyle w:val="BodyText"/>
      </w:pPr>
    </w:p>
    <w:p w14:paraId="3B268593" w14:textId="3C535E17" w:rsidR="006C12F4" w:rsidRDefault="00895730">
      <w:pPr>
        <w:spacing w:before="1"/>
        <w:ind w:left="761" w:right="1875"/>
        <w:rPr>
          <w:b/>
        </w:rPr>
      </w:pPr>
      <w:r>
        <w:t>***</w:t>
      </w:r>
      <w:r>
        <w:rPr>
          <w:spacing w:val="-5"/>
        </w:rPr>
        <w:t xml:space="preserve"> </w:t>
      </w:r>
      <w:r>
        <w:t>Arrangements</w:t>
      </w:r>
      <w:r>
        <w:rPr>
          <w:spacing w:val="-5"/>
        </w:rPr>
        <w:t xml:space="preserve"> </w:t>
      </w:r>
      <w:r>
        <w:t>for</w:t>
      </w:r>
      <w:r>
        <w:rPr>
          <w:spacing w:val="-8"/>
        </w:rPr>
        <w:t xml:space="preserve"> </w:t>
      </w:r>
      <w:r>
        <w:t>clinical</w:t>
      </w:r>
      <w:r>
        <w:rPr>
          <w:spacing w:val="-5"/>
        </w:rPr>
        <w:t xml:space="preserve"> </w:t>
      </w:r>
      <w:r>
        <w:t>electives</w:t>
      </w:r>
      <w:r>
        <w:rPr>
          <w:spacing w:val="-7"/>
        </w:rPr>
        <w:t xml:space="preserve"> </w:t>
      </w:r>
      <w:r w:rsidR="00F337E4">
        <w:t>require</w:t>
      </w:r>
      <w:r>
        <w:rPr>
          <w:spacing w:val="-8"/>
        </w:rPr>
        <w:t xml:space="preserve"> </w:t>
      </w:r>
      <w:r>
        <w:rPr>
          <w:b/>
        </w:rPr>
        <w:t>proper</w:t>
      </w:r>
      <w:r>
        <w:rPr>
          <w:b/>
          <w:spacing w:val="-4"/>
        </w:rPr>
        <w:t xml:space="preserve"> </w:t>
      </w:r>
      <w:r>
        <w:rPr>
          <w:b/>
        </w:rPr>
        <w:t>planning</w:t>
      </w:r>
      <w:r>
        <w:rPr>
          <w:b/>
          <w:spacing w:val="-5"/>
        </w:rPr>
        <w:t xml:space="preserve"> </w:t>
      </w:r>
      <w:r>
        <w:rPr>
          <w:b/>
        </w:rPr>
        <w:t>on</w:t>
      </w:r>
      <w:r>
        <w:rPr>
          <w:b/>
          <w:spacing w:val="-9"/>
        </w:rPr>
        <w:t xml:space="preserve"> </w:t>
      </w:r>
      <w:r>
        <w:rPr>
          <w:b/>
        </w:rPr>
        <w:t>the</w:t>
      </w:r>
      <w:r>
        <w:rPr>
          <w:b/>
          <w:spacing w:val="-8"/>
        </w:rPr>
        <w:t xml:space="preserve"> </w:t>
      </w:r>
      <w:r>
        <w:rPr>
          <w:b/>
        </w:rPr>
        <w:t>part</w:t>
      </w:r>
      <w:r>
        <w:rPr>
          <w:b/>
          <w:spacing w:val="-7"/>
        </w:rPr>
        <w:t xml:space="preserve"> </w:t>
      </w:r>
      <w:r>
        <w:rPr>
          <w:b/>
        </w:rPr>
        <w:t>of</w:t>
      </w:r>
      <w:r>
        <w:rPr>
          <w:b/>
          <w:spacing w:val="-8"/>
        </w:rPr>
        <w:t xml:space="preserve"> </w:t>
      </w:r>
      <w:r>
        <w:rPr>
          <w:b/>
        </w:rPr>
        <w:t>the</w:t>
      </w:r>
      <w:r>
        <w:rPr>
          <w:b/>
          <w:spacing w:val="-8"/>
        </w:rPr>
        <w:t xml:space="preserve"> </w:t>
      </w:r>
      <w:r>
        <w:rPr>
          <w:b/>
        </w:rPr>
        <w:t xml:space="preserve">student well in advance to allow the establishment of appropriate collaborative affiliation </w:t>
      </w:r>
      <w:r>
        <w:rPr>
          <w:b/>
          <w:spacing w:val="-2"/>
        </w:rPr>
        <w:t>agreements.</w:t>
      </w:r>
    </w:p>
    <w:p w14:paraId="4FDF3623" w14:textId="77777777" w:rsidR="006C12F4" w:rsidRDefault="00895730">
      <w:pPr>
        <w:spacing w:before="267"/>
        <w:ind w:left="721" w:right="1875" w:hanging="1"/>
        <w:rPr>
          <w:b/>
        </w:rPr>
      </w:pPr>
      <w:r>
        <w:rPr>
          <w:b/>
        </w:rPr>
        <w:t>Students</w:t>
      </w:r>
      <w:r>
        <w:rPr>
          <w:b/>
          <w:spacing w:val="-9"/>
        </w:rPr>
        <w:t xml:space="preserve"> </w:t>
      </w:r>
      <w:r>
        <w:rPr>
          <w:b/>
        </w:rPr>
        <w:t>should</w:t>
      </w:r>
      <w:r>
        <w:rPr>
          <w:b/>
          <w:spacing w:val="-9"/>
        </w:rPr>
        <w:t xml:space="preserve"> </w:t>
      </w:r>
      <w:r>
        <w:rPr>
          <w:b/>
        </w:rPr>
        <w:t>consult</w:t>
      </w:r>
      <w:r>
        <w:rPr>
          <w:b/>
          <w:spacing w:val="-10"/>
        </w:rPr>
        <w:t xml:space="preserve"> </w:t>
      </w:r>
      <w:r>
        <w:rPr>
          <w:b/>
        </w:rPr>
        <w:t>the</w:t>
      </w:r>
      <w:r>
        <w:rPr>
          <w:b/>
          <w:spacing w:val="-8"/>
        </w:rPr>
        <w:t xml:space="preserve"> </w:t>
      </w:r>
      <w:proofErr w:type="spellStart"/>
      <w:r>
        <w:rPr>
          <w:b/>
          <w:i/>
        </w:rPr>
        <w:t>PathA</w:t>
      </w:r>
      <w:proofErr w:type="spellEnd"/>
      <w:r>
        <w:rPr>
          <w:b/>
          <w:i/>
          <w:spacing w:val="-9"/>
        </w:rPr>
        <w:t xml:space="preserve"> </w:t>
      </w:r>
      <w:r>
        <w:rPr>
          <w:b/>
          <w:i/>
        </w:rPr>
        <w:t>Clinical</w:t>
      </w:r>
      <w:r>
        <w:rPr>
          <w:b/>
          <w:i/>
          <w:spacing w:val="-9"/>
        </w:rPr>
        <w:t xml:space="preserve"> </w:t>
      </w:r>
      <w:r>
        <w:rPr>
          <w:b/>
          <w:i/>
        </w:rPr>
        <w:t>Guidebook</w:t>
      </w:r>
      <w:r>
        <w:rPr>
          <w:b/>
          <w:i/>
          <w:spacing w:val="-10"/>
        </w:rPr>
        <w:t xml:space="preserve"> </w:t>
      </w:r>
      <w:r>
        <w:rPr>
          <w:b/>
        </w:rPr>
        <w:t>for</w:t>
      </w:r>
      <w:r>
        <w:rPr>
          <w:b/>
          <w:spacing w:val="-4"/>
        </w:rPr>
        <w:t xml:space="preserve"> </w:t>
      </w:r>
      <w:r>
        <w:rPr>
          <w:b/>
        </w:rPr>
        <w:t>details</w:t>
      </w:r>
      <w:r>
        <w:rPr>
          <w:b/>
          <w:spacing w:val="-7"/>
        </w:rPr>
        <w:t xml:space="preserve"> </w:t>
      </w:r>
      <w:r>
        <w:rPr>
          <w:b/>
        </w:rPr>
        <w:t>regarding</w:t>
      </w:r>
      <w:r>
        <w:rPr>
          <w:b/>
          <w:spacing w:val="-7"/>
        </w:rPr>
        <w:t xml:space="preserve"> </w:t>
      </w:r>
      <w:r>
        <w:rPr>
          <w:b/>
        </w:rPr>
        <w:t xml:space="preserve">Student-Initiated Elective Rotations and be familiar with the steps required to pursue such </w:t>
      </w:r>
      <w:r>
        <w:rPr>
          <w:b/>
          <w:spacing w:val="-2"/>
        </w:rPr>
        <w:t>electives.</w:t>
      </w:r>
    </w:p>
    <w:p w14:paraId="412CBF78" w14:textId="77777777" w:rsidR="006C12F4" w:rsidRDefault="006C12F4">
      <w:pPr>
        <w:rPr>
          <w:b/>
        </w:rPr>
        <w:sectPr w:rsidR="006C12F4">
          <w:pgSz w:w="12240" w:h="15840"/>
          <w:pgMar w:top="1420" w:right="360" w:bottom="1480" w:left="1080" w:header="0" w:footer="1226" w:gutter="0"/>
          <w:cols w:space="720"/>
        </w:sectPr>
      </w:pPr>
    </w:p>
    <w:p w14:paraId="6CBA47DE" w14:textId="77777777" w:rsidR="006C12F4" w:rsidRDefault="006C12F4">
      <w:pPr>
        <w:pStyle w:val="BodyText"/>
        <w:spacing w:before="131"/>
        <w:rPr>
          <w:b/>
          <w:sz w:val="24"/>
        </w:rPr>
      </w:pPr>
    </w:p>
    <w:p w14:paraId="4163F15B" w14:textId="77777777" w:rsidR="006C12F4" w:rsidRDefault="00895730">
      <w:pPr>
        <w:pStyle w:val="Heading1"/>
      </w:pPr>
      <w:bookmarkStart w:id="136" w:name="COURSE_DESCRIPTIONS"/>
      <w:bookmarkStart w:id="137" w:name="_bookmark69"/>
      <w:bookmarkEnd w:id="136"/>
      <w:bookmarkEnd w:id="137"/>
      <w:r>
        <w:rPr>
          <w:spacing w:val="-2"/>
          <w:u w:val="single"/>
        </w:rPr>
        <w:t>COURSE</w:t>
      </w:r>
      <w:r>
        <w:rPr>
          <w:spacing w:val="-11"/>
          <w:u w:val="single"/>
        </w:rPr>
        <w:t xml:space="preserve"> </w:t>
      </w:r>
      <w:r>
        <w:rPr>
          <w:spacing w:val="-2"/>
          <w:u w:val="single"/>
        </w:rPr>
        <w:t>DESCRIPTIONS</w:t>
      </w:r>
    </w:p>
    <w:p w14:paraId="322F0481" w14:textId="77777777" w:rsidR="006C12F4" w:rsidRDefault="006C12F4">
      <w:pPr>
        <w:pStyle w:val="BodyText"/>
        <w:spacing w:before="24"/>
        <w:rPr>
          <w:rFonts w:ascii="Franklin Gothic Demi"/>
          <w:b/>
        </w:rPr>
      </w:pPr>
    </w:p>
    <w:p w14:paraId="50CC978A" w14:textId="77777777" w:rsidR="006C12F4" w:rsidRDefault="00895730">
      <w:pPr>
        <w:pStyle w:val="BodyText"/>
        <w:ind w:left="360"/>
      </w:pPr>
      <w:r>
        <w:t>First</w:t>
      </w:r>
      <w:r>
        <w:rPr>
          <w:spacing w:val="-5"/>
        </w:rPr>
        <w:t xml:space="preserve"> </w:t>
      </w:r>
      <w:r>
        <w:t>Year</w:t>
      </w:r>
      <w:r>
        <w:rPr>
          <w:spacing w:val="-7"/>
        </w:rPr>
        <w:t xml:space="preserve"> </w:t>
      </w:r>
      <w:r>
        <w:t>Fall</w:t>
      </w:r>
      <w:r>
        <w:rPr>
          <w:spacing w:val="-4"/>
        </w:rPr>
        <w:t xml:space="preserve"> </w:t>
      </w:r>
      <w:r>
        <w:rPr>
          <w:spacing w:val="-2"/>
        </w:rPr>
        <w:t>semester:</w:t>
      </w:r>
    </w:p>
    <w:p w14:paraId="53DE5855" w14:textId="7DEACB81" w:rsidR="006C12F4" w:rsidRDefault="00895730">
      <w:pPr>
        <w:pStyle w:val="Heading3"/>
        <w:spacing w:before="267"/>
        <w:ind w:left="395"/>
      </w:pPr>
      <w:bookmarkStart w:id="138" w:name="Intro_to_Anatomical_Laboratories_(online"/>
      <w:bookmarkStart w:id="139" w:name="_bookmark70"/>
      <w:bookmarkEnd w:id="138"/>
      <w:bookmarkEnd w:id="139"/>
      <w:r>
        <w:t>Intro</w:t>
      </w:r>
      <w:r>
        <w:rPr>
          <w:spacing w:val="-14"/>
        </w:rPr>
        <w:t xml:space="preserve"> </w:t>
      </w:r>
      <w:r>
        <w:t>to</w:t>
      </w:r>
      <w:r>
        <w:rPr>
          <w:spacing w:val="-12"/>
        </w:rPr>
        <w:t xml:space="preserve"> </w:t>
      </w:r>
      <w:r>
        <w:t>Anatomical</w:t>
      </w:r>
      <w:r>
        <w:rPr>
          <w:spacing w:val="-8"/>
        </w:rPr>
        <w:t xml:space="preserve"> </w:t>
      </w:r>
      <w:r>
        <w:t>Laboratories</w:t>
      </w:r>
      <w:r>
        <w:rPr>
          <w:spacing w:val="-10"/>
        </w:rPr>
        <w:t xml:space="preserve"> </w:t>
      </w:r>
      <w:r>
        <w:t>(online</w:t>
      </w:r>
      <w:r>
        <w:rPr>
          <w:spacing w:val="-11"/>
        </w:rPr>
        <w:t xml:space="preserve"> </w:t>
      </w:r>
      <w:r>
        <w:t>component)</w:t>
      </w:r>
      <w:r>
        <w:rPr>
          <w:spacing w:val="-8"/>
        </w:rPr>
        <w:t xml:space="preserve"> </w:t>
      </w:r>
      <w:r>
        <w:t>PATH</w:t>
      </w:r>
      <w:r>
        <w:rPr>
          <w:spacing w:val="-11"/>
        </w:rPr>
        <w:t xml:space="preserve"> </w:t>
      </w:r>
      <w:r w:rsidR="008008FC">
        <w:t>610</w:t>
      </w:r>
      <w:r>
        <w:rPr>
          <w:spacing w:val="-10"/>
        </w:rPr>
        <w:t xml:space="preserve"> </w:t>
      </w:r>
      <w:r>
        <w:t>(1</w:t>
      </w:r>
      <w:r>
        <w:rPr>
          <w:spacing w:val="-8"/>
        </w:rPr>
        <w:t xml:space="preserve"> </w:t>
      </w:r>
      <w:r>
        <w:t>credit</w:t>
      </w:r>
      <w:r>
        <w:rPr>
          <w:spacing w:val="-8"/>
        </w:rPr>
        <w:t xml:space="preserve"> </w:t>
      </w:r>
      <w:r>
        <w:rPr>
          <w:spacing w:val="-2"/>
        </w:rPr>
        <w:t>hour)</w:t>
      </w:r>
    </w:p>
    <w:p w14:paraId="13EF8E7F" w14:textId="77777777" w:rsidR="006C12F4" w:rsidRDefault="00895730">
      <w:pPr>
        <w:pStyle w:val="BodyText"/>
        <w:ind w:left="719" w:right="1840"/>
      </w:pPr>
      <w:r>
        <w:t>This course serves as an introduction to laboratory environments commonly seen in the practice of Pathology and fulfills training requirements necessary for continued study in the Pathologists’ Assistant Program. Training will address blood borne pathogen safety, laboratory</w:t>
      </w:r>
      <w:r>
        <w:rPr>
          <w:spacing w:val="-3"/>
        </w:rPr>
        <w:t xml:space="preserve"> </w:t>
      </w:r>
      <w:r>
        <w:t>safety,</w:t>
      </w:r>
      <w:r>
        <w:rPr>
          <w:spacing w:val="-2"/>
        </w:rPr>
        <w:t xml:space="preserve"> </w:t>
      </w:r>
      <w:r>
        <w:t>and</w:t>
      </w:r>
      <w:r>
        <w:rPr>
          <w:spacing w:val="-3"/>
        </w:rPr>
        <w:t xml:space="preserve"> </w:t>
      </w:r>
      <w:r>
        <w:t>handling</w:t>
      </w:r>
      <w:r>
        <w:rPr>
          <w:spacing w:val="-3"/>
        </w:rPr>
        <w:t xml:space="preserve"> </w:t>
      </w:r>
      <w:r>
        <w:t>of</w:t>
      </w:r>
      <w:r>
        <w:rPr>
          <w:spacing w:val="-2"/>
        </w:rPr>
        <w:t xml:space="preserve"> </w:t>
      </w:r>
      <w:r>
        <w:t>biohazardous</w:t>
      </w:r>
      <w:r>
        <w:rPr>
          <w:spacing w:val="-4"/>
        </w:rPr>
        <w:t xml:space="preserve"> </w:t>
      </w:r>
      <w:r>
        <w:t>materials</w:t>
      </w:r>
      <w:r>
        <w:rPr>
          <w:spacing w:val="-2"/>
        </w:rPr>
        <w:t xml:space="preserve"> </w:t>
      </w:r>
      <w:r>
        <w:t>and</w:t>
      </w:r>
      <w:r>
        <w:rPr>
          <w:spacing w:val="-3"/>
        </w:rPr>
        <w:t xml:space="preserve"> </w:t>
      </w:r>
      <w:r>
        <w:t>waste.</w:t>
      </w:r>
      <w:r>
        <w:rPr>
          <w:spacing w:val="-5"/>
        </w:rPr>
        <w:t xml:space="preserve"> </w:t>
      </w:r>
      <w:r>
        <w:t>Proper</w:t>
      </w:r>
      <w:r>
        <w:rPr>
          <w:spacing w:val="-2"/>
        </w:rPr>
        <w:t xml:space="preserve"> </w:t>
      </w:r>
      <w:r>
        <w:t>use</w:t>
      </w:r>
      <w:r>
        <w:rPr>
          <w:spacing w:val="-4"/>
        </w:rPr>
        <w:t xml:space="preserve"> </w:t>
      </w:r>
      <w:r>
        <w:t>of</w:t>
      </w:r>
      <w:r>
        <w:rPr>
          <w:spacing w:val="-5"/>
        </w:rPr>
        <w:t xml:space="preserve"> </w:t>
      </w:r>
      <w:r>
        <w:t>Personal Protective Equipment (PPE) and laboratory regulations of the College of American Pathologists (CAP), OSHA, and the Joint Commission will also be addressed. Training in human subjects’ research regulations and requirements (via CITI training) will also be a component of this course. As a requirement for completion of this course, students will attain a 2- year certification (by the American Heart Association) in Basic Life Support for Healthcare</w:t>
      </w:r>
      <w:r>
        <w:rPr>
          <w:spacing w:val="-8"/>
        </w:rPr>
        <w:t xml:space="preserve"> </w:t>
      </w:r>
      <w:r>
        <w:t>Providers</w:t>
      </w:r>
      <w:r>
        <w:rPr>
          <w:spacing w:val="-7"/>
        </w:rPr>
        <w:t xml:space="preserve"> </w:t>
      </w:r>
      <w:r>
        <w:t>(BLS-</w:t>
      </w:r>
      <w:r>
        <w:rPr>
          <w:spacing w:val="-12"/>
        </w:rPr>
        <w:t xml:space="preserve"> </w:t>
      </w:r>
      <w:r>
        <w:t>P).</w:t>
      </w:r>
      <w:r>
        <w:rPr>
          <w:spacing w:val="-5"/>
        </w:rPr>
        <w:t xml:space="preserve"> </w:t>
      </w:r>
      <w:r>
        <w:t>This</w:t>
      </w:r>
      <w:r>
        <w:rPr>
          <w:spacing w:val="-7"/>
        </w:rPr>
        <w:t xml:space="preserve"> </w:t>
      </w:r>
      <w:r>
        <w:t>course</w:t>
      </w:r>
      <w:r>
        <w:rPr>
          <w:spacing w:val="-4"/>
        </w:rPr>
        <w:t xml:space="preserve"> </w:t>
      </w:r>
      <w:r>
        <w:t>will</w:t>
      </w:r>
      <w:r>
        <w:rPr>
          <w:spacing w:val="-2"/>
        </w:rPr>
        <w:t xml:space="preserve"> </w:t>
      </w:r>
      <w:r>
        <w:t>also</w:t>
      </w:r>
      <w:r>
        <w:rPr>
          <w:spacing w:val="-1"/>
        </w:rPr>
        <w:t xml:space="preserve"> </w:t>
      </w:r>
      <w:r>
        <w:t>serve</w:t>
      </w:r>
      <w:r>
        <w:rPr>
          <w:spacing w:val="-1"/>
        </w:rPr>
        <w:t xml:space="preserve"> </w:t>
      </w:r>
      <w:r>
        <w:t>as</w:t>
      </w:r>
      <w:r>
        <w:rPr>
          <w:spacing w:val="-4"/>
        </w:rPr>
        <w:t xml:space="preserve"> </w:t>
      </w:r>
      <w:r>
        <w:t>an</w:t>
      </w:r>
      <w:r>
        <w:rPr>
          <w:spacing w:val="-3"/>
        </w:rPr>
        <w:t xml:space="preserve"> </w:t>
      </w:r>
      <w:r>
        <w:t>introduction</w:t>
      </w:r>
      <w:r>
        <w:rPr>
          <w:spacing w:val="-3"/>
        </w:rPr>
        <w:t xml:space="preserve"> </w:t>
      </w:r>
      <w:r>
        <w:t>to</w:t>
      </w:r>
      <w:r>
        <w:rPr>
          <w:spacing w:val="-1"/>
        </w:rPr>
        <w:t xml:space="preserve"> </w:t>
      </w:r>
      <w:r>
        <w:t>the</w:t>
      </w:r>
      <w:r>
        <w:rPr>
          <w:spacing w:val="-1"/>
        </w:rPr>
        <w:t xml:space="preserve"> </w:t>
      </w:r>
      <w:r>
        <w:t>functional, operational, and administrative aspects of laboratories including the Surgical Pathology Laboratory at Sentara Norfolk General Hospital, the EVMS Biorepository, and LifeNet</w:t>
      </w:r>
      <w:r>
        <w:rPr>
          <w:spacing w:val="80"/>
        </w:rPr>
        <w:t xml:space="preserve"> </w:t>
      </w:r>
      <w:r>
        <w:rPr>
          <w:spacing w:val="-2"/>
        </w:rPr>
        <w:t>Health.</w:t>
      </w:r>
    </w:p>
    <w:p w14:paraId="683A5AE7" w14:textId="77777777" w:rsidR="006C12F4" w:rsidRDefault="006C12F4">
      <w:pPr>
        <w:pStyle w:val="BodyText"/>
      </w:pPr>
    </w:p>
    <w:p w14:paraId="21BE35AC" w14:textId="77777777" w:rsidR="006C12F4" w:rsidRDefault="00895730">
      <w:pPr>
        <w:pStyle w:val="Heading3"/>
        <w:ind w:left="719"/>
      </w:pPr>
      <w:bookmarkStart w:id="140" w:name="Medical_Ethics_(online_component)_PATH_5"/>
      <w:bookmarkStart w:id="141" w:name="_bookmark71"/>
      <w:bookmarkEnd w:id="140"/>
      <w:bookmarkEnd w:id="141"/>
      <w:r>
        <w:t>Medical</w:t>
      </w:r>
      <w:r>
        <w:rPr>
          <w:spacing w:val="-8"/>
        </w:rPr>
        <w:t xml:space="preserve"> </w:t>
      </w:r>
      <w:r>
        <w:t>Ethics</w:t>
      </w:r>
      <w:r>
        <w:rPr>
          <w:spacing w:val="-10"/>
        </w:rPr>
        <w:t xml:space="preserve"> </w:t>
      </w:r>
      <w:r>
        <w:t>(online</w:t>
      </w:r>
      <w:r>
        <w:rPr>
          <w:spacing w:val="-11"/>
        </w:rPr>
        <w:t xml:space="preserve"> </w:t>
      </w:r>
      <w:r>
        <w:t>component)</w:t>
      </w:r>
      <w:r>
        <w:rPr>
          <w:spacing w:val="-6"/>
        </w:rPr>
        <w:t xml:space="preserve"> </w:t>
      </w:r>
      <w:r>
        <w:t>PATH</w:t>
      </w:r>
      <w:r>
        <w:rPr>
          <w:spacing w:val="-11"/>
        </w:rPr>
        <w:t xml:space="preserve"> </w:t>
      </w:r>
      <w:r>
        <w:t>501</w:t>
      </w:r>
      <w:r>
        <w:rPr>
          <w:spacing w:val="-7"/>
        </w:rPr>
        <w:t xml:space="preserve"> </w:t>
      </w:r>
      <w:r>
        <w:t>(2</w:t>
      </w:r>
      <w:r>
        <w:rPr>
          <w:spacing w:val="-10"/>
        </w:rPr>
        <w:t xml:space="preserve"> </w:t>
      </w:r>
      <w:r>
        <w:t>credit</w:t>
      </w:r>
      <w:r>
        <w:rPr>
          <w:spacing w:val="-8"/>
        </w:rPr>
        <w:t xml:space="preserve"> </w:t>
      </w:r>
      <w:r>
        <w:rPr>
          <w:spacing w:val="-2"/>
        </w:rPr>
        <w:t>hours)</w:t>
      </w:r>
    </w:p>
    <w:p w14:paraId="191DD497" w14:textId="77777777" w:rsidR="006C12F4" w:rsidRDefault="00895730">
      <w:pPr>
        <w:pStyle w:val="BodyText"/>
        <w:ind w:left="719" w:right="1875"/>
      </w:pPr>
      <w:r>
        <w:t xml:space="preserve">This is a hybrid course having both an online component and face-to-face classroom discussions. The course was developed by </w:t>
      </w:r>
      <w:proofErr w:type="spellStart"/>
      <w:r>
        <w:t>Edx</w:t>
      </w:r>
      <w:proofErr w:type="spellEnd"/>
      <w:r>
        <w:t xml:space="preserve"> Inc., in collaboration with the faculty of Georgetown University, Kennedy Institute of Ethics. The course content and videos are equivalent to the (PHLX101-03X) course offered at Georgetown University. The in-house utilization</w:t>
      </w:r>
      <w:r>
        <w:rPr>
          <w:spacing w:val="-11"/>
        </w:rPr>
        <w:t xml:space="preserve"> </w:t>
      </w:r>
      <w:r>
        <w:t>of</w:t>
      </w:r>
      <w:r>
        <w:rPr>
          <w:spacing w:val="-8"/>
        </w:rPr>
        <w:t xml:space="preserve"> </w:t>
      </w:r>
      <w:r>
        <w:t>the</w:t>
      </w:r>
      <w:r>
        <w:rPr>
          <w:spacing w:val="-9"/>
        </w:rPr>
        <w:t xml:space="preserve"> </w:t>
      </w:r>
      <w:r>
        <w:t>course</w:t>
      </w:r>
      <w:r>
        <w:rPr>
          <w:spacing w:val="-5"/>
        </w:rPr>
        <w:t xml:space="preserve"> </w:t>
      </w:r>
      <w:r>
        <w:t>has</w:t>
      </w:r>
      <w:r>
        <w:rPr>
          <w:spacing w:val="-5"/>
        </w:rPr>
        <w:t xml:space="preserve"> </w:t>
      </w:r>
      <w:r>
        <w:t>supplemental</w:t>
      </w:r>
      <w:r>
        <w:rPr>
          <w:spacing w:val="-8"/>
        </w:rPr>
        <w:t xml:space="preserve"> </w:t>
      </w:r>
      <w:r>
        <w:t>features</w:t>
      </w:r>
      <w:r>
        <w:rPr>
          <w:spacing w:val="-7"/>
        </w:rPr>
        <w:t xml:space="preserve"> </w:t>
      </w:r>
      <w:r>
        <w:t>that</w:t>
      </w:r>
      <w:r>
        <w:rPr>
          <w:spacing w:val="-5"/>
        </w:rPr>
        <w:t xml:space="preserve"> </w:t>
      </w:r>
      <w:r>
        <w:t>include</w:t>
      </w:r>
      <w:r>
        <w:rPr>
          <w:spacing w:val="-5"/>
        </w:rPr>
        <w:t xml:space="preserve"> </w:t>
      </w:r>
      <w:r>
        <w:t>periodic</w:t>
      </w:r>
      <w:r>
        <w:rPr>
          <w:spacing w:val="-5"/>
        </w:rPr>
        <w:t xml:space="preserve"> </w:t>
      </w:r>
      <w:r>
        <w:t>interactive</w:t>
      </w:r>
      <w:r>
        <w:rPr>
          <w:spacing w:val="-5"/>
        </w:rPr>
        <w:t xml:space="preserve"> </w:t>
      </w:r>
      <w:r>
        <w:t>face-to-face classroom discussions on selected topics and themes. These discussions, conducted either as Blackboard postings or as classroom exchanges, personalize the course content. The course presents five major themes of bioethics and each of the five major themes is highlighted by a classroom discussion on the topic. Each week, a new unit will become available to the students either online or Blackboard. Presented in this course are the following</w:t>
      </w:r>
      <w:r>
        <w:rPr>
          <w:spacing w:val="-2"/>
        </w:rPr>
        <w:t xml:space="preserve"> </w:t>
      </w:r>
      <w:r>
        <w:t>themes: Autonomy,</w:t>
      </w:r>
      <w:r>
        <w:rPr>
          <w:spacing w:val="-4"/>
        </w:rPr>
        <w:t xml:space="preserve"> </w:t>
      </w:r>
      <w:r>
        <w:t>bioethics</w:t>
      </w:r>
      <w:r>
        <w:rPr>
          <w:spacing w:val="-2"/>
        </w:rPr>
        <w:t xml:space="preserve"> </w:t>
      </w:r>
      <w:r>
        <w:t>and</w:t>
      </w:r>
      <w:r>
        <w:rPr>
          <w:spacing w:val="-5"/>
        </w:rPr>
        <w:t xml:space="preserve"> </w:t>
      </w:r>
      <w:r>
        <w:t>the human</w:t>
      </w:r>
      <w:r>
        <w:rPr>
          <w:spacing w:val="-2"/>
        </w:rPr>
        <w:t xml:space="preserve"> </w:t>
      </w:r>
      <w:r>
        <w:t>body, bioethics as</w:t>
      </w:r>
      <w:r>
        <w:rPr>
          <w:spacing w:val="-4"/>
        </w:rPr>
        <w:t xml:space="preserve"> </w:t>
      </w:r>
      <w:r>
        <w:t>it pertains to the beginning and end of life, and bioethics that have a global impact.</w:t>
      </w:r>
    </w:p>
    <w:p w14:paraId="287154D0" w14:textId="67F5BB84" w:rsidR="006C12F4" w:rsidRDefault="00895730">
      <w:pPr>
        <w:pStyle w:val="Heading3"/>
        <w:spacing w:before="266"/>
        <w:ind w:left="719"/>
      </w:pPr>
      <w:bookmarkStart w:id="142" w:name="Essential_Physiology_&amp;_Primer_for_Human_"/>
      <w:bookmarkStart w:id="143" w:name="_bookmark72"/>
      <w:bookmarkEnd w:id="142"/>
      <w:bookmarkEnd w:id="143"/>
      <w:r>
        <w:t>Essential</w:t>
      </w:r>
      <w:r>
        <w:rPr>
          <w:spacing w:val="-13"/>
        </w:rPr>
        <w:t xml:space="preserve"> </w:t>
      </w:r>
      <w:r>
        <w:t>Physiology</w:t>
      </w:r>
      <w:r>
        <w:rPr>
          <w:spacing w:val="-8"/>
        </w:rPr>
        <w:t xml:space="preserve"> </w:t>
      </w:r>
      <w:r>
        <w:t>&amp;</w:t>
      </w:r>
      <w:r>
        <w:rPr>
          <w:spacing w:val="-9"/>
        </w:rPr>
        <w:t xml:space="preserve"> </w:t>
      </w:r>
      <w:r>
        <w:t>Primer</w:t>
      </w:r>
      <w:r>
        <w:rPr>
          <w:spacing w:val="-6"/>
        </w:rPr>
        <w:t xml:space="preserve"> </w:t>
      </w:r>
      <w:r>
        <w:t>for</w:t>
      </w:r>
      <w:r>
        <w:rPr>
          <w:spacing w:val="-10"/>
        </w:rPr>
        <w:t xml:space="preserve"> </w:t>
      </w:r>
      <w:r>
        <w:t>Human</w:t>
      </w:r>
      <w:r>
        <w:rPr>
          <w:spacing w:val="-8"/>
        </w:rPr>
        <w:t xml:space="preserve"> </w:t>
      </w:r>
      <w:r>
        <w:t>Anatomy</w:t>
      </w:r>
      <w:r>
        <w:rPr>
          <w:spacing w:val="-8"/>
        </w:rPr>
        <w:t xml:space="preserve"> </w:t>
      </w:r>
      <w:r>
        <w:t>PATH</w:t>
      </w:r>
      <w:r>
        <w:rPr>
          <w:spacing w:val="-12"/>
        </w:rPr>
        <w:t xml:space="preserve"> </w:t>
      </w:r>
      <w:r w:rsidR="008008FC">
        <w:t>611</w:t>
      </w:r>
      <w:r>
        <w:rPr>
          <w:spacing w:val="-8"/>
        </w:rPr>
        <w:t xml:space="preserve"> </w:t>
      </w:r>
      <w:r>
        <w:t>(5</w:t>
      </w:r>
      <w:r>
        <w:rPr>
          <w:spacing w:val="-10"/>
        </w:rPr>
        <w:t xml:space="preserve"> </w:t>
      </w:r>
      <w:r>
        <w:t>credit</w:t>
      </w:r>
      <w:r>
        <w:rPr>
          <w:spacing w:val="-5"/>
        </w:rPr>
        <w:t xml:space="preserve"> </w:t>
      </w:r>
      <w:r>
        <w:rPr>
          <w:spacing w:val="-2"/>
        </w:rPr>
        <w:t>hours)</w:t>
      </w:r>
    </w:p>
    <w:p w14:paraId="1ECF6CA2" w14:textId="77777777" w:rsidR="006C12F4" w:rsidRDefault="00895730">
      <w:pPr>
        <w:pStyle w:val="BodyText"/>
        <w:ind w:left="719" w:right="1875"/>
      </w:pPr>
      <w:r>
        <w:t>This is a comprehensive introductory course to integrative organ system physiology and homeostatic regulatory mechanisms. Interrelationships of structure and function are reinforced throughout the course. The flow of the course is intended to interphase closely with the topic material being taught concurrently in Histology (PATH 513). The anatomy primer</w:t>
      </w:r>
      <w:r>
        <w:rPr>
          <w:spacing w:val="-7"/>
        </w:rPr>
        <w:t xml:space="preserve"> </w:t>
      </w:r>
      <w:r>
        <w:t>portion</w:t>
      </w:r>
      <w:r>
        <w:rPr>
          <w:spacing w:val="-10"/>
        </w:rPr>
        <w:t xml:space="preserve"> </w:t>
      </w:r>
      <w:r>
        <w:t>of</w:t>
      </w:r>
      <w:r>
        <w:rPr>
          <w:spacing w:val="-7"/>
        </w:rPr>
        <w:t xml:space="preserve"> </w:t>
      </w:r>
      <w:r>
        <w:t>the</w:t>
      </w:r>
      <w:r>
        <w:rPr>
          <w:spacing w:val="-8"/>
        </w:rPr>
        <w:t xml:space="preserve"> </w:t>
      </w:r>
      <w:r>
        <w:t>course</w:t>
      </w:r>
      <w:r>
        <w:rPr>
          <w:spacing w:val="-5"/>
        </w:rPr>
        <w:t xml:space="preserve"> </w:t>
      </w:r>
      <w:r>
        <w:t>introduces</w:t>
      </w:r>
      <w:r>
        <w:rPr>
          <w:spacing w:val="-5"/>
        </w:rPr>
        <w:t xml:space="preserve"> </w:t>
      </w:r>
      <w:r>
        <w:t>interactive</w:t>
      </w:r>
      <w:r>
        <w:rPr>
          <w:spacing w:val="-8"/>
        </w:rPr>
        <w:t xml:space="preserve"> </w:t>
      </w:r>
      <w:r>
        <w:t>learning</w:t>
      </w:r>
      <w:r>
        <w:rPr>
          <w:spacing w:val="-7"/>
        </w:rPr>
        <w:t xml:space="preserve"> </w:t>
      </w:r>
      <w:r>
        <w:t>exercises,</w:t>
      </w:r>
      <w:r>
        <w:rPr>
          <w:spacing w:val="-9"/>
        </w:rPr>
        <w:t xml:space="preserve"> </w:t>
      </w:r>
      <w:r>
        <w:t>videos,</w:t>
      </w:r>
      <w:r>
        <w:rPr>
          <w:spacing w:val="-5"/>
        </w:rPr>
        <w:t xml:space="preserve"> </w:t>
      </w:r>
      <w:r>
        <w:t>and</w:t>
      </w:r>
      <w:r>
        <w:rPr>
          <w:spacing w:val="-12"/>
        </w:rPr>
        <w:t xml:space="preserve"> </w:t>
      </w:r>
      <w:r>
        <w:t>diagrams that expose the student to the major structural features that they will encounter in Anatomical Foundations (PATH 504).</w:t>
      </w:r>
    </w:p>
    <w:p w14:paraId="168737C1" w14:textId="77777777" w:rsidR="006C12F4" w:rsidRDefault="00895730">
      <w:pPr>
        <w:pStyle w:val="Heading3"/>
        <w:spacing w:before="268"/>
        <w:jc w:val="both"/>
      </w:pPr>
      <w:bookmarkStart w:id="144" w:name="Medical_Terminology_PATH_514_(2_credit_h"/>
      <w:bookmarkStart w:id="145" w:name="_bookmark73"/>
      <w:bookmarkEnd w:id="144"/>
      <w:bookmarkEnd w:id="145"/>
      <w:r>
        <w:t>Medical</w:t>
      </w:r>
      <w:r>
        <w:rPr>
          <w:spacing w:val="-10"/>
        </w:rPr>
        <w:t xml:space="preserve"> </w:t>
      </w:r>
      <w:r>
        <w:t>Terminology</w:t>
      </w:r>
      <w:r>
        <w:rPr>
          <w:spacing w:val="-7"/>
        </w:rPr>
        <w:t xml:space="preserve"> </w:t>
      </w:r>
      <w:r>
        <w:t>PATH</w:t>
      </w:r>
      <w:r>
        <w:rPr>
          <w:spacing w:val="-8"/>
        </w:rPr>
        <w:t xml:space="preserve"> </w:t>
      </w:r>
      <w:r>
        <w:t>514</w:t>
      </w:r>
      <w:r>
        <w:rPr>
          <w:spacing w:val="-9"/>
        </w:rPr>
        <w:t xml:space="preserve"> </w:t>
      </w:r>
      <w:r>
        <w:t>(2</w:t>
      </w:r>
      <w:r>
        <w:rPr>
          <w:spacing w:val="-10"/>
        </w:rPr>
        <w:t xml:space="preserve"> </w:t>
      </w:r>
      <w:r>
        <w:t>credit</w:t>
      </w:r>
      <w:r>
        <w:rPr>
          <w:spacing w:val="-5"/>
        </w:rPr>
        <w:t xml:space="preserve"> </w:t>
      </w:r>
      <w:r>
        <w:rPr>
          <w:spacing w:val="-2"/>
        </w:rPr>
        <w:t>hours)</w:t>
      </w:r>
    </w:p>
    <w:p w14:paraId="5C72A3BB" w14:textId="77777777" w:rsidR="006C12F4" w:rsidRDefault="00895730">
      <w:pPr>
        <w:pStyle w:val="BodyText"/>
        <w:ind w:left="721" w:right="2442"/>
        <w:jc w:val="both"/>
      </w:pPr>
      <w:r>
        <w:t>This</w:t>
      </w:r>
      <w:r>
        <w:rPr>
          <w:spacing w:val="-3"/>
        </w:rPr>
        <w:t xml:space="preserve"> </w:t>
      </w:r>
      <w:r>
        <w:t>is</w:t>
      </w:r>
      <w:r>
        <w:rPr>
          <w:spacing w:val="-3"/>
        </w:rPr>
        <w:t xml:space="preserve"> </w:t>
      </w:r>
      <w:r>
        <w:t>an</w:t>
      </w:r>
      <w:r>
        <w:rPr>
          <w:spacing w:val="-4"/>
        </w:rPr>
        <w:t xml:space="preserve"> </w:t>
      </w:r>
      <w:r>
        <w:t>interactive</w:t>
      </w:r>
      <w:r>
        <w:rPr>
          <w:spacing w:val="-5"/>
        </w:rPr>
        <w:t xml:space="preserve"> </w:t>
      </w:r>
      <w:r>
        <w:t>online</w:t>
      </w:r>
      <w:r>
        <w:rPr>
          <w:spacing w:val="-5"/>
        </w:rPr>
        <w:t xml:space="preserve"> </w:t>
      </w:r>
      <w:r>
        <w:t>and</w:t>
      </w:r>
      <w:r>
        <w:rPr>
          <w:spacing w:val="-4"/>
        </w:rPr>
        <w:t xml:space="preserve"> </w:t>
      </w:r>
      <w:r>
        <w:t>temporally</w:t>
      </w:r>
      <w:r>
        <w:rPr>
          <w:spacing w:val="-2"/>
        </w:rPr>
        <w:t xml:space="preserve"> </w:t>
      </w:r>
      <w:r>
        <w:t>guided</w:t>
      </w:r>
      <w:r>
        <w:rPr>
          <w:spacing w:val="-4"/>
        </w:rPr>
        <w:t xml:space="preserve"> </w:t>
      </w:r>
      <w:r>
        <w:t>self-paced</w:t>
      </w:r>
      <w:r>
        <w:rPr>
          <w:spacing w:val="-4"/>
        </w:rPr>
        <w:t xml:space="preserve"> </w:t>
      </w:r>
      <w:r>
        <w:t>course</w:t>
      </w:r>
      <w:r>
        <w:rPr>
          <w:spacing w:val="-2"/>
        </w:rPr>
        <w:t xml:space="preserve"> </w:t>
      </w:r>
      <w:r>
        <w:t>conducted</w:t>
      </w:r>
      <w:r>
        <w:rPr>
          <w:spacing w:val="-6"/>
        </w:rPr>
        <w:t xml:space="preserve"> </w:t>
      </w:r>
      <w:r>
        <w:t>using Quizlet. The</w:t>
      </w:r>
      <w:r>
        <w:rPr>
          <w:spacing w:val="-1"/>
        </w:rPr>
        <w:t xml:space="preserve"> </w:t>
      </w:r>
      <w:r>
        <w:t>course provides the student</w:t>
      </w:r>
      <w:r>
        <w:rPr>
          <w:spacing w:val="-1"/>
        </w:rPr>
        <w:t xml:space="preserve"> </w:t>
      </w:r>
      <w:r>
        <w:t>with an</w:t>
      </w:r>
      <w:r>
        <w:rPr>
          <w:spacing w:val="-2"/>
        </w:rPr>
        <w:t xml:space="preserve"> </w:t>
      </w:r>
      <w:r>
        <w:t>extensive</w:t>
      </w:r>
      <w:r>
        <w:rPr>
          <w:spacing w:val="-1"/>
        </w:rPr>
        <w:t xml:space="preserve"> </w:t>
      </w:r>
      <w:proofErr w:type="gramStart"/>
      <w:r>
        <w:t>vocabulary building</w:t>
      </w:r>
      <w:proofErr w:type="gramEnd"/>
      <w:r>
        <w:t xml:space="preserve"> set of exercises</w:t>
      </w:r>
      <w:r>
        <w:rPr>
          <w:spacing w:val="-1"/>
        </w:rPr>
        <w:t xml:space="preserve"> </w:t>
      </w:r>
      <w:r>
        <w:t>in</w:t>
      </w:r>
      <w:r>
        <w:rPr>
          <w:spacing w:val="-4"/>
        </w:rPr>
        <w:t xml:space="preserve"> </w:t>
      </w:r>
      <w:r>
        <w:t>medical</w:t>
      </w:r>
      <w:r>
        <w:rPr>
          <w:spacing w:val="-1"/>
        </w:rPr>
        <w:t xml:space="preserve"> </w:t>
      </w:r>
      <w:r>
        <w:t>terminology.</w:t>
      </w:r>
      <w:r>
        <w:rPr>
          <w:spacing w:val="-1"/>
        </w:rPr>
        <w:t xml:space="preserve"> </w:t>
      </w:r>
      <w:r>
        <w:t>The</w:t>
      </w:r>
      <w:r>
        <w:rPr>
          <w:spacing w:val="-3"/>
        </w:rPr>
        <w:t xml:space="preserve"> </w:t>
      </w:r>
      <w:r>
        <w:t>course is</w:t>
      </w:r>
      <w:r>
        <w:rPr>
          <w:spacing w:val="-3"/>
        </w:rPr>
        <w:t xml:space="preserve"> </w:t>
      </w:r>
      <w:r>
        <w:t>constructed</w:t>
      </w:r>
      <w:r>
        <w:rPr>
          <w:spacing w:val="-2"/>
        </w:rPr>
        <w:t xml:space="preserve"> </w:t>
      </w:r>
      <w:r>
        <w:t>with</w:t>
      </w:r>
      <w:r>
        <w:rPr>
          <w:spacing w:val="-2"/>
        </w:rPr>
        <w:t xml:space="preserve"> </w:t>
      </w:r>
      <w:r>
        <w:t>multiple sets</w:t>
      </w:r>
      <w:r>
        <w:rPr>
          <w:spacing w:val="-3"/>
        </w:rPr>
        <w:t xml:space="preserve"> </w:t>
      </w:r>
      <w:r>
        <w:t>of</w:t>
      </w:r>
      <w:r>
        <w:rPr>
          <w:spacing w:val="-3"/>
        </w:rPr>
        <w:t xml:space="preserve"> </w:t>
      </w:r>
      <w:r>
        <w:t>self-</w:t>
      </w:r>
    </w:p>
    <w:p w14:paraId="350014C0" w14:textId="77777777" w:rsidR="006C12F4" w:rsidRDefault="006C12F4">
      <w:pPr>
        <w:pStyle w:val="BodyText"/>
        <w:jc w:val="both"/>
        <w:sectPr w:rsidR="006C12F4">
          <w:pgSz w:w="12240" w:h="15840"/>
          <w:pgMar w:top="1420" w:right="360" w:bottom="1480" w:left="1080" w:header="0" w:footer="1226" w:gutter="0"/>
          <w:cols w:space="720"/>
        </w:sectPr>
      </w:pPr>
    </w:p>
    <w:p w14:paraId="5F28DF17" w14:textId="77777777" w:rsidR="006C12F4" w:rsidRDefault="00895730">
      <w:pPr>
        <w:pStyle w:val="BodyText"/>
        <w:spacing w:before="156"/>
        <w:ind w:left="720" w:right="1875"/>
      </w:pPr>
      <w:r>
        <w:t>educational exercises that instruct the student in: General rules governing medical nomenclature,</w:t>
      </w:r>
      <w:r>
        <w:rPr>
          <w:spacing w:val="-4"/>
        </w:rPr>
        <w:t xml:space="preserve"> </w:t>
      </w:r>
      <w:r>
        <w:t>general</w:t>
      </w:r>
      <w:r>
        <w:rPr>
          <w:spacing w:val="-4"/>
        </w:rPr>
        <w:t xml:space="preserve"> </w:t>
      </w:r>
      <w:r>
        <w:t>rules pertaining</w:t>
      </w:r>
      <w:r>
        <w:rPr>
          <w:spacing w:val="-2"/>
        </w:rPr>
        <w:t xml:space="preserve"> </w:t>
      </w:r>
      <w:r>
        <w:t>to plurality</w:t>
      </w:r>
      <w:r>
        <w:rPr>
          <w:spacing w:val="-1"/>
        </w:rPr>
        <w:t xml:space="preserve"> </w:t>
      </w:r>
      <w:r>
        <w:t>and</w:t>
      </w:r>
      <w:r>
        <w:rPr>
          <w:spacing w:val="-5"/>
        </w:rPr>
        <w:t xml:space="preserve"> </w:t>
      </w:r>
      <w:r>
        <w:t>pronunciation,</w:t>
      </w:r>
      <w:r>
        <w:rPr>
          <w:spacing w:val="-4"/>
        </w:rPr>
        <w:t xml:space="preserve"> </w:t>
      </w:r>
      <w:proofErr w:type="gramStart"/>
      <w:r>
        <w:t>exposes</w:t>
      </w:r>
      <w:proofErr w:type="gramEnd"/>
      <w:r>
        <w:rPr>
          <w:spacing w:val="-4"/>
        </w:rPr>
        <w:t xml:space="preserve"> </w:t>
      </w:r>
      <w:r>
        <w:t>students to common medical terms and conditions, presents prefixes and suffixes of medical terms, covers</w:t>
      </w:r>
      <w:r>
        <w:rPr>
          <w:spacing w:val="-5"/>
        </w:rPr>
        <w:t xml:space="preserve"> </w:t>
      </w:r>
      <w:r>
        <w:t>AAPA</w:t>
      </w:r>
      <w:r>
        <w:rPr>
          <w:spacing w:val="-5"/>
        </w:rPr>
        <w:t xml:space="preserve"> </w:t>
      </w:r>
      <w:r>
        <w:t>suggested</w:t>
      </w:r>
      <w:r>
        <w:rPr>
          <w:spacing w:val="-6"/>
        </w:rPr>
        <w:t xml:space="preserve"> </w:t>
      </w:r>
      <w:r>
        <w:t>list</w:t>
      </w:r>
      <w:r>
        <w:rPr>
          <w:spacing w:val="-11"/>
        </w:rPr>
        <w:t xml:space="preserve"> </w:t>
      </w:r>
      <w:r>
        <w:t>of</w:t>
      </w:r>
      <w:r>
        <w:rPr>
          <w:spacing w:val="-7"/>
        </w:rPr>
        <w:t xml:space="preserve"> </w:t>
      </w:r>
      <w:r>
        <w:t>medical</w:t>
      </w:r>
      <w:r>
        <w:rPr>
          <w:spacing w:val="-9"/>
        </w:rPr>
        <w:t xml:space="preserve"> </w:t>
      </w:r>
      <w:r>
        <w:t>terms</w:t>
      </w:r>
      <w:r>
        <w:rPr>
          <w:spacing w:val="-5"/>
        </w:rPr>
        <w:t xml:space="preserve"> </w:t>
      </w:r>
      <w:r>
        <w:t>derived</w:t>
      </w:r>
      <w:r>
        <w:rPr>
          <w:spacing w:val="-7"/>
        </w:rPr>
        <w:t xml:space="preserve"> </w:t>
      </w:r>
      <w:r>
        <w:t>from</w:t>
      </w:r>
      <w:r>
        <w:rPr>
          <w:spacing w:val="-5"/>
        </w:rPr>
        <w:t xml:space="preserve"> </w:t>
      </w:r>
      <w:r>
        <w:t>Robbins</w:t>
      </w:r>
      <w:r>
        <w:rPr>
          <w:spacing w:val="-5"/>
        </w:rPr>
        <w:t xml:space="preserve"> </w:t>
      </w:r>
      <w:r>
        <w:t>Pathology</w:t>
      </w:r>
      <w:r>
        <w:rPr>
          <w:spacing w:val="-6"/>
        </w:rPr>
        <w:t xml:space="preserve"> </w:t>
      </w:r>
      <w:r>
        <w:t>textbook.</w:t>
      </w:r>
      <w:r>
        <w:rPr>
          <w:spacing w:val="-9"/>
        </w:rPr>
        <w:t xml:space="preserve"> </w:t>
      </w:r>
      <w:r>
        <w:t>The individual study sets are designed to cover each individual chapter of Robbins Pathology textbook. The students are introduced to CPT coding for surgical pathology used by the American Medical Association.</w:t>
      </w:r>
    </w:p>
    <w:p w14:paraId="3E03714A" w14:textId="77777777" w:rsidR="006C12F4" w:rsidRDefault="00895730">
      <w:pPr>
        <w:pStyle w:val="BodyText"/>
        <w:spacing w:before="268"/>
        <w:ind w:left="719" w:right="1840"/>
      </w:pPr>
      <w:r>
        <w:rPr>
          <w:b/>
        </w:rPr>
        <w:t xml:space="preserve">Histology for Health Professions PATH 513 (BM521) (online component) (2 credit hours) </w:t>
      </w:r>
      <w:r>
        <w:t>This course provides students with an</w:t>
      </w:r>
      <w:r>
        <w:rPr>
          <w:spacing w:val="-2"/>
        </w:rPr>
        <w:t xml:space="preserve"> </w:t>
      </w:r>
      <w:r>
        <w:t>understanding</w:t>
      </w:r>
      <w:r>
        <w:rPr>
          <w:spacing w:val="-2"/>
        </w:rPr>
        <w:t xml:space="preserve"> </w:t>
      </w:r>
      <w:r>
        <w:t>of the</w:t>
      </w:r>
      <w:r>
        <w:rPr>
          <w:spacing w:val="-1"/>
        </w:rPr>
        <w:t xml:space="preserve"> </w:t>
      </w:r>
      <w:r>
        <w:t>normal architecture</w:t>
      </w:r>
      <w:r>
        <w:rPr>
          <w:spacing w:val="-1"/>
        </w:rPr>
        <w:t xml:space="preserve"> </w:t>
      </w:r>
      <w:r>
        <w:t>of cells and an opportunity to gain appreciation of how cellular components specialize to form primary tissues, and</w:t>
      </w:r>
      <w:r>
        <w:rPr>
          <w:spacing w:val="-1"/>
        </w:rPr>
        <w:t xml:space="preserve"> </w:t>
      </w:r>
      <w:r>
        <w:t xml:space="preserve">of how these tissues give rise to organs and organ systems. The course allows for the evaluation of </w:t>
      </w:r>
      <w:proofErr w:type="gramStart"/>
      <w:r>
        <w:t>the structure</w:t>
      </w:r>
      <w:proofErr w:type="gramEnd"/>
      <w:r>
        <w:t>-function relationships in normal cells, tissues, and</w:t>
      </w:r>
      <w:r>
        <w:rPr>
          <w:spacing w:val="40"/>
        </w:rPr>
        <w:t xml:space="preserve"> </w:t>
      </w:r>
      <w:r>
        <w:t>organs. Students will acquire morphological pattern recognition and cell/tissue/organ identification skills at the light microscopic level and to a lesser extent at the electron microscope</w:t>
      </w:r>
      <w:r>
        <w:rPr>
          <w:spacing w:val="-2"/>
        </w:rPr>
        <w:t xml:space="preserve"> </w:t>
      </w:r>
      <w:r>
        <w:t>level</w:t>
      </w:r>
      <w:r>
        <w:rPr>
          <w:spacing w:val="-3"/>
        </w:rPr>
        <w:t xml:space="preserve"> </w:t>
      </w:r>
      <w:r>
        <w:t>through</w:t>
      </w:r>
      <w:r>
        <w:rPr>
          <w:spacing w:val="-4"/>
        </w:rPr>
        <w:t xml:space="preserve"> </w:t>
      </w:r>
      <w:r>
        <w:t>a</w:t>
      </w:r>
      <w:r>
        <w:rPr>
          <w:spacing w:val="-3"/>
        </w:rPr>
        <w:t xml:space="preserve"> </w:t>
      </w:r>
      <w:r>
        <w:t>lecture-</w:t>
      </w:r>
      <w:r>
        <w:rPr>
          <w:spacing w:val="-5"/>
        </w:rPr>
        <w:t xml:space="preserve"> </w:t>
      </w:r>
      <w:r>
        <w:t>lab</w:t>
      </w:r>
      <w:r>
        <w:rPr>
          <w:spacing w:val="-4"/>
        </w:rPr>
        <w:t xml:space="preserve"> </w:t>
      </w:r>
      <w:r>
        <w:t>combination,</w:t>
      </w:r>
      <w:r>
        <w:rPr>
          <w:spacing w:val="-3"/>
        </w:rPr>
        <w:t xml:space="preserve"> </w:t>
      </w:r>
      <w:r>
        <w:t>systems-based</w:t>
      </w:r>
      <w:r>
        <w:rPr>
          <w:spacing w:val="-4"/>
        </w:rPr>
        <w:t xml:space="preserve"> </w:t>
      </w:r>
      <w:r>
        <w:t>approach.</w:t>
      </w:r>
      <w:r>
        <w:rPr>
          <w:spacing w:val="-3"/>
        </w:rPr>
        <w:t xml:space="preserve"> </w:t>
      </w:r>
      <w:r>
        <w:t>Students</w:t>
      </w:r>
      <w:r>
        <w:rPr>
          <w:spacing w:val="-3"/>
        </w:rPr>
        <w:t xml:space="preserve"> </w:t>
      </w:r>
      <w:r>
        <w:t>will be introduced to proper use of a light microscope and essentials of microscopy. Utilizing light microscopes in a laboratory setting and on-line tutorials to recognize the morphology of structures, students will relate these structures to their function. This course is a critical prerequisite to Pathology and Pathophysiology.</w:t>
      </w:r>
    </w:p>
    <w:p w14:paraId="251DE7FF" w14:textId="2D3B5A57" w:rsidR="006C12F4" w:rsidRDefault="00895730">
      <w:pPr>
        <w:pStyle w:val="Heading3"/>
        <w:spacing w:before="268"/>
      </w:pPr>
      <w:bookmarkStart w:id="146" w:name="Histotechnology_I_PATH_512_(2_credit_hou"/>
      <w:bookmarkStart w:id="147" w:name="_bookmark74"/>
      <w:bookmarkEnd w:id="146"/>
      <w:bookmarkEnd w:id="147"/>
      <w:r>
        <w:t>Histotechnology</w:t>
      </w:r>
      <w:r>
        <w:rPr>
          <w:spacing w:val="-9"/>
        </w:rPr>
        <w:t xml:space="preserve"> </w:t>
      </w:r>
      <w:r>
        <w:t>I</w:t>
      </w:r>
      <w:r>
        <w:rPr>
          <w:spacing w:val="-6"/>
        </w:rPr>
        <w:t xml:space="preserve"> </w:t>
      </w:r>
      <w:r>
        <w:t>PATH</w:t>
      </w:r>
      <w:r>
        <w:rPr>
          <w:spacing w:val="-10"/>
        </w:rPr>
        <w:t xml:space="preserve"> </w:t>
      </w:r>
      <w:r w:rsidR="00C538B2">
        <w:t>6</w:t>
      </w:r>
      <w:r>
        <w:t>12</w:t>
      </w:r>
      <w:r>
        <w:rPr>
          <w:spacing w:val="-7"/>
        </w:rPr>
        <w:t xml:space="preserve"> </w:t>
      </w:r>
      <w:r>
        <w:t>(2</w:t>
      </w:r>
      <w:r>
        <w:rPr>
          <w:spacing w:val="-9"/>
        </w:rPr>
        <w:t xml:space="preserve"> </w:t>
      </w:r>
      <w:r>
        <w:t>credit</w:t>
      </w:r>
      <w:r>
        <w:rPr>
          <w:spacing w:val="-6"/>
        </w:rPr>
        <w:t xml:space="preserve"> </w:t>
      </w:r>
      <w:r>
        <w:rPr>
          <w:spacing w:val="-2"/>
        </w:rPr>
        <w:t>hours)</w:t>
      </w:r>
    </w:p>
    <w:p w14:paraId="0759D963" w14:textId="77777777" w:rsidR="006C12F4" w:rsidRDefault="00895730">
      <w:pPr>
        <w:pStyle w:val="BodyText"/>
        <w:ind w:left="720" w:right="1825"/>
      </w:pPr>
      <w:r>
        <w:t xml:space="preserve">This course focuses on the laboratory skills required to function in a clinical or research histology facility including specimen acquisition and fixation, tissue processing, embedding, sectioning, and staining. Paraffin based techniques with H&amp;E/special stains are introduced. The student is expected to gain experience in </w:t>
      </w:r>
      <w:proofErr w:type="spellStart"/>
      <w:r>
        <w:t>cryomicrotomy</w:t>
      </w:r>
      <w:proofErr w:type="spellEnd"/>
      <w:r>
        <w:t xml:space="preserve"> and is introduced to a variety of</w:t>
      </w:r>
      <w:r>
        <w:rPr>
          <w:spacing w:val="-3"/>
        </w:rPr>
        <w:t xml:space="preserve"> </w:t>
      </w:r>
      <w:r>
        <w:t>immune</w:t>
      </w:r>
      <w:r>
        <w:rPr>
          <w:spacing w:val="-2"/>
        </w:rPr>
        <w:t xml:space="preserve"> </w:t>
      </w:r>
      <w:r>
        <w:t>histochemical</w:t>
      </w:r>
      <w:r>
        <w:rPr>
          <w:spacing w:val="-6"/>
        </w:rPr>
        <w:t xml:space="preserve"> </w:t>
      </w:r>
      <w:r>
        <w:t>techniques.</w:t>
      </w:r>
      <w:r>
        <w:rPr>
          <w:spacing w:val="-3"/>
        </w:rPr>
        <w:t xml:space="preserve"> </w:t>
      </w:r>
      <w:r>
        <w:t>Chemical</w:t>
      </w:r>
      <w:r>
        <w:rPr>
          <w:spacing w:val="-3"/>
        </w:rPr>
        <w:t xml:space="preserve"> </w:t>
      </w:r>
      <w:r>
        <w:t>and</w:t>
      </w:r>
      <w:r>
        <w:rPr>
          <w:spacing w:val="-6"/>
        </w:rPr>
        <w:t xml:space="preserve"> </w:t>
      </w:r>
      <w:r>
        <w:t>environmental</w:t>
      </w:r>
      <w:r>
        <w:rPr>
          <w:spacing w:val="-6"/>
        </w:rPr>
        <w:t xml:space="preserve"> </w:t>
      </w:r>
      <w:r>
        <w:t>safety</w:t>
      </w:r>
      <w:r>
        <w:rPr>
          <w:spacing w:val="-2"/>
        </w:rPr>
        <w:t xml:space="preserve"> </w:t>
      </w:r>
      <w:r>
        <w:t>issues</w:t>
      </w:r>
      <w:r>
        <w:rPr>
          <w:spacing w:val="-5"/>
        </w:rPr>
        <w:t xml:space="preserve"> </w:t>
      </w:r>
      <w:r>
        <w:t>are</w:t>
      </w:r>
      <w:r>
        <w:rPr>
          <w:spacing w:val="-2"/>
        </w:rPr>
        <w:t xml:space="preserve"> </w:t>
      </w:r>
      <w:r>
        <w:t xml:space="preserve">covered in depth and emphasized. Proper record-keeping </w:t>
      </w:r>
      <w:proofErr w:type="gramStart"/>
      <w:r>
        <w:t>practices</w:t>
      </w:r>
      <w:proofErr w:type="gramEnd"/>
      <w:r>
        <w:t xml:space="preserve"> including quality control and quality assurance requirements</w:t>
      </w:r>
      <w:r>
        <w:rPr>
          <w:spacing w:val="40"/>
        </w:rPr>
        <w:t xml:space="preserve"> </w:t>
      </w:r>
      <w:r>
        <w:t>are also reinforced. Responsible lab management procedures are emphasized including essential inventory control concerns, as well as instrumentation, care, quality assurance and</w:t>
      </w:r>
      <w:r>
        <w:rPr>
          <w:spacing w:val="80"/>
        </w:rPr>
        <w:t xml:space="preserve"> </w:t>
      </w:r>
      <w:r>
        <w:t>maintenance.</w:t>
      </w:r>
    </w:p>
    <w:p w14:paraId="1CF563D6" w14:textId="77777777" w:rsidR="006C12F4" w:rsidRDefault="00895730">
      <w:pPr>
        <w:pStyle w:val="BodyText"/>
        <w:spacing w:before="268"/>
        <w:ind w:left="361"/>
      </w:pPr>
      <w:r>
        <w:t>First</w:t>
      </w:r>
      <w:r>
        <w:rPr>
          <w:spacing w:val="-6"/>
        </w:rPr>
        <w:t xml:space="preserve"> </w:t>
      </w:r>
      <w:r>
        <w:t>Year</w:t>
      </w:r>
      <w:r>
        <w:rPr>
          <w:spacing w:val="-9"/>
        </w:rPr>
        <w:t xml:space="preserve"> </w:t>
      </w:r>
      <w:r>
        <w:t>Spring</w:t>
      </w:r>
      <w:r>
        <w:rPr>
          <w:spacing w:val="-6"/>
        </w:rPr>
        <w:t xml:space="preserve"> </w:t>
      </w:r>
      <w:r>
        <w:rPr>
          <w:spacing w:val="-2"/>
        </w:rPr>
        <w:t>Semester:</w:t>
      </w:r>
    </w:p>
    <w:p w14:paraId="0D03DD6A" w14:textId="478A01B0" w:rsidR="006C12F4" w:rsidRDefault="00895730">
      <w:pPr>
        <w:pStyle w:val="Heading3"/>
        <w:spacing w:before="267"/>
        <w:ind w:left="721"/>
      </w:pPr>
      <w:bookmarkStart w:id="148" w:name="Anatomical_Foundations_PATH_504_(5_credi"/>
      <w:bookmarkStart w:id="149" w:name="_bookmark75"/>
      <w:bookmarkEnd w:id="148"/>
      <w:bookmarkEnd w:id="149"/>
      <w:r>
        <w:t>Anatomical</w:t>
      </w:r>
      <w:r>
        <w:rPr>
          <w:spacing w:val="-10"/>
        </w:rPr>
        <w:t xml:space="preserve"> </w:t>
      </w:r>
      <w:r>
        <w:t>Foundations</w:t>
      </w:r>
      <w:r>
        <w:rPr>
          <w:spacing w:val="-7"/>
        </w:rPr>
        <w:t xml:space="preserve"> </w:t>
      </w:r>
      <w:r>
        <w:t>PATH</w:t>
      </w:r>
      <w:r>
        <w:rPr>
          <w:spacing w:val="-12"/>
        </w:rPr>
        <w:t xml:space="preserve"> </w:t>
      </w:r>
      <w:r w:rsidR="00C538B2">
        <w:t>620</w:t>
      </w:r>
      <w:r>
        <w:rPr>
          <w:spacing w:val="-9"/>
        </w:rPr>
        <w:t xml:space="preserve"> </w:t>
      </w:r>
      <w:r>
        <w:t>(5</w:t>
      </w:r>
      <w:r>
        <w:rPr>
          <w:spacing w:val="-10"/>
        </w:rPr>
        <w:t xml:space="preserve"> </w:t>
      </w:r>
      <w:r>
        <w:t>credit</w:t>
      </w:r>
      <w:r>
        <w:rPr>
          <w:spacing w:val="-8"/>
        </w:rPr>
        <w:t xml:space="preserve"> </w:t>
      </w:r>
      <w:r>
        <w:rPr>
          <w:spacing w:val="-2"/>
        </w:rPr>
        <w:t>hours)</w:t>
      </w:r>
    </w:p>
    <w:p w14:paraId="6851E8B9" w14:textId="77777777" w:rsidR="006C12F4" w:rsidRDefault="00895730">
      <w:pPr>
        <w:pStyle w:val="BodyText"/>
        <w:ind w:left="720" w:right="1875" w:firstLine="1"/>
      </w:pPr>
      <w:r>
        <w:t>The course is divided into 4 modular units of learning. The sequence is: back &amp; upper extremities; head and neck; thorax &amp; abdomen; pelvis &amp; lower extremity. This course affords the student a coherent, sequential approach to the dissection</w:t>
      </w:r>
      <w:r>
        <w:rPr>
          <w:spacing w:val="-1"/>
        </w:rPr>
        <w:t xml:space="preserve"> </w:t>
      </w:r>
      <w:r>
        <w:t xml:space="preserve">and study of human anatomy at the gross level with applied clinical relationships for PA, SA &amp; </w:t>
      </w:r>
      <w:proofErr w:type="spellStart"/>
      <w:r>
        <w:t>PathA</w:t>
      </w:r>
      <w:proofErr w:type="spellEnd"/>
      <w:r>
        <w:t xml:space="preserve"> students. The general objective is for the experience of dissection to lead to a 3-D visual concept of the human body </w:t>
      </w:r>
      <w:proofErr w:type="gramStart"/>
      <w:r>
        <w:t>in order to</w:t>
      </w:r>
      <w:proofErr w:type="gramEnd"/>
      <w:r>
        <w:t xml:space="preserve"> relate this to future </w:t>
      </w:r>
      <w:r>
        <w:rPr>
          <w:i/>
        </w:rPr>
        <w:t xml:space="preserve">professional </w:t>
      </w:r>
      <w:r>
        <w:t>settings. This 3-D dissection experience</w:t>
      </w:r>
      <w:r>
        <w:rPr>
          <w:spacing w:val="-6"/>
        </w:rPr>
        <w:t xml:space="preserve"> </w:t>
      </w:r>
      <w:r>
        <w:t>is</w:t>
      </w:r>
      <w:r>
        <w:rPr>
          <w:spacing w:val="-7"/>
        </w:rPr>
        <w:t xml:space="preserve"> </w:t>
      </w:r>
      <w:r>
        <w:t>extrapolated</w:t>
      </w:r>
      <w:r>
        <w:rPr>
          <w:spacing w:val="-9"/>
        </w:rPr>
        <w:t xml:space="preserve"> </w:t>
      </w:r>
      <w:r>
        <w:t>to</w:t>
      </w:r>
      <w:r>
        <w:rPr>
          <w:spacing w:val="-5"/>
        </w:rPr>
        <w:t xml:space="preserve"> </w:t>
      </w:r>
      <w:r>
        <w:t>all</w:t>
      </w:r>
      <w:r>
        <w:rPr>
          <w:spacing w:val="-7"/>
        </w:rPr>
        <w:t xml:space="preserve"> </w:t>
      </w:r>
      <w:r>
        <w:t>the</w:t>
      </w:r>
      <w:r>
        <w:rPr>
          <w:spacing w:val="-4"/>
        </w:rPr>
        <w:t xml:space="preserve"> </w:t>
      </w:r>
      <w:r>
        <w:t>other</w:t>
      </w:r>
      <w:r>
        <w:rPr>
          <w:spacing w:val="-4"/>
        </w:rPr>
        <w:t xml:space="preserve"> </w:t>
      </w:r>
      <w:r>
        <w:t>bodies</w:t>
      </w:r>
      <w:r>
        <w:rPr>
          <w:spacing w:val="-2"/>
        </w:rPr>
        <w:t xml:space="preserve"> </w:t>
      </w:r>
      <w:r>
        <w:t>in</w:t>
      </w:r>
      <w:r>
        <w:rPr>
          <w:spacing w:val="-3"/>
        </w:rPr>
        <w:t xml:space="preserve"> </w:t>
      </w:r>
      <w:r>
        <w:t>the</w:t>
      </w:r>
      <w:r>
        <w:rPr>
          <w:spacing w:val="-1"/>
        </w:rPr>
        <w:t xml:space="preserve"> </w:t>
      </w:r>
      <w:r>
        <w:t>anatomy</w:t>
      </w:r>
      <w:r>
        <w:rPr>
          <w:spacing w:val="-1"/>
        </w:rPr>
        <w:t xml:space="preserve"> </w:t>
      </w:r>
      <w:r>
        <w:t>lab</w:t>
      </w:r>
      <w:r>
        <w:rPr>
          <w:spacing w:val="-3"/>
        </w:rPr>
        <w:t xml:space="preserve"> </w:t>
      </w:r>
      <w:r>
        <w:t>providing</w:t>
      </w:r>
      <w:r>
        <w:rPr>
          <w:spacing w:val="-3"/>
        </w:rPr>
        <w:t xml:space="preserve"> </w:t>
      </w:r>
      <w:r>
        <w:t>the</w:t>
      </w:r>
      <w:r>
        <w:rPr>
          <w:spacing w:val="-1"/>
        </w:rPr>
        <w:t xml:space="preserve"> </w:t>
      </w:r>
      <w:r>
        <w:t>student with the anatomical basis for understanding and appreciating the variations and complexities</w:t>
      </w:r>
      <w:r>
        <w:rPr>
          <w:spacing w:val="-4"/>
        </w:rPr>
        <w:t xml:space="preserve"> </w:t>
      </w:r>
      <w:r>
        <w:t>of</w:t>
      </w:r>
      <w:r>
        <w:rPr>
          <w:spacing w:val="-2"/>
        </w:rPr>
        <w:t xml:space="preserve"> </w:t>
      </w:r>
      <w:r>
        <w:t>the</w:t>
      </w:r>
      <w:r>
        <w:rPr>
          <w:spacing w:val="-1"/>
        </w:rPr>
        <w:t xml:space="preserve"> </w:t>
      </w:r>
      <w:r>
        <w:t>human</w:t>
      </w:r>
      <w:r>
        <w:rPr>
          <w:spacing w:val="-7"/>
        </w:rPr>
        <w:t xml:space="preserve"> </w:t>
      </w:r>
      <w:r>
        <w:t>body.</w:t>
      </w:r>
      <w:r>
        <w:rPr>
          <w:spacing w:val="-2"/>
        </w:rPr>
        <w:t xml:space="preserve"> </w:t>
      </w:r>
      <w:r>
        <w:t>Students</w:t>
      </w:r>
      <w:r>
        <w:rPr>
          <w:spacing w:val="-4"/>
        </w:rPr>
        <w:t xml:space="preserve"> </w:t>
      </w:r>
      <w:r>
        <w:t>should</w:t>
      </w:r>
      <w:r>
        <w:rPr>
          <w:spacing w:val="-3"/>
        </w:rPr>
        <w:t xml:space="preserve"> </w:t>
      </w:r>
      <w:r>
        <w:t>be</w:t>
      </w:r>
      <w:r>
        <w:rPr>
          <w:spacing w:val="-1"/>
        </w:rPr>
        <w:t xml:space="preserve"> </w:t>
      </w:r>
      <w:r>
        <w:t>able</w:t>
      </w:r>
      <w:r>
        <w:rPr>
          <w:spacing w:val="-1"/>
        </w:rPr>
        <w:t xml:space="preserve"> </w:t>
      </w:r>
      <w:r>
        <w:t>to</w:t>
      </w:r>
      <w:r>
        <w:rPr>
          <w:spacing w:val="-3"/>
        </w:rPr>
        <w:t xml:space="preserve"> </w:t>
      </w:r>
      <w:r>
        <w:t>demonstrate</w:t>
      </w:r>
      <w:r>
        <w:rPr>
          <w:spacing w:val="-4"/>
        </w:rPr>
        <w:t xml:space="preserve"> </w:t>
      </w:r>
      <w:r>
        <w:t>to</w:t>
      </w:r>
      <w:r>
        <w:rPr>
          <w:spacing w:val="-1"/>
        </w:rPr>
        <w:t xml:space="preserve"> </w:t>
      </w:r>
      <w:r>
        <w:t>each</w:t>
      </w:r>
      <w:r>
        <w:rPr>
          <w:spacing w:val="-3"/>
        </w:rPr>
        <w:t xml:space="preserve"> </w:t>
      </w:r>
      <w:r>
        <w:t>other</w:t>
      </w:r>
      <w:r>
        <w:rPr>
          <w:spacing w:val="-4"/>
        </w:rPr>
        <w:t xml:space="preserve"> </w:t>
      </w:r>
      <w:r>
        <w:t>all the different normal structures and any pathological structures detailed in the student learning</w:t>
      </w:r>
      <w:r>
        <w:rPr>
          <w:spacing w:val="-4"/>
        </w:rPr>
        <w:t xml:space="preserve"> </w:t>
      </w:r>
      <w:r>
        <w:t>objectives</w:t>
      </w:r>
      <w:r>
        <w:rPr>
          <w:spacing w:val="-3"/>
        </w:rPr>
        <w:t xml:space="preserve"> </w:t>
      </w:r>
      <w:r>
        <w:t>for</w:t>
      </w:r>
      <w:r>
        <w:rPr>
          <w:spacing w:val="-3"/>
        </w:rPr>
        <w:t xml:space="preserve"> </w:t>
      </w:r>
      <w:r>
        <w:t>specific</w:t>
      </w:r>
      <w:r>
        <w:rPr>
          <w:spacing w:val="-3"/>
        </w:rPr>
        <w:t xml:space="preserve"> </w:t>
      </w:r>
      <w:r>
        <w:t>lectures.</w:t>
      </w:r>
      <w:r>
        <w:rPr>
          <w:spacing w:val="-3"/>
        </w:rPr>
        <w:t xml:space="preserve"> </w:t>
      </w:r>
      <w:r>
        <w:t>Students</w:t>
      </w:r>
      <w:r>
        <w:rPr>
          <w:spacing w:val="-5"/>
        </w:rPr>
        <w:t xml:space="preserve"> </w:t>
      </w:r>
      <w:r>
        <w:t>should</w:t>
      </w:r>
      <w:r>
        <w:rPr>
          <w:spacing w:val="-4"/>
        </w:rPr>
        <w:t xml:space="preserve"> </w:t>
      </w:r>
      <w:r>
        <w:t>be</w:t>
      </w:r>
      <w:r>
        <w:rPr>
          <w:spacing w:val="-2"/>
        </w:rPr>
        <w:t xml:space="preserve"> </w:t>
      </w:r>
      <w:r>
        <w:t>able</w:t>
      </w:r>
      <w:r>
        <w:rPr>
          <w:spacing w:val="-2"/>
        </w:rPr>
        <w:t xml:space="preserve"> </w:t>
      </w:r>
      <w:r>
        <w:t>to</w:t>
      </w:r>
      <w:r>
        <w:rPr>
          <w:spacing w:val="-2"/>
        </w:rPr>
        <w:t xml:space="preserve"> </w:t>
      </w:r>
      <w:r>
        <w:t>integrate</w:t>
      </w:r>
      <w:r>
        <w:rPr>
          <w:spacing w:val="-5"/>
        </w:rPr>
        <w:t xml:space="preserve"> </w:t>
      </w:r>
      <w:r>
        <w:t>materials</w:t>
      </w:r>
      <w:r>
        <w:rPr>
          <w:spacing w:val="-3"/>
        </w:rPr>
        <w:t xml:space="preserve"> </w:t>
      </w:r>
      <w:r>
        <w:t>in</w:t>
      </w:r>
      <w:r>
        <w:rPr>
          <w:spacing w:val="-4"/>
        </w:rPr>
        <w:t xml:space="preserve"> </w:t>
      </w:r>
      <w:r>
        <w:t>a</w:t>
      </w:r>
    </w:p>
    <w:p w14:paraId="2959EA68" w14:textId="77777777" w:rsidR="006C12F4" w:rsidRDefault="006C12F4">
      <w:pPr>
        <w:pStyle w:val="BodyText"/>
        <w:sectPr w:rsidR="006C12F4">
          <w:pgSz w:w="12240" w:h="15840"/>
          <w:pgMar w:top="1420" w:right="360" w:bottom="1480" w:left="1080" w:header="0" w:footer="1226" w:gutter="0"/>
          <w:cols w:space="720"/>
        </w:sectPr>
      </w:pPr>
    </w:p>
    <w:p w14:paraId="79827284" w14:textId="77777777" w:rsidR="006C12F4" w:rsidRDefault="00895730">
      <w:pPr>
        <w:pStyle w:val="BodyText"/>
        <w:spacing w:before="156"/>
        <w:ind w:left="720" w:right="1825"/>
      </w:pPr>
      <w:proofErr w:type="gramStart"/>
      <w:r>
        <w:t>particular</w:t>
      </w:r>
      <w:r>
        <w:rPr>
          <w:spacing w:val="-3"/>
        </w:rPr>
        <w:t xml:space="preserve"> </w:t>
      </w:r>
      <w:r>
        <w:t>module</w:t>
      </w:r>
      <w:proofErr w:type="gramEnd"/>
      <w:r>
        <w:rPr>
          <w:spacing w:val="-5"/>
        </w:rPr>
        <w:t xml:space="preserve"> </w:t>
      </w:r>
      <w:r>
        <w:t>to</w:t>
      </w:r>
      <w:r>
        <w:rPr>
          <w:spacing w:val="-4"/>
        </w:rPr>
        <w:t xml:space="preserve"> </w:t>
      </w:r>
      <w:r>
        <w:t>talk</w:t>
      </w:r>
      <w:r>
        <w:rPr>
          <w:spacing w:val="-5"/>
        </w:rPr>
        <w:t xml:space="preserve"> </w:t>
      </w:r>
      <w:r>
        <w:t>about</w:t>
      </w:r>
      <w:r>
        <w:rPr>
          <w:spacing w:val="-2"/>
        </w:rPr>
        <w:t xml:space="preserve"> </w:t>
      </w:r>
      <w:r>
        <w:t>clinical/surgical</w:t>
      </w:r>
      <w:r>
        <w:rPr>
          <w:spacing w:val="-3"/>
        </w:rPr>
        <w:t xml:space="preserve"> </w:t>
      </w:r>
      <w:r>
        <w:t>functions.</w:t>
      </w:r>
      <w:r>
        <w:rPr>
          <w:spacing w:val="-3"/>
        </w:rPr>
        <w:t xml:space="preserve"> </w:t>
      </w:r>
      <w:r>
        <w:t>These</w:t>
      </w:r>
      <w:r>
        <w:rPr>
          <w:spacing w:val="-5"/>
        </w:rPr>
        <w:t xml:space="preserve"> </w:t>
      </w:r>
      <w:r>
        <w:t>objectives</w:t>
      </w:r>
      <w:r>
        <w:rPr>
          <w:spacing w:val="-3"/>
        </w:rPr>
        <w:t xml:space="preserve"> </w:t>
      </w:r>
      <w:r>
        <w:t>are</w:t>
      </w:r>
      <w:r>
        <w:rPr>
          <w:spacing w:val="-5"/>
        </w:rPr>
        <w:t xml:space="preserve"> </w:t>
      </w:r>
      <w:r>
        <w:t>evaluated</w:t>
      </w:r>
      <w:r>
        <w:rPr>
          <w:spacing w:val="-4"/>
        </w:rPr>
        <w:t xml:space="preserve"> </w:t>
      </w:r>
      <w:r>
        <w:t>by clinical scenario types of questions on exams.</w:t>
      </w:r>
    </w:p>
    <w:p w14:paraId="1C7030E2" w14:textId="77777777" w:rsidR="006C12F4" w:rsidRDefault="006C12F4">
      <w:pPr>
        <w:pStyle w:val="BodyText"/>
      </w:pPr>
    </w:p>
    <w:p w14:paraId="17101C8E" w14:textId="75CBDE70" w:rsidR="006C12F4" w:rsidRDefault="00895730">
      <w:pPr>
        <w:pStyle w:val="Heading3"/>
        <w:spacing w:before="1" w:line="268" w:lineRule="exact"/>
      </w:pPr>
      <w:bookmarkStart w:id="150" w:name="Neuroanatomy_PATH_507_(2_credit_hours)"/>
      <w:bookmarkStart w:id="151" w:name="_bookmark76"/>
      <w:bookmarkEnd w:id="150"/>
      <w:bookmarkEnd w:id="151"/>
      <w:r>
        <w:t>Neuroanatomy</w:t>
      </w:r>
      <w:r>
        <w:rPr>
          <w:spacing w:val="-6"/>
        </w:rPr>
        <w:t xml:space="preserve"> </w:t>
      </w:r>
      <w:r>
        <w:t>PATH</w:t>
      </w:r>
      <w:r>
        <w:rPr>
          <w:spacing w:val="-10"/>
        </w:rPr>
        <w:t xml:space="preserve"> </w:t>
      </w:r>
      <w:r w:rsidR="00C864E5">
        <w:t>621</w:t>
      </w:r>
      <w:r>
        <w:rPr>
          <w:spacing w:val="-10"/>
        </w:rPr>
        <w:t xml:space="preserve"> </w:t>
      </w:r>
      <w:r>
        <w:t>(2</w:t>
      </w:r>
      <w:r>
        <w:rPr>
          <w:spacing w:val="-8"/>
        </w:rPr>
        <w:t xml:space="preserve"> </w:t>
      </w:r>
      <w:r>
        <w:t>credit</w:t>
      </w:r>
      <w:r>
        <w:rPr>
          <w:spacing w:val="-8"/>
        </w:rPr>
        <w:t xml:space="preserve"> </w:t>
      </w:r>
      <w:r>
        <w:rPr>
          <w:spacing w:val="-2"/>
        </w:rPr>
        <w:t>hours)</w:t>
      </w:r>
    </w:p>
    <w:p w14:paraId="60242DE1" w14:textId="77777777" w:rsidR="006C12F4" w:rsidRDefault="00895730">
      <w:pPr>
        <w:pStyle w:val="BodyText"/>
        <w:ind w:left="720" w:right="1825"/>
      </w:pPr>
      <w:r>
        <w:t>This course is a comprehensive introduction to integrative nervous system anatomy and physiology. Interrelationships of structure and function are reinforced throughout the course,</w:t>
      </w:r>
      <w:r>
        <w:rPr>
          <w:spacing w:val="-4"/>
        </w:rPr>
        <w:t xml:space="preserve"> </w:t>
      </w:r>
      <w:r>
        <w:t>including</w:t>
      </w:r>
      <w:r>
        <w:rPr>
          <w:spacing w:val="-3"/>
        </w:rPr>
        <w:t xml:space="preserve"> </w:t>
      </w:r>
      <w:r>
        <w:t>neurological</w:t>
      </w:r>
      <w:r>
        <w:rPr>
          <w:spacing w:val="-2"/>
        </w:rPr>
        <w:t xml:space="preserve"> </w:t>
      </w:r>
      <w:r>
        <w:t>cases.</w:t>
      </w:r>
      <w:r>
        <w:rPr>
          <w:spacing w:val="-2"/>
        </w:rPr>
        <w:t xml:space="preserve"> </w:t>
      </w:r>
      <w:r>
        <w:t>The</w:t>
      </w:r>
      <w:r>
        <w:rPr>
          <w:spacing w:val="-4"/>
        </w:rPr>
        <w:t xml:space="preserve"> </w:t>
      </w:r>
      <w:r>
        <w:t>flow</w:t>
      </w:r>
      <w:r>
        <w:rPr>
          <w:spacing w:val="-4"/>
        </w:rPr>
        <w:t xml:space="preserve"> </w:t>
      </w:r>
      <w:r>
        <w:t>of</w:t>
      </w:r>
      <w:r>
        <w:rPr>
          <w:spacing w:val="-2"/>
        </w:rPr>
        <w:t xml:space="preserve"> </w:t>
      </w:r>
      <w:r>
        <w:t>the</w:t>
      </w:r>
      <w:r>
        <w:rPr>
          <w:spacing w:val="-4"/>
        </w:rPr>
        <w:t xml:space="preserve"> </w:t>
      </w:r>
      <w:r>
        <w:t>course</w:t>
      </w:r>
      <w:r>
        <w:rPr>
          <w:spacing w:val="-1"/>
        </w:rPr>
        <w:t xml:space="preserve"> </w:t>
      </w:r>
      <w:r>
        <w:t>is</w:t>
      </w:r>
      <w:r>
        <w:rPr>
          <w:spacing w:val="-4"/>
        </w:rPr>
        <w:t xml:space="preserve"> </w:t>
      </w:r>
      <w:r>
        <w:t>intended</w:t>
      </w:r>
      <w:r>
        <w:rPr>
          <w:spacing w:val="-5"/>
        </w:rPr>
        <w:t xml:space="preserve"> </w:t>
      </w:r>
      <w:r>
        <w:t>to</w:t>
      </w:r>
      <w:r>
        <w:rPr>
          <w:spacing w:val="-3"/>
        </w:rPr>
        <w:t xml:space="preserve"> </w:t>
      </w:r>
      <w:r>
        <w:t>interphase</w:t>
      </w:r>
      <w:r>
        <w:rPr>
          <w:spacing w:val="-1"/>
        </w:rPr>
        <w:t xml:space="preserve"> </w:t>
      </w:r>
      <w:r>
        <w:t>closely with the topic material being taught concurrently in Mechanism of Disease (PATH 516) and Pathophysiology (PATH 510). The Neuroanatomy course introduces interactive learning exercises based on interactive lectures, clinical cases and material demonstrations using videos, materials and diagrams that expose the student to the major structural and functional features.</w:t>
      </w:r>
    </w:p>
    <w:p w14:paraId="6700F6B7" w14:textId="77777777" w:rsidR="006C12F4" w:rsidRDefault="006C12F4">
      <w:pPr>
        <w:pStyle w:val="BodyText"/>
      </w:pPr>
    </w:p>
    <w:p w14:paraId="2B05AC7D" w14:textId="71679241" w:rsidR="006C12F4" w:rsidRDefault="00895730">
      <w:pPr>
        <w:pStyle w:val="Heading3"/>
        <w:spacing w:line="268" w:lineRule="exact"/>
        <w:ind w:left="721"/>
      </w:pPr>
      <w:bookmarkStart w:id="152" w:name="Pathophysiology_PATH_510_(4_credit_hours"/>
      <w:bookmarkStart w:id="153" w:name="_bookmark77"/>
      <w:bookmarkEnd w:id="152"/>
      <w:bookmarkEnd w:id="153"/>
      <w:r>
        <w:t>Pathophysiology</w:t>
      </w:r>
      <w:r>
        <w:rPr>
          <w:spacing w:val="-8"/>
        </w:rPr>
        <w:t xml:space="preserve"> </w:t>
      </w:r>
      <w:r>
        <w:t>PATH</w:t>
      </w:r>
      <w:r>
        <w:rPr>
          <w:spacing w:val="-10"/>
        </w:rPr>
        <w:t xml:space="preserve"> </w:t>
      </w:r>
      <w:r w:rsidR="00C864E5">
        <w:t>622</w:t>
      </w:r>
      <w:r>
        <w:rPr>
          <w:spacing w:val="-12"/>
        </w:rPr>
        <w:t xml:space="preserve"> </w:t>
      </w:r>
      <w:r>
        <w:t>(4</w:t>
      </w:r>
      <w:r>
        <w:rPr>
          <w:spacing w:val="-9"/>
        </w:rPr>
        <w:t xml:space="preserve"> </w:t>
      </w:r>
      <w:r>
        <w:t>credit</w:t>
      </w:r>
      <w:r>
        <w:rPr>
          <w:spacing w:val="-7"/>
        </w:rPr>
        <w:t xml:space="preserve"> </w:t>
      </w:r>
      <w:r>
        <w:rPr>
          <w:spacing w:val="-2"/>
        </w:rPr>
        <w:t>hours)</w:t>
      </w:r>
    </w:p>
    <w:p w14:paraId="13B7015E" w14:textId="77777777" w:rsidR="006C12F4" w:rsidRDefault="00895730">
      <w:pPr>
        <w:pStyle w:val="BodyText"/>
        <w:ind w:left="721" w:right="1875"/>
      </w:pPr>
      <w:r>
        <w:t>This course is a didactic presentation of human pathophysiology designed for Health Professions</w:t>
      </w:r>
      <w:r>
        <w:rPr>
          <w:spacing w:val="-4"/>
        </w:rPr>
        <w:t xml:space="preserve"> </w:t>
      </w:r>
      <w:r>
        <w:t>students.</w:t>
      </w:r>
      <w:r>
        <w:rPr>
          <w:spacing w:val="-4"/>
        </w:rPr>
        <w:t xml:space="preserve"> </w:t>
      </w:r>
      <w:r>
        <w:t>A</w:t>
      </w:r>
      <w:r>
        <w:rPr>
          <w:spacing w:val="-9"/>
        </w:rPr>
        <w:t xml:space="preserve"> </w:t>
      </w:r>
      <w:r>
        <w:t>clear</w:t>
      </w:r>
      <w:r>
        <w:rPr>
          <w:spacing w:val="-7"/>
        </w:rPr>
        <w:t xml:space="preserve"> </w:t>
      </w:r>
      <w:r>
        <w:t>understanding</w:t>
      </w:r>
      <w:r>
        <w:rPr>
          <w:spacing w:val="-7"/>
        </w:rPr>
        <w:t xml:space="preserve"> </w:t>
      </w:r>
      <w:r>
        <w:t>of</w:t>
      </w:r>
      <w:r>
        <w:rPr>
          <w:spacing w:val="-6"/>
        </w:rPr>
        <w:t xml:space="preserve"> </w:t>
      </w:r>
      <w:proofErr w:type="gramStart"/>
      <w:r>
        <w:t>the</w:t>
      </w:r>
      <w:r>
        <w:rPr>
          <w:spacing w:val="-8"/>
        </w:rPr>
        <w:t xml:space="preserve"> </w:t>
      </w:r>
      <w:r>
        <w:t>etiology</w:t>
      </w:r>
      <w:proofErr w:type="gramEnd"/>
      <w:r>
        <w:t>,</w:t>
      </w:r>
      <w:r>
        <w:rPr>
          <w:spacing w:val="-6"/>
        </w:rPr>
        <w:t xml:space="preserve"> </w:t>
      </w:r>
      <w:r>
        <w:t>pathogenesis,</w:t>
      </w:r>
      <w:r>
        <w:rPr>
          <w:spacing w:val="-6"/>
        </w:rPr>
        <w:t xml:space="preserve"> </w:t>
      </w:r>
      <w:r>
        <w:t>pathophysiology, and morphologic changes of disease serves as an</w:t>
      </w:r>
      <w:r>
        <w:rPr>
          <w:spacing w:val="-3"/>
        </w:rPr>
        <w:t xml:space="preserve"> </w:t>
      </w:r>
      <w:r>
        <w:t>essential basis for</w:t>
      </w:r>
      <w:r>
        <w:rPr>
          <w:spacing w:val="-3"/>
        </w:rPr>
        <w:t xml:space="preserve"> </w:t>
      </w:r>
      <w:proofErr w:type="gramStart"/>
      <w:r>
        <w:t>the</w:t>
      </w:r>
      <w:r>
        <w:rPr>
          <w:spacing w:val="-2"/>
        </w:rPr>
        <w:t xml:space="preserve"> </w:t>
      </w:r>
      <w:r>
        <w:t>understanding</w:t>
      </w:r>
      <w:proofErr w:type="gramEnd"/>
      <w:r>
        <w:t xml:space="preserve"> and competent practice in</w:t>
      </w:r>
      <w:r>
        <w:rPr>
          <w:spacing w:val="-1"/>
        </w:rPr>
        <w:t xml:space="preserve"> </w:t>
      </w:r>
      <w:r>
        <w:t>all areas of medicine. Students in this course will: Develop a background and vocabulary in pathophysiology; acquire an understanding of general physiologic/pathophysiologic processes such as inflammation, repair, neoplasia, and senescence;</w:t>
      </w:r>
      <w:r>
        <w:rPr>
          <w:spacing w:val="-3"/>
        </w:rPr>
        <w:t xml:space="preserve"> </w:t>
      </w:r>
      <w:r>
        <w:t>survey</w:t>
      </w:r>
      <w:r>
        <w:rPr>
          <w:spacing w:val="-3"/>
        </w:rPr>
        <w:t xml:space="preserve"> </w:t>
      </w:r>
      <w:r>
        <w:t>pathophysiologic</w:t>
      </w:r>
      <w:r>
        <w:rPr>
          <w:spacing w:val="-2"/>
        </w:rPr>
        <w:t xml:space="preserve"> </w:t>
      </w:r>
      <w:r>
        <w:t>processes</w:t>
      </w:r>
      <w:r>
        <w:rPr>
          <w:spacing w:val="-2"/>
        </w:rPr>
        <w:t xml:space="preserve"> </w:t>
      </w:r>
      <w:r>
        <w:t>and</w:t>
      </w:r>
      <w:r>
        <w:rPr>
          <w:spacing w:val="-5"/>
        </w:rPr>
        <w:t xml:space="preserve"> </w:t>
      </w:r>
      <w:r>
        <w:t>morphologic</w:t>
      </w:r>
      <w:r>
        <w:rPr>
          <w:spacing w:val="-10"/>
        </w:rPr>
        <w:t xml:space="preserve"> </w:t>
      </w:r>
      <w:r>
        <w:t>changes</w:t>
      </w:r>
      <w:r>
        <w:rPr>
          <w:spacing w:val="-11"/>
        </w:rPr>
        <w:t xml:space="preserve"> </w:t>
      </w:r>
      <w:r>
        <w:t>which</w:t>
      </w:r>
      <w:r>
        <w:rPr>
          <w:spacing w:val="-12"/>
        </w:rPr>
        <w:t xml:space="preserve"> </w:t>
      </w:r>
      <w:r>
        <w:t>manifest</w:t>
      </w:r>
      <w:r>
        <w:rPr>
          <w:spacing w:val="-9"/>
        </w:rPr>
        <w:t xml:space="preserve"> </w:t>
      </w:r>
      <w:r>
        <w:t>in organ</w:t>
      </w:r>
      <w:r>
        <w:rPr>
          <w:spacing w:val="-2"/>
        </w:rPr>
        <w:t xml:space="preserve"> </w:t>
      </w:r>
      <w:r>
        <w:t>systems and</w:t>
      </w:r>
      <w:r>
        <w:rPr>
          <w:spacing w:val="-4"/>
        </w:rPr>
        <w:t xml:space="preserve"> </w:t>
      </w:r>
      <w:r>
        <w:t>establish</w:t>
      </w:r>
      <w:r>
        <w:rPr>
          <w:spacing w:val="-2"/>
        </w:rPr>
        <w:t xml:space="preserve"> </w:t>
      </w:r>
      <w:r>
        <w:t>a basis for</w:t>
      </w:r>
      <w:r>
        <w:rPr>
          <w:spacing w:val="-3"/>
        </w:rPr>
        <w:t xml:space="preserve"> </w:t>
      </w:r>
      <w:r>
        <w:t>the understanding of disease; exercise an approach to clinical problems which evaluates symptoms, signs, and findings with a knowledge of pathophysiology to formulate a diagnosis with due consideration of differential diagnoses.</w:t>
      </w:r>
    </w:p>
    <w:p w14:paraId="6EBC3156" w14:textId="77777777" w:rsidR="006C12F4" w:rsidRDefault="00895730">
      <w:pPr>
        <w:pStyle w:val="Heading3"/>
        <w:spacing w:before="267"/>
        <w:ind w:left="722"/>
      </w:pPr>
      <w:bookmarkStart w:id="154" w:name="Embryology_(on_line_component)_PATH_515_"/>
      <w:bookmarkStart w:id="155" w:name="_bookmark78"/>
      <w:bookmarkEnd w:id="154"/>
      <w:bookmarkEnd w:id="155"/>
      <w:r>
        <w:t>Embryology</w:t>
      </w:r>
      <w:r>
        <w:rPr>
          <w:spacing w:val="-8"/>
        </w:rPr>
        <w:t xml:space="preserve"> </w:t>
      </w:r>
      <w:r>
        <w:t>(</w:t>
      </w:r>
      <w:proofErr w:type="gramStart"/>
      <w:r>
        <w:t>on</w:t>
      </w:r>
      <w:r>
        <w:rPr>
          <w:spacing w:val="-11"/>
        </w:rPr>
        <w:t xml:space="preserve"> </w:t>
      </w:r>
      <w:r>
        <w:t>line</w:t>
      </w:r>
      <w:proofErr w:type="gramEnd"/>
      <w:r>
        <w:rPr>
          <w:spacing w:val="-12"/>
        </w:rPr>
        <w:t xml:space="preserve"> </w:t>
      </w:r>
      <w:r>
        <w:t>component)</w:t>
      </w:r>
      <w:r>
        <w:rPr>
          <w:spacing w:val="-6"/>
        </w:rPr>
        <w:t xml:space="preserve"> </w:t>
      </w:r>
      <w:r>
        <w:t>PATH</w:t>
      </w:r>
      <w:r>
        <w:rPr>
          <w:spacing w:val="-8"/>
        </w:rPr>
        <w:t xml:space="preserve"> </w:t>
      </w:r>
      <w:r>
        <w:t>515</w:t>
      </w:r>
      <w:r>
        <w:rPr>
          <w:spacing w:val="-10"/>
        </w:rPr>
        <w:t xml:space="preserve"> </w:t>
      </w:r>
      <w:r>
        <w:t>(2</w:t>
      </w:r>
      <w:r>
        <w:rPr>
          <w:spacing w:val="-9"/>
        </w:rPr>
        <w:t xml:space="preserve"> </w:t>
      </w:r>
      <w:r>
        <w:t>credit</w:t>
      </w:r>
      <w:r>
        <w:rPr>
          <w:spacing w:val="-12"/>
        </w:rPr>
        <w:t xml:space="preserve"> </w:t>
      </w:r>
      <w:r>
        <w:rPr>
          <w:spacing w:val="-2"/>
        </w:rPr>
        <w:t>hours).</w:t>
      </w:r>
    </w:p>
    <w:p w14:paraId="44BDA74E" w14:textId="77777777" w:rsidR="006C12F4" w:rsidRDefault="00895730">
      <w:pPr>
        <w:pStyle w:val="BodyText"/>
        <w:ind w:left="723" w:right="1594"/>
      </w:pPr>
      <w:r>
        <w:t>This</w:t>
      </w:r>
      <w:r>
        <w:rPr>
          <w:spacing w:val="-3"/>
        </w:rPr>
        <w:t xml:space="preserve"> </w:t>
      </w:r>
      <w:r>
        <w:t>course</w:t>
      </w:r>
      <w:r>
        <w:rPr>
          <w:spacing w:val="-2"/>
        </w:rPr>
        <w:t xml:space="preserve"> </w:t>
      </w:r>
      <w:r>
        <w:t>is</w:t>
      </w:r>
      <w:r>
        <w:rPr>
          <w:spacing w:val="-5"/>
        </w:rPr>
        <w:t xml:space="preserve"> </w:t>
      </w:r>
      <w:r>
        <w:t>a</w:t>
      </w:r>
      <w:r>
        <w:rPr>
          <w:spacing w:val="-3"/>
        </w:rPr>
        <w:t xml:space="preserve"> </w:t>
      </w:r>
      <w:r>
        <w:t>comprehensive</w:t>
      </w:r>
      <w:r>
        <w:rPr>
          <w:spacing w:val="-2"/>
        </w:rPr>
        <w:t xml:space="preserve"> </w:t>
      </w:r>
      <w:r>
        <w:t>introduction</w:t>
      </w:r>
      <w:r>
        <w:rPr>
          <w:spacing w:val="-4"/>
        </w:rPr>
        <w:t xml:space="preserve"> </w:t>
      </w:r>
      <w:r>
        <w:t>to</w:t>
      </w:r>
      <w:r>
        <w:rPr>
          <w:spacing w:val="-2"/>
        </w:rPr>
        <w:t xml:space="preserve"> </w:t>
      </w:r>
      <w:r>
        <w:t>human</w:t>
      </w:r>
      <w:r>
        <w:rPr>
          <w:spacing w:val="-6"/>
        </w:rPr>
        <w:t xml:space="preserve"> </w:t>
      </w:r>
      <w:r>
        <w:t>embryology</w:t>
      </w:r>
      <w:r>
        <w:rPr>
          <w:spacing w:val="-4"/>
        </w:rPr>
        <w:t xml:space="preserve"> </w:t>
      </w:r>
      <w:r>
        <w:t>with</w:t>
      </w:r>
      <w:r>
        <w:rPr>
          <w:spacing w:val="-6"/>
        </w:rPr>
        <w:t xml:space="preserve"> </w:t>
      </w:r>
      <w:r>
        <w:t>application</w:t>
      </w:r>
      <w:r>
        <w:rPr>
          <w:spacing w:val="-4"/>
        </w:rPr>
        <w:t xml:space="preserve"> </w:t>
      </w:r>
      <w:r>
        <w:t>to pathology. The course is intended to interface with the topics taught concurrently in Anatomical Foundations (PATH 504).</w:t>
      </w:r>
    </w:p>
    <w:p w14:paraId="3AC826F0" w14:textId="77777777" w:rsidR="006C12F4" w:rsidRDefault="006C12F4">
      <w:pPr>
        <w:pStyle w:val="BodyText"/>
        <w:spacing w:before="1"/>
      </w:pPr>
    </w:p>
    <w:p w14:paraId="2B8AA998" w14:textId="77777777" w:rsidR="006C12F4" w:rsidRDefault="00895730">
      <w:pPr>
        <w:pStyle w:val="Heading3"/>
        <w:ind w:left="723"/>
      </w:pPr>
      <w:bookmarkStart w:id="156" w:name="General_Mechanisms_of_Disease_PATH_516_("/>
      <w:bookmarkStart w:id="157" w:name="_bookmark79"/>
      <w:bookmarkEnd w:id="156"/>
      <w:bookmarkEnd w:id="157"/>
      <w:r>
        <w:t>General</w:t>
      </w:r>
      <w:r>
        <w:rPr>
          <w:spacing w:val="-5"/>
        </w:rPr>
        <w:t xml:space="preserve"> </w:t>
      </w:r>
      <w:r>
        <w:t>Mechanisms</w:t>
      </w:r>
      <w:r>
        <w:rPr>
          <w:spacing w:val="-10"/>
        </w:rPr>
        <w:t xml:space="preserve"> </w:t>
      </w:r>
      <w:r>
        <w:t>of</w:t>
      </w:r>
      <w:r>
        <w:rPr>
          <w:spacing w:val="-5"/>
        </w:rPr>
        <w:t xml:space="preserve"> </w:t>
      </w:r>
      <w:r>
        <w:t>Disease</w:t>
      </w:r>
      <w:r>
        <w:rPr>
          <w:spacing w:val="-9"/>
        </w:rPr>
        <w:t xml:space="preserve"> </w:t>
      </w:r>
      <w:r>
        <w:t>PATH</w:t>
      </w:r>
      <w:r>
        <w:rPr>
          <w:spacing w:val="-10"/>
        </w:rPr>
        <w:t xml:space="preserve"> </w:t>
      </w:r>
      <w:r>
        <w:t>516</w:t>
      </w:r>
      <w:r>
        <w:rPr>
          <w:spacing w:val="-7"/>
        </w:rPr>
        <w:t xml:space="preserve"> </w:t>
      </w:r>
      <w:r>
        <w:t>(3</w:t>
      </w:r>
      <w:r>
        <w:rPr>
          <w:spacing w:val="-8"/>
        </w:rPr>
        <w:t xml:space="preserve"> </w:t>
      </w:r>
      <w:r>
        <w:t>credit</w:t>
      </w:r>
      <w:r>
        <w:rPr>
          <w:spacing w:val="-5"/>
        </w:rPr>
        <w:t xml:space="preserve"> </w:t>
      </w:r>
      <w:r>
        <w:rPr>
          <w:spacing w:val="-2"/>
        </w:rPr>
        <w:t>hours)</w:t>
      </w:r>
    </w:p>
    <w:p w14:paraId="0198EEFC" w14:textId="77777777" w:rsidR="006C12F4" w:rsidRDefault="00895730">
      <w:pPr>
        <w:pStyle w:val="BodyText"/>
        <w:ind w:left="723" w:right="1875"/>
      </w:pPr>
      <w:r>
        <w:t>The General Mechanisms of Disease module serves as a transition from the foundational modules</w:t>
      </w:r>
      <w:r>
        <w:rPr>
          <w:spacing w:val="-1"/>
        </w:rPr>
        <w:t xml:space="preserve"> </w:t>
      </w:r>
      <w:r>
        <w:t>to the</w:t>
      </w:r>
      <w:r>
        <w:rPr>
          <w:spacing w:val="-1"/>
        </w:rPr>
        <w:t xml:space="preserve"> </w:t>
      </w:r>
      <w:r>
        <w:t>organ</w:t>
      </w:r>
      <w:r>
        <w:rPr>
          <w:spacing w:val="-2"/>
        </w:rPr>
        <w:t xml:space="preserve"> </w:t>
      </w:r>
      <w:r>
        <w:t>systems</w:t>
      </w:r>
      <w:r>
        <w:rPr>
          <w:spacing w:val="-1"/>
        </w:rPr>
        <w:t xml:space="preserve"> </w:t>
      </w:r>
      <w:r>
        <w:t>modules. It focuses</w:t>
      </w:r>
      <w:r>
        <w:rPr>
          <w:spacing w:val="-1"/>
        </w:rPr>
        <w:t xml:space="preserve"> </w:t>
      </w:r>
      <w:r>
        <w:t>on the general</w:t>
      </w:r>
      <w:r>
        <w:rPr>
          <w:spacing w:val="-1"/>
        </w:rPr>
        <w:t xml:space="preserve"> </w:t>
      </w:r>
      <w:r>
        <w:t>mechanisms</w:t>
      </w:r>
      <w:r>
        <w:rPr>
          <w:spacing w:val="-1"/>
        </w:rPr>
        <w:t xml:space="preserve"> </w:t>
      </w:r>
      <w:r>
        <w:t>of</w:t>
      </w:r>
      <w:r>
        <w:rPr>
          <w:spacing w:val="-4"/>
        </w:rPr>
        <w:t xml:space="preserve"> </w:t>
      </w:r>
      <w:r>
        <w:t xml:space="preserve">disease, introducing students to microbiology and infectious disease, principles for discriminating healthy from unhealthy conditions, and predicting clinical manifestations. The course consists of face-to-face lectures by basic science faculty focusing on major principles and their biomedical applications. Exams are used to assess foundational knowledge and facilitate knowledge </w:t>
      </w:r>
      <w:proofErr w:type="gramStart"/>
      <w:r>
        <w:t>integration, and</w:t>
      </w:r>
      <w:proofErr w:type="gramEnd"/>
      <w:r>
        <w:t xml:space="preserve"> are designed to</w:t>
      </w:r>
      <w:r>
        <w:rPr>
          <w:spacing w:val="40"/>
        </w:rPr>
        <w:t xml:space="preserve"> </w:t>
      </w:r>
      <w:r>
        <w:t>facilitate student review and self-assessment.</w:t>
      </w:r>
      <w:r>
        <w:rPr>
          <w:spacing w:val="-6"/>
        </w:rPr>
        <w:t xml:space="preserve"> </w:t>
      </w:r>
      <w:r>
        <w:t>The</w:t>
      </w:r>
      <w:r>
        <w:rPr>
          <w:spacing w:val="-5"/>
        </w:rPr>
        <w:t xml:space="preserve"> </w:t>
      </w:r>
      <w:proofErr w:type="spellStart"/>
      <w:r>
        <w:t>PathA</w:t>
      </w:r>
      <w:proofErr w:type="spellEnd"/>
      <w:r>
        <w:rPr>
          <w:spacing w:val="-6"/>
        </w:rPr>
        <w:t xml:space="preserve"> </w:t>
      </w:r>
      <w:r>
        <w:t>student</w:t>
      </w:r>
      <w:r>
        <w:rPr>
          <w:spacing w:val="-2"/>
        </w:rPr>
        <w:t xml:space="preserve"> </w:t>
      </w:r>
      <w:r>
        <w:t>will</w:t>
      </w:r>
      <w:r>
        <w:rPr>
          <w:spacing w:val="-3"/>
        </w:rPr>
        <w:t xml:space="preserve"> </w:t>
      </w:r>
      <w:r>
        <w:t>complete</w:t>
      </w:r>
      <w:r>
        <w:rPr>
          <w:spacing w:val="-2"/>
        </w:rPr>
        <w:t xml:space="preserve"> </w:t>
      </w:r>
      <w:r>
        <w:t>approximately</w:t>
      </w:r>
      <w:r>
        <w:rPr>
          <w:spacing w:val="-4"/>
        </w:rPr>
        <w:t xml:space="preserve"> </w:t>
      </w:r>
      <w:r>
        <w:t>60</w:t>
      </w:r>
      <w:r>
        <w:rPr>
          <w:spacing w:val="-4"/>
        </w:rPr>
        <w:t xml:space="preserve"> </w:t>
      </w:r>
      <w:r>
        <w:t>contact</w:t>
      </w:r>
      <w:r>
        <w:rPr>
          <w:spacing w:val="-5"/>
        </w:rPr>
        <w:t xml:space="preserve"> </w:t>
      </w:r>
      <w:r>
        <w:t>hours.</w:t>
      </w:r>
      <w:r>
        <w:rPr>
          <w:spacing w:val="-6"/>
        </w:rPr>
        <w:t xml:space="preserve"> </w:t>
      </w:r>
      <w:r>
        <w:t>The</w:t>
      </w:r>
      <w:r>
        <w:rPr>
          <w:spacing w:val="-2"/>
        </w:rPr>
        <w:t xml:space="preserve"> </w:t>
      </w:r>
      <w:r>
        <w:t xml:space="preserve">course will have three major non-comprehensive multiple-choice </w:t>
      </w:r>
      <w:proofErr w:type="gramStart"/>
      <w:r>
        <w:t>exams</w:t>
      </w:r>
      <w:proofErr w:type="gramEnd"/>
      <w:r>
        <w:t xml:space="preserve"> each covering approximately 6 to 8 hours of lecture content. The course will assess topic-specific foundational knowledge and facilitate disease knowledge integration.</w:t>
      </w:r>
    </w:p>
    <w:p w14:paraId="6314E6F4" w14:textId="77777777" w:rsidR="006C12F4" w:rsidRDefault="006C12F4">
      <w:pPr>
        <w:pStyle w:val="BodyText"/>
        <w:sectPr w:rsidR="006C12F4">
          <w:pgSz w:w="12240" w:h="15840"/>
          <w:pgMar w:top="1420" w:right="360" w:bottom="1480" w:left="1080" w:header="0" w:footer="1226" w:gutter="0"/>
          <w:cols w:space="720"/>
        </w:sectPr>
      </w:pPr>
    </w:p>
    <w:p w14:paraId="33ECFB54" w14:textId="77777777" w:rsidR="006C12F4" w:rsidRDefault="00895730">
      <w:pPr>
        <w:pStyle w:val="BodyText"/>
        <w:spacing w:before="156"/>
        <w:ind w:left="360"/>
      </w:pPr>
      <w:r>
        <w:t>First</w:t>
      </w:r>
      <w:r>
        <w:rPr>
          <w:spacing w:val="-6"/>
        </w:rPr>
        <w:t xml:space="preserve"> </w:t>
      </w:r>
      <w:r>
        <w:t>Year</w:t>
      </w:r>
      <w:r>
        <w:rPr>
          <w:spacing w:val="-8"/>
        </w:rPr>
        <w:t xml:space="preserve"> </w:t>
      </w:r>
      <w:r>
        <w:t>Summer</w:t>
      </w:r>
      <w:r>
        <w:rPr>
          <w:spacing w:val="-8"/>
        </w:rPr>
        <w:t xml:space="preserve"> </w:t>
      </w:r>
      <w:r>
        <w:rPr>
          <w:spacing w:val="-2"/>
        </w:rPr>
        <w:t>Semester:</w:t>
      </w:r>
    </w:p>
    <w:p w14:paraId="25729EE8" w14:textId="77777777" w:rsidR="006C12F4" w:rsidRDefault="006C12F4">
      <w:pPr>
        <w:pStyle w:val="BodyText"/>
      </w:pPr>
    </w:p>
    <w:p w14:paraId="3946F882" w14:textId="7FBB1C7A" w:rsidR="006C12F4" w:rsidRDefault="00895730">
      <w:pPr>
        <w:pStyle w:val="Heading3"/>
      </w:pPr>
      <w:bookmarkStart w:id="158" w:name="Educational_Methodologies_(online_compon"/>
      <w:bookmarkStart w:id="159" w:name="_bookmark80"/>
      <w:bookmarkEnd w:id="158"/>
      <w:bookmarkEnd w:id="159"/>
      <w:r>
        <w:t>Educational</w:t>
      </w:r>
      <w:r>
        <w:rPr>
          <w:spacing w:val="-15"/>
        </w:rPr>
        <w:t xml:space="preserve"> </w:t>
      </w:r>
      <w:r>
        <w:t>Methodologies</w:t>
      </w:r>
      <w:r>
        <w:rPr>
          <w:spacing w:val="-11"/>
        </w:rPr>
        <w:t xml:space="preserve"> </w:t>
      </w:r>
      <w:r>
        <w:t>(online</w:t>
      </w:r>
      <w:r>
        <w:rPr>
          <w:spacing w:val="-12"/>
        </w:rPr>
        <w:t xml:space="preserve"> </w:t>
      </w:r>
      <w:r>
        <w:t>component)</w:t>
      </w:r>
      <w:r>
        <w:rPr>
          <w:spacing w:val="-12"/>
        </w:rPr>
        <w:t xml:space="preserve"> </w:t>
      </w:r>
      <w:r>
        <w:t>PATH</w:t>
      </w:r>
      <w:r>
        <w:rPr>
          <w:spacing w:val="-10"/>
        </w:rPr>
        <w:t xml:space="preserve"> </w:t>
      </w:r>
      <w:r w:rsidR="00C864E5">
        <w:t>630</w:t>
      </w:r>
      <w:r>
        <w:rPr>
          <w:spacing w:val="-13"/>
        </w:rPr>
        <w:t xml:space="preserve"> </w:t>
      </w:r>
      <w:r>
        <w:t>(2</w:t>
      </w:r>
      <w:r>
        <w:rPr>
          <w:spacing w:val="-12"/>
        </w:rPr>
        <w:t xml:space="preserve"> </w:t>
      </w:r>
      <w:r>
        <w:t>credit</w:t>
      </w:r>
      <w:r>
        <w:rPr>
          <w:spacing w:val="-9"/>
        </w:rPr>
        <w:t xml:space="preserve"> </w:t>
      </w:r>
      <w:r>
        <w:rPr>
          <w:spacing w:val="-2"/>
        </w:rPr>
        <w:t>hours)</w:t>
      </w:r>
    </w:p>
    <w:p w14:paraId="72B85EFA" w14:textId="77777777" w:rsidR="006C12F4" w:rsidRDefault="00895730">
      <w:pPr>
        <w:pStyle w:val="BodyText"/>
        <w:spacing w:before="1"/>
        <w:ind w:left="720" w:right="1825"/>
      </w:pPr>
      <w:r>
        <w:t>This is an</w:t>
      </w:r>
      <w:r>
        <w:rPr>
          <w:spacing w:val="-1"/>
        </w:rPr>
        <w:t xml:space="preserve"> </w:t>
      </w:r>
      <w:r>
        <w:t>online component course that introduces the student to a variety of learning and teaching methods for health professionals. The course emphasizes the integration of knowledge and experience in preparing the student to function effectively in clinical clerkships. It covers a broad range of topics designed to improve learning skills, teaching, interactions with supervisors, residents, how to interact effectively with preceptors, how to become</w:t>
      </w:r>
      <w:r>
        <w:rPr>
          <w:spacing w:val="-5"/>
        </w:rPr>
        <w:t xml:space="preserve"> </w:t>
      </w:r>
      <w:r>
        <w:t>an</w:t>
      </w:r>
      <w:r>
        <w:rPr>
          <w:spacing w:val="-4"/>
        </w:rPr>
        <w:t xml:space="preserve"> </w:t>
      </w:r>
      <w:r>
        <w:t>effective</w:t>
      </w:r>
      <w:r>
        <w:rPr>
          <w:spacing w:val="-2"/>
        </w:rPr>
        <w:t xml:space="preserve"> </w:t>
      </w:r>
      <w:r>
        <w:t>preceptor</w:t>
      </w:r>
      <w:r>
        <w:rPr>
          <w:spacing w:val="-3"/>
        </w:rPr>
        <w:t xml:space="preserve"> </w:t>
      </w:r>
      <w:r>
        <w:t>to</w:t>
      </w:r>
      <w:r>
        <w:rPr>
          <w:spacing w:val="-2"/>
        </w:rPr>
        <w:t xml:space="preserve"> </w:t>
      </w:r>
      <w:r>
        <w:t>students</w:t>
      </w:r>
      <w:r>
        <w:rPr>
          <w:spacing w:val="-3"/>
        </w:rPr>
        <w:t xml:space="preserve"> </w:t>
      </w:r>
      <w:r>
        <w:t>and</w:t>
      </w:r>
      <w:r>
        <w:rPr>
          <w:spacing w:val="-4"/>
        </w:rPr>
        <w:t xml:space="preserve"> </w:t>
      </w:r>
      <w:r>
        <w:t>residents.</w:t>
      </w:r>
      <w:r>
        <w:rPr>
          <w:spacing w:val="-3"/>
        </w:rPr>
        <w:t xml:space="preserve"> </w:t>
      </w:r>
      <w:r>
        <w:t>Core</w:t>
      </w:r>
      <w:r>
        <w:rPr>
          <w:spacing w:val="-2"/>
        </w:rPr>
        <w:t xml:space="preserve"> </w:t>
      </w:r>
      <w:r>
        <w:t>themes</w:t>
      </w:r>
      <w:r>
        <w:rPr>
          <w:spacing w:val="-3"/>
        </w:rPr>
        <w:t xml:space="preserve"> </w:t>
      </w:r>
      <w:r>
        <w:t>include</w:t>
      </w:r>
      <w:r>
        <w:rPr>
          <w:spacing w:val="-5"/>
        </w:rPr>
        <w:t xml:space="preserve"> </w:t>
      </w:r>
      <w:r>
        <w:t>orienting</w:t>
      </w:r>
      <w:r>
        <w:rPr>
          <w:spacing w:val="-4"/>
        </w:rPr>
        <w:t xml:space="preserve"> </w:t>
      </w:r>
      <w:r>
        <w:t>the student learner, defining and applying feedback, application and analysis of effective questioning to promote knowledge and comprehension, strategies used in clinical educational encounters, role modeling, entrustment, and behavioral elements of professionalism in the clinical setting.</w:t>
      </w:r>
    </w:p>
    <w:p w14:paraId="26208F2A" w14:textId="0C37C152" w:rsidR="006C12F4" w:rsidRDefault="00895730">
      <w:pPr>
        <w:pStyle w:val="Heading3"/>
        <w:spacing w:before="265"/>
        <w:ind w:left="721"/>
      </w:pPr>
      <w:bookmarkStart w:id="160" w:name="Microbiology_PATH_506_(2_credit_hours)"/>
      <w:bookmarkStart w:id="161" w:name="_bookmark81"/>
      <w:bookmarkEnd w:id="160"/>
      <w:bookmarkEnd w:id="161"/>
      <w:r>
        <w:t>Microbiology</w:t>
      </w:r>
      <w:r>
        <w:rPr>
          <w:spacing w:val="-9"/>
        </w:rPr>
        <w:t xml:space="preserve"> </w:t>
      </w:r>
      <w:r>
        <w:t>PATH</w:t>
      </w:r>
      <w:r>
        <w:rPr>
          <w:spacing w:val="-10"/>
        </w:rPr>
        <w:t xml:space="preserve"> </w:t>
      </w:r>
      <w:r w:rsidR="00516448">
        <w:t>631</w:t>
      </w:r>
      <w:r>
        <w:rPr>
          <w:spacing w:val="-6"/>
        </w:rPr>
        <w:t xml:space="preserve"> </w:t>
      </w:r>
      <w:r>
        <w:t>(2</w:t>
      </w:r>
      <w:r>
        <w:rPr>
          <w:spacing w:val="-12"/>
        </w:rPr>
        <w:t xml:space="preserve"> </w:t>
      </w:r>
      <w:r>
        <w:t>credit</w:t>
      </w:r>
      <w:r>
        <w:rPr>
          <w:spacing w:val="-6"/>
        </w:rPr>
        <w:t xml:space="preserve"> </w:t>
      </w:r>
      <w:r>
        <w:rPr>
          <w:spacing w:val="-2"/>
        </w:rPr>
        <w:t>hours)</w:t>
      </w:r>
    </w:p>
    <w:p w14:paraId="4A20F8ED" w14:textId="77777777" w:rsidR="006C12F4" w:rsidRDefault="00895730">
      <w:pPr>
        <w:pStyle w:val="BodyText"/>
        <w:spacing w:before="1"/>
        <w:ind w:left="721" w:right="1875" w:hanging="1"/>
      </w:pPr>
      <w:r>
        <w:t>This</w:t>
      </w:r>
      <w:r>
        <w:rPr>
          <w:spacing w:val="-5"/>
        </w:rPr>
        <w:t xml:space="preserve"> </w:t>
      </w:r>
      <w:r>
        <w:t>course</w:t>
      </w:r>
      <w:r>
        <w:rPr>
          <w:spacing w:val="-9"/>
        </w:rPr>
        <w:t xml:space="preserve"> </w:t>
      </w:r>
      <w:r>
        <w:t>will</w:t>
      </w:r>
      <w:r>
        <w:rPr>
          <w:spacing w:val="-8"/>
        </w:rPr>
        <w:t xml:space="preserve"> </w:t>
      </w:r>
      <w:r>
        <w:t>cover</w:t>
      </w:r>
      <w:r>
        <w:rPr>
          <w:spacing w:val="-10"/>
        </w:rPr>
        <w:t xml:space="preserve"> </w:t>
      </w:r>
      <w:r>
        <w:t>Medical</w:t>
      </w:r>
      <w:r>
        <w:rPr>
          <w:spacing w:val="-5"/>
        </w:rPr>
        <w:t xml:space="preserve"> </w:t>
      </w:r>
      <w:r>
        <w:t>Bacteriology,</w:t>
      </w:r>
      <w:r>
        <w:rPr>
          <w:spacing w:val="-7"/>
        </w:rPr>
        <w:t xml:space="preserve"> </w:t>
      </w:r>
      <w:r>
        <w:t>and</w:t>
      </w:r>
      <w:r>
        <w:rPr>
          <w:spacing w:val="-8"/>
        </w:rPr>
        <w:t xml:space="preserve"> </w:t>
      </w:r>
      <w:r>
        <w:t>includes</w:t>
      </w:r>
      <w:r>
        <w:rPr>
          <w:spacing w:val="-5"/>
        </w:rPr>
        <w:t xml:space="preserve"> </w:t>
      </w:r>
      <w:r>
        <w:t>an</w:t>
      </w:r>
      <w:r>
        <w:rPr>
          <w:spacing w:val="-8"/>
        </w:rPr>
        <w:t xml:space="preserve"> </w:t>
      </w:r>
      <w:r>
        <w:t>introduction</w:t>
      </w:r>
      <w:r>
        <w:rPr>
          <w:spacing w:val="-8"/>
        </w:rPr>
        <w:t xml:space="preserve"> </w:t>
      </w:r>
      <w:r>
        <w:t>to</w:t>
      </w:r>
      <w:r>
        <w:rPr>
          <w:spacing w:val="-4"/>
        </w:rPr>
        <w:t xml:space="preserve"> </w:t>
      </w:r>
      <w:r>
        <w:t>bacteria</w:t>
      </w:r>
      <w:r>
        <w:rPr>
          <w:spacing w:val="-5"/>
        </w:rPr>
        <w:t xml:space="preserve"> </w:t>
      </w:r>
      <w:r>
        <w:t>biology including structure, growth, genetics, pathogenesis, mechanism-of-action of antimicrobial drugs, and the fundamentals of disease prevention. Specific bacteria pathogens along with the human diseases they cause will be discussed. Emphasis will be</w:t>
      </w:r>
      <w:r>
        <w:rPr>
          <w:spacing w:val="-1"/>
        </w:rPr>
        <w:t xml:space="preserve"> </w:t>
      </w:r>
      <w:r>
        <w:t>on</w:t>
      </w:r>
      <w:r>
        <w:rPr>
          <w:spacing w:val="-3"/>
        </w:rPr>
        <w:t xml:space="preserve"> </w:t>
      </w:r>
      <w:r>
        <w:t>optimum</w:t>
      </w:r>
      <w:r>
        <w:rPr>
          <w:spacing w:val="-3"/>
        </w:rPr>
        <w:t xml:space="preserve"> </w:t>
      </w:r>
      <w:r>
        <w:t>methods</w:t>
      </w:r>
      <w:r>
        <w:rPr>
          <w:spacing w:val="-1"/>
        </w:rPr>
        <w:t xml:space="preserve"> </w:t>
      </w:r>
      <w:r>
        <w:t xml:space="preserve">of obtaining samples for culture and identification. Essential concepts related to life cycles, pathogenicity, and aseptic </w:t>
      </w:r>
      <w:proofErr w:type="gramStart"/>
      <w:r>
        <w:t>technique</w:t>
      </w:r>
      <w:proofErr w:type="gramEnd"/>
      <w:r>
        <w:t xml:space="preserve"> will be introduced. One lecture each will introduce basic concepts in medical virology, medical mycology, and medical parasitology.</w:t>
      </w:r>
    </w:p>
    <w:p w14:paraId="6DFA7E8D" w14:textId="77777777" w:rsidR="006C12F4" w:rsidRDefault="006C12F4">
      <w:pPr>
        <w:pStyle w:val="BodyText"/>
        <w:spacing w:before="1"/>
      </w:pPr>
    </w:p>
    <w:p w14:paraId="3DD5DAFD" w14:textId="129B94AF" w:rsidR="006C12F4" w:rsidRDefault="00895730">
      <w:pPr>
        <w:pStyle w:val="Heading3"/>
        <w:spacing w:line="268" w:lineRule="exact"/>
        <w:ind w:left="721"/>
      </w:pPr>
      <w:bookmarkStart w:id="162" w:name="Medical_Photography_PATH_508_(2_credit_h"/>
      <w:bookmarkStart w:id="163" w:name="_bookmark82"/>
      <w:bookmarkEnd w:id="162"/>
      <w:bookmarkEnd w:id="163"/>
      <w:r>
        <w:t>Medical</w:t>
      </w:r>
      <w:r>
        <w:rPr>
          <w:spacing w:val="-10"/>
        </w:rPr>
        <w:t xml:space="preserve"> </w:t>
      </w:r>
      <w:r>
        <w:t>Photography</w:t>
      </w:r>
      <w:r>
        <w:rPr>
          <w:spacing w:val="-7"/>
        </w:rPr>
        <w:t xml:space="preserve"> </w:t>
      </w:r>
      <w:r>
        <w:t>PATH</w:t>
      </w:r>
      <w:r>
        <w:rPr>
          <w:spacing w:val="-9"/>
        </w:rPr>
        <w:t xml:space="preserve"> </w:t>
      </w:r>
      <w:r w:rsidR="00516448">
        <w:t>632</w:t>
      </w:r>
      <w:r>
        <w:rPr>
          <w:spacing w:val="-9"/>
        </w:rPr>
        <w:t xml:space="preserve"> </w:t>
      </w:r>
      <w:r>
        <w:t>(2</w:t>
      </w:r>
      <w:r>
        <w:rPr>
          <w:spacing w:val="-9"/>
        </w:rPr>
        <w:t xml:space="preserve"> </w:t>
      </w:r>
      <w:r>
        <w:t>credit</w:t>
      </w:r>
      <w:r>
        <w:rPr>
          <w:spacing w:val="-5"/>
        </w:rPr>
        <w:t xml:space="preserve"> </w:t>
      </w:r>
      <w:r>
        <w:rPr>
          <w:spacing w:val="-2"/>
        </w:rPr>
        <w:t>hours)</w:t>
      </w:r>
    </w:p>
    <w:p w14:paraId="503EE7D0" w14:textId="77777777" w:rsidR="006C12F4" w:rsidRDefault="00895730">
      <w:pPr>
        <w:pStyle w:val="BodyText"/>
        <w:ind w:left="722" w:right="1875"/>
      </w:pPr>
      <w:r>
        <w:t>This course applies the basic foundations of digital photography to medical photo documentation techniques. Students will learn principles of light, optics, exposure, metering,</w:t>
      </w:r>
      <w:r>
        <w:rPr>
          <w:spacing w:val="-5"/>
        </w:rPr>
        <w:t xml:space="preserve"> </w:t>
      </w:r>
      <w:r>
        <w:t>lighting,</w:t>
      </w:r>
      <w:r>
        <w:rPr>
          <w:spacing w:val="-8"/>
        </w:rPr>
        <w:t xml:space="preserve"> </w:t>
      </w:r>
      <w:r>
        <w:t>special</w:t>
      </w:r>
      <w:r>
        <w:rPr>
          <w:spacing w:val="-8"/>
        </w:rPr>
        <w:t xml:space="preserve"> </w:t>
      </w:r>
      <w:r>
        <w:t>filters,</w:t>
      </w:r>
      <w:r>
        <w:rPr>
          <w:spacing w:val="-7"/>
        </w:rPr>
        <w:t xml:space="preserve"> </w:t>
      </w:r>
      <w:r>
        <w:t>annotation</w:t>
      </w:r>
      <w:r>
        <w:rPr>
          <w:spacing w:val="-8"/>
        </w:rPr>
        <w:t xml:space="preserve"> </w:t>
      </w:r>
      <w:r>
        <w:t>and</w:t>
      </w:r>
      <w:r>
        <w:rPr>
          <w:spacing w:val="-8"/>
        </w:rPr>
        <w:t xml:space="preserve"> </w:t>
      </w:r>
      <w:r>
        <w:t>archiving</w:t>
      </w:r>
      <w:r>
        <w:rPr>
          <w:spacing w:val="-8"/>
        </w:rPr>
        <w:t xml:space="preserve"> </w:t>
      </w:r>
      <w:r>
        <w:t>of</w:t>
      </w:r>
      <w:r>
        <w:rPr>
          <w:spacing w:val="-5"/>
        </w:rPr>
        <w:t xml:space="preserve"> </w:t>
      </w:r>
      <w:r>
        <w:t>images</w:t>
      </w:r>
      <w:r>
        <w:rPr>
          <w:spacing w:val="-5"/>
        </w:rPr>
        <w:t xml:space="preserve"> </w:t>
      </w:r>
      <w:r>
        <w:t>both</w:t>
      </w:r>
      <w:r>
        <w:rPr>
          <w:spacing w:val="-8"/>
        </w:rPr>
        <w:t xml:space="preserve"> </w:t>
      </w:r>
      <w:r>
        <w:t>at</w:t>
      </w:r>
      <w:r>
        <w:rPr>
          <w:spacing w:val="-9"/>
        </w:rPr>
        <w:t xml:space="preserve"> </w:t>
      </w:r>
      <w:r>
        <w:t>the</w:t>
      </w:r>
      <w:r>
        <w:rPr>
          <w:spacing w:val="-8"/>
        </w:rPr>
        <w:t xml:space="preserve"> </w:t>
      </w:r>
      <w:r>
        <w:t>macro</w:t>
      </w:r>
      <w:r>
        <w:rPr>
          <w:spacing w:val="-4"/>
        </w:rPr>
        <w:t xml:space="preserve"> </w:t>
      </w:r>
      <w:r>
        <w:t xml:space="preserve">and microscopic level. Learning methodologies include lectures and application in a practicum </w:t>
      </w:r>
      <w:r>
        <w:rPr>
          <w:spacing w:val="-2"/>
        </w:rPr>
        <w:t>setting.</w:t>
      </w:r>
    </w:p>
    <w:p w14:paraId="184FF07B" w14:textId="77777777" w:rsidR="006C12F4" w:rsidRDefault="006C12F4">
      <w:pPr>
        <w:pStyle w:val="BodyText"/>
      </w:pPr>
    </w:p>
    <w:p w14:paraId="4DC950F6" w14:textId="0C9DF27F" w:rsidR="006C12F4" w:rsidRDefault="00895730">
      <w:pPr>
        <w:pStyle w:val="Heading3"/>
        <w:ind w:left="722"/>
      </w:pPr>
      <w:bookmarkStart w:id="164" w:name="Autopsy_&amp;_Surgical_Pathology_Technique_P"/>
      <w:bookmarkStart w:id="165" w:name="_bookmark83"/>
      <w:bookmarkEnd w:id="164"/>
      <w:bookmarkEnd w:id="165"/>
      <w:r>
        <w:t>Autopsy</w:t>
      </w:r>
      <w:r>
        <w:rPr>
          <w:spacing w:val="-12"/>
        </w:rPr>
        <w:t xml:space="preserve"> </w:t>
      </w:r>
      <w:r>
        <w:t>&amp;</w:t>
      </w:r>
      <w:r>
        <w:rPr>
          <w:spacing w:val="-9"/>
        </w:rPr>
        <w:t xml:space="preserve"> </w:t>
      </w:r>
      <w:r>
        <w:t>Surgical</w:t>
      </w:r>
      <w:r>
        <w:rPr>
          <w:spacing w:val="-5"/>
        </w:rPr>
        <w:t xml:space="preserve"> </w:t>
      </w:r>
      <w:r>
        <w:t>Pathology</w:t>
      </w:r>
      <w:r>
        <w:rPr>
          <w:spacing w:val="-7"/>
        </w:rPr>
        <w:t xml:space="preserve"> </w:t>
      </w:r>
      <w:r>
        <w:t>Technique</w:t>
      </w:r>
      <w:r>
        <w:rPr>
          <w:spacing w:val="-9"/>
        </w:rPr>
        <w:t xml:space="preserve"> </w:t>
      </w:r>
      <w:r>
        <w:t>PATH</w:t>
      </w:r>
      <w:r>
        <w:rPr>
          <w:spacing w:val="-10"/>
        </w:rPr>
        <w:t xml:space="preserve"> </w:t>
      </w:r>
      <w:r w:rsidR="00516448">
        <w:t>633</w:t>
      </w:r>
      <w:r>
        <w:rPr>
          <w:spacing w:val="-9"/>
        </w:rPr>
        <w:t xml:space="preserve"> </w:t>
      </w:r>
      <w:r>
        <w:t>(3</w:t>
      </w:r>
      <w:r>
        <w:rPr>
          <w:spacing w:val="-5"/>
        </w:rPr>
        <w:t xml:space="preserve"> </w:t>
      </w:r>
      <w:r>
        <w:t>credit</w:t>
      </w:r>
      <w:r>
        <w:rPr>
          <w:spacing w:val="-8"/>
        </w:rPr>
        <w:t xml:space="preserve"> </w:t>
      </w:r>
      <w:r>
        <w:rPr>
          <w:spacing w:val="-2"/>
        </w:rPr>
        <w:t>hours)</w:t>
      </w:r>
    </w:p>
    <w:p w14:paraId="3F33C2A3" w14:textId="77777777" w:rsidR="006C12F4" w:rsidRDefault="00895730">
      <w:pPr>
        <w:pStyle w:val="BodyText"/>
        <w:ind w:left="722" w:right="1875"/>
      </w:pPr>
      <w:r>
        <w:t>This course is a combination of lectures and laboratory sessions. Students will be taught established surgical pathology and autopsy techniques. Autopsy techniques will include evisceration</w:t>
      </w:r>
      <w:r>
        <w:rPr>
          <w:spacing w:val="-4"/>
        </w:rPr>
        <w:t xml:space="preserve"> </w:t>
      </w:r>
      <w:r>
        <w:t>and</w:t>
      </w:r>
      <w:r>
        <w:rPr>
          <w:spacing w:val="-4"/>
        </w:rPr>
        <w:t xml:space="preserve"> </w:t>
      </w:r>
      <w:r>
        <w:t>dissection</w:t>
      </w:r>
      <w:r>
        <w:rPr>
          <w:spacing w:val="-4"/>
        </w:rPr>
        <w:t xml:space="preserve"> </w:t>
      </w:r>
      <w:r>
        <w:t>methods.</w:t>
      </w:r>
      <w:r>
        <w:rPr>
          <w:spacing w:val="-3"/>
        </w:rPr>
        <w:t xml:space="preserve"> </w:t>
      </w:r>
      <w:r>
        <w:t>Historical</w:t>
      </w:r>
      <w:r>
        <w:rPr>
          <w:spacing w:val="-3"/>
        </w:rPr>
        <w:t xml:space="preserve"> </w:t>
      </w:r>
      <w:r>
        <w:t>context</w:t>
      </w:r>
      <w:r>
        <w:rPr>
          <w:spacing w:val="-2"/>
        </w:rPr>
        <w:t xml:space="preserve"> </w:t>
      </w:r>
      <w:r>
        <w:t>and</w:t>
      </w:r>
      <w:r>
        <w:rPr>
          <w:spacing w:val="-4"/>
        </w:rPr>
        <w:t xml:space="preserve"> </w:t>
      </w:r>
      <w:r>
        <w:t>legal</w:t>
      </w:r>
      <w:r>
        <w:rPr>
          <w:spacing w:val="-3"/>
        </w:rPr>
        <w:t xml:space="preserve"> </w:t>
      </w:r>
      <w:r>
        <w:t>considerations</w:t>
      </w:r>
      <w:r>
        <w:rPr>
          <w:spacing w:val="-5"/>
        </w:rPr>
        <w:t xml:space="preserve"> </w:t>
      </w:r>
      <w:r>
        <w:t>will</w:t>
      </w:r>
      <w:r>
        <w:rPr>
          <w:spacing w:val="-3"/>
        </w:rPr>
        <w:t xml:space="preserve"> </w:t>
      </w:r>
      <w:r>
        <w:t>also</w:t>
      </w:r>
      <w:r>
        <w:rPr>
          <w:spacing w:val="-4"/>
        </w:rPr>
        <w:t xml:space="preserve"> </w:t>
      </w:r>
      <w:r>
        <w:t>be introduced. Surgical pathology topics</w:t>
      </w:r>
      <w:r>
        <w:rPr>
          <w:spacing w:val="-1"/>
        </w:rPr>
        <w:t xml:space="preserve"> </w:t>
      </w:r>
      <w:r>
        <w:t>will include</w:t>
      </w:r>
      <w:r>
        <w:rPr>
          <w:spacing w:val="-1"/>
        </w:rPr>
        <w:t xml:space="preserve"> </w:t>
      </w:r>
      <w:r>
        <w:t xml:space="preserve">general dictation and grossing techniques as well as specific organ/system </w:t>
      </w:r>
      <w:proofErr w:type="gramStart"/>
      <w:r>
        <w:t>methods, and</w:t>
      </w:r>
      <w:proofErr w:type="gramEnd"/>
      <w:r>
        <w:t xml:space="preserve"> will include the AJCC Cancer Staging Manual criteria and CAP protocols. There will be a review of laboratory operations, coding and laboratory safety as it applies to the Pathologists’ Assistant. The laboratory portion of the course will include fixed, porcine organ/tissue grossing, frozen sections and dictation </w:t>
      </w:r>
      <w:r>
        <w:rPr>
          <w:spacing w:val="-2"/>
        </w:rPr>
        <w:t>exercises.</w:t>
      </w:r>
    </w:p>
    <w:p w14:paraId="3FBEB5D1" w14:textId="77777777" w:rsidR="006C12F4" w:rsidRDefault="00895730">
      <w:pPr>
        <w:pStyle w:val="BodyText"/>
        <w:ind w:left="722" w:right="1875"/>
      </w:pPr>
      <w:r>
        <w:t>Students</w:t>
      </w:r>
      <w:r>
        <w:rPr>
          <w:spacing w:val="-5"/>
        </w:rPr>
        <w:t xml:space="preserve"> </w:t>
      </w:r>
      <w:r>
        <w:t>will</w:t>
      </w:r>
      <w:r>
        <w:rPr>
          <w:spacing w:val="-8"/>
        </w:rPr>
        <w:t xml:space="preserve"> </w:t>
      </w:r>
      <w:r>
        <w:t>be</w:t>
      </w:r>
      <w:r>
        <w:rPr>
          <w:spacing w:val="-9"/>
        </w:rPr>
        <w:t xml:space="preserve"> </w:t>
      </w:r>
      <w:r>
        <w:t>oriented</w:t>
      </w:r>
      <w:r>
        <w:rPr>
          <w:spacing w:val="-10"/>
        </w:rPr>
        <w:t xml:space="preserve"> </w:t>
      </w:r>
      <w:r>
        <w:t>to</w:t>
      </w:r>
      <w:r>
        <w:rPr>
          <w:spacing w:val="-4"/>
        </w:rPr>
        <w:t xml:space="preserve"> </w:t>
      </w:r>
      <w:r>
        <w:t>the</w:t>
      </w:r>
      <w:r>
        <w:rPr>
          <w:spacing w:val="-7"/>
        </w:rPr>
        <w:t xml:space="preserve"> </w:t>
      </w:r>
      <w:r>
        <w:t>facilities</w:t>
      </w:r>
      <w:r>
        <w:rPr>
          <w:spacing w:val="-10"/>
        </w:rPr>
        <w:t xml:space="preserve"> </w:t>
      </w:r>
      <w:r>
        <w:t>of</w:t>
      </w:r>
      <w:r>
        <w:rPr>
          <w:spacing w:val="-8"/>
        </w:rPr>
        <w:t xml:space="preserve"> </w:t>
      </w:r>
      <w:r>
        <w:t>Sentara</w:t>
      </w:r>
      <w:r>
        <w:rPr>
          <w:spacing w:val="-8"/>
        </w:rPr>
        <w:t xml:space="preserve"> </w:t>
      </w:r>
      <w:r>
        <w:t>Norfolk</w:t>
      </w:r>
      <w:r>
        <w:rPr>
          <w:spacing w:val="-5"/>
        </w:rPr>
        <w:t xml:space="preserve"> </w:t>
      </w:r>
      <w:r>
        <w:t>General</w:t>
      </w:r>
      <w:r>
        <w:rPr>
          <w:spacing w:val="-5"/>
        </w:rPr>
        <w:t xml:space="preserve"> </w:t>
      </w:r>
      <w:r>
        <w:t>Hospital</w:t>
      </w:r>
      <w:r>
        <w:rPr>
          <w:spacing w:val="-8"/>
        </w:rPr>
        <w:t xml:space="preserve"> </w:t>
      </w:r>
      <w:r>
        <w:t>Surgical Pathology</w:t>
      </w:r>
      <w:r>
        <w:rPr>
          <w:spacing w:val="-15"/>
        </w:rPr>
        <w:t xml:space="preserve"> </w:t>
      </w:r>
      <w:r>
        <w:t>and</w:t>
      </w:r>
      <w:r>
        <w:rPr>
          <w:spacing w:val="-10"/>
        </w:rPr>
        <w:t xml:space="preserve"> </w:t>
      </w:r>
      <w:r>
        <w:t>the</w:t>
      </w:r>
      <w:r>
        <w:rPr>
          <w:spacing w:val="-10"/>
        </w:rPr>
        <w:t xml:space="preserve"> </w:t>
      </w:r>
      <w:r>
        <w:t>Tidewater</w:t>
      </w:r>
      <w:r>
        <w:rPr>
          <w:spacing w:val="-9"/>
        </w:rPr>
        <w:t xml:space="preserve"> </w:t>
      </w:r>
      <w:r>
        <w:t>District</w:t>
      </w:r>
      <w:r>
        <w:rPr>
          <w:spacing w:val="-12"/>
        </w:rPr>
        <w:t xml:space="preserve"> </w:t>
      </w:r>
      <w:r>
        <w:t>Office</w:t>
      </w:r>
      <w:r>
        <w:rPr>
          <w:spacing w:val="-12"/>
        </w:rPr>
        <w:t xml:space="preserve"> </w:t>
      </w:r>
      <w:r>
        <w:t>of</w:t>
      </w:r>
      <w:r>
        <w:rPr>
          <w:spacing w:val="-10"/>
        </w:rPr>
        <w:t xml:space="preserve"> </w:t>
      </w:r>
      <w:r>
        <w:t>the</w:t>
      </w:r>
      <w:r>
        <w:rPr>
          <w:spacing w:val="-6"/>
        </w:rPr>
        <w:t xml:space="preserve"> </w:t>
      </w:r>
      <w:r>
        <w:t>Virginia</w:t>
      </w:r>
      <w:r>
        <w:rPr>
          <w:spacing w:val="-9"/>
        </w:rPr>
        <w:t xml:space="preserve"> </w:t>
      </w:r>
      <w:r>
        <w:t>Medical</w:t>
      </w:r>
      <w:r>
        <w:rPr>
          <w:spacing w:val="-11"/>
        </w:rPr>
        <w:t xml:space="preserve"> </w:t>
      </w:r>
      <w:r>
        <w:t>Examiner’s</w:t>
      </w:r>
      <w:r>
        <w:rPr>
          <w:spacing w:val="-8"/>
        </w:rPr>
        <w:t xml:space="preserve"> </w:t>
      </w:r>
      <w:r>
        <w:rPr>
          <w:spacing w:val="-2"/>
        </w:rPr>
        <w:t>Office.</w:t>
      </w:r>
    </w:p>
    <w:p w14:paraId="1251DB29" w14:textId="59897B66" w:rsidR="006C12F4" w:rsidRDefault="00895730">
      <w:pPr>
        <w:pStyle w:val="Heading3"/>
        <w:spacing w:before="268" w:line="268" w:lineRule="exact"/>
        <w:ind w:left="723"/>
      </w:pPr>
      <w:bookmarkStart w:id="166" w:name="Organ_System_Pathology_PATH_511_(4_credi"/>
      <w:bookmarkStart w:id="167" w:name="_bookmark84"/>
      <w:bookmarkEnd w:id="166"/>
      <w:bookmarkEnd w:id="167"/>
      <w:r>
        <w:t>Organ</w:t>
      </w:r>
      <w:r>
        <w:rPr>
          <w:spacing w:val="-11"/>
        </w:rPr>
        <w:t xml:space="preserve"> </w:t>
      </w:r>
      <w:r>
        <w:t>System</w:t>
      </w:r>
      <w:r>
        <w:rPr>
          <w:spacing w:val="-7"/>
        </w:rPr>
        <w:t xml:space="preserve"> </w:t>
      </w:r>
      <w:r>
        <w:t>Pathology</w:t>
      </w:r>
      <w:r>
        <w:rPr>
          <w:spacing w:val="-6"/>
        </w:rPr>
        <w:t xml:space="preserve"> </w:t>
      </w:r>
      <w:r>
        <w:t>PATH</w:t>
      </w:r>
      <w:r>
        <w:rPr>
          <w:spacing w:val="-10"/>
        </w:rPr>
        <w:t xml:space="preserve"> </w:t>
      </w:r>
      <w:r w:rsidR="00516448">
        <w:t>634</w:t>
      </w:r>
      <w:r>
        <w:rPr>
          <w:spacing w:val="-8"/>
        </w:rPr>
        <w:t xml:space="preserve"> </w:t>
      </w:r>
      <w:r>
        <w:t>(4</w:t>
      </w:r>
      <w:r>
        <w:rPr>
          <w:spacing w:val="-9"/>
        </w:rPr>
        <w:t xml:space="preserve"> </w:t>
      </w:r>
      <w:r>
        <w:t>credit</w:t>
      </w:r>
      <w:r>
        <w:rPr>
          <w:spacing w:val="-7"/>
        </w:rPr>
        <w:t xml:space="preserve"> </w:t>
      </w:r>
      <w:r>
        <w:rPr>
          <w:spacing w:val="-2"/>
        </w:rPr>
        <w:t>hours)</w:t>
      </w:r>
    </w:p>
    <w:p w14:paraId="69516B44" w14:textId="77777777" w:rsidR="006C12F4" w:rsidRDefault="00895730">
      <w:pPr>
        <w:pStyle w:val="BodyText"/>
        <w:ind w:left="723" w:right="1875"/>
      </w:pPr>
      <w:r>
        <w:t>This course is a comprehensive introduction to integrative organ system pathology. Organ system pathology including interrelationships of structure and function are reinforced throughout</w:t>
      </w:r>
      <w:r>
        <w:rPr>
          <w:spacing w:val="-4"/>
        </w:rPr>
        <w:t xml:space="preserve"> </w:t>
      </w:r>
      <w:r>
        <w:t>the</w:t>
      </w:r>
      <w:r>
        <w:rPr>
          <w:spacing w:val="-1"/>
        </w:rPr>
        <w:t xml:space="preserve"> </w:t>
      </w:r>
      <w:r>
        <w:t>course.</w:t>
      </w:r>
      <w:r>
        <w:rPr>
          <w:spacing w:val="-5"/>
        </w:rPr>
        <w:t xml:space="preserve"> </w:t>
      </w:r>
      <w:r>
        <w:t>The</w:t>
      </w:r>
      <w:r>
        <w:rPr>
          <w:spacing w:val="-4"/>
        </w:rPr>
        <w:t xml:space="preserve"> </w:t>
      </w:r>
      <w:r>
        <w:t>flow</w:t>
      </w:r>
      <w:r>
        <w:rPr>
          <w:spacing w:val="-4"/>
        </w:rPr>
        <w:t xml:space="preserve"> </w:t>
      </w:r>
      <w:r>
        <w:t>of</w:t>
      </w:r>
      <w:r>
        <w:rPr>
          <w:spacing w:val="-4"/>
        </w:rPr>
        <w:t xml:space="preserve"> </w:t>
      </w:r>
      <w:r>
        <w:t>the</w:t>
      </w:r>
      <w:r>
        <w:rPr>
          <w:spacing w:val="-4"/>
        </w:rPr>
        <w:t xml:space="preserve"> </w:t>
      </w:r>
      <w:r>
        <w:t>course</w:t>
      </w:r>
      <w:r>
        <w:rPr>
          <w:spacing w:val="-1"/>
        </w:rPr>
        <w:t xml:space="preserve"> </w:t>
      </w:r>
      <w:r>
        <w:t>is</w:t>
      </w:r>
      <w:r>
        <w:rPr>
          <w:spacing w:val="-2"/>
        </w:rPr>
        <w:t xml:space="preserve"> </w:t>
      </w:r>
      <w:r>
        <w:t>intended</w:t>
      </w:r>
      <w:r>
        <w:rPr>
          <w:spacing w:val="-3"/>
        </w:rPr>
        <w:t xml:space="preserve"> </w:t>
      </w:r>
      <w:r>
        <w:t>to</w:t>
      </w:r>
      <w:r>
        <w:rPr>
          <w:spacing w:val="-3"/>
        </w:rPr>
        <w:t xml:space="preserve"> </w:t>
      </w:r>
      <w:r>
        <w:t>interphase</w:t>
      </w:r>
      <w:r>
        <w:rPr>
          <w:spacing w:val="-4"/>
        </w:rPr>
        <w:t xml:space="preserve"> </w:t>
      </w:r>
      <w:r>
        <w:t>with</w:t>
      </w:r>
      <w:r>
        <w:rPr>
          <w:spacing w:val="-5"/>
        </w:rPr>
        <w:t xml:space="preserve"> </w:t>
      </w:r>
      <w:r>
        <w:t>topic</w:t>
      </w:r>
      <w:r>
        <w:rPr>
          <w:spacing w:val="-2"/>
        </w:rPr>
        <w:t xml:space="preserve"> </w:t>
      </w:r>
      <w:r>
        <w:t>material</w:t>
      </w:r>
    </w:p>
    <w:p w14:paraId="738CF275" w14:textId="77777777" w:rsidR="006C12F4" w:rsidRDefault="006C12F4">
      <w:pPr>
        <w:pStyle w:val="BodyText"/>
        <w:sectPr w:rsidR="006C12F4">
          <w:pgSz w:w="12240" w:h="15840"/>
          <w:pgMar w:top="1420" w:right="360" w:bottom="1480" w:left="1080" w:header="0" w:footer="1226" w:gutter="0"/>
          <w:cols w:space="720"/>
        </w:sectPr>
      </w:pPr>
    </w:p>
    <w:p w14:paraId="013E5BC8" w14:textId="77777777" w:rsidR="006C12F4" w:rsidRDefault="00895730">
      <w:pPr>
        <w:pStyle w:val="BodyText"/>
        <w:spacing w:before="156"/>
        <w:ind w:left="719" w:right="1875"/>
      </w:pPr>
      <w:r>
        <w:t>being taught concurrently in Autopsy and Surgical Pathology Techniques (PATH 509). The course introduces an interactive learning experience that exposes the student to all the major organ system pathology as is presented in Robbins Pathology and will provide the student</w:t>
      </w:r>
      <w:r>
        <w:rPr>
          <w:spacing w:val="-6"/>
        </w:rPr>
        <w:t xml:space="preserve"> </w:t>
      </w:r>
      <w:r>
        <w:t>with</w:t>
      </w:r>
      <w:r>
        <w:rPr>
          <w:spacing w:val="-3"/>
        </w:rPr>
        <w:t xml:space="preserve"> </w:t>
      </w:r>
      <w:r>
        <w:t>a</w:t>
      </w:r>
      <w:r>
        <w:rPr>
          <w:spacing w:val="-4"/>
        </w:rPr>
        <w:t xml:space="preserve"> </w:t>
      </w:r>
      <w:r>
        <w:t>strong</w:t>
      </w:r>
      <w:r>
        <w:rPr>
          <w:spacing w:val="-3"/>
        </w:rPr>
        <w:t xml:space="preserve"> </w:t>
      </w:r>
      <w:r>
        <w:t>background</w:t>
      </w:r>
      <w:r>
        <w:rPr>
          <w:spacing w:val="-3"/>
        </w:rPr>
        <w:t xml:space="preserve"> </w:t>
      </w:r>
      <w:r>
        <w:t>for</w:t>
      </w:r>
      <w:r>
        <w:rPr>
          <w:spacing w:val="-2"/>
        </w:rPr>
        <w:t xml:space="preserve"> </w:t>
      </w:r>
      <w:r>
        <w:t>fulfilling</w:t>
      </w:r>
      <w:r>
        <w:rPr>
          <w:spacing w:val="-3"/>
        </w:rPr>
        <w:t xml:space="preserve"> </w:t>
      </w:r>
      <w:r>
        <w:t>the</w:t>
      </w:r>
      <w:r>
        <w:rPr>
          <w:spacing w:val="-4"/>
        </w:rPr>
        <w:t xml:space="preserve"> </w:t>
      </w:r>
      <w:r>
        <w:t>competency</w:t>
      </w:r>
      <w:r>
        <w:rPr>
          <w:spacing w:val="-3"/>
        </w:rPr>
        <w:t xml:space="preserve"> </w:t>
      </w:r>
      <w:r>
        <w:t>requirements</w:t>
      </w:r>
      <w:r>
        <w:rPr>
          <w:spacing w:val="-4"/>
        </w:rPr>
        <w:t xml:space="preserve"> </w:t>
      </w:r>
      <w:r>
        <w:t>for</w:t>
      </w:r>
      <w:r>
        <w:rPr>
          <w:spacing w:val="-2"/>
        </w:rPr>
        <w:t xml:space="preserve"> </w:t>
      </w:r>
      <w:r>
        <w:t>a</w:t>
      </w:r>
      <w:r>
        <w:rPr>
          <w:spacing w:val="-2"/>
        </w:rPr>
        <w:t xml:space="preserve"> </w:t>
      </w:r>
      <w:r>
        <w:t>career</w:t>
      </w:r>
      <w:r>
        <w:rPr>
          <w:spacing w:val="-2"/>
        </w:rPr>
        <w:t xml:space="preserve"> </w:t>
      </w:r>
      <w:r>
        <w:t>as a Pathologists’ Assistant.</w:t>
      </w:r>
    </w:p>
    <w:p w14:paraId="5053C313" w14:textId="77777777" w:rsidR="006C12F4" w:rsidRDefault="00895730">
      <w:pPr>
        <w:pStyle w:val="Heading3"/>
        <w:spacing w:before="267"/>
      </w:pPr>
      <w:bookmarkStart w:id="168" w:name="Core_Science_Preliminary_Examination_(No"/>
      <w:bookmarkStart w:id="169" w:name="_bookmark85"/>
      <w:bookmarkEnd w:id="168"/>
      <w:bookmarkEnd w:id="169"/>
      <w:r>
        <w:t>Core</w:t>
      </w:r>
      <w:r>
        <w:rPr>
          <w:spacing w:val="-13"/>
        </w:rPr>
        <w:t xml:space="preserve"> </w:t>
      </w:r>
      <w:r>
        <w:t>Science</w:t>
      </w:r>
      <w:r>
        <w:rPr>
          <w:spacing w:val="-12"/>
        </w:rPr>
        <w:t xml:space="preserve"> </w:t>
      </w:r>
      <w:r>
        <w:t>Preliminary</w:t>
      </w:r>
      <w:r>
        <w:rPr>
          <w:spacing w:val="-12"/>
        </w:rPr>
        <w:t xml:space="preserve"> </w:t>
      </w:r>
      <w:r>
        <w:t>Examination</w:t>
      </w:r>
      <w:r>
        <w:rPr>
          <w:spacing w:val="-12"/>
        </w:rPr>
        <w:t xml:space="preserve"> </w:t>
      </w:r>
      <w:r>
        <w:t>(No</w:t>
      </w:r>
      <w:r>
        <w:rPr>
          <w:spacing w:val="-12"/>
        </w:rPr>
        <w:t xml:space="preserve"> </w:t>
      </w:r>
      <w:r>
        <w:t>credit</w:t>
      </w:r>
      <w:r>
        <w:rPr>
          <w:spacing w:val="-9"/>
        </w:rPr>
        <w:t xml:space="preserve"> </w:t>
      </w:r>
      <w:r>
        <w:rPr>
          <w:spacing w:val="-2"/>
        </w:rPr>
        <w:t>hours)</w:t>
      </w:r>
    </w:p>
    <w:p w14:paraId="386F8B51" w14:textId="77777777" w:rsidR="006C12F4" w:rsidRDefault="00895730">
      <w:pPr>
        <w:pStyle w:val="BodyText"/>
        <w:ind w:left="720" w:right="1789"/>
      </w:pPr>
      <w:r>
        <w:t xml:space="preserve">Students will be </w:t>
      </w:r>
      <w:proofErr w:type="gramStart"/>
      <w:r>
        <w:t>administered</w:t>
      </w:r>
      <w:proofErr w:type="gramEnd"/>
      <w:r>
        <w:t xml:space="preserve"> a multiple-choice exam intended to evaluate their comprehensive</w:t>
      </w:r>
      <w:r>
        <w:rPr>
          <w:spacing w:val="-3"/>
        </w:rPr>
        <w:t xml:space="preserve"> </w:t>
      </w:r>
      <w:r>
        <w:t>understanding</w:t>
      </w:r>
      <w:r>
        <w:rPr>
          <w:spacing w:val="-7"/>
        </w:rPr>
        <w:t xml:space="preserve"> </w:t>
      </w:r>
      <w:r>
        <w:t>and</w:t>
      </w:r>
      <w:r>
        <w:rPr>
          <w:spacing w:val="-7"/>
        </w:rPr>
        <w:t xml:space="preserve"> </w:t>
      </w:r>
      <w:r>
        <w:t>competency</w:t>
      </w:r>
      <w:r>
        <w:rPr>
          <w:spacing w:val="-8"/>
        </w:rPr>
        <w:t xml:space="preserve"> </w:t>
      </w:r>
      <w:r>
        <w:t>of</w:t>
      </w:r>
      <w:r>
        <w:rPr>
          <w:spacing w:val="-6"/>
        </w:rPr>
        <w:t xml:space="preserve"> </w:t>
      </w:r>
      <w:r>
        <w:t>course</w:t>
      </w:r>
      <w:r>
        <w:rPr>
          <w:spacing w:val="-11"/>
        </w:rPr>
        <w:t xml:space="preserve"> </w:t>
      </w:r>
      <w:r>
        <w:t>material</w:t>
      </w:r>
      <w:r>
        <w:rPr>
          <w:spacing w:val="-8"/>
        </w:rPr>
        <w:t xml:space="preserve"> </w:t>
      </w:r>
      <w:r>
        <w:t>presented</w:t>
      </w:r>
      <w:r>
        <w:rPr>
          <w:spacing w:val="-7"/>
        </w:rPr>
        <w:t xml:space="preserve"> </w:t>
      </w:r>
      <w:r>
        <w:t>to</w:t>
      </w:r>
      <w:r>
        <w:rPr>
          <w:spacing w:val="-7"/>
        </w:rPr>
        <w:t xml:space="preserve"> </w:t>
      </w:r>
      <w:r>
        <w:t>them</w:t>
      </w:r>
      <w:r>
        <w:rPr>
          <w:spacing w:val="-5"/>
        </w:rPr>
        <w:t xml:space="preserve"> </w:t>
      </w:r>
      <w:r>
        <w:t xml:space="preserve">during the first year of the program. The exam format contains a written and visual portion. The students must obtain a passing score of 70% on the </w:t>
      </w:r>
      <w:r>
        <w:rPr>
          <w:i/>
        </w:rPr>
        <w:t xml:space="preserve">Core Sciences Preliminary Examination </w:t>
      </w:r>
      <w:r>
        <w:t>prior to commencing the second-year clinical clerkships. Students are permitted to remediate the exam for a</w:t>
      </w:r>
      <w:r>
        <w:rPr>
          <w:spacing w:val="-1"/>
        </w:rPr>
        <w:t xml:space="preserve"> </w:t>
      </w:r>
      <w:r>
        <w:t>total</w:t>
      </w:r>
      <w:r>
        <w:rPr>
          <w:spacing w:val="-1"/>
        </w:rPr>
        <w:t xml:space="preserve"> </w:t>
      </w:r>
      <w:r>
        <w:t>of</w:t>
      </w:r>
      <w:r>
        <w:rPr>
          <w:spacing w:val="-1"/>
        </w:rPr>
        <w:t xml:space="preserve"> </w:t>
      </w:r>
      <w:r>
        <w:t>three (3)</w:t>
      </w:r>
      <w:r>
        <w:rPr>
          <w:spacing w:val="-2"/>
        </w:rPr>
        <w:t xml:space="preserve"> </w:t>
      </w:r>
      <w:r>
        <w:t>attempts</w:t>
      </w:r>
      <w:r>
        <w:rPr>
          <w:spacing w:val="-3"/>
        </w:rPr>
        <w:t xml:space="preserve"> </w:t>
      </w:r>
      <w:r>
        <w:t>to achieve</w:t>
      </w:r>
      <w:r>
        <w:rPr>
          <w:spacing w:val="-2"/>
        </w:rPr>
        <w:t xml:space="preserve"> </w:t>
      </w:r>
      <w:r>
        <w:t>the necessary passing</w:t>
      </w:r>
      <w:r>
        <w:rPr>
          <w:spacing w:val="-3"/>
        </w:rPr>
        <w:t xml:space="preserve"> </w:t>
      </w:r>
      <w:r>
        <w:t>score. Failure to obtain a passing score will result in the assignment of remedial work that the student must complete. Completion of remedial work will be concomitant with the first semester of required clinical clerkship rotations. The student will be given one semester in which to complete the remedial assignment.</w:t>
      </w:r>
    </w:p>
    <w:p w14:paraId="2A407872" w14:textId="77777777" w:rsidR="006C12F4" w:rsidRDefault="006C12F4">
      <w:pPr>
        <w:pStyle w:val="BodyText"/>
      </w:pPr>
    </w:p>
    <w:p w14:paraId="065974F9" w14:textId="77777777" w:rsidR="006C12F4" w:rsidRDefault="00895730">
      <w:pPr>
        <w:pStyle w:val="BodyText"/>
        <w:ind w:left="361"/>
      </w:pPr>
      <w:r>
        <w:t>Second</w:t>
      </w:r>
      <w:r>
        <w:rPr>
          <w:spacing w:val="-8"/>
        </w:rPr>
        <w:t xml:space="preserve"> </w:t>
      </w:r>
      <w:r>
        <w:t>Year</w:t>
      </w:r>
      <w:r>
        <w:rPr>
          <w:spacing w:val="-5"/>
        </w:rPr>
        <w:t xml:space="preserve"> </w:t>
      </w:r>
      <w:r>
        <w:t>Fall</w:t>
      </w:r>
      <w:r>
        <w:rPr>
          <w:spacing w:val="-4"/>
        </w:rPr>
        <w:t xml:space="preserve"> </w:t>
      </w:r>
      <w:r>
        <w:rPr>
          <w:spacing w:val="-2"/>
        </w:rPr>
        <w:t>Semester:</w:t>
      </w:r>
    </w:p>
    <w:p w14:paraId="30E939D8" w14:textId="77777777" w:rsidR="006C12F4" w:rsidRDefault="006C12F4">
      <w:pPr>
        <w:pStyle w:val="BodyText"/>
      </w:pPr>
    </w:p>
    <w:p w14:paraId="7E5CCE95" w14:textId="6FE1DD79" w:rsidR="006C12F4" w:rsidRDefault="00895730">
      <w:pPr>
        <w:pStyle w:val="Heading3"/>
        <w:ind w:left="721"/>
      </w:pPr>
      <w:bookmarkStart w:id="170" w:name="Clinical_Rotations_PATH_600_(8_credit_ho"/>
      <w:bookmarkStart w:id="171" w:name="_bookmark86"/>
      <w:bookmarkEnd w:id="170"/>
      <w:bookmarkEnd w:id="171"/>
      <w:r>
        <w:t>Clinical</w:t>
      </w:r>
      <w:r>
        <w:rPr>
          <w:spacing w:val="-8"/>
        </w:rPr>
        <w:t xml:space="preserve"> </w:t>
      </w:r>
      <w:r>
        <w:t>Rotations</w:t>
      </w:r>
      <w:r w:rsidR="00B87F9E">
        <w:t xml:space="preserve"> I</w:t>
      </w:r>
      <w:r>
        <w:rPr>
          <w:spacing w:val="-7"/>
        </w:rPr>
        <w:t xml:space="preserve"> </w:t>
      </w:r>
      <w:r>
        <w:t>PATH</w:t>
      </w:r>
      <w:r>
        <w:rPr>
          <w:spacing w:val="-12"/>
        </w:rPr>
        <w:t xml:space="preserve"> </w:t>
      </w:r>
      <w:r>
        <w:t>6</w:t>
      </w:r>
      <w:r w:rsidR="00B87F9E">
        <w:t>40</w:t>
      </w:r>
      <w:r>
        <w:rPr>
          <w:spacing w:val="-8"/>
        </w:rPr>
        <w:t xml:space="preserve"> </w:t>
      </w:r>
      <w:r>
        <w:t>(8</w:t>
      </w:r>
      <w:r>
        <w:rPr>
          <w:spacing w:val="-9"/>
        </w:rPr>
        <w:t xml:space="preserve"> </w:t>
      </w:r>
      <w:r>
        <w:t>credit</w:t>
      </w:r>
      <w:r>
        <w:rPr>
          <w:spacing w:val="-10"/>
        </w:rPr>
        <w:t xml:space="preserve"> </w:t>
      </w:r>
      <w:r>
        <w:rPr>
          <w:spacing w:val="-2"/>
        </w:rPr>
        <w:t>hours)</w:t>
      </w:r>
    </w:p>
    <w:p w14:paraId="496E3665" w14:textId="77777777" w:rsidR="006C12F4" w:rsidRDefault="00895730">
      <w:pPr>
        <w:pStyle w:val="BodyText"/>
        <w:spacing w:before="1"/>
        <w:ind w:left="721" w:right="1875" w:hanging="1"/>
      </w:pPr>
      <w:r>
        <w:t>This</w:t>
      </w:r>
      <w:r>
        <w:rPr>
          <w:spacing w:val="-5"/>
        </w:rPr>
        <w:t xml:space="preserve"> </w:t>
      </w:r>
      <w:r>
        <w:t>course</w:t>
      </w:r>
      <w:r>
        <w:rPr>
          <w:spacing w:val="-5"/>
        </w:rPr>
        <w:t xml:space="preserve"> </w:t>
      </w:r>
      <w:r>
        <w:t>contains</w:t>
      </w:r>
      <w:r>
        <w:rPr>
          <w:spacing w:val="-7"/>
        </w:rPr>
        <w:t xml:space="preserve"> </w:t>
      </w:r>
      <w:r>
        <w:t>three</w:t>
      </w:r>
      <w:r>
        <w:rPr>
          <w:spacing w:val="-9"/>
        </w:rPr>
        <w:t xml:space="preserve"> </w:t>
      </w:r>
      <w:r>
        <w:t>elements:</w:t>
      </w:r>
      <w:r>
        <w:rPr>
          <w:spacing w:val="-4"/>
        </w:rPr>
        <w:t xml:space="preserve"> </w:t>
      </w:r>
      <w:r>
        <w:t>The</w:t>
      </w:r>
      <w:r>
        <w:rPr>
          <w:spacing w:val="-7"/>
        </w:rPr>
        <w:t xml:space="preserve"> </w:t>
      </w:r>
      <w:r>
        <w:t>Introduction</w:t>
      </w:r>
      <w:r>
        <w:rPr>
          <w:spacing w:val="-11"/>
        </w:rPr>
        <w:t xml:space="preserve"> </w:t>
      </w:r>
      <w:r>
        <w:t>to</w:t>
      </w:r>
      <w:r>
        <w:rPr>
          <w:spacing w:val="-6"/>
        </w:rPr>
        <w:t xml:space="preserve"> </w:t>
      </w:r>
      <w:r>
        <w:t>the</w:t>
      </w:r>
      <w:r>
        <w:rPr>
          <w:spacing w:val="-7"/>
        </w:rPr>
        <w:t xml:space="preserve"> </w:t>
      </w:r>
      <w:r>
        <w:t>Clinical</w:t>
      </w:r>
      <w:r>
        <w:rPr>
          <w:spacing w:val="-8"/>
        </w:rPr>
        <w:t xml:space="preserve"> </w:t>
      </w:r>
      <w:r>
        <w:t>Year,</w:t>
      </w:r>
      <w:r>
        <w:rPr>
          <w:spacing w:val="-5"/>
        </w:rPr>
        <w:t xml:space="preserve"> </w:t>
      </w:r>
      <w:r>
        <w:t>Biorepository Science, and Supervised Clinical Practice Rotations.</w:t>
      </w:r>
    </w:p>
    <w:p w14:paraId="24299BBB" w14:textId="77777777" w:rsidR="006C12F4" w:rsidRDefault="00895730">
      <w:pPr>
        <w:pStyle w:val="BodyText"/>
        <w:spacing w:before="268"/>
        <w:ind w:left="720"/>
      </w:pPr>
      <w:r>
        <w:rPr>
          <w:u w:val="single"/>
        </w:rPr>
        <w:t>Introduction</w:t>
      </w:r>
      <w:r>
        <w:rPr>
          <w:spacing w:val="-10"/>
          <w:u w:val="single"/>
        </w:rPr>
        <w:t xml:space="preserve"> </w:t>
      </w:r>
      <w:r>
        <w:rPr>
          <w:u w:val="single"/>
        </w:rPr>
        <w:t>to</w:t>
      </w:r>
      <w:r>
        <w:rPr>
          <w:spacing w:val="-7"/>
          <w:u w:val="single"/>
        </w:rPr>
        <w:t xml:space="preserve"> </w:t>
      </w:r>
      <w:r>
        <w:rPr>
          <w:u w:val="single"/>
        </w:rPr>
        <w:t>the</w:t>
      </w:r>
      <w:r>
        <w:rPr>
          <w:spacing w:val="-10"/>
          <w:u w:val="single"/>
        </w:rPr>
        <w:t xml:space="preserve"> </w:t>
      </w:r>
      <w:r>
        <w:rPr>
          <w:u w:val="single"/>
        </w:rPr>
        <w:t>Clinical</w:t>
      </w:r>
      <w:r>
        <w:rPr>
          <w:spacing w:val="-10"/>
          <w:u w:val="single"/>
        </w:rPr>
        <w:t xml:space="preserve"> </w:t>
      </w:r>
      <w:r>
        <w:rPr>
          <w:spacing w:val="-4"/>
          <w:u w:val="single"/>
        </w:rPr>
        <w:t>Year</w:t>
      </w:r>
    </w:p>
    <w:p w14:paraId="6B482302" w14:textId="77777777" w:rsidR="006C12F4" w:rsidRDefault="00895730">
      <w:pPr>
        <w:pStyle w:val="BodyText"/>
        <w:ind w:left="720" w:right="1825"/>
      </w:pPr>
      <w:r>
        <w:t>During the Introduction to the Clinical Year, students will participate in supplemental exercises</w:t>
      </w:r>
      <w:r>
        <w:rPr>
          <w:spacing w:val="-10"/>
        </w:rPr>
        <w:t xml:space="preserve"> </w:t>
      </w:r>
      <w:r>
        <w:t>&amp;</w:t>
      </w:r>
      <w:r>
        <w:rPr>
          <w:spacing w:val="-5"/>
        </w:rPr>
        <w:t xml:space="preserve"> </w:t>
      </w:r>
      <w:r>
        <w:t>experiences</w:t>
      </w:r>
      <w:r>
        <w:rPr>
          <w:spacing w:val="-7"/>
        </w:rPr>
        <w:t xml:space="preserve"> </w:t>
      </w:r>
      <w:r>
        <w:t>to</w:t>
      </w:r>
      <w:r>
        <w:rPr>
          <w:spacing w:val="-9"/>
        </w:rPr>
        <w:t xml:space="preserve"> </w:t>
      </w:r>
      <w:r>
        <w:t>enhance</w:t>
      </w:r>
      <w:r>
        <w:rPr>
          <w:spacing w:val="-5"/>
        </w:rPr>
        <w:t xml:space="preserve"> </w:t>
      </w:r>
      <w:r>
        <w:t>their</w:t>
      </w:r>
      <w:r>
        <w:rPr>
          <w:spacing w:val="-10"/>
        </w:rPr>
        <w:t xml:space="preserve"> </w:t>
      </w:r>
      <w:r>
        <w:t>ability</w:t>
      </w:r>
      <w:r>
        <w:rPr>
          <w:spacing w:val="-7"/>
        </w:rPr>
        <w:t xml:space="preserve"> </w:t>
      </w:r>
      <w:r>
        <w:t>to</w:t>
      </w:r>
      <w:r>
        <w:rPr>
          <w:spacing w:val="-6"/>
        </w:rPr>
        <w:t xml:space="preserve"> </w:t>
      </w:r>
      <w:r>
        <w:t>accurately</w:t>
      </w:r>
      <w:r>
        <w:rPr>
          <w:spacing w:val="-5"/>
        </w:rPr>
        <w:t xml:space="preserve"> </w:t>
      </w:r>
      <w:r>
        <w:t>describe</w:t>
      </w:r>
      <w:r>
        <w:rPr>
          <w:spacing w:val="-9"/>
        </w:rPr>
        <w:t xml:space="preserve"> </w:t>
      </w:r>
      <w:r>
        <w:t>macroscopic</w:t>
      </w:r>
      <w:r>
        <w:rPr>
          <w:spacing w:val="-5"/>
        </w:rPr>
        <w:t xml:space="preserve"> </w:t>
      </w:r>
      <w:r>
        <w:t xml:space="preserve">findings, process surgical specimens, and improve skills essential to clinical clerkships. These will include assignments, group discussions, guest lectures on special topics, and small group laboratory practice sessions in the </w:t>
      </w:r>
      <w:proofErr w:type="spellStart"/>
      <w:r>
        <w:t>PathA</w:t>
      </w:r>
      <w:proofErr w:type="spellEnd"/>
      <w:r>
        <w:t xml:space="preserve"> training laboratory. Students will be required to participate in two (2) small-group laboratory sessions which are limited to a maximum of three (3) students per session.</w:t>
      </w:r>
    </w:p>
    <w:p w14:paraId="4973E7E8" w14:textId="77777777" w:rsidR="006C12F4" w:rsidRDefault="006C12F4">
      <w:pPr>
        <w:pStyle w:val="BodyText"/>
        <w:spacing w:before="1"/>
      </w:pPr>
    </w:p>
    <w:p w14:paraId="7E948392" w14:textId="77777777" w:rsidR="006C12F4" w:rsidRDefault="00895730">
      <w:pPr>
        <w:pStyle w:val="BodyText"/>
        <w:ind w:left="721" w:right="1813" w:hanging="1"/>
        <w:jc w:val="both"/>
      </w:pPr>
      <w:r>
        <w:t>Students</w:t>
      </w:r>
      <w:r>
        <w:rPr>
          <w:spacing w:val="-13"/>
        </w:rPr>
        <w:t xml:space="preserve"> </w:t>
      </w:r>
      <w:r>
        <w:t>will</w:t>
      </w:r>
      <w:r>
        <w:rPr>
          <w:spacing w:val="-12"/>
        </w:rPr>
        <w:t xml:space="preserve"> </w:t>
      </w:r>
      <w:r>
        <w:t>also</w:t>
      </w:r>
      <w:r>
        <w:rPr>
          <w:spacing w:val="-13"/>
        </w:rPr>
        <w:t xml:space="preserve"> </w:t>
      </w:r>
      <w:r>
        <w:t>participate</w:t>
      </w:r>
      <w:r>
        <w:rPr>
          <w:spacing w:val="-12"/>
        </w:rPr>
        <w:t xml:space="preserve"> </w:t>
      </w:r>
      <w:r>
        <w:t>in</w:t>
      </w:r>
      <w:r>
        <w:rPr>
          <w:spacing w:val="-13"/>
        </w:rPr>
        <w:t xml:space="preserve"> </w:t>
      </w:r>
      <w:r>
        <w:t>an</w:t>
      </w:r>
      <w:r>
        <w:rPr>
          <w:spacing w:val="-12"/>
        </w:rPr>
        <w:t xml:space="preserve"> </w:t>
      </w:r>
      <w:r>
        <w:t>orientation</w:t>
      </w:r>
      <w:r>
        <w:rPr>
          <w:spacing w:val="-13"/>
        </w:rPr>
        <w:t xml:space="preserve"> </w:t>
      </w:r>
      <w:r>
        <w:t>to</w:t>
      </w:r>
      <w:r>
        <w:rPr>
          <w:spacing w:val="-12"/>
        </w:rPr>
        <w:t xml:space="preserve"> </w:t>
      </w:r>
      <w:r>
        <w:t>the</w:t>
      </w:r>
      <w:r>
        <w:rPr>
          <w:spacing w:val="-12"/>
        </w:rPr>
        <w:t xml:space="preserve"> </w:t>
      </w:r>
      <w:r>
        <w:t>clinical</w:t>
      </w:r>
      <w:r>
        <w:rPr>
          <w:spacing w:val="-13"/>
        </w:rPr>
        <w:t xml:space="preserve"> </w:t>
      </w:r>
      <w:r>
        <w:t>rotations</w:t>
      </w:r>
      <w:r>
        <w:rPr>
          <w:spacing w:val="-12"/>
        </w:rPr>
        <w:t xml:space="preserve"> </w:t>
      </w:r>
      <w:r>
        <w:t>which</w:t>
      </w:r>
      <w:r>
        <w:rPr>
          <w:spacing w:val="-13"/>
        </w:rPr>
        <w:t xml:space="preserve"> </w:t>
      </w:r>
      <w:r>
        <w:t>includes</w:t>
      </w:r>
      <w:r>
        <w:rPr>
          <w:spacing w:val="-12"/>
        </w:rPr>
        <w:t xml:space="preserve"> </w:t>
      </w:r>
      <w:r>
        <w:t>a</w:t>
      </w:r>
      <w:r>
        <w:rPr>
          <w:spacing w:val="-12"/>
        </w:rPr>
        <w:t xml:space="preserve"> </w:t>
      </w:r>
      <w:r>
        <w:t>review of clinical year rules and procedures, instruction in using E*Value (clinical year scheduling, logging,</w:t>
      </w:r>
      <w:r>
        <w:rPr>
          <w:spacing w:val="-1"/>
        </w:rPr>
        <w:t xml:space="preserve"> </w:t>
      </w:r>
      <w:r>
        <w:t>and</w:t>
      </w:r>
      <w:r>
        <w:rPr>
          <w:spacing w:val="-2"/>
        </w:rPr>
        <w:t xml:space="preserve"> </w:t>
      </w:r>
      <w:r>
        <w:t>evaluation</w:t>
      </w:r>
      <w:r>
        <w:rPr>
          <w:spacing w:val="-4"/>
        </w:rPr>
        <w:t xml:space="preserve"> </w:t>
      </w:r>
      <w:r>
        <w:t>software),</w:t>
      </w:r>
      <w:r>
        <w:rPr>
          <w:spacing w:val="-1"/>
        </w:rPr>
        <w:t xml:space="preserve"> </w:t>
      </w:r>
      <w:r>
        <w:t>and</w:t>
      </w:r>
      <w:r>
        <w:rPr>
          <w:spacing w:val="-2"/>
        </w:rPr>
        <w:t xml:space="preserve"> </w:t>
      </w:r>
      <w:r>
        <w:t>a</w:t>
      </w:r>
      <w:r>
        <w:rPr>
          <w:spacing w:val="-1"/>
        </w:rPr>
        <w:t xml:space="preserve"> </w:t>
      </w:r>
      <w:r>
        <w:t>personal</w:t>
      </w:r>
      <w:r>
        <w:rPr>
          <w:spacing w:val="-4"/>
        </w:rPr>
        <w:t xml:space="preserve"> </w:t>
      </w:r>
      <w:r>
        <w:t>safety presentation</w:t>
      </w:r>
      <w:r>
        <w:rPr>
          <w:spacing w:val="-2"/>
        </w:rPr>
        <w:t xml:space="preserve"> </w:t>
      </w:r>
      <w:r>
        <w:t>from the</w:t>
      </w:r>
      <w:r>
        <w:rPr>
          <w:spacing w:val="-3"/>
        </w:rPr>
        <w:t xml:space="preserve"> </w:t>
      </w:r>
      <w:r>
        <w:t>EVMS</w:t>
      </w:r>
      <w:r>
        <w:rPr>
          <w:spacing w:val="-2"/>
        </w:rPr>
        <w:t xml:space="preserve"> </w:t>
      </w:r>
      <w:r>
        <w:t>Police.</w:t>
      </w:r>
    </w:p>
    <w:p w14:paraId="22888581" w14:textId="77777777" w:rsidR="006C12F4" w:rsidRDefault="00895730">
      <w:pPr>
        <w:pStyle w:val="BodyText"/>
        <w:spacing w:before="268"/>
        <w:ind w:left="720"/>
      </w:pPr>
      <w:r>
        <w:rPr>
          <w:spacing w:val="-2"/>
          <w:u w:val="single"/>
        </w:rPr>
        <w:t>Biorepository</w:t>
      </w:r>
      <w:r>
        <w:rPr>
          <w:spacing w:val="9"/>
          <w:u w:val="single"/>
        </w:rPr>
        <w:t xml:space="preserve"> </w:t>
      </w:r>
      <w:r>
        <w:rPr>
          <w:spacing w:val="-2"/>
          <w:u w:val="single"/>
        </w:rPr>
        <w:t>Science</w:t>
      </w:r>
    </w:p>
    <w:p w14:paraId="6A767D4D" w14:textId="77777777" w:rsidR="006C12F4" w:rsidRDefault="00895730">
      <w:pPr>
        <w:pStyle w:val="BodyText"/>
        <w:ind w:left="719" w:right="1947"/>
      </w:pPr>
      <w:r>
        <w:t>Students</w:t>
      </w:r>
      <w:r>
        <w:rPr>
          <w:spacing w:val="-5"/>
        </w:rPr>
        <w:t xml:space="preserve"> </w:t>
      </w:r>
      <w:r>
        <w:t>will</w:t>
      </w:r>
      <w:r>
        <w:rPr>
          <w:spacing w:val="-8"/>
        </w:rPr>
        <w:t xml:space="preserve"> </w:t>
      </w:r>
      <w:r>
        <w:t>be</w:t>
      </w:r>
      <w:r>
        <w:rPr>
          <w:spacing w:val="-5"/>
        </w:rPr>
        <w:t xml:space="preserve"> </w:t>
      </w:r>
      <w:r>
        <w:t>required</w:t>
      </w:r>
      <w:r>
        <w:rPr>
          <w:spacing w:val="-11"/>
        </w:rPr>
        <w:t xml:space="preserve"> </w:t>
      </w:r>
      <w:r>
        <w:t>to</w:t>
      </w:r>
      <w:r>
        <w:rPr>
          <w:spacing w:val="-4"/>
        </w:rPr>
        <w:t xml:space="preserve"> </w:t>
      </w:r>
      <w:r>
        <w:t>successfully</w:t>
      </w:r>
      <w:r>
        <w:rPr>
          <w:spacing w:val="-7"/>
        </w:rPr>
        <w:t xml:space="preserve"> </w:t>
      </w:r>
      <w:r>
        <w:t>complete</w:t>
      </w:r>
      <w:r>
        <w:rPr>
          <w:spacing w:val="-7"/>
        </w:rPr>
        <w:t xml:space="preserve"> </w:t>
      </w:r>
      <w:r>
        <w:t>the</w:t>
      </w:r>
      <w:r>
        <w:rPr>
          <w:spacing w:val="-7"/>
        </w:rPr>
        <w:t xml:space="preserve"> </w:t>
      </w:r>
      <w:r>
        <w:t>“Essentials</w:t>
      </w:r>
      <w:r>
        <w:rPr>
          <w:spacing w:val="-10"/>
        </w:rPr>
        <w:t xml:space="preserve"> </w:t>
      </w:r>
      <w:r>
        <w:t>of</w:t>
      </w:r>
      <w:r>
        <w:rPr>
          <w:spacing w:val="-8"/>
        </w:rPr>
        <w:t xml:space="preserve"> </w:t>
      </w:r>
      <w:r>
        <w:t>Biobanking”</w:t>
      </w:r>
      <w:r>
        <w:rPr>
          <w:spacing w:val="-8"/>
        </w:rPr>
        <w:t xml:space="preserve"> </w:t>
      </w:r>
      <w:r>
        <w:t>certificate course</w:t>
      </w:r>
      <w:r>
        <w:rPr>
          <w:spacing w:val="-2"/>
        </w:rPr>
        <w:t xml:space="preserve"> </w:t>
      </w:r>
      <w:r>
        <w:t>provided</w:t>
      </w:r>
      <w:r>
        <w:rPr>
          <w:spacing w:val="-1"/>
        </w:rPr>
        <w:t xml:space="preserve"> </w:t>
      </w:r>
      <w:r>
        <w:t>by</w:t>
      </w:r>
      <w:r>
        <w:rPr>
          <w:spacing w:val="-1"/>
        </w:rPr>
        <w:t xml:space="preserve"> </w:t>
      </w:r>
      <w:r>
        <w:t>the International Society</w:t>
      </w:r>
      <w:r>
        <w:rPr>
          <w:spacing w:val="-1"/>
        </w:rPr>
        <w:t xml:space="preserve"> </w:t>
      </w:r>
      <w:r>
        <w:t>for</w:t>
      </w:r>
      <w:r>
        <w:rPr>
          <w:spacing w:val="-2"/>
        </w:rPr>
        <w:t xml:space="preserve"> </w:t>
      </w:r>
      <w:r>
        <w:t>Biological and</w:t>
      </w:r>
      <w:r>
        <w:rPr>
          <w:spacing w:val="-1"/>
        </w:rPr>
        <w:t xml:space="preserve"> </w:t>
      </w:r>
      <w:r>
        <w:t>Environmental Repositories (ISBER). This nine- module Biobank Certification Program is an online course sponsored by the Canadian Tissue Repository Network and the University of British Columbia Office of Biobank Education and Research. It is designed to provide ‘how-to’ knowledge of biobanking best practices for biobank staff, trainees, researchers and related staff. This online course is self-paced is estimated to take 7 – 11 hours to complete.</w:t>
      </w:r>
    </w:p>
    <w:p w14:paraId="5EB1F233" w14:textId="77777777" w:rsidR="006C12F4" w:rsidRDefault="006C12F4">
      <w:pPr>
        <w:pStyle w:val="BodyText"/>
        <w:sectPr w:rsidR="006C12F4">
          <w:pgSz w:w="12240" w:h="15840"/>
          <w:pgMar w:top="1420" w:right="360" w:bottom="1480" w:left="1080" w:header="0" w:footer="1226" w:gutter="0"/>
          <w:cols w:space="720"/>
        </w:sectPr>
      </w:pPr>
    </w:p>
    <w:p w14:paraId="6BA578B3" w14:textId="77777777" w:rsidR="006C12F4" w:rsidRDefault="00895730">
      <w:pPr>
        <w:pStyle w:val="BodyText"/>
        <w:spacing w:before="156"/>
        <w:ind w:left="719" w:right="1875"/>
      </w:pPr>
      <w:r>
        <w:t>Students will also complete the Inspection</w:t>
      </w:r>
      <w:r>
        <w:rPr>
          <w:spacing w:val="-1"/>
        </w:rPr>
        <w:t xml:space="preserve"> </w:t>
      </w:r>
      <w:r>
        <w:t>Team Member Training module offered through the</w:t>
      </w:r>
      <w:r>
        <w:rPr>
          <w:spacing w:val="-1"/>
        </w:rPr>
        <w:t xml:space="preserve"> </w:t>
      </w:r>
      <w:r>
        <w:t>College</w:t>
      </w:r>
      <w:r>
        <w:rPr>
          <w:spacing w:val="-4"/>
        </w:rPr>
        <w:t xml:space="preserve"> </w:t>
      </w:r>
      <w:r>
        <w:t>of</w:t>
      </w:r>
      <w:r>
        <w:rPr>
          <w:spacing w:val="-2"/>
        </w:rPr>
        <w:t xml:space="preserve"> </w:t>
      </w:r>
      <w:r>
        <w:t>American</w:t>
      </w:r>
      <w:r>
        <w:rPr>
          <w:spacing w:val="-5"/>
        </w:rPr>
        <w:t xml:space="preserve"> </w:t>
      </w:r>
      <w:r>
        <w:t>Pathologists</w:t>
      </w:r>
      <w:r>
        <w:rPr>
          <w:spacing w:val="-2"/>
        </w:rPr>
        <w:t xml:space="preserve"> </w:t>
      </w:r>
      <w:r>
        <w:t>(CAP).</w:t>
      </w:r>
      <w:r>
        <w:rPr>
          <w:spacing w:val="-5"/>
        </w:rPr>
        <w:t xml:space="preserve"> </w:t>
      </w:r>
      <w:r>
        <w:t>This</w:t>
      </w:r>
      <w:r>
        <w:rPr>
          <w:spacing w:val="-2"/>
        </w:rPr>
        <w:t xml:space="preserve"> </w:t>
      </w:r>
      <w:r>
        <w:t>is</w:t>
      </w:r>
      <w:r>
        <w:rPr>
          <w:spacing w:val="-2"/>
        </w:rPr>
        <w:t xml:space="preserve"> </w:t>
      </w:r>
      <w:r>
        <w:t>a</w:t>
      </w:r>
      <w:r>
        <w:rPr>
          <w:spacing w:val="-4"/>
        </w:rPr>
        <w:t xml:space="preserve"> </w:t>
      </w:r>
      <w:r>
        <w:t>4.5</w:t>
      </w:r>
      <w:r>
        <w:rPr>
          <w:spacing w:val="-1"/>
        </w:rPr>
        <w:t xml:space="preserve"> </w:t>
      </w:r>
      <w:r>
        <w:t>credit-hour</w:t>
      </w:r>
      <w:r>
        <w:rPr>
          <w:spacing w:val="-2"/>
        </w:rPr>
        <w:t xml:space="preserve"> </w:t>
      </w:r>
      <w:proofErr w:type="gramStart"/>
      <w:r>
        <w:t>CME</w:t>
      </w:r>
      <w:r>
        <w:rPr>
          <w:spacing w:val="-4"/>
        </w:rPr>
        <w:t xml:space="preserve"> </w:t>
      </w:r>
      <w:r>
        <w:t>online</w:t>
      </w:r>
      <w:proofErr w:type="gramEnd"/>
      <w:r>
        <w:rPr>
          <w:spacing w:val="-4"/>
        </w:rPr>
        <w:t xml:space="preserve"> </w:t>
      </w:r>
      <w:r>
        <w:t>course.</w:t>
      </w:r>
      <w:r>
        <w:rPr>
          <w:spacing w:val="-5"/>
        </w:rPr>
        <w:t xml:space="preserve"> </w:t>
      </w:r>
      <w:r>
        <w:t xml:space="preserve">This course includes training necessary to assist in the performance of a CAP accreditation site visit, </w:t>
      </w:r>
      <w:proofErr w:type="gramStart"/>
      <w:r>
        <w:t>including for</w:t>
      </w:r>
      <w:proofErr w:type="gramEnd"/>
      <w:r>
        <w:t xml:space="preserve"> Biorepositories (and contains the material formerly addressed in the Biorepository Inspector Training module).</w:t>
      </w:r>
    </w:p>
    <w:p w14:paraId="461453A1" w14:textId="77777777" w:rsidR="006C12F4" w:rsidRDefault="00895730">
      <w:pPr>
        <w:pStyle w:val="BodyText"/>
        <w:spacing w:before="267"/>
        <w:ind w:left="721" w:right="1273" w:hanging="1"/>
      </w:pPr>
      <w:r>
        <w:t>Students</w:t>
      </w:r>
      <w:r>
        <w:rPr>
          <w:spacing w:val="-4"/>
        </w:rPr>
        <w:t xml:space="preserve"> </w:t>
      </w:r>
      <w:r>
        <w:t>will</w:t>
      </w:r>
      <w:r>
        <w:rPr>
          <w:spacing w:val="-4"/>
        </w:rPr>
        <w:t xml:space="preserve"> </w:t>
      </w:r>
      <w:r>
        <w:t>also</w:t>
      </w:r>
      <w:r>
        <w:rPr>
          <w:spacing w:val="-5"/>
        </w:rPr>
        <w:t xml:space="preserve"> </w:t>
      </w:r>
      <w:r>
        <w:t>attend</w:t>
      </w:r>
      <w:r>
        <w:rPr>
          <w:spacing w:val="-5"/>
        </w:rPr>
        <w:t xml:space="preserve"> </w:t>
      </w:r>
      <w:r>
        <w:t>an</w:t>
      </w:r>
      <w:r>
        <w:rPr>
          <w:spacing w:val="-5"/>
        </w:rPr>
        <w:t xml:space="preserve"> </w:t>
      </w:r>
      <w:r>
        <w:t>online</w:t>
      </w:r>
      <w:r>
        <w:rPr>
          <w:spacing w:val="-4"/>
        </w:rPr>
        <w:t xml:space="preserve"> </w:t>
      </w:r>
      <w:r>
        <w:t>session</w:t>
      </w:r>
      <w:r>
        <w:rPr>
          <w:spacing w:val="-7"/>
        </w:rPr>
        <w:t xml:space="preserve"> </w:t>
      </w:r>
      <w:r>
        <w:t>by</w:t>
      </w:r>
      <w:r>
        <w:rPr>
          <w:spacing w:val="-6"/>
        </w:rPr>
        <w:t xml:space="preserve"> </w:t>
      </w:r>
      <w:r>
        <w:t>LifeNet</w:t>
      </w:r>
      <w:r>
        <w:rPr>
          <w:spacing w:val="-6"/>
        </w:rPr>
        <w:t xml:space="preserve"> </w:t>
      </w:r>
      <w:r>
        <w:t>Health</w:t>
      </w:r>
      <w:r>
        <w:rPr>
          <w:spacing w:val="-5"/>
        </w:rPr>
        <w:t xml:space="preserve"> </w:t>
      </w:r>
      <w:r>
        <w:t>and</w:t>
      </w:r>
      <w:r>
        <w:rPr>
          <w:spacing w:val="-7"/>
        </w:rPr>
        <w:t xml:space="preserve"> </w:t>
      </w:r>
      <w:r>
        <w:t>will</w:t>
      </w:r>
      <w:r>
        <w:rPr>
          <w:spacing w:val="-7"/>
        </w:rPr>
        <w:t xml:space="preserve"> </w:t>
      </w:r>
      <w:r>
        <w:t>complete</w:t>
      </w:r>
      <w:r>
        <w:rPr>
          <w:spacing w:val="-4"/>
        </w:rPr>
        <w:t xml:space="preserve"> </w:t>
      </w:r>
      <w:r>
        <w:t>a</w:t>
      </w:r>
      <w:r>
        <w:rPr>
          <w:spacing w:val="-12"/>
        </w:rPr>
        <w:t xml:space="preserve"> </w:t>
      </w:r>
      <w:r>
        <w:t>quiz</w:t>
      </w:r>
      <w:r>
        <w:rPr>
          <w:spacing w:val="-5"/>
        </w:rPr>
        <w:t xml:space="preserve"> </w:t>
      </w:r>
      <w:r>
        <w:t>on</w:t>
      </w:r>
      <w:r>
        <w:rPr>
          <w:spacing w:val="-5"/>
        </w:rPr>
        <w:t xml:space="preserve"> </w:t>
      </w:r>
      <w:r>
        <w:t>the material presented.</w:t>
      </w:r>
    </w:p>
    <w:p w14:paraId="14D910D9" w14:textId="77777777" w:rsidR="006C12F4" w:rsidRDefault="006C12F4">
      <w:pPr>
        <w:pStyle w:val="BodyText"/>
        <w:spacing w:before="1"/>
      </w:pPr>
    </w:p>
    <w:p w14:paraId="666801A3" w14:textId="77777777" w:rsidR="006C12F4" w:rsidRDefault="00895730">
      <w:pPr>
        <w:pStyle w:val="BodyText"/>
        <w:ind w:left="721" w:right="1875" w:hanging="1"/>
      </w:pPr>
      <w:r>
        <w:t>Completion of the ISBER Essentials of Biobanking course and the CAP Inspection Team Member</w:t>
      </w:r>
      <w:r>
        <w:rPr>
          <w:spacing w:val="-5"/>
        </w:rPr>
        <w:t xml:space="preserve"> </w:t>
      </w:r>
      <w:r>
        <w:t>Training</w:t>
      </w:r>
      <w:r>
        <w:rPr>
          <w:spacing w:val="-4"/>
        </w:rPr>
        <w:t xml:space="preserve"> </w:t>
      </w:r>
      <w:r>
        <w:t>module</w:t>
      </w:r>
      <w:r>
        <w:rPr>
          <w:spacing w:val="-2"/>
        </w:rPr>
        <w:t xml:space="preserve"> </w:t>
      </w:r>
      <w:r>
        <w:t>are</w:t>
      </w:r>
      <w:r>
        <w:rPr>
          <w:spacing w:val="-2"/>
        </w:rPr>
        <w:t xml:space="preserve"> </w:t>
      </w:r>
      <w:r>
        <w:t>required</w:t>
      </w:r>
      <w:r>
        <w:rPr>
          <w:spacing w:val="-6"/>
        </w:rPr>
        <w:t xml:space="preserve"> </w:t>
      </w:r>
      <w:r>
        <w:t>to</w:t>
      </w:r>
      <w:r>
        <w:rPr>
          <w:spacing w:val="-4"/>
        </w:rPr>
        <w:t xml:space="preserve"> </w:t>
      </w:r>
      <w:r>
        <w:t>pass</w:t>
      </w:r>
      <w:r>
        <w:rPr>
          <w:spacing w:val="-3"/>
        </w:rPr>
        <w:t xml:space="preserve"> </w:t>
      </w:r>
      <w:r>
        <w:t>the</w:t>
      </w:r>
      <w:r>
        <w:rPr>
          <w:spacing w:val="-2"/>
        </w:rPr>
        <w:t xml:space="preserve"> </w:t>
      </w:r>
      <w:r>
        <w:t>Biorepository</w:t>
      </w:r>
      <w:r>
        <w:rPr>
          <w:spacing w:val="-4"/>
        </w:rPr>
        <w:t xml:space="preserve"> </w:t>
      </w:r>
      <w:r>
        <w:t>Science</w:t>
      </w:r>
      <w:r>
        <w:rPr>
          <w:spacing w:val="-2"/>
        </w:rPr>
        <w:t xml:space="preserve"> </w:t>
      </w:r>
      <w:r>
        <w:t>component</w:t>
      </w:r>
      <w:r>
        <w:rPr>
          <w:spacing w:val="-2"/>
        </w:rPr>
        <w:t xml:space="preserve"> </w:t>
      </w:r>
      <w:r>
        <w:t>of</w:t>
      </w:r>
      <w:r>
        <w:rPr>
          <w:spacing w:val="-5"/>
        </w:rPr>
        <w:t xml:space="preserve"> </w:t>
      </w:r>
      <w:r>
        <w:t xml:space="preserve">this </w:t>
      </w:r>
      <w:r>
        <w:rPr>
          <w:spacing w:val="-2"/>
        </w:rPr>
        <w:t>course.</w:t>
      </w:r>
    </w:p>
    <w:p w14:paraId="3F13BBE2" w14:textId="77777777" w:rsidR="006C12F4" w:rsidRDefault="006C12F4">
      <w:pPr>
        <w:pStyle w:val="BodyText"/>
        <w:spacing w:before="1"/>
      </w:pPr>
    </w:p>
    <w:p w14:paraId="731B95A1" w14:textId="77777777" w:rsidR="006C12F4" w:rsidRDefault="00895730">
      <w:pPr>
        <w:pStyle w:val="BodyText"/>
        <w:spacing w:line="267" w:lineRule="exact"/>
        <w:ind w:left="720"/>
      </w:pPr>
      <w:r>
        <w:rPr>
          <w:spacing w:val="-2"/>
          <w:u w:val="single"/>
        </w:rPr>
        <w:t>Supervised</w:t>
      </w:r>
      <w:r>
        <w:rPr>
          <w:spacing w:val="4"/>
          <w:u w:val="single"/>
        </w:rPr>
        <w:t xml:space="preserve"> </w:t>
      </w:r>
      <w:r>
        <w:rPr>
          <w:spacing w:val="-2"/>
          <w:u w:val="single"/>
        </w:rPr>
        <w:t>Clinical</w:t>
      </w:r>
      <w:r>
        <w:rPr>
          <w:spacing w:val="2"/>
          <w:u w:val="single"/>
        </w:rPr>
        <w:t xml:space="preserve"> </w:t>
      </w:r>
      <w:r>
        <w:rPr>
          <w:spacing w:val="-2"/>
          <w:u w:val="single"/>
        </w:rPr>
        <w:t>Practice</w:t>
      </w:r>
      <w:r>
        <w:rPr>
          <w:spacing w:val="4"/>
          <w:u w:val="single"/>
        </w:rPr>
        <w:t xml:space="preserve"> </w:t>
      </w:r>
      <w:r>
        <w:rPr>
          <w:spacing w:val="-2"/>
          <w:u w:val="single"/>
        </w:rPr>
        <w:t>Rotations</w:t>
      </w:r>
    </w:p>
    <w:p w14:paraId="04483B1A" w14:textId="77777777" w:rsidR="006C12F4" w:rsidRDefault="00895730">
      <w:pPr>
        <w:pStyle w:val="BodyText"/>
        <w:ind w:left="720" w:right="1875"/>
      </w:pPr>
      <w:r>
        <w:t>This course is the first of three consecutive courses comprising the Supervised Clinical Practice</w:t>
      </w:r>
      <w:r>
        <w:rPr>
          <w:spacing w:val="-1"/>
        </w:rPr>
        <w:t xml:space="preserve"> </w:t>
      </w:r>
      <w:r>
        <w:t>(SCP)</w:t>
      </w:r>
      <w:r>
        <w:rPr>
          <w:spacing w:val="-4"/>
        </w:rPr>
        <w:t xml:space="preserve"> </w:t>
      </w:r>
      <w:r>
        <w:t>component</w:t>
      </w:r>
      <w:r>
        <w:rPr>
          <w:spacing w:val="-4"/>
        </w:rPr>
        <w:t xml:space="preserve"> </w:t>
      </w:r>
      <w:r>
        <w:t>of</w:t>
      </w:r>
      <w:r>
        <w:rPr>
          <w:spacing w:val="-2"/>
        </w:rPr>
        <w:t xml:space="preserve"> </w:t>
      </w:r>
      <w:r>
        <w:t>the</w:t>
      </w:r>
      <w:r>
        <w:rPr>
          <w:spacing w:val="-4"/>
        </w:rPr>
        <w:t xml:space="preserve"> </w:t>
      </w:r>
      <w:r>
        <w:t>EVMS</w:t>
      </w:r>
      <w:r>
        <w:rPr>
          <w:spacing w:val="-3"/>
        </w:rPr>
        <w:t xml:space="preserve"> </w:t>
      </w:r>
      <w:r>
        <w:t>Pathologists’</w:t>
      </w:r>
      <w:r>
        <w:rPr>
          <w:spacing w:val="-7"/>
        </w:rPr>
        <w:t xml:space="preserve"> </w:t>
      </w:r>
      <w:r>
        <w:t>Assistant</w:t>
      </w:r>
      <w:r>
        <w:rPr>
          <w:spacing w:val="-4"/>
        </w:rPr>
        <w:t xml:space="preserve"> </w:t>
      </w:r>
      <w:r>
        <w:t>Program.</w:t>
      </w:r>
      <w:r>
        <w:rPr>
          <w:spacing w:val="-5"/>
        </w:rPr>
        <w:t xml:space="preserve"> </w:t>
      </w:r>
      <w:r>
        <w:t>This</w:t>
      </w:r>
      <w:r>
        <w:rPr>
          <w:spacing w:val="-2"/>
        </w:rPr>
        <w:t xml:space="preserve"> </w:t>
      </w:r>
      <w:r>
        <w:t>course</w:t>
      </w:r>
      <w:r>
        <w:rPr>
          <w:spacing w:val="-1"/>
        </w:rPr>
        <w:t xml:space="preserve"> </w:t>
      </w:r>
      <w:r>
        <w:t>consists of immersive clinical experiences in the various disciplines where Pathologists’ Assistants may serve. Students will function under the direct supervision and guidance of site preceptors (Pathologists, Pathologists’ Assistants, or other appropriate laboratory professionals). These rotations will include experience in Surgical Pathology, Medical Autopsy Pathology, &amp; Laboratory Management. The settings for these experiences may include military and Veterans Administration hospitals, community hospitals, larger private hospital complexes, academic medical centers and independent Pathology laboratories.</w:t>
      </w:r>
    </w:p>
    <w:p w14:paraId="6210006D" w14:textId="77777777" w:rsidR="006C12F4" w:rsidRDefault="00895730">
      <w:pPr>
        <w:pStyle w:val="BodyText"/>
        <w:spacing w:before="1"/>
        <w:ind w:left="720" w:right="1875"/>
      </w:pPr>
      <w:r>
        <w:t>Students</w:t>
      </w:r>
      <w:r>
        <w:rPr>
          <w:spacing w:val="-3"/>
        </w:rPr>
        <w:t xml:space="preserve"> </w:t>
      </w:r>
      <w:r>
        <w:t>will</w:t>
      </w:r>
      <w:r>
        <w:rPr>
          <w:spacing w:val="-3"/>
        </w:rPr>
        <w:t xml:space="preserve"> </w:t>
      </w:r>
      <w:r>
        <w:t>apply</w:t>
      </w:r>
      <w:r>
        <w:rPr>
          <w:spacing w:val="-2"/>
        </w:rPr>
        <w:t xml:space="preserve"> </w:t>
      </w:r>
      <w:r>
        <w:t>the</w:t>
      </w:r>
      <w:r>
        <w:rPr>
          <w:spacing w:val="-5"/>
        </w:rPr>
        <w:t xml:space="preserve"> </w:t>
      </w:r>
      <w:r>
        <w:t>knowledge</w:t>
      </w:r>
      <w:r>
        <w:rPr>
          <w:spacing w:val="-2"/>
        </w:rPr>
        <w:t xml:space="preserve"> </w:t>
      </w:r>
      <w:r>
        <w:t>and</w:t>
      </w:r>
      <w:r>
        <w:rPr>
          <w:spacing w:val="-4"/>
        </w:rPr>
        <w:t xml:space="preserve"> </w:t>
      </w:r>
      <w:r>
        <w:t>the</w:t>
      </w:r>
      <w:r>
        <w:rPr>
          <w:spacing w:val="-2"/>
        </w:rPr>
        <w:t xml:space="preserve"> </w:t>
      </w:r>
      <w:r>
        <w:t>skills</w:t>
      </w:r>
      <w:r>
        <w:rPr>
          <w:spacing w:val="-5"/>
        </w:rPr>
        <w:t xml:space="preserve"> </w:t>
      </w:r>
      <w:r>
        <w:t>developed</w:t>
      </w:r>
      <w:r>
        <w:rPr>
          <w:spacing w:val="-4"/>
        </w:rPr>
        <w:t xml:space="preserve"> </w:t>
      </w:r>
      <w:r>
        <w:t>in</w:t>
      </w:r>
      <w:r>
        <w:rPr>
          <w:spacing w:val="-4"/>
        </w:rPr>
        <w:t xml:space="preserve"> </w:t>
      </w:r>
      <w:r>
        <w:t>previous</w:t>
      </w:r>
      <w:r>
        <w:rPr>
          <w:spacing w:val="-3"/>
        </w:rPr>
        <w:t xml:space="preserve"> </w:t>
      </w:r>
      <w:r>
        <w:t>didactical</w:t>
      </w:r>
      <w:r>
        <w:rPr>
          <w:spacing w:val="-7"/>
        </w:rPr>
        <w:t xml:space="preserve"> </w:t>
      </w:r>
      <w:r>
        <w:t>courses</w:t>
      </w:r>
      <w:r>
        <w:rPr>
          <w:spacing w:val="-5"/>
        </w:rPr>
        <w:t xml:space="preserve"> </w:t>
      </w:r>
      <w:r>
        <w:t xml:space="preserve">to develop skills necessary for clinical practice. This course will introduce the student to the demands of the working environment and expectations of a practicing Pathologists’ </w:t>
      </w:r>
      <w:r>
        <w:rPr>
          <w:spacing w:val="-2"/>
        </w:rPr>
        <w:t>Assistant.</w:t>
      </w:r>
    </w:p>
    <w:p w14:paraId="1AED4757" w14:textId="77777777" w:rsidR="006C12F4" w:rsidRDefault="00895730">
      <w:pPr>
        <w:pStyle w:val="BodyText"/>
        <w:spacing w:before="268"/>
        <w:ind w:left="720" w:right="1825"/>
      </w:pPr>
      <w:r>
        <w:rPr>
          <w:u w:val="single"/>
        </w:rPr>
        <w:t>NOTE</w:t>
      </w:r>
      <w:r>
        <w:t>:</w:t>
      </w:r>
      <w:r>
        <w:rPr>
          <w:spacing w:val="-7"/>
        </w:rPr>
        <w:t xml:space="preserve"> </w:t>
      </w:r>
      <w:r>
        <w:t>These</w:t>
      </w:r>
      <w:r>
        <w:rPr>
          <w:spacing w:val="-5"/>
        </w:rPr>
        <w:t xml:space="preserve"> </w:t>
      </w:r>
      <w:r>
        <w:t>clinical</w:t>
      </w:r>
      <w:r>
        <w:rPr>
          <w:spacing w:val="-5"/>
        </w:rPr>
        <w:t xml:space="preserve"> </w:t>
      </w:r>
      <w:r>
        <w:t>rotations</w:t>
      </w:r>
      <w:r>
        <w:rPr>
          <w:spacing w:val="-3"/>
        </w:rPr>
        <w:t xml:space="preserve"> </w:t>
      </w:r>
      <w:r>
        <w:t>do</w:t>
      </w:r>
      <w:r>
        <w:rPr>
          <w:spacing w:val="-4"/>
        </w:rPr>
        <w:t xml:space="preserve"> </w:t>
      </w:r>
      <w:r>
        <w:t>not</w:t>
      </w:r>
      <w:r>
        <w:rPr>
          <w:spacing w:val="-7"/>
        </w:rPr>
        <w:t xml:space="preserve"> </w:t>
      </w:r>
      <w:r>
        <w:t>center</w:t>
      </w:r>
      <w:r>
        <w:rPr>
          <w:spacing w:val="-5"/>
        </w:rPr>
        <w:t xml:space="preserve"> </w:t>
      </w:r>
      <w:r>
        <w:t>around</w:t>
      </w:r>
      <w:r>
        <w:rPr>
          <w:spacing w:val="-6"/>
        </w:rPr>
        <w:t xml:space="preserve"> </w:t>
      </w:r>
      <w:r>
        <w:t>different</w:t>
      </w:r>
      <w:r>
        <w:rPr>
          <w:spacing w:val="-2"/>
        </w:rPr>
        <w:t xml:space="preserve"> </w:t>
      </w:r>
      <w:r>
        <w:t>subspecialties</w:t>
      </w:r>
      <w:r>
        <w:rPr>
          <w:spacing w:val="-9"/>
        </w:rPr>
        <w:t xml:space="preserve"> </w:t>
      </w:r>
      <w:r>
        <w:t>of</w:t>
      </w:r>
      <w:r>
        <w:rPr>
          <w:spacing w:val="-8"/>
        </w:rPr>
        <w:t xml:space="preserve"> </w:t>
      </w:r>
      <w:proofErr w:type="gramStart"/>
      <w:r>
        <w:t>medicine,</w:t>
      </w:r>
      <w:r>
        <w:rPr>
          <w:spacing w:val="-3"/>
        </w:rPr>
        <w:t xml:space="preserve"> </w:t>
      </w:r>
      <w:r>
        <w:t>but</w:t>
      </w:r>
      <w:proofErr w:type="gramEnd"/>
      <w:r>
        <w:t xml:space="preserve"> include</w:t>
      </w:r>
      <w:r>
        <w:rPr>
          <w:spacing w:val="-1"/>
        </w:rPr>
        <w:t xml:space="preserve"> </w:t>
      </w:r>
      <w:r>
        <w:t>different</w:t>
      </w:r>
      <w:r>
        <w:rPr>
          <w:spacing w:val="-6"/>
        </w:rPr>
        <w:t xml:space="preserve"> </w:t>
      </w:r>
      <w:r>
        <w:t>clinical</w:t>
      </w:r>
      <w:r>
        <w:rPr>
          <w:spacing w:val="-4"/>
        </w:rPr>
        <w:t xml:space="preserve"> </w:t>
      </w:r>
      <w:r>
        <w:t>sites</w:t>
      </w:r>
      <w:r>
        <w:rPr>
          <w:spacing w:val="-4"/>
        </w:rPr>
        <w:t xml:space="preserve"> </w:t>
      </w:r>
      <w:r>
        <w:t>that</w:t>
      </w:r>
      <w:r>
        <w:rPr>
          <w:spacing w:val="-8"/>
        </w:rPr>
        <w:t xml:space="preserve"> </w:t>
      </w:r>
      <w:r>
        <w:t>offer</w:t>
      </w:r>
      <w:r>
        <w:rPr>
          <w:spacing w:val="-9"/>
        </w:rPr>
        <w:t xml:space="preserve"> </w:t>
      </w:r>
      <w:r>
        <w:t>various</w:t>
      </w:r>
      <w:r>
        <w:rPr>
          <w:spacing w:val="-6"/>
        </w:rPr>
        <w:t xml:space="preserve"> </w:t>
      </w:r>
      <w:r>
        <w:t>levels</w:t>
      </w:r>
      <w:r>
        <w:rPr>
          <w:spacing w:val="-9"/>
        </w:rPr>
        <w:t xml:space="preserve"> </w:t>
      </w:r>
      <w:r>
        <w:t>of</w:t>
      </w:r>
      <w:r>
        <w:rPr>
          <w:spacing w:val="-4"/>
        </w:rPr>
        <w:t xml:space="preserve"> </w:t>
      </w:r>
      <w:r>
        <w:t>student</w:t>
      </w:r>
      <w:r>
        <w:rPr>
          <w:spacing w:val="-4"/>
        </w:rPr>
        <w:t xml:space="preserve"> </w:t>
      </w:r>
      <w:r>
        <w:t>training</w:t>
      </w:r>
      <w:r>
        <w:rPr>
          <w:spacing w:val="-5"/>
        </w:rPr>
        <w:t xml:space="preserve"> </w:t>
      </w:r>
      <w:r>
        <w:t>based</w:t>
      </w:r>
      <w:r>
        <w:rPr>
          <w:spacing w:val="-10"/>
        </w:rPr>
        <w:t xml:space="preserve"> </w:t>
      </w:r>
      <w:r>
        <w:t>on</w:t>
      </w:r>
      <w:r>
        <w:rPr>
          <w:spacing w:val="-5"/>
        </w:rPr>
        <w:t xml:space="preserve"> </w:t>
      </w:r>
      <w:r>
        <w:t>volume</w:t>
      </w:r>
      <w:r>
        <w:rPr>
          <w:spacing w:val="-6"/>
        </w:rPr>
        <w:t xml:space="preserve"> </w:t>
      </w:r>
      <w:r>
        <w:t xml:space="preserve">of </w:t>
      </w:r>
      <w:proofErr w:type="gramStart"/>
      <w:r>
        <w:t>samples</w:t>
      </w:r>
      <w:proofErr w:type="gramEnd"/>
      <w:r>
        <w:t xml:space="preserve"> processed, complexity of the samples, presence or absence of medical autopsies, presence or absence of forensic autopsies, exposure to various laboratory procedures, instrumentation and ancillary educational opportunities. It provides a diverse exposure to various disciplines within the subspecialty of anatomic pathology.</w:t>
      </w:r>
    </w:p>
    <w:p w14:paraId="1BD6A41B" w14:textId="54D89F7D" w:rsidR="006C12F4" w:rsidRDefault="00895730">
      <w:pPr>
        <w:pStyle w:val="Heading3"/>
        <w:spacing w:before="268"/>
      </w:pPr>
      <w:bookmarkStart w:id="172" w:name="University_Pathology_Informatics_(UPI)_("/>
      <w:bookmarkStart w:id="173" w:name="_bookmark87"/>
      <w:bookmarkEnd w:id="172"/>
      <w:bookmarkEnd w:id="173"/>
      <w:r>
        <w:t>University</w:t>
      </w:r>
      <w:r>
        <w:rPr>
          <w:spacing w:val="-14"/>
        </w:rPr>
        <w:t xml:space="preserve"> </w:t>
      </w:r>
      <w:r>
        <w:t>Pathology</w:t>
      </w:r>
      <w:r>
        <w:rPr>
          <w:spacing w:val="-10"/>
        </w:rPr>
        <w:t xml:space="preserve"> </w:t>
      </w:r>
      <w:r>
        <w:t>Informatics</w:t>
      </w:r>
      <w:r>
        <w:rPr>
          <w:spacing w:val="-10"/>
        </w:rPr>
        <w:t xml:space="preserve"> </w:t>
      </w:r>
      <w:r>
        <w:t>(UPI)</w:t>
      </w:r>
      <w:r>
        <w:rPr>
          <w:spacing w:val="-11"/>
        </w:rPr>
        <w:t xml:space="preserve"> </w:t>
      </w:r>
      <w:r>
        <w:t>(online)</w:t>
      </w:r>
      <w:r>
        <w:rPr>
          <w:spacing w:val="-10"/>
        </w:rPr>
        <w:t xml:space="preserve"> </w:t>
      </w:r>
      <w:r>
        <w:t>PATH</w:t>
      </w:r>
      <w:r>
        <w:rPr>
          <w:spacing w:val="-13"/>
        </w:rPr>
        <w:t xml:space="preserve"> </w:t>
      </w:r>
      <w:r>
        <w:t>6</w:t>
      </w:r>
      <w:r w:rsidR="00CE2F63">
        <w:t>41</w:t>
      </w:r>
      <w:r>
        <w:rPr>
          <w:spacing w:val="-8"/>
        </w:rPr>
        <w:t xml:space="preserve"> </w:t>
      </w:r>
      <w:r>
        <w:t>(2</w:t>
      </w:r>
      <w:r>
        <w:rPr>
          <w:spacing w:val="-11"/>
        </w:rPr>
        <w:t xml:space="preserve"> </w:t>
      </w:r>
      <w:r>
        <w:t>credit</w:t>
      </w:r>
      <w:r>
        <w:rPr>
          <w:spacing w:val="-6"/>
        </w:rPr>
        <w:t xml:space="preserve"> </w:t>
      </w:r>
      <w:r>
        <w:rPr>
          <w:spacing w:val="-2"/>
        </w:rPr>
        <w:t>hours)</w:t>
      </w:r>
    </w:p>
    <w:p w14:paraId="14626EF0" w14:textId="77777777" w:rsidR="006C12F4" w:rsidRDefault="00895730">
      <w:pPr>
        <w:pStyle w:val="BodyText"/>
        <w:ind w:left="719" w:right="1820" w:firstLine="1"/>
      </w:pPr>
      <w:r>
        <w:t>A new self-paced online certificate program, University of Pathology Informatics (UPI) leverages case- based learning to develop critical knowledge of informatics concepts. UPI is</w:t>
      </w:r>
      <w:r>
        <w:rPr>
          <w:spacing w:val="40"/>
        </w:rPr>
        <w:t xml:space="preserve"> </w:t>
      </w:r>
      <w:r>
        <w:t>a</w:t>
      </w:r>
      <w:r>
        <w:rPr>
          <w:spacing w:val="-3"/>
        </w:rPr>
        <w:t xml:space="preserve"> </w:t>
      </w:r>
      <w:r>
        <w:t>joint</w:t>
      </w:r>
      <w:r>
        <w:rPr>
          <w:spacing w:val="-5"/>
        </w:rPr>
        <w:t xml:space="preserve"> </w:t>
      </w:r>
      <w:r>
        <w:t>effort</w:t>
      </w:r>
      <w:r>
        <w:rPr>
          <w:spacing w:val="-5"/>
        </w:rPr>
        <w:t xml:space="preserve"> </w:t>
      </w:r>
      <w:r>
        <w:t>between</w:t>
      </w:r>
      <w:r>
        <w:rPr>
          <w:spacing w:val="-6"/>
        </w:rPr>
        <w:t xml:space="preserve"> </w:t>
      </w:r>
      <w:r>
        <w:t>the</w:t>
      </w:r>
      <w:r>
        <w:rPr>
          <w:spacing w:val="-5"/>
        </w:rPr>
        <w:t xml:space="preserve"> </w:t>
      </w:r>
      <w:r>
        <w:t>American</w:t>
      </w:r>
      <w:r>
        <w:rPr>
          <w:spacing w:val="-10"/>
        </w:rPr>
        <w:t xml:space="preserve"> </w:t>
      </w:r>
      <w:r>
        <w:t>Society</w:t>
      </w:r>
      <w:r>
        <w:rPr>
          <w:spacing w:val="-2"/>
        </w:rPr>
        <w:t xml:space="preserve"> </w:t>
      </w:r>
      <w:r>
        <w:t>for</w:t>
      </w:r>
      <w:r>
        <w:rPr>
          <w:spacing w:val="-5"/>
        </w:rPr>
        <w:t xml:space="preserve"> </w:t>
      </w:r>
      <w:r>
        <w:t>Clinical</w:t>
      </w:r>
      <w:r>
        <w:rPr>
          <w:spacing w:val="-7"/>
        </w:rPr>
        <w:t xml:space="preserve"> </w:t>
      </w:r>
      <w:r>
        <w:t>Pathology</w:t>
      </w:r>
      <w:r>
        <w:rPr>
          <w:spacing w:val="-4"/>
        </w:rPr>
        <w:t xml:space="preserve"> </w:t>
      </w:r>
      <w:r>
        <w:t>(ASCP)</w:t>
      </w:r>
      <w:r>
        <w:rPr>
          <w:spacing w:val="-5"/>
        </w:rPr>
        <w:t xml:space="preserve"> </w:t>
      </w:r>
      <w:r>
        <w:t>and</w:t>
      </w:r>
      <w:r>
        <w:rPr>
          <w:spacing w:val="-7"/>
        </w:rPr>
        <w:t xml:space="preserve"> </w:t>
      </w:r>
      <w:r>
        <w:t>the</w:t>
      </w:r>
      <w:r>
        <w:rPr>
          <w:spacing w:val="-7"/>
        </w:rPr>
        <w:t xml:space="preserve"> </w:t>
      </w:r>
      <w:r>
        <w:t>Association for Pathology Informatics (API) focusing on the four laboratory informatics competencies: Information Fundamentals, Information</w:t>
      </w:r>
      <w:r>
        <w:rPr>
          <w:spacing w:val="-1"/>
        </w:rPr>
        <w:t xml:space="preserve"> </w:t>
      </w:r>
      <w:r>
        <w:t>Systems, Workflow &amp; Processes, and Governance &amp; Management. This certificate program consists of 20 custom courses; 12 core and eight elective courses are required to earn the certificate. UPI utilizes a case-based approach, where you will act as the project leader in developing a pathology informatics needs assessment for a laboratory.</w:t>
      </w:r>
    </w:p>
    <w:p w14:paraId="1F469979" w14:textId="77777777" w:rsidR="006C12F4" w:rsidRDefault="006C12F4">
      <w:pPr>
        <w:pStyle w:val="BodyText"/>
        <w:sectPr w:rsidR="006C12F4">
          <w:pgSz w:w="12240" w:h="15840"/>
          <w:pgMar w:top="1420" w:right="360" w:bottom="1480" w:left="1080" w:header="0" w:footer="1226" w:gutter="0"/>
          <w:cols w:space="720"/>
        </w:sectPr>
      </w:pPr>
    </w:p>
    <w:p w14:paraId="727A77D8" w14:textId="77777777" w:rsidR="006C12F4" w:rsidRDefault="00895730">
      <w:pPr>
        <w:pStyle w:val="BodyText"/>
        <w:spacing w:before="156"/>
        <w:ind w:left="720" w:right="1875"/>
      </w:pPr>
      <w:r>
        <w:rPr>
          <w:u w:val="single"/>
        </w:rPr>
        <w:t>NOTE</w:t>
      </w:r>
      <w:r>
        <w:t xml:space="preserve">: Obtaining a certificate of completion from the UPI course is not a requirement for obtaining the </w:t>
      </w:r>
      <w:proofErr w:type="gramStart"/>
      <w:r>
        <w:t>Masters in Health Science Degree</w:t>
      </w:r>
      <w:proofErr w:type="gramEnd"/>
      <w:r>
        <w:t xml:space="preserve"> from the </w:t>
      </w:r>
      <w:proofErr w:type="spellStart"/>
      <w:r>
        <w:t>PathA</w:t>
      </w:r>
      <w:proofErr w:type="spellEnd"/>
      <w:r>
        <w:t xml:space="preserve"> Program. However, the performance</w:t>
      </w:r>
      <w:r>
        <w:rPr>
          <w:spacing w:val="-4"/>
        </w:rPr>
        <w:t xml:space="preserve"> </w:t>
      </w:r>
      <w:r>
        <w:t>in</w:t>
      </w:r>
      <w:r>
        <w:rPr>
          <w:spacing w:val="-3"/>
        </w:rPr>
        <w:t xml:space="preserve"> </w:t>
      </w:r>
      <w:r>
        <w:t>the</w:t>
      </w:r>
      <w:r>
        <w:rPr>
          <w:spacing w:val="-1"/>
        </w:rPr>
        <w:t xml:space="preserve"> </w:t>
      </w:r>
      <w:r>
        <w:t>individual</w:t>
      </w:r>
      <w:r>
        <w:rPr>
          <w:spacing w:val="-2"/>
        </w:rPr>
        <w:t xml:space="preserve"> </w:t>
      </w:r>
      <w:r>
        <w:t>modules</w:t>
      </w:r>
      <w:r>
        <w:rPr>
          <w:spacing w:val="-2"/>
        </w:rPr>
        <w:t xml:space="preserve"> </w:t>
      </w:r>
      <w:r>
        <w:t>will</w:t>
      </w:r>
      <w:r>
        <w:rPr>
          <w:spacing w:val="-5"/>
        </w:rPr>
        <w:t xml:space="preserve"> </w:t>
      </w:r>
      <w:r>
        <w:t>be</w:t>
      </w:r>
      <w:r>
        <w:rPr>
          <w:spacing w:val="-1"/>
        </w:rPr>
        <w:t xml:space="preserve"> </w:t>
      </w:r>
      <w:r>
        <w:t>averaged</w:t>
      </w:r>
      <w:r>
        <w:rPr>
          <w:spacing w:val="-3"/>
        </w:rPr>
        <w:t xml:space="preserve"> </w:t>
      </w:r>
      <w:r>
        <w:t>to</w:t>
      </w:r>
      <w:r>
        <w:rPr>
          <w:spacing w:val="-3"/>
        </w:rPr>
        <w:t xml:space="preserve"> </w:t>
      </w:r>
      <w:r>
        <w:t>derive</w:t>
      </w:r>
      <w:r>
        <w:rPr>
          <w:spacing w:val="-1"/>
        </w:rPr>
        <w:t xml:space="preserve"> </w:t>
      </w:r>
      <w:r>
        <w:t>the</w:t>
      </w:r>
      <w:r>
        <w:rPr>
          <w:spacing w:val="-1"/>
        </w:rPr>
        <w:t xml:space="preserve"> </w:t>
      </w:r>
      <w:r>
        <w:t>grade</w:t>
      </w:r>
      <w:r>
        <w:rPr>
          <w:spacing w:val="-4"/>
        </w:rPr>
        <w:t xml:space="preserve"> </w:t>
      </w:r>
      <w:r>
        <w:t>reported</w:t>
      </w:r>
      <w:r>
        <w:rPr>
          <w:spacing w:val="-3"/>
        </w:rPr>
        <w:t xml:space="preserve"> </w:t>
      </w:r>
      <w:r>
        <w:t>in</w:t>
      </w:r>
      <w:r>
        <w:rPr>
          <w:spacing w:val="-3"/>
        </w:rPr>
        <w:t xml:space="preserve"> </w:t>
      </w:r>
      <w:r>
        <w:t>the EVMS transcripts.</w:t>
      </w:r>
    </w:p>
    <w:p w14:paraId="5F547ED8" w14:textId="2D6DD262" w:rsidR="006C12F4" w:rsidRDefault="00895730">
      <w:pPr>
        <w:pStyle w:val="Heading3"/>
        <w:spacing w:before="267"/>
      </w:pPr>
      <w:bookmarkStart w:id="174" w:name="Special_Topics:_Pathology_(online_Pediat"/>
      <w:bookmarkStart w:id="175" w:name="_bookmark88"/>
      <w:bookmarkEnd w:id="174"/>
      <w:bookmarkEnd w:id="175"/>
      <w:r>
        <w:t>Pediatric</w:t>
      </w:r>
      <w:r>
        <w:rPr>
          <w:spacing w:val="-8"/>
        </w:rPr>
        <w:t xml:space="preserve"> </w:t>
      </w:r>
      <w:r>
        <w:t>Pathology</w:t>
      </w:r>
      <w:r w:rsidR="00CE2F63">
        <w:t>:</w:t>
      </w:r>
      <w:r>
        <w:rPr>
          <w:spacing w:val="-7"/>
        </w:rPr>
        <w:t xml:space="preserve"> </w:t>
      </w:r>
      <w:r>
        <w:t>PATH</w:t>
      </w:r>
      <w:r>
        <w:rPr>
          <w:spacing w:val="-12"/>
        </w:rPr>
        <w:t xml:space="preserve"> </w:t>
      </w:r>
      <w:r>
        <w:t>6</w:t>
      </w:r>
      <w:r w:rsidR="00E9325C">
        <w:t>42</w:t>
      </w:r>
      <w:r>
        <w:rPr>
          <w:spacing w:val="-11"/>
        </w:rPr>
        <w:t xml:space="preserve"> </w:t>
      </w:r>
      <w:r>
        <w:t>(2</w:t>
      </w:r>
      <w:r>
        <w:rPr>
          <w:spacing w:val="-10"/>
        </w:rPr>
        <w:t xml:space="preserve"> </w:t>
      </w:r>
      <w:r>
        <w:t>credit</w:t>
      </w:r>
      <w:r>
        <w:rPr>
          <w:spacing w:val="-8"/>
        </w:rPr>
        <w:t xml:space="preserve"> </w:t>
      </w:r>
      <w:r>
        <w:rPr>
          <w:spacing w:val="-2"/>
        </w:rPr>
        <w:t>hours)</w:t>
      </w:r>
    </w:p>
    <w:p w14:paraId="47931B88" w14:textId="77777777" w:rsidR="006C12F4" w:rsidRDefault="00895730">
      <w:pPr>
        <w:pStyle w:val="BodyText"/>
        <w:ind w:left="719" w:right="1842"/>
      </w:pPr>
      <w:r>
        <w:t>This is an online course that introduces the student to a variety of commonly encountered pediatric pathology cases. The course emphasizes the integration of knowledge obtained from prior pathology courses and prepares the student to function effectively in clinical clerkships where pediatric samples are encountered. It covers a broad range of topics designed to improve knowledge specific to pediatric cases and samples. Following</w:t>
      </w:r>
      <w:r>
        <w:rPr>
          <w:spacing w:val="40"/>
        </w:rPr>
        <w:t xml:space="preserve"> </w:t>
      </w:r>
      <w:r>
        <w:t>successful</w:t>
      </w:r>
      <w:r>
        <w:rPr>
          <w:spacing w:val="-3"/>
        </w:rPr>
        <w:t xml:space="preserve"> </w:t>
      </w:r>
      <w:r>
        <w:t>completion</w:t>
      </w:r>
      <w:r>
        <w:rPr>
          <w:spacing w:val="-6"/>
        </w:rPr>
        <w:t xml:space="preserve"> </w:t>
      </w:r>
      <w:r>
        <w:t>of</w:t>
      </w:r>
      <w:r>
        <w:rPr>
          <w:spacing w:val="-3"/>
        </w:rPr>
        <w:t xml:space="preserve"> </w:t>
      </w:r>
      <w:r>
        <w:t>this</w:t>
      </w:r>
      <w:r>
        <w:rPr>
          <w:spacing w:val="-3"/>
        </w:rPr>
        <w:t xml:space="preserve"> </w:t>
      </w:r>
      <w:r>
        <w:t>course</w:t>
      </w:r>
      <w:r>
        <w:rPr>
          <w:spacing w:val="-2"/>
        </w:rPr>
        <w:t xml:space="preserve"> </w:t>
      </w:r>
      <w:r>
        <w:t>the</w:t>
      </w:r>
      <w:r>
        <w:rPr>
          <w:spacing w:val="-5"/>
        </w:rPr>
        <w:t xml:space="preserve"> </w:t>
      </w:r>
      <w:r>
        <w:t>student</w:t>
      </w:r>
      <w:r>
        <w:rPr>
          <w:spacing w:val="-5"/>
        </w:rPr>
        <w:t xml:space="preserve"> </w:t>
      </w:r>
      <w:r>
        <w:t>should</w:t>
      </w:r>
      <w:r>
        <w:rPr>
          <w:spacing w:val="-4"/>
        </w:rPr>
        <w:t xml:space="preserve"> </w:t>
      </w:r>
      <w:r>
        <w:t>be</w:t>
      </w:r>
      <w:r>
        <w:rPr>
          <w:spacing w:val="-2"/>
        </w:rPr>
        <w:t xml:space="preserve"> </w:t>
      </w:r>
      <w:r>
        <w:t>able</w:t>
      </w:r>
      <w:r>
        <w:rPr>
          <w:spacing w:val="-2"/>
        </w:rPr>
        <w:t xml:space="preserve"> </w:t>
      </w:r>
      <w:r>
        <w:t>to</w:t>
      </w:r>
      <w:r>
        <w:rPr>
          <w:spacing w:val="-2"/>
        </w:rPr>
        <w:t xml:space="preserve"> </w:t>
      </w:r>
      <w:r>
        <w:t>interact</w:t>
      </w:r>
      <w:r>
        <w:rPr>
          <w:spacing w:val="-2"/>
        </w:rPr>
        <w:t xml:space="preserve"> </w:t>
      </w:r>
      <w:r>
        <w:t>with</w:t>
      </w:r>
      <w:r>
        <w:rPr>
          <w:spacing w:val="-4"/>
        </w:rPr>
        <w:t xml:space="preserve"> </w:t>
      </w:r>
      <w:r>
        <w:t>pathologists and residents specialized in the field of pediatric pathology to carry out the function of a Pathologists’ Assistant.</w:t>
      </w:r>
    </w:p>
    <w:p w14:paraId="7193FBEE" w14:textId="77777777" w:rsidR="006C12F4" w:rsidRDefault="006C12F4">
      <w:pPr>
        <w:pStyle w:val="BodyText"/>
      </w:pPr>
    </w:p>
    <w:p w14:paraId="5534DD42" w14:textId="3B0CEDF4" w:rsidR="006C12F4" w:rsidRDefault="00895730">
      <w:pPr>
        <w:pStyle w:val="Heading3"/>
        <w:ind w:left="719"/>
      </w:pPr>
      <w:bookmarkStart w:id="176" w:name="Inter_Professional_Education_(online)_IP"/>
      <w:bookmarkStart w:id="177" w:name="_bookmark89"/>
      <w:bookmarkEnd w:id="176"/>
      <w:bookmarkEnd w:id="177"/>
      <w:r>
        <w:t>Inter</w:t>
      </w:r>
      <w:r>
        <w:rPr>
          <w:spacing w:val="-9"/>
        </w:rPr>
        <w:t xml:space="preserve"> </w:t>
      </w:r>
      <w:r>
        <w:t>Professional</w:t>
      </w:r>
      <w:r>
        <w:rPr>
          <w:spacing w:val="-8"/>
        </w:rPr>
        <w:t xml:space="preserve"> </w:t>
      </w:r>
      <w:r>
        <w:t>Education</w:t>
      </w:r>
      <w:r>
        <w:rPr>
          <w:spacing w:val="-10"/>
        </w:rPr>
        <w:t xml:space="preserve"> </w:t>
      </w:r>
      <w:r>
        <w:t>(</w:t>
      </w:r>
      <w:proofErr w:type="gramStart"/>
      <w:r>
        <w:t>online)</w:t>
      </w:r>
      <w:r>
        <w:rPr>
          <w:spacing w:val="-11"/>
        </w:rPr>
        <w:t xml:space="preserve"> </w:t>
      </w:r>
      <w:r w:rsidR="00E9325C">
        <w:t xml:space="preserve"> PATH</w:t>
      </w:r>
      <w:proofErr w:type="gramEnd"/>
      <w:r w:rsidR="00E9325C">
        <w:t xml:space="preserve"> 643</w:t>
      </w:r>
      <w:r>
        <w:rPr>
          <w:spacing w:val="-10"/>
        </w:rPr>
        <w:t xml:space="preserve"> </w:t>
      </w:r>
      <w:r>
        <w:t>(1</w:t>
      </w:r>
      <w:r>
        <w:rPr>
          <w:spacing w:val="-10"/>
        </w:rPr>
        <w:t xml:space="preserve"> </w:t>
      </w:r>
      <w:r>
        <w:t>credit</w:t>
      </w:r>
      <w:r>
        <w:rPr>
          <w:spacing w:val="-8"/>
        </w:rPr>
        <w:t xml:space="preserve"> </w:t>
      </w:r>
      <w:r>
        <w:rPr>
          <w:spacing w:val="-2"/>
        </w:rPr>
        <w:t>hour)</w:t>
      </w:r>
    </w:p>
    <w:p w14:paraId="68191A4B" w14:textId="77777777" w:rsidR="006C12F4" w:rsidRDefault="00895730">
      <w:pPr>
        <w:pStyle w:val="BodyText"/>
        <w:ind w:left="719" w:right="1819"/>
        <w:rPr>
          <w:i/>
        </w:rPr>
      </w:pPr>
      <w:r>
        <w:t xml:space="preserve">A safe, effective, and value-driven healthcare system requires teams of professionals working in unison to benefit patients and improve outcomes. The School of Health Professions has developed an online course for the </w:t>
      </w:r>
      <w:proofErr w:type="spellStart"/>
      <w:r>
        <w:t>PathA</w:t>
      </w:r>
      <w:proofErr w:type="spellEnd"/>
      <w:r>
        <w:t xml:space="preserve"> students to evoke awareness of the importance of Inter professional interactions across the following disciplines: Pathologists’ Assistant, Medical technologist, </w:t>
      </w:r>
      <w:proofErr w:type="spellStart"/>
      <w:r>
        <w:t>Histotechnicians</w:t>
      </w:r>
      <w:proofErr w:type="spellEnd"/>
      <w:r>
        <w:t>. Students will be required to study didactic and case-based learning modules presented online. Students are expected to demonstrate</w:t>
      </w:r>
      <w:r>
        <w:rPr>
          <w:spacing w:val="-2"/>
        </w:rPr>
        <w:t xml:space="preserve"> </w:t>
      </w:r>
      <w:r>
        <w:t>basic</w:t>
      </w:r>
      <w:r>
        <w:rPr>
          <w:spacing w:val="-5"/>
        </w:rPr>
        <w:t xml:space="preserve"> </w:t>
      </w:r>
      <w:r>
        <w:t>knowledge</w:t>
      </w:r>
      <w:r>
        <w:rPr>
          <w:spacing w:val="-2"/>
        </w:rPr>
        <w:t xml:space="preserve"> </w:t>
      </w:r>
      <w:r>
        <w:t>of</w:t>
      </w:r>
      <w:r>
        <w:rPr>
          <w:spacing w:val="-5"/>
        </w:rPr>
        <w:t xml:space="preserve"> </w:t>
      </w:r>
      <w:r>
        <w:t>the</w:t>
      </w:r>
      <w:r>
        <w:rPr>
          <w:spacing w:val="-5"/>
        </w:rPr>
        <w:t xml:space="preserve"> </w:t>
      </w:r>
      <w:r>
        <w:t>workings</w:t>
      </w:r>
      <w:r>
        <w:rPr>
          <w:spacing w:val="-3"/>
        </w:rPr>
        <w:t xml:space="preserve"> </w:t>
      </w:r>
      <w:r>
        <w:t>of</w:t>
      </w:r>
      <w:r>
        <w:rPr>
          <w:spacing w:val="-5"/>
        </w:rPr>
        <w:t xml:space="preserve"> </w:t>
      </w:r>
      <w:r>
        <w:t>cross-discipline</w:t>
      </w:r>
      <w:r>
        <w:rPr>
          <w:spacing w:val="-2"/>
        </w:rPr>
        <w:t xml:space="preserve"> </w:t>
      </w:r>
      <w:r>
        <w:t>programs</w:t>
      </w:r>
      <w:r>
        <w:rPr>
          <w:spacing w:val="-3"/>
        </w:rPr>
        <w:t xml:space="preserve"> </w:t>
      </w:r>
      <w:r>
        <w:t>and</w:t>
      </w:r>
      <w:r>
        <w:rPr>
          <w:spacing w:val="-4"/>
        </w:rPr>
        <w:t xml:space="preserve"> </w:t>
      </w:r>
      <w:r>
        <w:t>fundamental understanding of inter professional education (IPE). Each session will be presented by PowerPoint and/or video format and peer-to- peer interaction facilitated by Blackboard forum discussions and postings. The course will use the World Health Organization</w:t>
      </w:r>
      <w:r>
        <w:rPr>
          <w:spacing w:val="40"/>
        </w:rPr>
        <w:t xml:space="preserve"> </w:t>
      </w:r>
      <w:r>
        <w:t xml:space="preserve">definition of IPE: </w:t>
      </w:r>
      <w:r>
        <w:rPr>
          <w:i/>
        </w:rPr>
        <w:t>“When students from two or more disciplines learn about, from and with each other to enable effective collaboration and improve health outcomes.”</w:t>
      </w:r>
    </w:p>
    <w:p w14:paraId="2612AFFA" w14:textId="77777777" w:rsidR="006C12F4" w:rsidRDefault="006C12F4">
      <w:pPr>
        <w:pStyle w:val="BodyText"/>
        <w:rPr>
          <w:i/>
        </w:rPr>
      </w:pPr>
    </w:p>
    <w:p w14:paraId="35F5BF8B" w14:textId="77777777" w:rsidR="006C12F4" w:rsidRDefault="00895730">
      <w:pPr>
        <w:pStyle w:val="BodyText"/>
        <w:ind w:left="359"/>
      </w:pPr>
      <w:r>
        <w:t>Second</w:t>
      </w:r>
      <w:r>
        <w:rPr>
          <w:spacing w:val="-8"/>
        </w:rPr>
        <w:t xml:space="preserve"> </w:t>
      </w:r>
      <w:r>
        <w:t>Year</w:t>
      </w:r>
      <w:r>
        <w:rPr>
          <w:spacing w:val="-8"/>
        </w:rPr>
        <w:t xml:space="preserve"> </w:t>
      </w:r>
      <w:r>
        <w:t>Spring</w:t>
      </w:r>
      <w:r>
        <w:rPr>
          <w:spacing w:val="-6"/>
        </w:rPr>
        <w:t xml:space="preserve"> </w:t>
      </w:r>
      <w:r>
        <w:rPr>
          <w:spacing w:val="-2"/>
        </w:rPr>
        <w:t>Semester:</w:t>
      </w:r>
    </w:p>
    <w:p w14:paraId="2FC21A67" w14:textId="77777777" w:rsidR="006C12F4" w:rsidRDefault="006C12F4">
      <w:pPr>
        <w:pStyle w:val="BodyText"/>
      </w:pPr>
    </w:p>
    <w:p w14:paraId="447BB244" w14:textId="2E0726CA" w:rsidR="006C12F4" w:rsidRDefault="00895730">
      <w:pPr>
        <w:pStyle w:val="Heading3"/>
      </w:pPr>
      <w:bookmarkStart w:id="178" w:name="Clinical_Rotations_PATH_603_(10_credit_h"/>
      <w:bookmarkStart w:id="179" w:name="_bookmark90"/>
      <w:bookmarkEnd w:id="178"/>
      <w:bookmarkEnd w:id="179"/>
      <w:r>
        <w:t>Clinical</w:t>
      </w:r>
      <w:r>
        <w:rPr>
          <w:spacing w:val="-9"/>
        </w:rPr>
        <w:t xml:space="preserve"> </w:t>
      </w:r>
      <w:r>
        <w:t>Rotations</w:t>
      </w:r>
      <w:r w:rsidR="00E9325C">
        <w:t xml:space="preserve"> II</w:t>
      </w:r>
      <w:r>
        <w:rPr>
          <w:spacing w:val="-9"/>
        </w:rPr>
        <w:t xml:space="preserve"> </w:t>
      </w:r>
      <w:r>
        <w:t>PATH</w:t>
      </w:r>
      <w:r>
        <w:rPr>
          <w:spacing w:val="-11"/>
        </w:rPr>
        <w:t xml:space="preserve"> </w:t>
      </w:r>
      <w:r>
        <w:t>6</w:t>
      </w:r>
      <w:r w:rsidR="00E9325C">
        <w:t>50</w:t>
      </w:r>
      <w:r>
        <w:rPr>
          <w:spacing w:val="-9"/>
        </w:rPr>
        <w:t xml:space="preserve"> </w:t>
      </w:r>
      <w:r>
        <w:t>(10</w:t>
      </w:r>
      <w:r>
        <w:rPr>
          <w:spacing w:val="-10"/>
        </w:rPr>
        <w:t xml:space="preserve"> </w:t>
      </w:r>
      <w:r>
        <w:t>credit</w:t>
      </w:r>
      <w:r>
        <w:rPr>
          <w:spacing w:val="-8"/>
        </w:rPr>
        <w:t xml:space="preserve"> </w:t>
      </w:r>
      <w:r>
        <w:rPr>
          <w:spacing w:val="-2"/>
        </w:rPr>
        <w:t>hours)</w:t>
      </w:r>
    </w:p>
    <w:p w14:paraId="5872B42B" w14:textId="77777777" w:rsidR="006C12F4" w:rsidRDefault="00895730">
      <w:pPr>
        <w:pStyle w:val="BodyText"/>
        <w:ind w:left="720" w:right="1840"/>
      </w:pPr>
      <w:r>
        <w:t>This course is the second of three consecutive courses comprising the Supervised Clinical Practice (SCP) component of the EVMS Pathologists’ Assistant Program. This course also consists of immersive clinical experiences in the various disciplines where Pathologists’ Assistants may</w:t>
      </w:r>
      <w:r>
        <w:rPr>
          <w:spacing w:val="40"/>
        </w:rPr>
        <w:t xml:space="preserve"> </w:t>
      </w:r>
      <w:r>
        <w:t xml:space="preserve">serve. Students will function under the direct supervision and guidance of site preceptors (Pathologists, Pathologists’ Assistants, or other appropriate laboratory professionals). These rotations </w:t>
      </w:r>
      <w:proofErr w:type="gramStart"/>
      <w:r>
        <w:t>will include</w:t>
      </w:r>
      <w:proofErr w:type="gramEnd"/>
      <w:r>
        <w:t xml:space="preserve"> experience in Surgical Pathology, Medical Autopsy Pathology, Forensic Autopsy Pathology, Laboratory Management, and Bio-Banking/Biorepository Sciences. The settings for these experiences will include district offices</w:t>
      </w:r>
      <w:r>
        <w:rPr>
          <w:spacing w:val="-4"/>
        </w:rPr>
        <w:t xml:space="preserve"> </w:t>
      </w:r>
      <w:r>
        <w:t>of</w:t>
      </w:r>
      <w:r>
        <w:rPr>
          <w:spacing w:val="-4"/>
        </w:rPr>
        <w:t xml:space="preserve"> </w:t>
      </w:r>
      <w:r>
        <w:t>Virginia</w:t>
      </w:r>
      <w:r>
        <w:rPr>
          <w:spacing w:val="-3"/>
        </w:rPr>
        <w:t xml:space="preserve"> </w:t>
      </w:r>
      <w:r>
        <w:t>Medical</w:t>
      </w:r>
      <w:r>
        <w:rPr>
          <w:spacing w:val="-5"/>
        </w:rPr>
        <w:t xml:space="preserve"> </w:t>
      </w:r>
      <w:r>
        <w:t>Examiner’s</w:t>
      </w:r>
      <w:r>
        <w:rPr>
          <w:spacing w:val="-3"/>
        </w:rPr>
        <w:t xml:space="preserve"> </w:t>
      </w:r>
      <w:r>
        <w:t>Office,</w:t>
      </w:r>
      <w:r>
        <w:rPr>
          <w:spacing w:val="-4"/>
        </w:rPr>
        <w:t xml:space="preserve"> </w:t>
      </w:r>
      <w:r>
        <w:t>military</w:t>
      </w:r>
      <w:r>
        <w:rPr>
          <w:spacing w:val="-4"/>
        </w:rPr>
        <w:t xml:space="preserve"> </w:t>
      </w:r>
      <w:r>
        <w:t>and</w:t>
      </w:r>
      <w:r>
        <w:rPr>
          <w:spacing w:val="-4"/>
        </w:rPr>
        <w:t xml:space="preserve"> </w:t>
      </w:r>
      <w:r>
        <w:t>Veterans</w:t>
      </w:r>
      <w:r>
        <w:rPr>
          <w:spacing w:val="-3"/>
        </w:rPr>
        <w:t xml:space="preserve"> </w:t>
      </w:r>
      <w:r>
        <w:t>Administration</w:t>
      </w:r>
      <w:r>
        <w:rPr>
          <w:spacing w:val="-4"/>
        </w:rPr>
        <w:t xml:space="preserve"> </w:t>
      </w:r>
      <w:r>
        <w:t xml:space="preserve">hospitals, community hospitals, larger private hospital complexes, academic medical centers and the EVMS Biorepository. Students will continue to develop skills for clinical </w:t>
      </w:r>
      <w:proofErr w:type="gramStart"/>
      <w:r>
        <w:t>practice,</w:t>
      </w:r>
      <w:proofErr w:type="gramEnd"/>
      <w:r>
        <w:t xml:space="preserve"> an emphasis will be placed in functioning with greater autonomy and efficiency. They will expand their repertoire of specimen types and perform duties of progressively increasing complexity. Learning objectives addressed in prior courses or clinical rotations will be</w:t>
      </w:r>
    </w:p>
    <w:p w14:paraId="4376AAD1" w14:textId="77777777" w:rsidR="006C12F4" w:rsidRDefault="006C12F4">
      <w:pPr>
        <w:pStyle w:val="BodyText"/>
        <w:sectPr w:rsidR="006C12F4">
          <w:pgSz w:w="12240" w:h="15840"/>
          <w:pgMar w:top="1420" w:right="360" w:bottom="1480" w:left="1080" w:header="0" w:footer="1226" w:gutter="0"/>
          <w:cols w:space="720"/>
        </w:sectPr>
      </w:pPr>
    </w:p>
    <w:p w14:paraId="3A83DB8F" w14:textId="77777777" w:rsidR="006C12F4" w:rsidRDefault="00895730">
      <w:pPr>
        <w:pStyle w:val="BodyText"/>
        <w:spacing w:before="156"/>
        <w:ind w:left="720" w:right="1947"/>
      </w:pPr>
      <w:r>
        <w:t>reinforced</w:t>
      </w:r>
      <w:r>
        <w:rPr>
          <w:spacing w:val="-3"/>
        </w:rPr>
        <w:t xml:space="preserve"> </w:t>
      </w:r>
      <w:r>
        <w:t>and</w:t>
      </w:r>
      <w:r>
        <w:rPr>
          <w:spacing w:val="-3"/>
        </w:rPr>
        <w:t xml:space="preserve"> </w:t>
      </w:r>
      <w:r>
        <w:t>emphasized.</w:t>
      </w:r>
      <w:r>
        <w:rPr>
          <w:spacing w:val="-2"/>
        </w:rPr>
        <w:t xml:space="preserve"> </w:t>
      </w:r>
      <w:r>
        <w:t>This</w:t>
      </w:r>
      <w:r>
        <w:rPr>
          <w:spacing w:val="-2"/>
        </w:rPr>
        <w:t xml:space="preserve"> </w:t>
      </w:r>
      <w:r>
        <w:t>course</w:t>
      </w:r>
      <w:r>
        <w:rPr>
          <w:spacing w:val="-4"/>
        </w:rPr>
        <w:t xml:space="preserve"> </w:t>
      </w:r>
      <w:r>
        <w:t>will</w:t>
      </w:r>
      <w:r>
        <w:rPr>
          <w:spacing w:val="-2"/>
        </w:rPr>
        <w:t xml:space="preserve"> </w:t>
      </w:r>
      <w:r>
        <w:t>prepare</w:t>
      </w:r>
      <w:r>
        <w:rPr>
          <w:spacing w:val="-4"/>
        </w:rPr>
        <w:t xml:space="preserve"> </w:t>
      </w:r>
      <w:r>
        <w:t>the</w:t>
      </w:r>
      <w:r>
        <w:rPr>
          <w:spacing w:val="-1"/>
        </w:rPr>
        <w:t xml:space="preserve"> </w:t>
      </w:r>
      <w:r>
        <w:t>student</w:t>
      </w:r>
      <w:r>
        <w:rPr>
          <w:spacing w:val="-4"/>
        </w:rPr>
        <w:t xml:space="preserve"> </w:t>
      </w:r>
      <w:r>
        <w:t>to</w:t>
      </w:r>
      <w:r>
        <w:rPr>
          <w:spacing w:val="-3"/>
        </w:rPr>
        <w:t xml:space="preserve"> </w:t>
      </w:r>
      <w:r>
        <w:t>meet</w:t>
      </w:r>
      <w:r>
        <w:rPr>
          <w:spacing w:val="-4"/>
        </w:rPr>
        <w:t xml:space="preserve"> </w:t>
      </w:r>
      <w:r>
        <w:t>the</w:t>
      </w:r>
      <w:r>
        <w:rPr>
          <w:spacing w:val="-4"/>
        </w:rPr>
        <w:t xml:space="preserve"> </w:t>
      </w:r>
      <w:r>
        <w:t>demands</w:t>
      </w:r>
      <w:r>
        <w:rPr>
          <w:spacing w:val="-4"/>
        </w:rPr>
        <w:t xml:space="preserve"> </w:t>
      </w:r>
      <w:r>
        <w:t>of the working environment and expectations of a practicing Pathologists’</w:t>
      </w:r>
      <w:r>
        <w:rPr>
          <w:spacing w:val="-7"/>
        </w:rPr>
        <w:t xml:space="preserve"> </w:t>
      </w:r>
      <w:r>
        <w:t>Assistant.</w:t>
      </w:r>
    </w:p>
    <w:p w14:paraId="6F8AC94C" w14:textId="77777777" w:rsidR="006C12F4" w:rsidRDefault="006C12F4">
      <w:pPr>
        <w:pStyle w:val="BodyText"/>
      </w:pPr>
    </w:p>
    <w:p w14:paraId="3A596C56" w14:textId="2172FF1F" w:rsidR="006C12F4" w:rsidRDefault="00895730">
      <w:pPr>
        <w:pStyle w:val="Heading3"/>
        <w:spacing w:before="1" w:line="268" w:lineRule="exact"/>
        <w:ind w:left="722"/>
      </w:pPr>
      <w:bookmarkStart w:id="180" w:name="Laboratory_Management_University_(LMU)_("/>
      <w:bookmarkStart w:id="181" w:name="_bookmark91"/>
      <w:bookmarkEnd w:id="180"/>
      <w:bookmarkEnd w:id="181"/>
      <w:r>
        <w:t>Laboratory</w:t>
      </w:r>
      <w:r>
        <w:rPr>
          <w:spacing w:val="-14"/>
        </w:rPr>
        <w:t xml:space="preserve"> </w:t>
      </w:r>
      <w:r>
        <w:t>Management</w:t>
      </w:r>
      <w:r>
        <w:rPr>
          <w:spacing w:val="-11"/>
        </w:rPr>
        <w:t xml:space="preserve"> </w:t>
      </w:r>
      <w:r>
        <w:t>University</w:t>
      </w:r>
      <w:r>
        <w:rPr>
          <w:spacing w:val="-10"/>
        </w:rPr>
        <w:t xml:space="preserve"> </w:t>
      </w:r>
      <w:r>
        <w:t>(LMU)</w:t>
      </w:r>
      <w:r>
        <w:rPr>
          <w:spacing w:val="-8"/>
        </w:rPr>
        <w:t xml:space="preserve"> </w:t>
      </w:r>
      <w:r>
        <w:t>(online)</w:t>
      </w:r>
      <w:r>
        <w:rPr>
          <w:spacing w:val="-13"/>
        </w:rPr>
        <w:t xml:space="preserve"> </w:t>
      </w:r>
      <w:r>
        <w:t>PATH</w:t>
      </w:r>
      <w:r>
        <w:rPr>
          <w:spacing w:val="-12"/>
        </w:rPr>
        <w:t xml:space="preserve"> </w:t>
      </w:r>
      <w:r>
        <w:t>6</w:t>
      </w:r>
      <w:r w:rsidR="008E27E3">
        <w:t>51</w:t>
      </w:r>
      <w:r>
        <w:rPr>
          <w:spacing w:val="-10"/>
        </w:rPr>
        <w:t xml:space="preserve"> </w:t>
      </w:r>
      <w:r>
        <w:t>(2</w:t>
      </w:r>
      <w:r>
        <w:rPr>
          <w:spacing w:val="-8"/>
        </w:rPr>
        <w:t xml:space="preserve"> </w:t>
      </w:r>
      <w:r>
        <w:t>credit</w:t>
      </w:r>
      <w:r>
        <w:rPr>
          <w:spacing w:val="-11"/>
        </w:rPr>
        <w:t xml:space="preserve"> </w:t>
      </w:r>
      <w:r>
        <w:rPr>
          <w:spacing w:val="-2"/>
        </w:rPr>
        <w:t>hours)</w:t>
      </w:r>
    </w:p>
    <w:p w14:paraId="139DDF4F" w14:textId="77777777" w:rsidR="006C12F4" w:rsidRDefault="00895730">
      <w:pPr>
        <w:pStyle w:val="BodyText"/>
        <w:ind w:left="722" w:right="1875"/>
      </w:pPr>
      <w:r>
        <w:t>This course uses the Lab Management University (LMU) self-paced online certificate program that improves competencies in laboratory management. It will teach the student practical, day</w:t>
      </w:r>
      <w:proofErr w:type="gramStart"/>
      <w:r>
        <w:t>- to</w:t>
      </w:r>
      <w:proofErr w:type="gramEnd"/>
      <w:r>
        <w:t>-day skills needed to function successfully in a laboratory environment. All core concepts of laboratory management are introduced. The Fundamentals Certificate of Completion in Laboratory Management is awarded on completion of 25 courses across six core competencies: Leadership, Personnel Management, Operations, Financial Management,</w:t>
      </w:r>
      <w:r>
        <w:rPr>
          <w:spacing w:val="-5"/>
        </w:rPr>
        <w:t xml:space="preserve"> </w:t>
      </w:r>
      <w:r>
        <w:t>Informatics,</w:t>
      </w:r>
      <w:r>
        <w:rPr>
          <w:spacing w:val="-5"/>
        </w:rPr>
        <w:t xml:space="preserve"> </w:t>
      </w:r>
      <w:r>
        <w:t>and</w:t>
      </w:r>
      <w:r>
        <w:rPr>
          <w:spacing w:val="-4"/>
        </w:rPr>
        <w:t xml:space="preserve"> </w:t>
      </w:r>
      <w:r>
        <w:t>Compliance.</w:t>
      </w:r>
      <w:r>
        <w:rPr>
          <w:spacing w:val="-3"/>
        </w:rPr>
        <w:t xml:space="preserve"> </w:t>
      </w:r>
      <w:r>
        <w:t>Students</w:t>
      </w:r>
      <w:r>
        <w:rPr>
          <w:spacing w:val="-5"/>
        </w:rPr>
        <w:t xml:space="preserve"> </w:t>
      </w:r>
      <w:r>
        <w:t>select</w:t>
      </w:r>
      <w:r>
        <w:rPr>
          <w:spacing w:val="-5"/>
        </w:rPr>
        <w:t xml:space="preserve"> </w:t>
      </w:r>
      <w:r>
        <w:t>and</w:t>
      </w:r>
      <w:r>
        <w:rPr>
          <w:spacing w:val="-4"/>
        </w:rPr>
        <w:t xml:space="preserve"> </w:t>
      </w:r>
      <w:r>
        <w:t>complete</w:t>
      </w:r>
      <w:r>
        <w:rPr>
          <w:spacing w:val="-5"/>
        </w:rPr>
        <w:t xml:space="preserve"> </w:t>
      </w:r>
      <w:r>
        <w:t>25</w:t>
      </w:r>
      <w:r>
        <w:rPr>
          <w:spacing w:val="-2"/>
        </w:rPr>
        <w:t xml:space="preserve"> </w:t>
      </w:r>
      <w:r>
        <w:t>courses</w:t>
      </w:r>
      <w:r>
        <w:rPr>
          <w:spacing w:val="-3"/>
        </w:rPr>
        <w:t xml:space="preserve"> </w:t>
      </w:r>
      <w:r>
        <w:t>under the Fundamentals progra</w:t>
      </w:r>
      <w:r>
        <w:rPr>
          <w:u w:val="single" w:color="DCDCDC"/>
        </w:rPr>
        <w:t>m at their</w:t>
      </w:r>
      <w:r>
        <w:t xml:space="preserve"> own pace, receiving their Certificate of Completion in Laboratory Management upon successful completion.</w:t>
      </w:r>
    </w:p>
    <w:p w14:paraId="2A8C98CA" w14:textId="77777777" w:rsidR="006C12F4" w:rsidRDefault="00895730">
      <w:pPr>
        <w:pStyle w:val="BodyText"/>
        <w:spacing w:before="267"/>
        <w:ind w:left="720" w:right="1875"/>
      </w:pPr>
      <w:r>
        <w:rPr>
          <w:u w:val="single"/>
        </w:rPr>
        <w:t>NOTE</w:t>
      </w:r>
      <w:r>
        <w:t xml:space="preserve">: Obtaining a certificate of completion from the LMU course is not a requirement for obtaining the </w:t>
      </w:r>
      <w:proofErr w:type="gramStart"/>
      <w:r>
        <w:t>Masters in Health Science Degree</w:t>
      </w:r>
      <w:proofErr w:type="gramEnd"/>
      <w:r>
        <w:t xml:space="preserve"> from the </w:t>
      </w:r>
      <w:proofErr w:type="spellStart"/>
      <w:r>
        <w:t>PathA</w:t>
      </w:r>
      <w:proofErr w:type="spellEnd"/>
      <w:r>
        <w:t xml:space="preserve"> Program. However, the performance</w:t>
      </w:r>
      <w:r>
        <w:rPr>
          <w:spacing w:val="-4"/>
        </w:rPr>
        <w:t xml:space="preserve"> </w:t>
      </w:r>
      <w:r>
        <w:t>in</w:t>
      </w:r>
      <w:r>
        <w:rPr>
          <w:spacing w:val="-10"/>
        </w:rPr>
        <w:t xml:space="preserve"> </w:t>
      </w:r>
      <w:r>
        <w:t>the</w:t>
      </w:r>
      <w:r>
        <w:rPr>
          <w:spacing w:val="-6"/>
        </w:rPr>
        <w:t xml:space="preserve"> </w:t>
      </w:r>
      <w:r>
        <w:t>individual</w:t>
      </w:r>
      <w:r>
        <w:rPr>
          <w:spacing w:val="-4"/>
        </w:rPr>
        <w:t xml:space="preserve"> </w:t>
      </w:r>
      <w:r>
        <w:t>modules</w:t>
      </w:r>
      <w:r>
        <w:rPr>
          <w:spacing w:val="-9"/>
        </w:rPr>
        <w:t xml:space="preserve"> </w:t>
      </w:r>
      <w:r>
        <w:t>will</w:t>
      </w:r>
      <w:r>
        <w:rPr>
          <w:spacing w:val="-4"/>
        </w:rPr>
        <w:t xml:space="preserve"> </w:t>
      </w:r>
      <w:r>
        <w:t>be</w:t>
      </w:r>
      <w:r>
        <w:rPr>
          <w:spacing w:val="-8"/>
        </w:rPr>
        <w:t xml:space="preserve"> </w:t>
      </w:r>
      <w:r>
        <w:t>averaged</w:t>
      </w:r>
      <w:r>
        <w:rPr>
          <w:spacing w:val="-7"/>
        </w:rPr>
        <w:t xml:space="preserve"> </w:t>
      </w:r>
      <w:r>
        <w:t>to</w:t>
      </w:r>
      <w:r>
        <w:rPr>
          <w:spacing w:val="-5"/>
        </w:rPr>
        <w:t xml:space="preserve"> </w:t>
      </w:r>
      <w:r>
        <w:t>derive</w:t>
      </w:r>
      <w:r>
        <w:rPr>
          <w:spacing w:val="-6"/>
        </w:rPr>
        <w:t xml:space="preserve"> </w:t>
      </w:r>
      <w:r>
        <w:t>the</w:t>
      </w:r>
      <w:r>
        <w:rPr>
          <w:spacing w:val="-4"/>
        </w:rPr>
        <w:t xml:space="preserve"> </w:t>
      </w:r>
      <w:r>
        <w:t>grade</w:t>
      </w:r>
      <w:r>
        <w:rPr>
          <w:spacing w:val="-4"/>
        </w:rPr>
        <w:t xml:space="preserve"> </w:t>
      </w:r>
      <w:r>
        <w:t>reported</w:t>
      </w:r>
      <w:r>
        <w:rPr>
          <w:spacing w:val="-3"/>
        </w:rPr>
        <w:t xml:space="preserve"> </w:t>
      </w:r>
      <w:r>
        <w:t>in</w:t>
      </w:r>
      <w:r>
        <w:rPr>
          <w:spacing w:val="-3"/>
        </w:rPr>
        <w:t xml:space="preserve"> </w:t>
      </w:r>
      <w:r>
        <w:t>the EVMS transcripts.</w:t>
      </w:r>
    </w:p>
    <w:p w14:paraId="6ECE54F9" w14:textId="77777777" w:rsidR="006C12F4" w:rsidRDefault="006C12F4">
      <w:pPr>
        <w:pStyle w:val="BodyText"/>
        <w:spacing w:before="1"/>
      </w:pPr>
    </w:p>
    <w:p w14:paraId="7C9EBB41" w14:textId="1DD8F94D" w:rsidR="006C12F4" w:rsidRDefault="00895730">
      <w:pPr>
        <w:ind w:left="720"/>
        <w:rPr>
          <w:b/>
        </w:rPr>
      </w:pPr>
      <w:r>
        <w:rPr>
          <w:b/>
        </w:rPr>
        <w:t>Teaching</w:t>
      </w:r>
      <w:r>
        <w:rPr>
          <w:b/>
          <w:spacing w:val="-10"/>
        </w:rPr>
        <w:t xml:space="preserve"> </w:t>
      </w:r>
      <w:r>
        <w:rPr>
          <w:b/>
        </w:rPr>
        <w:t>Assistant</w:t>
      </w:r>
      <w:r>
        <w:rPr>
          <w:b/>
          <w:spacing w:val="-5"/>
        </w:rPr>
        <w:t xml:space="preserve"> </w:t>
      </w:r>
      <w:r>
        <w:rPr>
          <w:b/>
        </w:rPr>
        <w:t>PATH</w:t>
      </w:r>
      <w:r>
        <w:rPr>
          <w:b/>
          <w:spacing w:val="-9"/>
        </w:rPr>
        <w:t xml:space="preserve"> </w:t>
      </w:r>
      <w:r>
        <w:rPr>
          <w:b/>
        </w:rPr>
        <w:t>6</w:t>
      </w:r>
      <w:r w:rsidR="008E27E3">
        <w:rPr>
          <w:b/>
        </w:rPr>
        <w:t>52</w:t>
      </w:r>
      <w:r>
        <w:rPr>
          <w:b/>
          <w:spacing w:val="-7"/>
        </w:rPr>
        <w:t xml:space="preserve"> </w:t>
      </w:r>
      <w:r>
        <w:rPr>
          <w:b/>
        </w:rPr>
        <w:t>(1</w:t>
      </w:r>
      <w:r>
        <w:rPr>
          <w:b/>
          <w:spacing w:val="-8"/>
        </w:rPr>
        <w:t xml:space="preserve"> </w:t>
      </w:r>
      <w:r>
        <w:rPr>
          <w:b/>
        </w:rPr>
        <w:t>credit</w:t>
      </w:r>
      <w:r>
        <w:rPr>
          <w:b/>
          <w:spacing w:val="-5"/>
        </w:rPr>
        <w:t xml:space="preserve"> </w:t>
      </w:r>
      <w:r>
        <w:rPr>
          <w:b/>
          <w:spacing w:val="-2"/>
        </w:rPr>
        <w:t>hours)</w:t>
      </w:r>
    </w:p>
    <w:p w14:paraId="7082B4E8" w14:textId="77777777" w:rsidR="006C12F4" w:rsidRDefault="00895730">
      <w:pPr>
        <w:pStyle w:val="BodyText"/>
        <w:ind w:left="720" w:right="1875" w:hanging="1"/>
      </w:pPr>
      <w:r>
        <w:t xml:space="preserve">Students </w:t>
      </w:r>
      <w:proofErr w:type="gramStart"/>
      <w:r>
        <w:t>of</w:t>
      </w:r>
      <w:proofErr w:type="gramEnd"/>
      <w:r>
        <w:t xml:space="preserve"> this course will serve as Teaching Assistants in assigned courses covering material in which they have previously proven </w:t>
      </w:r>
      <w:proofErr w:type="gramStart"/>
      <w:r>
        <w:t>competency</w:t>
      </w:r>
      <w:proofErr w:type="gramEnd"/>
      <w:r>
        <w:t xml:space="preserve"> by passing the course or a course</w:t>
      </w:r>
      <w:r>
        <w:rPr>
          <w:spacing w:val="-3"/>
        </w:rPr>
        <w:t xml:space="preserve"> </w:t>
      </w:r>
      <w:r>
        <w:t>of</w:t>
      </w:r>
      <w:r>
        <w:rPr>
          <w:spacing w:val="-3"/>
        </w:rPr>
        <w:t xml:space="preserve"> </w:t>
      </w:r>
      <w:r>
        <w:t>similar</w:t>
      </w:r>
      <w:r>
        <w:rPr>
          <w:spacing w:val="-3"/>
        </w:rPr>
        <w:t xml:space="preserve"> </w:t>
      </w:r>
      <w:r>
        <w:t>scope and</w:t>
      </w:r>
      <w:r>
        <w:rPr>
          <w:spacing w:val="-4"/>
        </w:rPr>
        <w:t xml:space="preserve"> </w:t>
      </w:r>
      <w:r>
        <w:t>depth.</w:t>
      </w:r>
      <w:r>
        <w:rPr>
          <w:spacing w:val="-1"/>
        </w:rPr>
        <w:t xml:space="preserve"> </w:t>
      </w:r>
      <w:r>
        <w:t>The</w:t>
      </w:r>
      <w:r>
        <w:rPr>
          <w:spacing w:val="-3"/>
        </w:rPr>
        <w:t xml:space="preserve"> </w:t>
      </w:r>
      <w:r>
        <w:t>various</w:t>
      </w:r>
      <w:r>
        <w:rPr>
          <w:spacing w:val="-1"/>
        </w:rPr>
        <w:t xml:space="preserve"> </w:t>
      </w:r>
      <w:r>
        <w:t>courses</w:t>
      </w:r>
      <w:r>
        <w:rPr>
          <w:spacing w:val="-3"/>
        </w:rPr>
        <w:t xml:space="preserve"> </w:t>
      </w:r>
      <w:r>
        <w:t>to</w:t>
      </w:r>
      <w:r>
        <w:rPr>
          <w:spacing w:val="-2"/>
        </w:rPr>
        <w:t xml:space="preserve"> </w:t>
      </w:r>
      <w:r>
        <w:t>which</w:t>
      </w:r>
      <w:r>
        <w:rPr>
          <w:spacing w:val="-2"/>
        </w:rPr>
        <w:t xml:space="preserve"> </w:t>
      </w:r>
      <w:r>
        <w:t>students</w:t>
      </w:r>
      <w:r>
        <w:rPr>
          <w:spacing w:val="-3"/>
        </w:rPr>
        <w:t xml:space="preserve"> </w:t>
      </w:r>
      <w:r>
        <w:t>will</w:t>
      </w:r>
      <w:r>
        <w:rPr>
          <w:spacing w:val="-1"/>
        </w:rPr>
        <w:t xml:space="preserve"> </w:t>
      </w:r>
      <w:r>
        <w:t>be assigned</w:t>
      </w:r>
      <w:r>
        <w:rPr>
          <w:spacing w:val="-2"/>
        </w:rPr>
        <w:t xml:space="preserve"> </w:t>
      </w:r>
      <w:r>
        <w:t>a teaching assistantship responsibility are disciplines in which the students will be tested for in their ASCP Certification Exam. Teaching Assistants may participate in assigned projects, live or recorded lecture presentations, laboratory activities, or online live or asynchronous activities or recordings, as instructed by the Course Director of the course to which the Teaching</w:t>
      </w:r>
      <w:r>
        <w:rPr>
          <w:spacing w:val="-4"/>
        </w:rPr>
        <w:t xml:space="preserve"> </w:t>
      </w:r>
      <w:r>
        <w:t>Assistant</w:t>
      </w:r>
      <w:r>
        <w:rPr>
          <w:spacing w:val="-2"/>
        </w:rPr>
        <w:t xml:space="preserve"> </w:t>
      </w:r>
      <w:r>
        <w:t>has</w:t>
      </w:r>
      <w:r>
        <w:rPr>
          <w:spacing w:val="-3"/>
        </w:rPr>
        <w:t xml:space="preserve"> </w:t>
      </w:r>
      <w:r>
        <w:t>been</w:t>
      </w:r>
      <w:r>
        <w:rPr>
          <w:spacing w:val="-4"/>
        </w:rPr>
        <w:t xml:space="preserve"> </w:t>
      </w:r>
      <w:r>
        <w:t>assigned.</w:t>
      </w:r>
      <w:r>
        <w:rPr>
          <w:spacing w:val="-3"/>
        </w:rPr>
        <w:t xml:space="preserve"> </w:t>
      </w:r>
      <w:r>
        <w:t>The</w:t>
      </w:r>
      <w:r>
        <w:rPr>
          <w:spacing w:val="-2"/>
        </w:rPr>
        <w:t xml:space="preserve"> </w:t>
      </w:r>
      <w:r>
        <w:t>Course</w:t>
      </w:r>
      <w:r>
        <w:rPr>
          <w:spacing w:val="-5"/>
        </w:rPr>
        <w:t xml:space="preserve"> </w:t>
      </w:r>
      <w:r>
        <w:t>Directors</w:t>
      </w:r>
      <w:r>
        <w:rPr>
          <w:spacing w:val="-3"/>
        </w:rPr>
        <w:t xml:space="preserve"> </w:t>
      </w:r>
      <w:r>
        <w:t>from</w:t>
      </w:r>
      <w:r>
        <w:rPr>
          <w:spacing w:val="-2"/>
        </w:rPr>
        <w:t xml:space="preserve"> </w:t>
      </w:r>
      <w:r>
        <w:t>the</w:t>
      </w:r>
      <w:r>
        <w:rPr>
          <w:spacing w:val="-5"/>
        </w:rPr>
        <w:t xml:space="preserve"> </w:t>
      </w:r>
      <w:r>
        <w:t>individual</w:t>
      </w:r>
      <w:r>
        <w:rPr>
          <w:spacing w:val="-3"/>
        </w:rPr>
        <w:t xml:space="preserve"> </w:t>
      </w:r>
      <w:r>
        <w:t>courses</w:t>
      </w:r>
      <w:r>
        <w:rPr>
          <w:spacing w:val="-5"/>
        </w:rPr>
        <w:t xml:space="preserve"> </w:t>
      </w:r>
      <w:r>
        <w:t>will construct teaching</w:t>
      </w:r>
      <w:r>
        <w:rPr>
          <w:spacing w:val="-1"/>
        </w:rPr>
        <w:t xml:space="preserve"> </w:t>
      </w:r>
      <w:r>
        <w:t>activities in</w:t>
      </w:r>
      <w:r>
        <w:rPr>
          <w:spacing w:val="-1"/>
        </w:rPr>
        <w:t xml:space="preserve"> </w:t>
      </w:r>
      <w:r>
        <w:t>close consultation</w:t>
      </w:r>
      <w:r>
        <w:rPr>
          <w:spacing w:val="-3"/>
        </w:rPr>
        <w:t xml:space="preserve"> </w:t>
      </w:r>
      <w:r>
        <w:t>with</w:t>
      </w:r>
      <w:r>
        <w:rPr>
          <w:spacing w:val="-3"/>
        </w:rPr>
        <w:t xml:space="preserve"> </w:t>
      </w:r>
      <w:r>
        <w:t>the Course</w:t>
      </w:r>
      <w:r>
        <w:rPr>
          <w:spacing w:val="-2"/>
        </w:rPr>
        <w:t xml:space="preserve"> </w:t>
      </w:r>
      <w:r>
        <w:t>Director</w:t>
      </w:r>
      <w:r>
        <w:rPr>
          <w:spacing w:val="-2"/>
        </w:rPr>
        <w:t xml:space="preserve"> </w:t>
      </w:r>
      <w:r>
        <w:t>of the</w:t>
      </w:r>
      <w:r>
        <w:rPr>
          <w:spacing w:val="-4"/>
        </w:rPr>
        <w:t xml:space="preserve"> </w:t>
      </w:r>
      <w:r>
        <w:t>PATH</w:t>
      </w:r>
      <w:r>
        <w:rPr>
          <w:spacing w:val="-3"/>
        </w:rPr>
        <w:t xml:space="preserve"> </w:t>
      </w:r>
      <w:r>
        <w:t xml:space="preserve">605 </w:t>
      </w:r>
      <w:r>
        <w:rPr>
          <w:spacing w:val="-2"/>
        </w:rPr>
        <w:t>course.</w:t>
      </w:r>
    </w:p>
    <w:p w14:paraId="616311B4" w14:textId="77777777" w:rsidR="006C12F4" w:rsidRDefault="006C12F4">
      <w:pPr>
        <w:pStyle w:val="BodyText"/>
      </w:pPr>
    </w:p>
    <w:p w14:paraId="30AB161C" w14:textId="20089954" w:rsidR="006C12F4" w:rsidRDefault="00895730">
      <w:pPr>
        <w:pStyle w:val="Heading3"/>
      </w:pPr>
      <w:bookmarkStart w:id="182" w:name="Special_Topics:_Pathology_(online_Neurop"/>
      <w:bookmarkStart w:id="183" w:name="_bookmark92"/>
      <w:bookmarkEnd w:id="182"/>
      <w:bookmarkEnd w:id="183"/>
      <w:r>
        <w:t>Neuropathology</w:t>
      </w:r>
      <w:r>
        <w:rPr>
          <w:spacing w:val="-10"/>
        </w:rPr>
        <w:t xml:space="preserve"> </w:t>
      </w:r>
      <w:r>
        <w:t>PATH</w:t>
      </w:r>
      <w:r>
        <w:rPr>
          <w:spacing w:val="-13"/>
        </w:rPr>
        <w:t xml:space="preserve"> </w:t>
      </w:r>
      <w:r>
        <w:t>6</w:t>
      </w:r>
      <w:r w:rsidR="00242458">
        <w:t>53</w:t>
      </w:r>
      <w:r>
        <w:rPr>
          <w:spacing w:val="-10"/>
        </w:rPr>
        <w:t xml:space="preserve"> </w:t>
      </w:r>
      <w:r>
        <w:t>(2</w:t>
      </w:r>
      <w:r>
        <w:rPr>
          <w:spacing w:val="-12"/>
        </w:rPr>
        <w:t xml:space="preserve"> </w:t>
      </w:r>
      <w:r>
        <w:t>credit</w:t>
      </w:r>
      <w:r>
        <w:rPr>
          <w:spacing w:val="-8"/>
        </w:rPr>
        <w:t xml:space="preserve"> </w:t>
      </w:r>
      <w:r>
        <w:rPr>
          <w:spacing w:val="-2"/>
        </w:rPr>
        <w:t>hours)</w:t>
      </w:r>
    </w:p>
    <w:p w14:paraId="2E7C0358" w14:textId="77777777" w:rsidR="006C12F4" w:rsidRDefault="00895730">
      <w:pPr>
        <w:pStyle w:val="BodyText"/>
        <w:ind w:left="720" w:right="1789" w:firstLine="1"/>
      </w:pPr>
      <w:r>
        <w:t>This is an online course that introduces the student to a variety of commonly encountered neuropathology cases. The course emphasizes the integration of knowledge obtained from prior</w:t>
      </w:r>
      <w:r>
        <w:rPr>
          <w:spacing w:val="-3"/>
        </w:rPr>
        <w:t xml:space="preserve"> </w:t>
      </w:r>
      <w:r>
        <w:t>pathology</w:t>
      </w:r>
      <w:r>
        <w:rPr>
          <w:spacing w:val="-4"/>
        </w:rPr>
        <w:t xml:space="preserve"> </w:t>
      </w:r>
      <w:r>
        <w:t>courses</w:t>
      </w:r>
      <w:r>
        <w:rPr>
          <w:spacing w:val="-5"/>
        </w:rPr>
        <w:t xml:space="preserve"> </w:t>
      </w:r>
      <w:r>
        <w:t>and</w:t>
      </w:r>
      <w:r>
        <w:rPr>
          <w:spacing w:val="-4"/>
        </w:rPr>
        <w:t xml:space="preserve"> </w:t>
      </w:r>
      <w:r>
        <w:t>prepares</w:t>
      </w:r>
      <w:r>
        <w:rPr>
          <w:spacing w:val="-3"/>
        </w:rPr>
        <w:t xml:space="preserve"> </w:t>
      </w:r>
      <w:r>
        <w:t>the</w:t>
      </w:r>
      <w:r>
        <w:rPr>
          <w:spacing w:val="-2"/>
        </w:rPr>
        <w:t xml:space="preserve"> </w:t>
      </w:r>
      <w:r>
        <w:t>student</w:t>
      </w:r>
      <w:r>
        <w:rPr>
          <w:spacing w:val="-2"/>
        </w:rPr>
        <w:t xml:space="preserve"> </w:t>
      </w:r>
      <w:r>
        <w:t>to</w:t>
      </w:r>
      <w:r>
        <w:rPr>
          <w:spacing w:val="-2"/>
        </w:rPr>
        <w:t xml:space="preserve"> </w:t>
      </w:r>
      <w:r>
        <w:t>function</w:t>
      </w:r>
      <w:r>
        <w:rPr>
          <w:spacing w:val="-4"/>
        </w:rPr>
        <w:t xml:space="preserve"> </w:t>
      </w:r>
      <w:r>
        <w:t>effectively</w:t>
      </w:r>
      <w:r>
        <w:rPr>
          <w:spacing w:val="-2"/>
        </w:rPr>
        <w:t xml:space="preserve"> </w:t>
      </w:r>
      <w:r>
        <w:t>in</w:t>
      </w:r>
      <w:r>
        <w:rPr>
          <w:spacing w:val="-4"/>
        </w:rPr>
        <w:t xml:space="preserve"> </w:t>
      </w:r>
      <w:r>
        <w:t>clinical</w:t>
      </w:r>
      <w:r>
        <w:rPr>
          <w:spacing w:val="-3"/>
        </w:rPr>
        <w:t xml:space="preserve"> </w:t>
      </w:r>
      <w:r>
        <w:t>clerkships where neuropathology samples are encountered. It covers a</w:t>
      </w:r>
      <w:r>
        <w:rPr>
          <w:spacing w:val="-5"/>
        </w:rPr>
        <w:t xml:space="preserve"> </w:t>
      </w:r>
      <w:r>
        <w:t>broad range of topics designed to improve knowledge specific to neuropathology cases and samples. Following successful completion of this course the student should be able to interact with pathologists and residents specialized in the field of neuropathology to carry out the function of a Pathologists’ Assistant.</w:t>
      </w:r>
    </w:p>
    <w:p w14:paraId="66991245" w14:textId="77777777" w:rsidR="006C12F4" w:rsidRDefault="006C12F4">
      <w:pPr>
        <w:pStyle w:val="BodyText"/>
        <w:sectPr w:rsidR="006C12F4">
          <w:pgSz w:w="12240" w:h="15840"/>
          <w:pgMar w:top="1420" w:right="360" w:bottom="1480" w:left="1080" w:header="0" w:footer="1226" w:gutter="0"/>
          <w:cols w:space="720"/>
        </w:sectPr>
      </w:pPr>
    </w:p>
    <w:p w14:paraId="195ECFF7" w14:textId="77777777" w:rsidR="006C12F4" w:rsidRDefault="00895730">
      <w:pPr>
        <w:pStyle w:val="BodyText"/>
        <w:spacing w:before="156"/>
        <w:ind w:left="360"/>
      </w:pPr>
      <w:r>
        <w:t>Second</w:t>
      </w:r>
      <w:r>
        <w:rPr>
          <w:spacing w:val="-10"/>
        </w:rPr>
        <w:t xml:space="preserve"> </w:t>
      </w:r>
      <w:r>
        <w:t>Year</w:t>
      </w:r>
      <w:r>
        <w:rPr>
          <w:spacing w:val="-7"/>
        </w:rPr>
        <w:t xml:space="preserve"> </w:t>
      </w:r>
      <w:r>
        <w:t>Summer</w:t>
      </w:r>
      <w:r>
        <w:rPr>
          <w:spacing w:val="-6"/>
        </w:rPr>
        <w:t xml:space="preserve"> </w:t>
      </w:r>
      <w:r>
        <w:rPr>
          <w:spacing w:val="-2"/>
        </w:rPr>
        <w:t>Semester:</w:t>
      </w:r>
    </w:p>
    <w:p w14:paraId="655CE39C" w14:textId="77777777" w:rsidR="006C12F4" w:rsidRDefault="006C12F4">
      <w:pPr>
        <w:pStyle w:val="BodyText"/>
      </w:pPr>
    </w:p>
    <w:p w14:paraId="3794D04F" w14:textId="2A652705" w:rsidR="006C12F4" w:rsidRDefault="00895730">
      <w:pPr>
        <w:pStyle w:val="Heading3"/>
        <w:ind w:left="719"/>
      </w:pPr>
      <w:bookmarkStart w:id="184" w:name="Clinical_Rotations_PATH_607_(2_credit_ho"/>
      <w:bookmarkStart w:id="185" w:name="_bookmark93"/>
      <w:bookmarkEnd w:id="184"/>
      <w:bookmarkEnd w:id="185"/>
      <w:r>
        <w:t>Clinical</w:t>
      </w:r>
      <w:r>
        <w:rPr>
          <w:spacing w:val="-8"/>
        </w:rPr>
        <w:t xml:space="preserve"> </w:t>
      </w:r>
      <w:r>
        <w:t>Rotations</w:t>
      </w:r>
      <w:r>
        <w:rPr>
          <w:spacing w:val="-7"/>
        </w:rPr>
        <w:t xml:space="preserve"> </w:t>
      </w:r>
      <w:r w:rsidR="00242458">
        <w:rPr>
          <w:spacing w:val="-7"/>
        </w:rPr>
        <w:t xml:space="preserve">III </w:t>
      </w:r>
      <w:r>
        <w:t>PATH</w:t>
      </w:r>
      <w:r>
        <w:rPr>
          <w:spacing w:val="-12"/>
        </w:rPr>
        <w:t xml:space="preserve"> </w:t>
      </w:r>
      <w:r>
        <w:t>6</w:t>
      </w:r>
      <w:r w:rsidR="00242458">
        <w:t>60</w:t>
      </w:r>
      <w:r>
        <w:rPr>
          <w:spacing w:val="-8"/>
        </w:rPr>
        <w:t xml:space="preserve"> </w:t>
      </w:r>
      <w:r>
        <w:t>(2</w:t>
      </w:r>
      <w:r>
        <w:rPr>
          <w:spacing w:val="-9"/>
        </w:rPr>
        <w:t xml:space="preserve"> </w:t>
      </w:r>
      <w:r>
        <w:t>credit</w:t>
      </w:r>
      <w:r>
        <w:rPr>
          <w:spacing w:val="-10"/>
        </w:rPr>
        <w:t xml:space="preserve"> </w:t>
      </w:r>
      <w:r>
        <w:rPr>
          <w:spacing w:val="-2"/>
        </w:rPr>
        <w:t>hours)</w:t>
      </w:r>
    </w:p>
    <w:p w14:paraId="63082B1B" w14:textId="77777777" w:rsidR="006C12F4" w:rsidRDefault="00895730">
      <w:pPr>
        <w:pStyle w:val="BodyText"/>
        <w:spacing w:before="1"/>
        <w:ind w:left="720" w:right="1825"/>
      </w:pPr>
      <w:r>
        <w:t>This course is the final course of the Supervised Clinical Practice (SCP) component of the EVMS</w:t>
      </w:r>
      <w:r>
        <w:rPr>
          <w:spacing w:val="-6"/>
        </w:rPr>
        <w:t xml:space="preserve"> </w:t>
      </w:r>
      <w:r>
        <w:t>Pathologists’</w:t>
      </w:r>
      <w:r>
        <w:rPr>
          <w:spacing w:val="-3"/>
        </w:rPr>
        <w:t xml:space="preserve"> </w:t>
      </w:r>
      <w:r>
        <w:t>Assistant</w:t>
      </w:r>
      <w:r>
        <w:rPr>
          <w:spacing w:val="-2"/>
        </w:rPr>
        <w:t xml:space="preserve"> </w:t>
      </w:r>
      <w:r>
        <w:t>Program.</w:t>
      </w:r>
      <w:r>
        <w:rPr>
          <w:spacing w:val="-6"/>
        </w:rPr>
        <w:t xml:space="preserve"> </w:t>
      </w:r>
      <w:r>
        <w:t>This</w:t>
      </w:r>
      <w:r>
        <w:rPr>
          <w:spacing w:val="-3"/>
        </w:rPr>
        <w:t xml:space="preserve"> </w:t>
      </w:r>
      <w:r>
        <w:t>course</w:t>
      </w:r>
      <w:r>
        <w:rPr>
          <w:spacing w:val="-5"/>
        </w:rPr>
        <w:t xml:space="preserve"> </w:t>
      </w:r>
      <w:r>
        <w:t>consists</w:t>
      </w:r>
      <w:r>
        <w:rPr>
          <w:spacing w:val="-3"/>
        </w:rPr>
        <w:t xml:space="preserve"> </w:t>
      </w:r>
      <w:r>
        <w:t>of</w:t>
      </w:r>
      <w:r>
        <w:rPr>
          <w:spacing w:val="-5"/>
        </w:rPr>
        <w:t xml:space="preserve"> </w:t>
      </w:r>
      <w:r>
        <w:t>immersive</w:t>
      </w:r>
      <w:r>
        <w:rPr>
          <w:spacing w:val="-2"/>
        </w:rPr>
        <w:t xml:space="preserve"> </w:t>
      </w:r>
      <w:r>
        <w:t>clinical</w:t>
      </w:r>
      <w:r>
        <w:rPr>
          <w:spacing w:val="-8"/>
        </w:rPr>
        <w:t xml:space="preserve"> </w:t>
      </w:r>
      <w:r>
        <w:t xml:space="preserve">experiences in the various disciplines where Pathologists’ Assistants may serve. Students will function under the direct supervision and guidance of site preceptors (Pathologists, Pathologists’ Assistants, or other appropriate laboratory professionals). These rotations </w:t>
      </w:r>
      <w:proofErr w:type="gramStart"/>
      <w:r>
        <w:t>will include</w:t>
      </w:r>
      <w:proofErr w:type="gramEnd"/>
      <w:r>
        <w:t xml:space="preserve"> experience in Surgical Pathology, Medical Autopsy Pathology, Forensic Autopsy Pathology, Laboratory Management, and Bio-Banking/Biorepository Sciences. The settings for these experiences will include district offices of Virginia Medical Examiner’s Office, military and Veterans Administration hospitals, community hospitals, larger private hospital complexes, academic medical centers, and the EVMS Biorepository. In this course, students will emphasize and refine the skills and ab</w:t>
      </w:r>
      <w:r>
        <w:rPr>
          <w:u w:val="single" w:color="DCDCDC"/>
        </w:rPr>
        <w:t>ilities</w:t>
      </w:r>
      <w:r>
        <w:t xml:space="preserve"> required of a practicing Pathologists’ Assistant and will be capable of working with indirect supervision and with the independence expected of a </w:t>
      </w:r>
      <w:proofErr w:type="spellStart"/>
      <w:r>
        <w:t>PathA</w:t>
      </w:r>
      <w:proofErr w:type="spellEnd"/>
      <w:r>
        <w:t xml:space="preserve"> program graduate. Upon completion of this course, students will be fully competent in all essential duties of a </w:t>
      </w:r>
      <w:proofErr w:type="spellStart"/>
      <w:r>
        <w:t>PathA</w:t>
      </w:r>
      <w:proofErr w:type="spellEnd"/>
      <w:r>
        <w:t>.</w:t>
      </w:r>
    </w:p>
    <w:p w14:paraId="4B6AA4CB" w14:textId="7F0C30C7" w:rsidR="006C12F4" w:rsidRDefault="00895730">
      <w:pPr>
        <w:pStyle w:val="Heading3"/>
        <w:spacing w:before="267"/>
      </w:pPr>
      <w:bookmarkStart w:id="186" w:name="ASCP_Certification_Exam_Prep_PATH_608_(4"/>
      <w:bookmarkStart w:id="187" w:name="_bookmark94"/>
      <w:bookmarkEnd w:id="186"/>
      <w:bookmarkEnd w:id="187"/>
      <w:r>
        <w:t>ASCP</w:t>
      </w:r>
      <w:r>
        <w:rPr>
          <w:spacing w:val="-11"/>
        </w:rPr>
        <w:t xml:space="preserve"> </w:t>
      </w:r>
      <w:r>
        <w:t>Certification</w:t>
      </w:r>
      <w:r>
        <w:rPr>
          <w:spacing w:val="-8"/>
        </w:rPr>
        <w:t xml:space="preserve"> </w:t>
      </w:r>
      <w:r>
        <w:t>Exam</w:t>
      </w:r>
      <w:r>
        <w:rPr>
          <w:spacing w:val="-10"/>
        </w:rPr>
        <w:t xml:space="preserve"> </w:t>
      </w:r>
      <w:r>
        <w:t>Prep</w:t>
      </w:r>
      <w:r>
        <w:rPr>
          <w:spacing w:val="-6"/>
        </w:rPr>
        <w:t xml:space="preserve"> </w:t>
      </w:r>
      <w:r>
        <w:t>PATH</w:t>
      </w:r>
      <w:r>
        <w:rPr>
          <w:spacing w:val="-10"/>
        </w:rPr>
        <w:t xml:space="preserve"> </w:t>
      </w:r>
      <w:r>
        <w:t>6</w:t>
      </w:r>
      <w:r w:rsidR="00242458">
        <w:t>61</w:t>
      </w:r>
      <w:r>
        <w:rPr>
          <w:spacing w:val="-8"/>
        </w:rPr>
        <w:t xml:space="preserve"> </w:t>
      </w:r>
      <w:r>
        <w:t>(4</w:t>
      </w:r>
      <w:r>
        <w:rPr>
          <w:spacing w:val="-4"/>
        </w:rPr>
        <w:t xml:space="preserve"> </w:t>
      </w:r>
      <w:r>
        <w:t>credit</w:t>
      </w:r>
      <w:r>
        <w:rPr>
          <w:spacing w:val="-5"/>
        </w:rPr>
        <w:t xml:space="preserve"> </w:t>
      </w:r>
      <w:r>
        <w:rPr>
          <w:spacing w:val="-2"/>
        </w:rPr>
        <w:t>hours)</w:t>
      </w:r>
    </w:p>
    <w:p w14:paraId="5540CE7F" w14:textId="77777777" w:rsidR="006C12F4" w:rsidRDefault="00895730">
      <w:pPr>
        <w:pStyle w:val="BodyText"/>
        <w:ind w:left="720" w:right="1886"/>
      </w:pPr>
      <w:r>
        <w:t>This</w:t>
      </w:r>
      <w:r>
        <w:rPr>
          <w:spacing w:val="-3"/>
        </w:rPr>
        <w:t xml:space="preserve"> </w:t>
      </w:r>
      <w:r>
        <w:t>seminar</w:t>
      </w:r>
      <w:r>
        <w:rPr>
          <w:spacing w:val="-3"/>
        </w:rPr>
        <w:t xml:space="preserve"> </w:t>
      </w:r>
      <w:r>
        <w:t>course</w:t>
      </w:r>
      <w:r>
        <w:rPr>
          <w:spacing w:val="-5"/>
        </w:rPr>
        <w:t xml:space="preserve"> </w:t>
      </w:r>
      <w:r>
        <w:t>is</w:t>
      </w:r>
      <w:r>
        <w:rPr>
          <w:spacing w:val="-3"/>
        </w:rPr>
        <w:t xml:space="preserve"> </w:t>
      </w:r>
      <w:r>
        <w:t>designed</w:t>
      </w:r>
      <w:r>
        <w:rPr>
          <w:spacing w:val="-4"/>
        </w:rPr>
        <w:t xml:space="preserve"> </w:t>
      </w:r>
      <w:r>
        <w:t>as</w:t>
      </w:r>
      <w:r>
        <w:rPr>
          <w:spacing w:val="-3"/>
        </w:rPr>
        <w:t xml:space="preserve"> </w:t>
      </w:r>
      <w:r>
        <w:t>a</w:t>
      </w:r>
      <w:r>
        <w:rPr>
          <w:spacing w:val="-3"/>
        </w:rPr>
        <w:t xml:space="preserve"> </w:t>
      </w:r>
      <w:r>
        <w:t>comprehensive</w:t>
      </w:r>
      <w:r>
        <w:rPr>
          <w:spacing w:val="-2"/>
        </w:rPr>
        <w:t xml:space="preserve"> </w:t>
      </w:r>
      <w:r>
        <w:t>review,</w:t>
      </w:r>
      <w:r>
        <w:rPr>
          <w:spacing w:val="-3"/>
        </w:rPr>
        <w:t xml:space="preserve"> </w:t>
      </w:r>
      <w:r>
        <w:t>study</w:t>
      </w:r>
      <w:r>
        <w:rPr>
          <w:spacing w:val="-2"/>
        </w:rPr>
        <w:t xml:space="preserve"> </w:t>
      </w:r>
      <w:r>
        <w:t>guide</w:t>
      </w:r>
      <w:r>
        <w:rPr>
          <w:spacing w:val="-2"/>
        </w:rPr>
        <w:t xml:space="preserve"> </w:t>
      </w:r>
      <w:r>
        <w:t>and</w:t>
      </w:r>
      <w:r>
        <w:rPr>
          <w:spacing w:val="-4"/>
        </w:rPr>
        <w:t xml:space="preserve"> </w:t>
      </w:r>
      <w:r>
        <w:t>self-evaluation tool with the goal of preparation for the American Society for Clinical Pathology Board of Certification (ASCP-BOC) Pathologists’ Assistant certification examination. Students will have access to pre-course and post-course practice examinations and interactive study materials. Appropriate reference texts will be available as well as other review materials.</w:t>
      </w:r>
    </w:p>
    <w:p w14:paraId="323EB44E" w14:textId="77777777" w:rsidR="006C12F4" w:rsidRDefault="00895730">
      <w:pPr>
        <w:pStyle w:val="BodyText"/>
        <w:ind w:left="720" w:right="1875"/>
      </w:pPr>
      <w:r>
        <w:t>This</w:t>
      </w:r>
      <w:r>
        <w:rPr>
          <w:spacing w:val="-2"/>
        </w:rPr>
        <w:t xml:space="preserve"> </w:t>
      </w:r>
      <w:r>
        <w:t>course</w:t>
      </w:r>
      <w:r>
        <w:rPr>
          <w:spacing w:val="-4"/>
        </w:rPr>
        <w:t xml:space="preserve"> </w:t>
      </w:r>
      <w:r>
        <w:t>will</w:t>
      </w:r>
      <w:r>
        <w:rPr>
          <w:spacing w:val="-5"/>
        </w:rPr>
        <w:t xml:space="preserve"> </w:t>
      </w:r>
      <w:r>
        <w:t>make</w:t>
      </w:r>
      <w:r>
        <w:rPr>
          <w:spacing w:val="-4"/>
        </w:rPr>
        <w:t xml:space="preserve"> </w:t>
      </w:r>
      <w:r>
        <w:t>use</w:t>
      </w:r>
      <w:r>
        <w:rPr>
          <w:spacing w:val="-4"/>
        </w:rPr>
        <w:t xml:space="preserve"> </w:t>
      </w:r>
      <w:r>
        <w:t>of</w:t>
      </w:r>
      <w:r>
        <w:rPr>
          <w:spacing w:val="-2"/>
        </w:rPr>
        <w:t xml:space="preserve"> </w:t>
      </w:r>
      <w:r>
        <w:t>the</w:t>
      </w:r>
      <w:r>
        <w:rPr>
          <w:spacing w:val="-1"/>
        </w:rPr>
        <w:t xml:space="preserve"> </w:t>
      </w:r>
      <w:r>
        <w:t>seminar</w:t>
      </w:r>
      <w:r>
        <w:rPr>
          <w:spacing w:val="-4"/>
        </w:rPr>
        <w:t xml:space="preserve"> </w:t>
      </w:r>
      <w:r>
        <w:t>format</w:t>
      </w:r>
      <w:r>
        <w:rPr>
          <w:spacing w:val="-4"/>
        </w:rPr>
        <w:t xml:space="preserve"> </w:t>
      </w:r>
      <w:r>
        <w:t>with</w:t>
      </w:r>
      <w:r>
        <w:rPr>
          <w:spacing w:val="-5"/>
        </w:rPr>
        <w:t xml:space="preserve"> </w:t>
      </w:r>
      <w:r>
        <w:t>students</w:t>
      </w:r>
      <w:r>
        <w:rPr>
          <w:spacing w:val="-2"/>
        </w:rPr>
        <w:t xml:space="preserve"> </w:t>
      </w:r>
      <w:r>
        <w:t>synthesizing</w:t>
      </w:r>
      <w:r>
        <w:rPr>
          <w:spacing w:val="-3"/>
        </w:rPr>
        <w:t xml:space="preserve"> </w:t>
      </w:r>
      <w:r>
        <w:t>material</w:t>
      </w:r>
      <w:r>
        <w:rPr>
          <w:spacing w:val="-2"/>
        </w:rPr>
        <w:t xml:space="preserve"> </w:t>
      </w:r>
      <w:r>
        <w:t>from multiple courses and disciplines into presentations to be shared with the class.</w:t>
      </w:r>
    </w:p>
    <w:p w14:paraId="2A97E9D5" w14:textId="77777777" w:rsidR="006C12F4" w:rsidRDefault="00895730">
      <w:pPr>
        <w:pStyle w:val="BodyText"/>
        <w:spacing w:before="268"/>
        <w:ind w:left="720" w:right="1875"/>
      </w:pPr>
      <w:r>
        <w:t>The course will begin with a pre-course practice test to evaluate individual strengths and weaknesses</w:t>
      </w:r>
      <w:r>
        <w:rPr>
          <w:spacing w:val="-10"/>
        </w:rPr>
        <w:t xml:space="preserve"> </w:t>
      </w:r>
      <w:r>
        <w:t>in</w:t>
      </w:r>
      <w:r>
        <w:rPr>
          <w:spacing w:val="-8"/>
        </w:rPr>
        <w:t xml:space="preserve"> </w:t>
      </w:r>
      <w:r>
        <w:t>preparation</w:t>
      </w:r>
      <w:r>
        <w:rPr>
          <w:spacing w:val="-11"/>
        </w:rPr>
        <w:t xml:space="preserve"> </w:t>
      </w:r>
      <w:r>
        <w:t>of</w:t>
      </w:r>
      <w:r>
        <w:rPr>
          <w:spacing w:val="-5"/>
        </w:rPr>
        <w:t xml:space="preserve"> </w:t>
      </w:r>
      <w:r>
        <w:t>review</w:t>
      </w:r>
      <w:r>
        <w:rPr>
          <w:spacing w:val="-5"/>
        </w:rPr>
        <w:t xml:space="preserve"> </w:t>
      </w:r>
      <w:r>
        <w:t>for</w:t>
      </w:r>
      <w:r>
        <w:rPr>
          <w:spacing w:val="-8"/>
        </w:rPr>
        <w:t xml:space="preserve"> </w:t>
      </w:r>
      <w:r>
        <w:t>the</w:t>
      </w:r>
      <w:r>
        <w:rPr>
          <w:spacing w:val="-5"/>
        </w:rPr>
        <w:t xml:space="preserve"> </w:t>
      </w:r>
      <w:r>
        <w:t>ASCP-BOC</w:t>
      </w:r>
      <w:r>
        <w:rPr>
          <w:spacing w:val="-10"/>
        </w:rPr>
        <w:t xml:space="preserve"> </w:t>
      </w:r>
      <w:r>
        <w:t>Pathologists’</w:t>
      </w:r>
      <w:r>
        <w:rPr>
          <w:spacing w:val="-8"/>
        </w:rPr>
        <w:t xml:space="preserve"> </w:t>
      </w:r>
      <w:r>
        <w:t>Assistant</w:t>
      </w:r>
      <w:r>
        <w:rPr>
          <w:spacing w:val="-9"/>
        </w:rPr>
        <w:t xml:space="preserve"> </w:t>
      </w:r>
      <w:r>
        <w:t>Examination. Students will then be assigned seminar topics and will work in groups of two or three, to synthesize material and create presentations. Multiple disciplines (anatomy, pathology, histology, embryology, surgical pathology techniques, etc.) shall be included in the generation of review presentations and presentations will provide the foundation for seminars led by the assigned group. A post-course practice examination will allow the student to track their progress and identify any remaining points of weakness.</w:t>
      </w:r>
    </w:p>
    <w:p w14:paraId="20F24D86" w14:textId="2E0B2164" w:rsidR="006C12F4" w:rsidRDefault="00895730">
      <w:pPr>
        <w:pStyle w:val="Heading3"/>
        <w:spacing w:before="268"/>
      </w:pPr>
      <w:bookmarkStart w:id="188" w:name="Graduate_Seminar_PATH_609_(2_credit_hour"/>
      <w:bookmarkStart w:id="189" w:name="_bookmark95"/>
      <w:bookmarkEnd w:id="188"/>
      <w:bookmarkEnd w:id="189"/>
      <w:r>
        <w:t>Graduate</w:t>
      </w:r>
      <w:r>
        <w:rPr>
          <w:spacing w:val="-9"/>
        </w:rPr>
        <w:t xml:space="preserve"> </w:t>
      </w:r>
      <w:r>
        <w:t>Seminar</w:t>
      </w:r>
      <w:r>
        <w:rPr>
          <w:spacing w:val="-5"/>
        </w:rPr>
        <w:t xml:space="preserve"> </w:t>
      </w:r>
      <w:r>
        <w:t>PATH</w:t>
      </w:r>
      <w:r>
        <w:rPr>
          <w:spacing w:val="-9"/>
        </w:rPr>
        <w:t xml:space="preserve"> </w:t>
      </w:r>
      <w:r>
        <w:t>6</w:t>
      </w:r>
      <w:r w:rsidR="00D9597F">
        <w:t>90</w:t>
      </w:r>
      <w:r>
        <w:rPr>
          <w:spacing w:val="-7"/>
        </w:rPr>
        <w:t xml:space="preserve"> </w:t>
      </w:r>
      <w:r>
        <w:t>(2</w:t>
      </w:r>
      <w:r>
        <w:rPr>
          <w:spacing w:val="-9"/>
        </w:rPr>
        <w:t xml:space="preserve"> </w:t>
      </w:r>
      <w:r>
        <w:t>credit</w:t>
      </w:r>
      <w:r>
        <w:rPr>
          <w:spacing w:val="-7"/>
        </w:rPr>
        <w:t xml:space="preserve"> </w:t>
      </w:r>
      <w:r>
        <w:rPr>
          <w:spacing w:val="-2"/>
        </w:rPr>
        <w:t>hours)</w:t>
      </w:r>
    </w:p>
    <w:p w14:paraId="0A94C98D" w14:textId="77777777" w:rsidR="006C12F4" w:rsidRDefault="00895730">
      <w:pPr>
        <w:pStyle w:val="BodyText"/>
        <w:ind w:left="720" w:right="1947"/>
      </w:pPr>
      <w:r>
        <w:t>This is a</w:t>
      </w:r>
      <w:r>
        <w:rPr>
          <w:spacing w:val="-2"/>
        </w:rPr>
        <w:t xml:space="preserve"> </w:t>
      </w:r>
      <w:r>
        <w:t>capstone research</w:t>
      </w:r>
      <w:r>
        <w:rPr>
          <w:spacing w:val="-5"/>
        </w:rPr>
        <w:t xml:space="preserve"> </w:t>
      </w:r>
      <w:r>
        <w:t>project designed</w:t>
      </w:r>
      <w:r>
        <w:rPr>
          <w:spacing w:val="-3"/>
        </w:rPr>
        <w:t xml:space="preserve"> </w:t>
      </w:r>
      <w:r>
        <w:t>to introduce the</w:t>
      </w:r>
      <w:r>
        <w:rPr>
          <w:spacing w:val="-2"/>
        </w:rPr>
        <w:t xml:space="preserve"> </w:t>
      </w:r>
      <w:r>
        <w:t>student</w:t>
      </w:r>
      <w:r>
        <w:rPr>
          <w:spacing w:val="-2"/>
        </w:rPr>
        <w:t xml:space="preserve"> </w:t>
      </w:r>
      <w:r>
        <w:t>to</w:t>
      </w:r>
      <w:r>
        <w:rPr>
          <w:spacing w:val="-1"/>
        </w:rPr>
        <w:t xml:space="preserve"> </w:t>
      </w:r>
      <w:r>
        <w:t>multiple</w:t>
      </w:r>
      <w:r>
        <w:rPr>
          <w:spacing w:val="-2"/>
        </w:rPr>
        <w:t xml:space="preserve"> </w:t>
      </w:r>
      <w:r>
        <w:t>elements of an original research project. The student will be responsible for selecting a topic in the discipline</w:t>
      </w:r>
      <w:r>
        <w:rPr>
          <w:spacing w:val="-2"/>
        </w:rPr>
        <w:t xml:space="preserve"> </w:t>
      </w:r>
      <w:r>
        <w:t>of</w:t>
      </w:r>
      <w:r>
        <w:rPr>
          <w:spacing w:val="-3"/>
        </w:rPr>
        <w:t xml:space="preserve"> </w:t>
      </w:r>
      <w:r>
        <w:t>pathology</w:t>
      </w:r>
      <w:r>
        <w:rPr>
          <w:spacing w:val="-4"/>
        </w:rPr>
        <w:t xml:space="preserve"> </w:t>
      </w:r>
      <w:r>
        <w:t>to</w:t>
      </w:r>
      <w:r>
        <w:rPr>
          <w:spacing w:val="-4"/>
        </w:rPr>
        <w:t xml:space="preserve"> </w:t>
      </w:r>
      <w:r>
        <w:t>be</w:t>
      </w:r>
      <w:r>
        <w:rPr>
          <w:spacing w:val="-2"/>
        </w:rPr>
        <w:t xml:space="preserve"> </w:t>
      </w:r>
      <w:r>
        <w:t>worked</w:t>
      </w:r>
      <w:r>
        <w:rPr>
          <w:spacing w:val="-4"/>
        </w:rPr>
        <w:t xml:space="preserve"> </w:t>
      </w:r>
      <w:r>
        <w:t>up</w:t>
      </w:r>
      <w:r>
        <w:rPr>
          <w:spacing w:val="-4"/>
        </w:rPr>
        <w:t xml:space="preserve"> </w:t>
      </w:r>
      <w:r>
        <w:t>as</w:t>
      </w:r>
      <w:r>
        <w:rPr>
          <w:spacing w:val="-3"/>
        </w:rPr>
        <w:t xml:space="preserve"> </w:t>
      </w:r>
      <w:r>
        <w:t>a</w:t>
      </w:r>
      <w:r>
        <w:rPr>
          <w:spacing w:val="-4"/>
        </w:rPr>
        <w:t xml:space="preserve"> </w:t>
      </w:r>
      <w:r>
        <w:t>case-study</w:t>
      </w:r>
      <w:r>
        <w:rPr>
          <w:spacing w:val="-2"/>
        </w:rPr>
        <w:t xml:space="preserve"> </w:t>
      </w:r>
      <w:r>
        <w:t>finding</w:t>
      </w:r>
      <w:r>
        <w:rPr>
          <w:spacing w:val="-4"/>
        </w:rPr>
        <w:t xml:space="preserve"> </w:t>
      </w:r>
      <w:r>
        <w:t>or</w:t>
      </w:r>
      <w:r>
        <w:rPr>
          <w:spacing w:val="-4"/>
        </w:rPr>
        <w:t xml:space="preserve"> </w:t>
      </w:r>
      <w:r>
        <w:t>original</w:t>
      </w:r>
      <w:r>
        <w:rPr>
          <w:spacing w:val="-3"/>
        </w:rPr>
        <w:t xml:space="preserve"> </w:t>
      </w:r>
      <w:r>
        <w:t>research</w:t>
      </w:r>
      <w:r>
        <w:rPr>
          <w:spacing w:val="-4"/>
        </w:rPr>
        <w:t xml:space="preserve"> </w:t>
      </w:r>
      <w:r>
        <w:t>finding. The student will be responsible for the selection of the topic of interest, conducting literature search,</w:t>
      </w:r>
      <w:r>
        <w:rPr>
          <w:spacing w:val="40"/>
        </w:rPr>
        <w:t xml:space="preserve"> </w:t>
      </w:r>
      <w:r>
        <w:t>compilation and analysis of the data material and writing of the findings in</w:t>
      </w:r>
      <w:r>
        <w:rPr>
          <w:spacing w:val="-3"/>
        </w:rPr>
        <w:t xml:space="preserve"> </w:t>
      </w:r>
      <w:r>
        <w:t>the</w:t>
      </w:r>
      <w:r>
        <w:rPr>
          <w:spacing w:val="-1"/>
        </w:rPr>
        <w:t xml:space="preserve"> </w:t>
      </w:r>
      <w:r>
        <w:t>form</w:t>
      </w:r>
      <w:r>
        <w:rPr>
          <w:spacing w:val="-3"/>
        </w:rPr>
        <w:t xml:space="preserve"> </w:t>
      </w:r>
      <w:r>
        <w:t>of</w:t>
      </w:r>
      <w:r>
        <w:rPr>
          <w:spacing w:val="-4"/>
        </w:rPr>
        <w:t xml:space="preserve"> </w:t>
      </w:r>
      <w:r>
        <w:t>an</w:t>
      </w:r>
      <w:r>
        <w:rPr>
          <w:spacing w:val="-3"/>
        </w:rPr>
        <w:t xml:space="preserve"> </w:t>
      </w:r>
      <w:r>
        <w:t>abstract</w:t>
      </w:r>
      <w:r>
        <w:rPr>
          <w:spacing w:val="-1"/>
        </w:rPr>
        <w:t xml:space="preserve"> </w:t>
      </w:r>
      <w:r>
        <w:t>and/or</w:t>
      </w:r>
      <w:r>
        <w:rPr>
          <w:spacing w:val="-4"/>
        </w:rPr>
        <w:t xml:space="preserve"> </w:t>
      </w:r>
      <w:r>
        <w:t>manuscript.</w:t>
      </w:r>
      <w:r>
        <w:rPr>
          <w:spacing w:val="-2"/>
        </w:rPr>
        <w:t xml:space="preserve"> </w:t>
      </w:r>
      <w:r>
        <w:t>Although</w:t>
      </w:r>
      <w:r>
        <w:rPr>
          <w:spacing w:val="-3"/>
        </w:rPr>
        <w:t xml:space="preserve"> </w:t>
      </w:r>
      <w:r>
        <w:t>not</w:t>
      </w:r>
      <w:r>
        <w:rPr>
          <w:spacing w:val="-1"/>
        </w:rPr>
        <w:t xml:space="preserve"> </w:t>
      </w:r>
      <w:r>
        <w:t>required,</w:t>
      </w:r>
      <w:r>
        <w:rPr>
          <w:spacing w:val="-2"/>
        </w:rPr>
        <w:t xml:space="preserve"> </w:t>
      </w:r>
      <w:r>
        <w:t>the</w:t>
      </w:r>
      <w:r>
        <w:rPr>
          <w:spacing w:val="-4"/>
        </w:rPr>
        <w:t xml:space="preserve"> </w:t>
      </w:r>
      <w:r>
        <w:t>reported</w:t>
      </w:r>
      <w:r>
        <w:rPr>
          <w:spacing w:val="-3"/>
        </w:rPr>
        <w:t xml:space="preserve"> </w:t>
      </w:r>
      <w:r>
        <w:t>findings should be of sufficient originality and scientific merit that it could be suitable for peer-review publication or presentation at a scientific meeting. The student will be responsible for writing and editing the final abstract, manuscript or report under the guidance of the Program Director. If the findings are submitted for publication, the student will be</w:t>
      </w:r>
    </w:p>
    <w:p w14:paraId="0904DEB9" w14:textId="77777777" w:rsidR="006C12F4" w:rsidRDefault="006C12F4">
      <w:pPr>
        <w:pStyle w:val="BodyText"/>
        <w:sectPr w:rsidR="006C12F4">
          <w:pgSz w:w="12240" w:h="15840"/>
          <w:pgMar w:top="1420" w:right="360" w:bottom="1480" w:left="1080" w:header="0" w:footer="1226" w:gutter="0"/>
          <w:cols w:space="720"/>
        </w:sectPr>
      </w:pPr>
    </w:p>
    <w:p w14:paraId="1AE11109" w14:textId="77777777" w:rsidR="006C12F4" w:rsidRDefault="00895730">
      <w:pPr>
        <w:pStyle w:val="BodyText"/>
        <w:spacing w:before="156"/>
        <w:ind w:left="719" w:right="1875"/>
      </w:pPr>
      <w:bookmarkStart w:id="190" w:name="_bookmark101"/>
      <w:bookmarkEnd w:id="190"/>
      <w:r>
        <w:t>responsible</w:t>
      </w:r>
      <w:r>
        <w:rPr>
          <w:spacing w:val="-5"/>
        </w:rPr>
        <w:t xml:space="preserve"> </w:t>
      </w:r>
      <w:r>
        <w:t>for</w:t>
      </w:r>
      <w:r>
        <w:rPr>
          <w:spacing w:val="-7"/>
        </w:rPr>
        <w:t xml:space="preserve"> </w:t>
      </w:r>
      <w:r>
        <w:t>addressing</w:t>
      </w:r>
      <w:r>
        <w:rPr>
          <w:spacing w:val="-10"/>
        </w:rPr>
        <w:t xml:space="preserve"> </w:t>
      </w:r>
      <w:r>
        <w:t>reviewer</w:t>
      </w:r>
      <w:r>
        <w:rPr>
          <w:spacing w:val="-9"/>
        </w:rPr>
        <w:t xml:space="preserve"> </w:t>
      </w:r>
      <w:r>
        <w:t>comments</w:t>
      </w:r>
      <w:r>
        <w:rPr>
          <w:spacing w:val="-3"/>
        </w:rPr>
        <w:t xml:space="preserve"> </w:t>
      </w:r>
      <w:r>
        <w:t>and</w:t>
      </w:r>
      <w:r>
        <w:rPr>
          <w:spacing w:val="-4"/>
        </w:rPr>
        <w:t xml:space="preserve"> </w:t>
      </w:r>
      <w:r>
        <w:t>re-submission</w:t>
      </w:r>
      <w:r>
        <w:rPr>
          <w:spacing w:val="-6"/>
        </w:rPr>
        <w:t xml:space="preserve"> </w:t>
      </w:r>
      <w:r>
        <w:t>for</w:t>
      </w:r>
      <w:r>
        <w:rPr>
          <w:spacing w:val="-3"/>
        </w:rPr>
        <w:t xml:space="preserve"> </w:t>
      </w:r>
      <w:r>
        <w:t>publication</w:t>
      </w:r>
      <w:r>
        <w:rPr>
          <w:spacing w:val="-6"/>
        </w:rPr>
        <w:t xml:space="preserve"> </w:t>
      </w:r>
      <w:r>
        <w:t>with assistance from the Program Director.</w:t>
      </w:r>
    </w:p>
    <w:p w14:paraId="47575817" w14:textId="77777777" w:rsidR="006C12F4" w:rsidRDefault="006C12F4">
      <w:pPr>
        <w:pStyle w:val="BodyText"/>
      </w:pPr>
    </w:p>
    <w:p w14:paraId="7CDB51AE" w14:textId="77777777" w:rsidR="006C12F4" w:rsidRDefault="00895730">
      <w:pPr>
        <w:pStyle w:val="BodyText"/>
        <w:spacing w:before="1"/>
        <w:ind w:left="719" w:right="1825"/>
      </w:pPr>
      <w:r>
        <w:t>The course presents several major themes and opportunities of instructional methods related</w:t>
      </w:r>
      <w:r>
        <w:rPr>
          <w:spacing w:val="-4"/>
        </w:rPr>
        <w:t xml:space="preserve"> </w:t>
      </w:r>
      <w:r>
        <w:t>to research</w:t>
      </w:r>
      <w:r>
        <w:rPr>
          <w:spacing w:val="-1"/>
        </w:rPr>
        <w:t xml:space="preserve"> </w:t>
      </w:r>
      <w:r>
        <w:t>techniques and methods in health</w:t>
      </w:r>
      <w:r>
        <w:rPr>
          <w:spacing w:val="-1"/>
        </w:rPr>
        <w:t xml:space="preserve"> </w:t>
      </w:r>
      <w:r>
        <w:t>profession education.</w:t>
      </w:r>
      <w:r>
        <w:rPr>
          <w:spacing w:val="-1"/>
        </w:rPr>
        <w:t xml:space="preserve"> </w:t>
      </w:r>
      <w:r>
        <w:t>This course will allow</w:t>
      </w:r>
      <w:r>
        <w:rPr>
          <w:spacing w:val="-1"/>
        </w:rPr>
        <w:t xml:space="preserve"> </w:t>
      </w:r>
      <w:r>
        <w:t>the student to receive instructional and scientific guidance from the</w:t>
      </w:r>
      <w:r>
        <w:rPr>
          <w:spacing w:val="-1"/>
        </w:rPr>
        <w:t xml:space="preserve"> </w:t>
      </w:r>
      <w:r>
        <w:t>Program Director for initiating and completing a case-study report or other approved research project of interest. The culmination of the project will require that the student present the findings in an</w:t>
      </w:r>
      <w:r>
        <w:rPr>
          <w:spacing w:val="-3"/>
        </w:rPr>
        <w:t xml:space="preserve"> </w:t>
      </w:r>
      <w:r>
        <w:t>open</w:t>
      </w:r>
      <w:r>
        <w:rPr>
          <w:spacing w:val="-3"/>
        </w:rPr>
        <w:t xml:space="preserve"> </w:t>
      </w:r>
      <w:r>
        <w:t>seminar</w:t>
      </w:r>
      <w:r>
        <w:rPr>
          <w:spacing w:val="-4"/>
        </w:rPr>
        <w:t xml:space="preserve"> </w:t>
      </w:r>
      <w:r>
        <w:t>setting</w:t>
      </w:r>
      <w:r>
        <w:rPr>
          <w:spacing w:val="-3"/>
        </w:rPr>
        <w:t xml:space="preserve"> </w:t>
      </w:r>
      <w:r>
        <w:t>either</w:t>
      </w:r>
      <w:r>
        <w:rPr>
          <w:spacing w:val="-2"/>
        </w:rPr>
        <w:t xml:space="preserve"> </w:t>
      </w:r>
      <w:r>
        <w:t>in-house</w:t>
      </w:r>
      <w:r>
        <w:rPr>
          <w:spacing w:val="-4"/>
        </w:rPr>
        <w:t xml:space="preserve"> </w:t>
      </w:r>
      <w:r>
        <w:t>or</w:t>
      </w:r>
      <w:r>
        <w:rPr>
          <w:spacing w:val="-2"/>
        </w:rPr>
        <w:t xml:space="preserve"> </w:t>
      </w:r>
      <w:r>
        <w:t>at</w:t>
      </w:r>
      <w:r>
        <w:rPr>
          <w:spacing w:val="-4"/>
        </w:rPr>
        <w:t xml:space="preserve"> </w:t>
      </w:r>
      <w:r>
        <w:t>an</w:t>
      </w:r>
      <w:r>
        <w:rPr>
          <w:spacing w:val="-3"/>
        </w:rPr>
        <w:t xml:space="preserve"> </w:t>
      </w:r>
      <w:r>
        <w:t>approved</w:t>
      </w:r>
      <w:r>
        <w:rPr>
          <w:spacing w:val="-3"/>
        </w:rPr>
        <w:t xml:space="preserve"> </w:t>
      </w:r>
      <w:r>
        <w:t>scientific</w:t>
      </w:r>
      <w:r>
        <w:rPr>
          <w:spacing w:val="-6"/>
        </w:rPr>
        <w:t xml:space="preserve"> </w:t>
      </w:r>
      <w:r>
        <w:t>meeting</w:t>
      </w:r>
      <w:r>
        <w:rPr>
          <w:spacing w:val="-3"/>
        </w:rPr>
        <w:t xml:space="preserve"> </w:t>
      </w:r>
      <w:r>
        <w:t>to</w:t>
      </w:r>
      <w:r>
        <w:rPr>
          <w:spacing w:val="-1"/>
        </w:rPr>
        <w:t xml:space="preserve"> </w:t>
      </w:r>
      <w:r>
        <w:t>enhance</w:t>
      </w:r>
      <w:r>
        <w:rPr>
          <w:spacing w:val="-1"/>
        </w:rPr>
        <w:t xml:space="preserve"> </w:t>
      </w:r>
      <w:r>
        <w:t>the learning experience. The students will have the opportunity to participate in multiple discussions from the audience during their presentation.</w:t>
      </w:r>
    </w:p>
    <w:p w14:paraId="04D96C90" w14:textId="77777777" w:rsidR="006C12F4" w:rsidRDefault="00895730">
      <w:pPr>
        <w:spacing w:before="267"/>
        <w:ind w:left="720" w:right="1875" w:hanging="1"/>
      </w:pPr>
      <w:r>
        <w:rPr>
          <w:b/>
        </w:rPr>
        <w:t>ASCP</w:t>
      </w:r>
      <w:r>
        <w:rPr>
          <w:b/>
          <w:spacing w:val="-10"/>
        </w:rPr>
        <w:t xml:space="preserve"> </w:t>
      </w:r>
      <w:r>
        <w:rPr>
          <w:b/>
        </w:rPr>
        <w:t>Certification</w:t>
      </w:r>
      <w:r>
        <w:rPr>
          <w:b/>
          <w:spacing w:val="-8"/>
        </w:rPr>
        <w:t xml:space="preserve"> </w:t>
      </w:r>
      <w:r>
        <w:rPr>
          <w:b/>
        </w:rPr>
        <w:t>Exam</w:t>
      </w:r>
      <w:r>
        <w:rPr>
          <w:b/>
          <w:spacing w:val="-10"/>
        </w:rPr>
        <w:t xml:space="preserve"> </w:t>
      </w:r>
      <w:r>
        <w:t>(no</w:t>
      </w:r>
      <w:r>
        <w:rPr>
          <w:spacing w:val="-4"/>
        </w:rPr>
        <w:t xml:space="preserve"> </w:t>
      </w:r>
      <w:r>
        <w:t>assigned</w:t>
      </w:r>
      <w:r>
        <w:rPr>
          <w:spacing w:val="-10"/>
        </w:rPr>
        <w:t xml:space="preserve"> </w:t>
      </w:r>
      <w:r>
        <w:t>credits):</w:t>
      </w:r>
      <w:r>
        <w:rPr>
          <w:spacing w:val="-5"/>
        </w:rPr>
        <w:t xml:space="preserve"> </w:t>
      </w:r>
      <w:r>
        <w:t>Administered</w:t>
      </w:r>
      <w:r>
        <w:rPr>
          <w:spacing w:val="-8"/>
        </w:rPr>
        <w:t xml:space="preserve"> </w:t>
      </w:r>
      <w:r>
        <w:t>by</w:t>
      </w:r>
      <w:r>
        <w:rPr>
          <w:spacing w:val="-7"/>
        </w:rPr>
        <w:t xml:space="preserve"> </w:t>
      </w:r>
      <w:r>
        <w:t>the</w:t>
      </w:r>
      <w:r>
        <w:rPr>
          <w:spacing w:val="-7"/>
        </w:rPr>
        <w:t xml:space="preserve"> </w:t>
      </w:r>
      <w:r>
        <w:t>American</w:t>
      </w:r>
      <w:r>
        <w:rPr>
          <w:spacing w:val="-8"/>
        </w:rPr>
        <w:t xml:space="preserve"> </w:t>
      </w:r>
      <w:r>
        <w:t>Society</w:t>
      </w:r>
      <w:r>
        <w:rPr>
          <w:spacing w:val="-4"/>
        </w:rPr>
        <w:t xml:space="preserve"> </w:t>
      </w:r>
      <w:r>
        <w:t>for Clinical Pathologists (ASCP).</w:t>
      </w:r>
    </w:p>
    <w:p w14:paraId="2426769A" w14:textId="77777777" w:rsidR="006C12F4" w:rsidRDefault="00895730">
      <w:pPr>
        <w:spacing w:before="267"/>
        <w:ind w:left="360"/>
        <w:rPr>
          <w:rFonts w:ascii="Franklin Gothic Demi"/>
          <w:b/>
          <w:sz w:val="24"/>
        </w:rPr>
      </w:pPr>
      <w:bookmarkStart w:id="191" w:name="ABOUT_ACADEMIC_DEVELOPMENT"/>
      <w:bookmarkStart w:id="192" w:name="_bookmark96"/>
      <w:bookmarkEnd w:id="191"/>
      <w:bookmarkEnd w:id="192"/>
      <w:r>
        <w:rPr>
          <w:rFonts w:ascii="Franklin Gothic Demi"/>
          <w:b/>
          <w:spacing w:val="-2"/>
          <w:sz w:val="24"/>
        </w:rPr>
        <w:t>ABOUT</w:t>
      </w:r>
      <w:r>
        <w:rPr>
          <w:rFonts w:ascii="Franklin Gothic Demi"/>
          <w:b/>
          <w:spacing w:val="-11"/>
          <w:sz w:val="24"/>
        </w:rPr>
        <w:t xml:space="preserve"> </w:t>
      </w:r>
      <w:r>
        <w:rPr>
          <w:rFonts w:ascii="Franklin Gothic Demi"/>
          <w:b/>
          <w:spacing w:val="-2"/>
          <w:sz w:val="24"/>
        </w:rPr>
        <w:t>ACADEMIC</w:t>
      </w:r>
      <w:r>
        <w:rPr>
          <w:rFonts w:ascii="Franklin Gothic Demi"/>
          <w:b/>
          <w:spacing w:val="-9"/>
          <w:sz w:val="24"/>
        </w:rPr>
        <w:t xml:space="preserve"> </w:t>
      </w:r>
      <w:r>
        <w:rPr>
          <w:rFonts w:ascii="Franklin Gothic Demi"/>
          <w:b/>
          <w:spacing w:val="-2"/>
          <w:sz w:val="24"/>
        </w:rPr>
        <w:t>DEVELOPMENT</w:t>
      </w:r>
    </w:p>
    <w:p w14:paraId="72A0C4D0" w14:textId="77777777" w:rsidR="006C12F4" w:rsidRDefault="006C12F4">
      <w:pPr>
        <w:pStyle w:val="BodyText"/>
        <w:spacing w:before="1"/>
        <w:rPr>
          <w:rFonts w:ascii="Franklin Gothic Demi"/>
          <w:b/>
          <w:sz w:val="24"/>
        </w:rPr>
      </w:pPr>
    </w:p>
    <w:p w14:paraId="1CAB5BB9" w14:textId="77777777" w:rsidR="006C12F4" w:rsidRDefault="00895730">
      <w:pPr>
        <w:pStyle w:val="BodyText"/>
        <w:spacing w:before="1"/>
        <w:ind w:left="720" w:right="1947" w:hanging="1"/>
      </w:pPr>
      <w:r>
        <w:t>Academic</w:t>
      </w:r>
      <w:r>
        <w:rPr>
          <w:spacing w:val="-13"/>
        </w:rPr>
        <w:t xml:space="preserve"> </w:t>
      </w:r>
      <w:r>
        <w:t>Development</w:t>
      </w:r>
      <w:r>
        <w:rPr>
          <w:spacing w:val="-12"/>
        </w:rPr>
        <w:t xml:space="preserve"> </w:t>
      </w:r>
      <w:r>
        <w:t>helps</w:t>
      </w:r>
      <w:r>
        <w:rPr>
          <w:spacing w:val="-13"/>
        </w:rPr>
        <w:t xml:space="preserve"> </w:t>
      </w:r>
      <w:r>
        <w:t>learners</w:t>
      </w:r>
      <w:r>
        <w:rPr>
          <w:spacing w:val="-12"/>
        </w:rPr>
        <w:t xml:space="preserve"> </w:t>
      </w:r>
      <w:r>
        <w:t>in</w:t>
      </w:r>
      <w:r>
        <w:rPr>
          <w:spacing w:val="-13"/>
        </w:rPr>
        <w:t xml:space="preserve"> </w:t>
      </w:r>
      <w:r>
        <w:t>the</w:t>
      </w:r>
      <w:r>
        <w:rPr>
          <w:spacing w:val="-12"/>
        </w:rPr>
        <w:t xml:space="preserve"> </w:t>
      </w:r>
      <w:r>
        <w:t>EVMS</w:t>
      </w:r>
      <w:r>
        <w:rPr>
          <w:spacing w:val="-13"/>
        </w:rPr>
        <w:t xml:space="preserve"> </w:t>
      </w:r>
      <w:r>
        <w:t>School</w:t>
      </w:r>
      <w:r>
        <w:rPr>
          <w:spacing w:val="-12"/>
        </w:rPr>
        <w:t xml:space="preserve"> </w:t>
      </w:r>
      <w:r>
        <w:t>of</w:t>
      </w:r>
      <w:r>
        <w:rPr>
          <w:spacing w:val="-12"/>
        </w:rPr>
        <w:t xml:space="preserve"> </w:t>
      </w:r>
      <w:r>
        <w:t>Health</w:t>
      </w:r>
      <w:r>
        <w:rPr>
          <w:spacing w:val="-13"/>
        </w:rPr>
        <w:t xml:space="preserve"> </w:t>
      </w:r>
      <w:r>
        <w:t>Professions</w:t>
      </w:r>
      <w:r>
        <w:rPr>
          <w:spacing w:val="-12"/>
        </w:rPr>
        <w:t xml:space="preserve"> </w:t>
      </w:r>
      <w:r>
        <w:t>Community develop and enhance their range of academic skills, strategies and behaviors needed to perform in competitive academic, and dynamic professional environments.</w:t>
      </w:r>
    </w:p>
    <w:p w14:paraId="74EA7AEE" w14:textId="77777777" w:rsidR="006C12F4" w:rsidRDefault="00895730">
      <w:pPr>
        <w:pStyle w:val="Heading1"/>
        <w:spacing w:before="268"/>
      </w:pPr>
      <w:bookmarkStart w:id="193" w:name="SERVICES_AND_RESOURCES"/>
      <w:bookmarkStart w:id="194" w:name="_bookmark97"/>
      <w:bookmarkEnd w:id="193"/>
      <w:bookmarkEnd w:id="194"/>
      <w:r>
        <w:rPr>
          <w:spacing w:val="-2"/>
        </w:rPr>
        <w:t>SERVICES</w:t>
      </w:r>
      <w:r>
        <w:rPr>
          <w:spacing w:val="-8"/>
        </w:rPr>
        <w:t xml:space="preserve"> </w:t>
      </w:r>
      <w:r>
        <w:rPr>
          <w:spacing w:val="-2"/>
        </w:rPr>
        <w:t>AND</w:t>
      </w:r>
      <w:r>
        <w:rPr>
          <w:spacing w:val="-8"/>
        </w:rPr>
        <w:t xml:space="preserve"> </w:t>
      </w:r>
      <w:r>
        <w:rPr>
          <w:spacing w:val="-2"/>
        </w:rPr>
        <w:t>RESOURCES</w:t>
      </w:r>
    </w:p>
    <w:p w14:paraId="627AFB8A" w14:textId="77777777" w:rsidR="006C12F4" w:rsidRDefault="00895730">
      <w:pPr>
        <w:pStyle w:val="BodyText"/>
        <w:ind w:left="720" w:right="1957"/>
        <w:jc w:val="both"/>
      </w:pPr>
      <w:r>
        <w:t>Academic</w:t>
      </w:r>
      <w:r>
        <w:rPr>
          <w:spacing w:val="-5"/>
        </w:rPr>
        <w:t xml:space="preserve"> </w:t>
      </w:r>
      <w:r>
        <w:t>Development</w:t>
      </w:r>
      <w:r>
        <w:rPr>
          <w:spacing w:val="-5"/>
        </w:rPr>
        <w:t xml:space="preserve"> </w:t>
      </w:r>
      <w:r>
        <w:t>provides</w:t>
      </w:r>
      <w:r>
        <w:rPr>
          <w:spacing w:val="-4"/>
        </w:rPr>
        <w:t xml:space="preserve"> </w:t>
      </w:r>
      <w:r>
        <w:t>resources</w:t>
      </w:r>
      <w:r>
        <w:rPr>
          <w:spacing w:val="-4"/>
        </w:rPr>
        <w:t xml:space="preserve"> </w:t>
      </w:r>
      <w:r>
        <w:t>and</w:t>
      </w:r>
      <w:r>
        <w:rPr>
          <w:spacing w:val="-5"/>
        </w:rPr>
        <w:t xml:space="preserve"> </w:t>
      </w:r>
      <w:r>
        <w:t>services</w:t>
      </w:r>
      <w:r>
        <w:rPr>
          <w:spacing w:val="-4"/>
        </w:rPr>
        <w:t xml:space="preserve"> </w:t>
      </w:r>
      <w:r>
        <w:t>for</w:t>
      </w:r>
      <w:r>
        <w:rPr>
          <w:spacing w:val="-4"/>
        </w:rPr>
        <w:t xml:space="preserve"> </w:t>
      </w:r>
      <w:r>
        <w:t>students</w:t>
      </w:r>
      <w:r>
        <w:rPr>
          <w:spacing w:val="-4"/>
        </w:rPr>
        <w:t xml:space="preserve"> </w:t>
      </w:r>
      <w:r>
        <w:t>to</w:t>
      </w:r>
      <w:r>
        <w:rPr>
          <w:spacing w:val="-3"/>
        </w:rPr>
        <w:t xml:space="preserve"> </w:t>
      </w:r>
      <w:r>
        <w:t>promote</w:t>
      </w:r>
      <w:r>
        <w:rPr>
          <w:spacing w:val="-5"/>
        </w:rPr>
        <w:t xml:space="preserve"> </w:t>
      </w:r>
      <w:r>
        <w:t>academic success</w:t>
      </w:r>
      <w:r>
        <w:rPr>
          <w:spacing w:val="-2"/>
        </w:rPr>
        <w:t xml:space="preserve"> </w:t>
      </w:r>
      <w:r>
        <w:t>and</w:t>
      </w:r>
      <w:r>
        <w:rPr>
          <w:spacing w:val="-5"/>
        </w:rPr>
        <w:t xml:space="preserve"> </w:t>
      </w:r>
      <w:r>
        <w:t>to</w:t>
      </w:r>
      <w:r>
        <w:rPr>
          <w:spacing w:val="-3"/>
        </w:rPr>
        <w:t xml:space="preserve"> </w:t>
      </w:r>
      <w:r>
        <w:t>balance</w:t>
      </w:r>
      <w:r>
        <w:rPr>
          <w:spacing w:val="-4"/>
        </w:rPr>
        <w:t xml:space="preserve"> </w:t>
      </w:r>
      <w:r>
        <w:t>the</w:t>
      </w:r>
      <w:r>
        <w:rPr>
          <w:spacing w:val="-4"/>
        </w:rPr>
        <w:t xml:space="preserve"> </w:t>
      </w:r>
      <w:r>
        <w:t>demands</w:t>
      </w:r>
      <w:r>
        <w:rPr>
          <w:spacing w:val="-4"/>
        </w:rPr>
        <w:t xml:space="preserve"> </w:t>
      </w:r>
      <w:r>
        <w:t>of</w:t>
      </w:r>
      <w:r>
        <w:rPr>
          <w:spacing w:val="-2"/>
        </w:rPr>
        <w:t xml:space="preserve"> </w:t>
      </w:r>
      <w:r>
        <w:t>academics,</w:t>
      </w:r>
      <w:r>
        <w:rPr>
          <w:spacing w:val="-2"/>
        </w:rPr>
        <w:t xml:space="preserve"> </w:t>
      </w:r>
      <w:r>
        <w:t>research,</w:t>
      </w:r>
      <w:r>
        <w:rPr>
          <w:spacing w:val="-2"/>
        </w:rPr>
        <w:t xml:space="preserve"> </w:t>
      </w:r>
      <w:r>
        <w:t>clinical</w:t>
      </w:r>
      <w:r>
        <w:rPr>
          <w:spacing w:val="-5"/>
        </w:rPr>
        <w:t xml:space="preserve"> </w:t>
      </w:r>
      <w:r>
        <w:t>activities,</w:t>
      </w:r>
      <w:r>
        <w:rPr>
          <w:spacing w:val="-2"/>
        </w:rPr>
        <w:t xml:space="preserve"> </w:t>
      </w:r>
      <w:r>
        <w:t>personal</w:t>
      </w:r>
      <w:r>
        <w:rPr>
          <w:spacing w:val="-2"/>
        </w:rPr>
        <w:t xml:space="preserve"> </w:t>
      </w:r>
      <w:r>
        <w:t>life commitments, and service to their community through:</w:t>
      </w:r>
    </w:p>
    <w:p w14:paraId="2310B95F" w14:textId="77777777" w:rsidR="006C12F4" w:rsidRDefault="006C12F4">
      <w:pPr>
        <w:pStyle w:val="BodyText"/>
        <w:spacing w:before="1"/>
      </w:pPr>
    </w:p>
    <w:p w14:paraId="53A43BFD" w14:textId="77777777" w:rsidR="006C12F4" w:rsidRDefault="00895730">
      <w:pPr>
        <w:pStyle w:val="Heading2"/>
        <w:ind w:left="719"/>
        <w:jc w:val="both"/>
      </w:pPr>
      <w:bookmarkStart w:id="195" w:name="ACADEMIC_COUNSELING"/>
      <w:bookmarkStart w:id="196" w:name="_bookmark98"/>
      <w:bookmarkEnd w:id="195"/>
      <w:bookmarkEnd w:id="196"/>
      <w:r>
        <w:t>ACADEMIC</w:t>
      </w:r>
      <w:r>
        <w:rPr>
          <w:spacing w:val="-11"/>
        </w:rPr>
        <w:t xml:space="preserve"> </w:t>
      </w:r>
      <w:r>
        <w:rPr>
          <w:spacing w:val="-2"/>
        </w:rPr>
        <w:t>COUNSELING</w:t>
      </w:r>
    </w:p>
    <w:p w14:paraId="5E9E47E1" w14:textId="77777777" w:rsidR="006C12F4" w:rsidRDefault="00895730">
      <w:pPr>
        <w:pStyle w:val="BodyText"/>
        <w:spacing w:before="267"/>
        <w:ind w:left="720" w:right="1875" w:hanging="1"/>
      </w:pPr>
      <w:r>
        <w:rPr>
          <w:spacing w:val="-2"/>
        </w:rPr>
        <w:t>Academic</w:t>
      </w:r>
      <w:r>
        <w:rPr>
          <w:spacing w:val="-6"/>
        </w:rPr>
        <w:t xml:space="preserve"> </w:t>
      </w:r>
      <w:r>
        <w:rPr>
          <w:spacing w:val="-2"/>
        </w:rPr>
        <w:t>Counseling helps</w:t>
      </w:r>
      <w:r>
        <w:rPr>
          <w:spacing w:val="-6"/>
        </w:rPr>
        <w:t xml:space="preserve"> </w:t>
      </w:r>
      <w:r>
        <w:rPr>
          <w:spacing w:val="-2"/>
        </w:rPr>
        <w:t>learners in</w:t>
      </w:r>
      <w:r>
        <w:rPr>
          <w:spacing w:val="-4"/>
        </w:rPr>
        <w:t xml:space="preserve"> </w:t>
      </w:r>
      <w:r>
        <w:rPr>
          <w:spacing w:val="-2"/>
        </w:rPr>
        <w:t>the</w:t>
      </w:r>
      <w:r>
        <w:rPr>
          <w:spacing w:val="-3"/>
        </w:rPr>
        <w:t xml:space="preserve"> </w:t>
      </w:r>
      <w:r>
        <w:rPr>
          <w:spacing w:val="-2"/>
        </w:rPr>
        <w:t>EVMS School</w:t>
      </w:r>
      <w:r>
        <w:rPr>
          <w:spacing w:val="-7"/>
        </w:rPr>
        <w:t xml:space="preserve"> </w:t>
      </w:r>
      <w:r>
        <w:rPr>
          <w:spacing w:val="-2"/>
        </w:rPr>
        <w:t>of</w:t>
      </w:r>
      <w:r>
        <w:rPr>
          <w:spacing w:val="-7"/>
        </w:rPr>
        <w:t xml:space="preserve"> </w:t>
      </w:r>
      <w:r>
        <w:rPr>
          <w:spacing w:val="-2"/>
        </w:rPr>
        <w:t>Health</w:t>
      </w:r>
      <w:r>
        <w:rPr>
          <w:spacing w:val="-7"/>
        </w:rPr>
        <w:t xml:space="preserve"> </w:t>
      </w:r>
      <w:r>
        <w:rPr>
          <w:spacing w:val="-2"/>
        </w:rPr>
        <w:t>Professions</w:t>
      </w:r>
      <w:r>
        <w:rPr>
          <w:spacing w:val="-6"/>
        </w:rPr>
        <w:t xml:space="preserve"> </w:t>
      </w:r>
      <w:r>
        <w:rPr>
          <w:spacing w:val="-2"/>
        </w:rPr>
        <w:t xml:space="preserve">Community </w:t>
      </w:r>
      <w:r>
        <w:t>acquire more effective and efficient academic skills.</w:t>
      </w:r>
    </w:p>
    <w:p w14:paraId="79385CF3" w14:textId="77777777" w:rsidR="006C12F4" w:rsidRDefault="006C12F4">
      <w:pPr>
        <w:pStyle w:val="BodyText"/>
      </w:pPr>
    </w:p>
    <w:p w14:paraId="0252CACC" w14:textId="77777777" w:rsidR="006C12F4" w:rsidRDefault="00895730">
      <w:pPr>
        <w:pStyle w:val="Heading2"/>
        <w:ind w:left="721"/>
        <w:jc w:val="both"/>
      </w:pPr>
      <w:bookmarkStart w:id="197" w:name="PEER_TUTORING"/>
      <w:bookmarkStart w:id="198" w:name="_bookmark99"/>
      <w:bookmarkEnd w:id="197"/>
      <w:bookmarkEnd w:id="198"/>
      <w:r>
        <w:t>PEER</w:t>
      </w:r>
      <w:r>
        <w:rPr>
          <w:spacing w:val="-4"/>
        </w:rPr>
        <w:t xml:space="preserve"> </w:t>
      </w:r>
      <w:r>
        <w:rPr>
          <w:spacing w:val="-2"/>
        </w:rPr>
        <w:t>TUTORING</w:t>
      </w:r>
    </w:p>
    <w:p w14:paraId="3D3A929B" w14:textId="77777777" w:rsidR="006C12F4" w:rsidRDefault="006C12F4">
      <w:pPr>
        <w:pStyle w:val="BodyText"/>
        <w:rPr>
          <w:b/>
        </w:rPr>
      </w:pPr>
    </w:p>
    <w:p w14:paraId="0B171B62" w14:textId="77777777" w:rsidR="006C12F4" w:rsidRDefault="00895730">
      <w:pPr>
        <w:pStyle w:val="BodyText"/>
        <w:ind w:left="721" w:right="1875" w:hanging="1"/>
      </w:pPr>
      <w:r>
        <w:t>Content-specific</w:t>
      </w:r>
      <w:r>
        <w:rPr>
          <w:spacing w:val="-9"/>
        </w:rPr>
        <w:t xml:space="preserve"> </w:t>
      </w:r>
      <w:r>
        <w:t>peer</w:t>
      </w:r>
      <w:r>
        <w:rPr>
          <w:spacing w:val="-11"/>
        </w:rPr>
        <w:t xml:space="preserve"> </w:t>
      </w:r>
      <w:r>
        <w:t>tutoring</w:t>
      </w:r>
      <w:r>
        <w:rPr>
          <w:spacing w:val="-9"/>
        </w:rPr>
        <w:t xml:space="preserve"> </w:t>
      </w:r>
      <w:r>
        <w:t>is</w:t>
      </w:r>
      <w:r>
        <w:rPr>
          <w:spacing w:val="-6"/>
        </w:rPr>
        <w:t xml:space="preserve"> </w:t>
      </w:r>
      <w:r>
        <w:t>coordinated</w:t>
      </w:r>
      <w:r>
        <w:rPr>
          <w:spacing w:val="-12"/>
        </w:rPr>
        <w:t xml:space="preserve"> </w:t>
      </w:r>
      <w:r>
        <w:t>through</w:t>
      </w:r>
      <w:r>
        <w:rPr>
          <w:spacing w:val="-12"/>
        </w:rPr>
        <w:t xml:space="preserve"> </w:t>
      </w:r>
      <w:r>
        <w:t>Academic</w:t>
      </w:r>
      <w:r>
        <w:rPr>
          <w:spacing w:val="-11"/>
        </w:rPr>
        <w:t xml:space="preserve"> </w:t>
      </w:r>
      <w:r>
        <w:t>Development</w:t>
      </w:r>
      <w:r>
        <w:rPr>
          <w:spacing w:val="-8"/>
        </w:rPr>
        <w:t xml:space="preserve"> </w:t>
      </w:r>
      <w:r>
        <w:t>with authorization by the course director.</w:t>
      </w:r>
    </w:p>
    <w:p w14:paraId="10822545" w14:textId="77777777" w:rsidR="006C12F4" w:rsidRDefault="006C12F4">
      <w:pPr>
        <w:pStyle w:val="BodyText"/>
        <w:spacing w:before="1"/>
      </w:pPr>
    </w:p>
    <w:p w14:paraId="6BDC710D" w14:textId="77777777" w:rsidR="006C12F4" w:rsidRDefault="00895730">
      <w:pPr>
        <w:pStyle w:val="Heading1"/>
      </w:pPr>
      <w:bookmarkStart w:id="199" w:name="LOCATION_AND_HOURS"/>
      <w:bookmarkStart w:id="200" w:name="_bookmark100"/>
      <w:bookmarkEnd w:id="199"/>
      <w:bookmarkEnd w:id="200"/>
      <w:r>
        <w:rPr>
          <w:spacing w:val="-2"/>
        </w:rPr>
        <w:t>LOCATION</w:t>
      </w:r>
      <w:r>
        <w:rPr>
          <w:spacing w:val="-7"/>
        </w:rPr>
        <w:t xml:space="preserve"> </w:t>
      </w:r>
      <w:r>
        <w:rPr>
          <w:spacing w:val="-2"/>
        </w:rPr>
        <w:t>AND</w:t>
      </w:r>
      <w:r>
        <w:rPr>
          <w:spacing w:val="-4"/>
        </w:rPr>
        <w:t xml:space="preserve"> HOURS</w:t>
      </w:r>
    </w:p>
    <w:p w14:paraId="02E9E747" w14:textId="77777777" w:rsidR="006C12F4" w:rsidRDefault="00895730">
      <w:pPr>
        <w:pStyle w:val="BodyText"/>
        <w:spacing w:before="271"/>
        <w:ind w:left="641" w:right="2010" w:hanging="1"/>
        <w:jc w:val="both"/>
      </w:pPr>
      <w:r>
        <w:t>Academic</w:t>
      </w:r>
      <w:r>
        <w:rPr>
          <w:spacing w:val="-9"/>
        </w:rPr>
        <w:t xml:space="preserve"> </w:t>
      </w:r>
      <w:r>
        <w:t>Development</w:t>
      </w:r>
      <w:r>
        <w:rPr>
          <w:spacing w:val="-6"/>
        </w:rPr>
        <w:t xml:space="preserve"> </w:t>
      </w:r>
      <w:r>
        <w:t>is</w:t>
      </w:r>
      <w:r>
        <w:rPr>
          <w:spacing w:val="-6"/>
        </w:rPr>
        <w:t xml:space="preserve"> </w:t>
      </w:r>
      <w:r>
        <w:t>centrally</w:t>
      </w:r>
      <w:r>
        <w:rPr>
          <w:spacing w:val="-6"/>
        </w:rPr>
        <w:t xml:space="preserve"> </w:t>
      </w:r>
      <w:r>
        <w:t>located</w:t>
      </w:r>
      <w:r>
        <w:rPr>
          <w:spacing w:val="-7"/>
        </w:rPr>
        <w:t xml:space="preserve"> </w:t>
      </w:r>
      <w:r>
        <w:t>in</w:t>
      </w:r>
      <w:r>
        <w:rPr>
          <w:spacing w:val="-7"/>
        </w:rPr>
        <w:t xml:space="preserve"> </w:t>
      </w:r>
      <w:r>
        <w:t>Lewis</w:t>
      </w:r>
      <w:r>
        <w:rPr>
          <w:spacing w:val="-7"/>
        </w:rPr>
        <w:t xml:space="preserve"> </w:t>
      </w:r>
      <w:r>
        <w:t>Hall</w:t>
      </w:r>
      <w:r>
        <w:rPr>
          <w:spacing w:val="-4"/>
        </w:rPr>
        <w:t xml:space="preserve"> </w:t>
      </w:r>
      <w:r>
        <w:t>on</w:t>
      </w:r>
      <w:r>
        <w:rPr>
          <w:spacing w:val="-7"/>
        </w:rPr>
        <w:t xml:space="preserve"> </w:t>
      </w:r>
      <w:r>
        <w:t>the</w:t>
      </w:r>
      <w:r>
        <w:rPr>
          <w:spacing w:val="-6"/>
        </w:rPr>
        <w:t xml:space="preserve"> </w:t>
      </w:r>
      <w:r>
        <w:t>downtown</w:t>
      </w:r>
      <w:r>
        <w:rPr>
          <w:spacing w:val="-10"/>
        </w:rPr>
        <w:t xml:space="preserve"> </w:t>
      </w:r>
      <w:r>
        <w:t>Medical</w:t>
      </w:r>
      <w:r>
        <w:rPr>
          <w:spacing w:val="-2"/>
        </w:rPr>
        <w:t xml:space="preserve"> </w:t>
      </w:r>
      <w:r>
        <w:t>Campus in Student Affairs</w:t>
      </w:r>
    </w:p>
    <w:p w14:paraId="625A4377" w14:textId="77777777" w:rsidR="006C12F4" w:rsidRDefault="00895730">
      <w:pPr>
        <w:pStyle w:val="BodyText"/>
        <w:ind w:left="641"/>
        <w:jc w:val="both"/>
      </w:pPr>
      <w:r>
        <w:t>700</w:t>
      </w:r>
      <w:r>
        <w:rPr>
          <w:spacing w:val="-7"/>
        </w:rPr>
        <w:t xml:space="preserve"> </w:t>
      </w:r>
      <w:r>
        <w:t>W</w:t>
      </w:r>
      <w:r>
        <w:rPr>
          <w:spacing w:val="-7"/>
        </w:rPr>
        <w:t xml:space="preserve"> </w:t>
      </w:r>
      <w:r>
        <w:t>Olney</w:t>
      </w:r>
      <w:r>
        <w:rPr>
          <w:spacing w:val="-4"/>
        </w:rPr>
        <w:t xml:space="preserve"> </w:t>
      </w:r>
      <w:r>
        <w:t>Road,</w:t>
      </w:r>
      <w:r>
        <w:rPr>
          <w:spacing w:val="-7"/>
        </w:rPr>
        <w:t xml:space="preserve"> </w:t>
      </w:r>
      <w:proofErr w:type="gramStart"/>
      <w:r>
        <w:t>Norfolk,</w:t>
      </w:r>
      <w:proofErr w:type="gramEnd"/>
      <w:r>
        <w:rPr>
          <w:spacing w:val="-5"/>
        </w:rPr>
        <w:t xml:space="preserve"> </w:t>
      </w:r>
      <w:r>
        <w:t>VA</w:t>
      </w:r>
      <w:r>
        <w:rPr>
          <w:spacing w:val="-5"/>
        </w:rPr>
        <w:t xml:space="preserve"> </w:t>
      </w:r>
      <w:r>
        <w:rPr>
          <w:spacing w:val="-2"/>
        </w:rPr>
        <w:t>23507</w:t>
      </w:r>
    </w:p>
    <w:p w14:paraId="3BDB20AC" w14:textId="77777777" w:rsidR="006C12F4" w:rsidRDefault="006C12F4">
      <w:pPr>
        <w:pStyle w:val="BodyText"/>
        <w:spacing w:before="1"/>
      </w:pPr>
    </w:p>
    <w:p w14:paraId="60813B4D" w14:textId="77777777" w:rsidR="006C12F4" w:rsidRDefault="00895730">
      <w:pPr>
        <w:pStyle w:val="BodyText"/>
        <w:ind w:left="641" w:right="1854" w:hanging="1"/>
        <w:jc w:val="both"/>
      </w:pPr>
      <w:r>
        <w:t>Academic</w:t>
      </w:r>
      <w:r>
        <w:rPr>
          <w:spacing w:val="-10"/>
        </w:rPr>
        <w:t xml:space="preserve"> </w:t>
      </w:r>
      <w:r>
        <w:t>Development</w:t>
      </w:r>
      <w:r>
        <w:rPr>
          <w:spacing w:val="-7"/>
        </w:rPr>
        <w:t xml:space="preserve"> </w:t>
      </w:r>
      <w:r>
        <w:t>services</w:t>
      </w:r>
      <w:r>
        <w:rPr>
          <w:spacing w:val="-10"/>
        </w:rPr>
        <w:t xml:space="preserve"> </w:t>
      </w:r>
      <w:r>
        <w:t>are</w:t>
      </w:r>
      <w:r>
        <w:rPr>
          <w:spacing w:val="-7"/>
        </w:rPr>
        <w:t xml:space="preserve"> </w:t>
      </w:r>
      <w:r>
        <w:t>available</w:t>
      </w:r>
      <w:r>
        <w:rPr>
          <w:spacing w:val="-7"/>
        </w:rPr>
        <w:t xml:space="preserve"> </w:t>
      </w:r>
      <w:r>
        <w:t>by</w:t>
      </w:r>
      <w:r>
        <w:rPr>
          <w:spacing w:val="-7"/>
        </w:rPr>
        <w:t xml:space="preserve"> </w:t>
      </w:r>
      <w:r>
        <w:t>appointment</w:t>
      </w:r>
      <w:r>
        <w:rPr>
          <w:spacing w:val="-9"/>
        </w:rPr>
        <w:t xml:space="preserve"> </w:t>
      </w:r>
      <w:r>
        <w:t>Monday</w:t>
      </w:r>
      <w:r>
        <w:rPr>
          <w:spacing w:val="-9"/>
        </w:rPr>
        <w:t xml:space="preserve"> </w:t>
      </w:r>
      <w:r>
        <w:t>through</w:t>
      </w:r>
      <w:r>
        <w:rPr>
          <w:spacing w:val="-8"/>
        </w:rPr>
        <w:t xml:space="preserve"> </w:t>
      </w:r>
      <w:r>
        <w:t>Friday</w:t>
      </w:r>
      <w:r>
        <w:rPr>
          <w:spacing w:val="-2"/>
        </w:rPr>
        <w:t xml:space="preserve"> </w:t>
      </w:r>
      <w:r>
        <w:t>during normal business hours. Resources can be accessed on the EVMS intranet 24/7.</w:t>
      </w:r>
    </w:p>
    <w:p w14:paraId="58CCEA7D" w14:textId="77777777" w:rsidR="006C12F4" w:rsidRDefault="006C12F4">
      <w:pPr>
        <w:pStyle w:val="BodyText"/>
        <w:jc w:val="both"/>
        <w:sectPr w:rsidR="006C12F4">
          <w:pgSz w:w="12240" w:h="15840"/>
          <w:pgMar w:top="1420" w:right="360" w:bottom="1480" w:left="1080" w:header="0" w:footer="1226" w:gutter="0"/>
          <w:cols w:space="720"/>
        </w:sectPr>
      </w:pPr>
    </w:p>
    <w:p w14:paraId="484C9E5E" w14:textId="77777777" w:rsidR="006C12F4" w:rsidRDefault="00895730">
      <w:pPr>
        <w:pStyle w:val="Heading1"/>
        <w:spacing w:before="155"/>
      </w:pPr>
      <w:bookmarkStart w:id="201" w:name="WORKSHOPS"/>
      <w:bookmarkEnd w:id="201"/>
      <w:r>
        <w:rPr>
          <w:spacing w:val="-2"/>
        </w:rPr>
        <w:t>WORKSHOPS</w:t>
      </w:r>
    </w:p>
    <w:p w14:paraId="3E6457A3" w14:textId="77777777" w:rsidR="006C12F4" w:rsidRDefault="006C12F4">
      <w:pPr>
        <w:pStyle w:val="BodyText"/>
        <w:spacing w:before="1"/>
        <w:rPr>
          <w:rFonts w:ascii="Franklin Gothic Demi"/>
          <w:b/>
          <w:sz w:val="24"/>
        </w:rPr>
      </w:pPr>
    </w:p>
    <w:p w14:paraId="2A82D9BD" w14:textId="77777777" w:rsidR="006C12F4" w:rsidRDefault="00895730">
      <w:pPr>
        <w:pStyle w:val="BodyText"/>
        <w:spacing w:before="1"/>
        <w:ind w:left="640" w:right="1947"/>
      </w:pPr>
      <w:r>
        <w:t>Workshops</w:t>
      </w:r>
      <w:r>
        <w:rPr>
          <w:spacing w:val="-7"/>
        </w:rPr>
        <w:t xml:space="preserve"> </w:t>
      </w:r>
      <w:r>
        <w:t>are</w:t>
      </w:r>
      <w:r>
        <w:rPr>
          <w:spacing w:val="-4"/>
        </w:rPr>
        <w:t xml:space="preserve"> </w:t>
      </w:r>
      <w:r>
        <w:t>held</w:t>
      </w:r>
      <w:r>
        <w:rPr>
          <w:spacing w:val="-10"/>
        </w:rPr>
        <w:t xml:space="preserve"> </w:t>
      </w:r>
      <w:r>
        <w:t>throughout</w:t>
      </w:r>
      <w:r>
        <w:rPr>
          <w:spacing w:val="-4"/>
        </w:rPr>
        <w:t xml:space="preserve"> </w:t>
      </w:r>
      <w:r>
        <w:t>the</w:t>
      </w:r>
      <w:r>
        <w:rPr>
          <w:spacing w:val="-8"/>
        </w:rPr>
        <w:t xml:space="preserve"> </w:t>
      </w:r>
      <w:r>
        <w:t>year</w:t>
      </w:r>
      <w:r>
        <w:rPr>
          <w:spacing w:val="-4"/>
        </w:rPr>
        <w:t xml:space="preserve"> </w:t>
      </w:r>
      <w:r>
        <w:t>and</w:t>
      </w:r>
      <w:r>
        <w:rPr>
          <w:spacing w:val="-7"/>
        </w:rPr>
        <w:t xml:space="preserve"> </w:t>
      </w:r>
      <w:r>
        <w:t>each</w:t>
      </w:r>
      <w:r>
        <w:rPr>
          <w:spacing w:val="-7"/>
        </w:rPr>
        <w:t xml:space="preserve"> </w:t>
      </w:r>
      <w:r>
        <w:t>one</w:t>
      </w:r>
      <w:r>
        <w:rPr>
          <w:spacing w:val="-6"/>
        </w:rPr>
        <w:t xml:space="preserve"> </w:t>
      </w:r>
      <w:r>
        <w:t>focuses</w:t>
      </w:r>
      <w:r>
        <w:rPr>
          <w:spacing w:val="-9"/>
        </w:rPr>
        <w:t xml:space="preserve"> </w:t>
      </w:r>
      <w:r>
        <w:t>on</w:t>
      </w:r>
      <w:r>
        <w:rPr>
          <w:spacing w:val="-7"/>
        </w:rPr>
        <w:t xml:space="preserve"> </w:t>
      </w:r>
      <w:r>
        <w:t>specific</w:t>
      </w:r>
      <w:r>
        <w:rPr>
          <w:spacing w:val="-7"/>
        </w:rPr>
        <w:t xml:space="preserve"> </w:t>
      </w:r>
      <w:r>
        <w:t>skills</w:t>
      </w:r>
      <w:r>
        <w:rPr>
          <w:spacing w:val="-9"/>
        </w:rPr>
        <w:t xml:space="preserve"> </w:t>
      </w:r>
      <w:r>
        <w:t>and strategies to maximize student success.</w:t>
      </w:r>
    </w:p>
    <w:p w14:paraId="78E7F31C" w14:textId="77777777" w:rsidR="006C12F4" w:rsidRDefault="00895730">
      <w:pPr>
        <w:pStyle w:val="ListParagraph"/>
        <w:numPr>
          <w:ilvl w:val="0"/>
          <w:numId w:val="13"/>
        </w:numPr>
        <w:tabs>
          <w:tab w:val="left" w:pos="1079"/>
        </w:tabs>
        <w:ind w:right="2040"/>
      </w:pPr>
      <w:r>
        <w:t>Students</w:t>
      </w:r>
      <w:r>
        <w:rPr>
          <w:spacing w:val="-5"/>
        </w:rPr>
        <w:t xml:space="preserve"> </w:t>
      </w:r>
      <w:r>
        <w:t>who</w:t>
      </w:r>
      <w:r>
        <w:rPr>
          <w:spacing w:val="-4"/>
        </w:rPr>
        <w:t xml:space="preserve"> </w:t>
      </w:r>
      <w:r>
        <w:t>are</w:t>
      </w:r>
      <w:r>
        <w:rPr>
          <w:spacing w:val="-5"/>
        </w:rPr>
        <w:t xml:space="preserve"> </w:t>
      </w:r>
      <w:r>
        <w:t>experiencing</w:t>
      </w:r>
      <w:r>
        <w:rPr>
          <w:spacing w:val="-8"/>
        </w:rPr>
        <w:t xml:space="preserve"> </w:t>
      </w:r>
      <w:r>
        <w:t>difficulties</w:t>
      </w:r>
      <w:r>
        <w:rPr>
          <w:spacing w:val="-6"/>
        </w:rPr>
        <w:t xml:space="preserve"> </w:t>
      </w:r>
      <w:r>
        <w:t>in</w:t>
      </w:r>
      <w:r>
        <w:rPr>
          <w:spacing w:val="-8"/>
        </w:rPr>
        <w:t xml:space="preserve"> </w:t>
      </w:r>
      <w:r>
        <w:t>their</w:t>
      </w:r>
      <w:r>
        <w:rPr>
          <w:spacing w:val="-8"/>
        </w:rPr>
        <w:t xml:space="preserve"> </w:t>
      </w:r>
      <w:r>
        <w:t>courses</w:t>
      </w:r>
      <w:r>
        <w:rPr>
          <w:spacing w:val="-10"/>
        </w:rPr>
        <w:t xml:space="preserve"> </w:t>
      </w:r>
      <w:r>
        <w:t>or</w:t>
      </w:r>
      <w:r>
        <w:rPr>
          <w:spacing w:val="-8"/>
        </w:rPr>
        <w:t xml:space="preserve"> </w:t>
      </w:r>
      <w:r>
        <w:t>who</w:t>
      </w:r>
      <w:r>
        <w:rPr>
          <w:spacing w:val="-4"/>
        </w:rPr>
        <w:t xml:space="preserve"> </w:t>
      </w:r>
      <w:r>
        <w:t>are</w:t>
      </w:r>
      <w:r>
        <w:rPr>
          <w:spacing w:val="-5"/>
        </w:rPr>
        <w:t xml:space="preserve"> </w:t>
      </w:r>
      <w:r>
        <w:t>experiencing</w:t>
      </w:r>
      <w:r>
        <w:rPr>
          <w:spacing w:val="-8"/>
        </w:rPr>
        <w:t xml:space="preserve"> </w:t>
      </w:r>
      <w:r>
        <w:t xml:space="preserve">life events that </w:t>
      </w:r>
      <w:proofErr w:type="gramStart"/>
      <w:r>
        <w:t>impact</w:t>
      </w:r>
      <w:proofErr w:type="gramEnd"/>
      <w:r>
        <w:t xml:space="preserve"> their progress or performance in the program may schedule an appointment with the Course Director or the Program Director, whenever the need </w:t>
      </w:r>
      <w:r>
        <w:rPr>
          <w:spacing w:val="-2"/>
        </w:rPr>
        <w:t>arises.</w:t>
      </w:r>
    </w:p>
    <w:p w14:paraId="75667600" w14:textId="77777777" w:rsidR="006C12F4" w:rsidRDefault="00895730">
      <w:pPr>
        <w:ind w:left="358" w:right="1875"/>
        <w:rPr>
          <w:i/>
        </w:rPr>
      </w:pPr>
      <w:r>
        <w:rPr>
          <w:i/>
        </w:rPr>
        <w:t>Students</w:t>
      </w:r>
      <w:r>
        <w:rPr>
          <w:i/>
          <w:spacing w:val="-8"/>
        </w:rPr>
        <w:t xml:space="preserve"> </w:t>
      </w:r>
      <w:r>
        <w:rPr>
          <w:i/>
        </w:rPr>
        <w:t>must</w:t>
      </w:r>
      <w:r>
        <w:rPr>
          <w:i/>
          <w:spacing w:val="-4"/>
        </w:rPr>
        <w:t xml:space="preserve"> </w:t>
      </w:r>
      <w:r>
        <w:rPr>
          <w:i/>
        </w:rPr>
        <w:t>be</w:t>
      </w:r>
      <w:r>
        <w:rPr>
          <w:i/>
          <w:spacing w:val="-4"/>
        </w:rPr>
        <w:t xml:space="preserve"> </w:t>
      </w:r>
      <w:r>
        <w:rPr>
          <w:i/>
        </w:rPr>
        <w:t>aware</w:t>
      </w:r>
      <w:r>
        <w:rPr>
          <w:i/>
          <w:spacing w:val="-4"/>
        </w:rPr>
        <w:t xml:space="preserve"> </w:t>
      </w:r>
      <w:r>
        <w:rPr>
          <w:i/>
        </w:rPr>
        <w:t>of</w:t>
      </w:r>
      <w:r>
        <w:rPr>
          <w:i/>
          <w:spacing w:val="-11"/>
        </w:rPr>
        <w:t xml:space="preserve"> </w:t>
      </w:r>
      <w:r>
        <w:rPr>
          <w:i/>
        </w:rPr>
        <w:t>the</w:t>
      </w:r>
      <w:r>
        <w:rPr>
          <w:i/>
          <w:spacing w:val="-4"/>
        </w:rPr>
        <w:t xml:space="preserve"> </w:t>
      </w:r>
      <w:r>
        <w:rPr>
          <w:i/>
        </w:rPr>
        <w:t>importance</w:t>
      </w:r>
      <w:r>
        <w:rPr>
          <w:i/>
          <w:spacing w:val="-5"/>
        </w:rPr>
        <w:t xml:space="preserve"> </w:t>
      </w:r>
      <w:r>
        <w:rPr>
          <w:i/>
        </w:rPr>
        <w:t>of</w:t>
      </w:r>
      <w:r>
        <w:rPr>
          <w:i/>
          <w:spacing w:val="-5"/>
        </w:rPr>
        <w:t xml:space="preserve"> </w:t>
      </w:r>
      <w:r>
        <w:rPr>
          <w:i/>
        </w:rPr>
        <w:t>self-monitoring</w:t>
      </w:r>
      <w:r>
        <w:rPr>
          <w:i/>
          <w:spacing w:val="-5"/>
        </w:rPr>
        <w:t xml:space="preserve"> </w:t>
      </w:r>
      <w:r>
        <w:rPr>
          <w:i/>
        </w:rPr>
        <w:t>their</w:t>
      </w:r>
      <w:r>
        <w:rPr>
          <w:i/>
          <w:spacing w:val="-3"/>
        </w:rPr>
        <w:t xml:space="preserve"> </w:t>
      </w:r>
      <w:r>
        <w:rPr>
          <w:i/>
        </w:rPr>
        <w:t>GPA</w:t>
      </w:r>
      <w:r>
        <w:rPr>
          <w:i/>
          <w:spacing w:val="-5"/>
        </w:rPr>
        <w:t xml:space="preserve"> </w:t>
      </w:r>
      <w:proofErr w:type="gramStart"/>
      <w:r>
        <w:rPr>
          <w:i/>
        </w:rPr>
        <w:t>in</w:t>
      </w:r>
      <w:r>
        <w:rPr>
          <w:i/>
          <w:spacing w:val="-7"/>
        </w:rPr>
        <w:t xml:space="preserve"> </w:t>
      </w:r>
      <w:r>
        <w:rPr>
          <w:i/>
        </w:rPr>
        <w:t>order</w:t>
      </w:r>
      <w:r>
        <w:rPr>
          <w:i/>
          <w:spacing w:val="-6"/>
        </w:rPr>
        <w:t xml:space="preserve"> </w:t>
      </w:r>
      <w:r>
        <w:rPr>
          <w:i/>
        </w:rPr>
        <w:t>to</w:t>
      </w:r>
      <w:proofErr w:type="gramEnd"/>
      <w:r>
        <w:rPr>
          <w:i/>
          <w:spacing w:val="-6"/>
        </w:rPr>
        <w:t xml:space="preserve"> </w:t>
      </w:r>
      <w:r>
        <w:rPr>
          <w:i/>
        </w:rPr>
        <w:t>ensure</w:t>
      </w:r>
      <w:r>
        <w:rPr>
          <w:i/>
          <w:spacing w:val="-6"/>
        </w:rPr>
        <w:t xml:space="preserve"> </w:t>
      </w:r>
      <w:r>
        <w:rPr>
          <w:i/>
        </w:rPr>
        <w:t xml:space="preserve">they </w:t>
      </w:r>
      <w:bookmarkStart w:id="202" w:name="_bookmark102"/>
      <w:bookmarkEnd w:id="202"/>
      <w:r>
        <w:rPr>
          <w:i/>
        </w:rPr>
        <w:t>will meet academic progress and/or graduation requirements.</w:t>
      </w:r>
    </w:p>
    <w:p w14:paraId="76C9CF83" w14:textId="77777777" w:rsidR="006C12F4" w:rsidRDefault="006C12F4">
      <w:pPr>
        <w:pStyle w:val="BodyText"/>
        <w:spacing w:before="1"/>
        <w:rPr>
          <w:i/>
        </w:rPr>
      </w:pPr>
    </w:p>
    <w:p w14:paraId="372ADBFC" w14:textId="77777777" w:rsidR="006C12F4" w:rsidRDefault="00895730">
      <w:pPr>
        <w:pStyle w:val="Heading1"/>
      </w:pPr>
      <w:bookmarkStart w:id="203" w:name="GRADES"/>
      <w:bookmarkEnd w:id="203"/>
      <w:r>
        <w:rPr>
          <w:spacing w:val="-2"/>
        </w:rPr>
        <w:t>GRADES</w:t>
      </w:r>
    </w:p>
    <w:p w14:paraId="02463515" w14:textId="77777777" w:rsidR="006C12F4" w:rsidRDefault="006C12F4">
      <w:pPr>
        <w:pStyle w:val="BodyText"/>
        <w:spacing w:before="1"/>
        <w:rPr>
          <w:rFonts w:ascii="Franklin Gothic Demi"/>
          <w:b/>
          <w:sz w:val="24"/>
        </w:rPr>
      </w:pPr>
    </w:p>
    <w:p w14:paraId="5A6F14A2" w14:textId="77777777" w:rsidR="006C12F4" w:rsidRDefault="00895730">
      <w:pPr>
        <w:pStyle w:val="Heading1"/>
      </w:pPr>
      <w:bookmarkStart w:id="204" w:name="DIDACTIC_YEAR_GRADES"/>
      <w:bookmarkStart w:id="205" w:name="_bookmark103"/>
      <w:bookmarkEnd w:id="204"/>
      <w:bookmarkEnd w:id="205"/>
      <w:r>
        <w:rPr>
          <w:spacing w:val="-2"/>
        </w:rPr>
        <w:t>DIDACTIC</w:t>
      </w:r>
      <w:r>
        <w:rPr>
          <w:spacing w:val="-7"/>
        </w:rPr>
        <w:t xml:space="preserve"> </w:t>
      </w:r>
      <w:r>
        <w:rPr>
          <w:spacing w:val="-2"/>
        </w:rPr>
        <w:t>YEAR</w:t>
      </w:r>
      <w:r>
        <w:rPr>
          <w:spacing w:val="-3"/>
        </w:rPr>
        <w:t xml:space="preserve"> </w:t>
      </w:r>
      <w:r>
        <w:rPr>
          <w:spacing w:val="-2"/>
        </w:rPr>
        <w:t>GRADES</w:t>
      </w:r>
    </w:p>
    <w:p w14:paraId="727778EC" w14:textId="77777777" w:rsidR="006C12F4" w:rsidRDefault="006C12F4">
      <w:pPr>
        <w:pStyle w:val="BodyText"/>
        <w:spacing w:before="2"/>
        <w:rPr>
          <w:rFonts w:ascii="Franklin Gothic Demi"/>
          <w:b/>
          <w:sz w:val="20"/>
        </w:rPr>
      </w:pPr>
    </w:p>
    <w:tbl>
      <w:tblPr>
        <w:tblW w:w="0" w:type="auto"/>
        <w:tblInd w:w="187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210"/>
        <w:gridCol w:w="1800"/>
        <w:gridCol w:w="3305"/>
      </w:tblGrid>
      <w:tr w:rsidR="006C12F4" w14:paraId="41AE6FB3" w14:textId="77777777">
        <w:trPr>
          <w:trHeight w:val="615"/>
        </w:trPr>
        <w:tc>
          <w:tcPr>
            <w:tcW w:w="7315" w:type="dxa"/>
            <w:gridSpan w:val="3"/>
            <w:shd w:val="clear" w:color="auto" w:fill="DDDDDD"/>
          </w:tcPr>
          <w:p w14:paraId="6C66E00E" w14:textId="77777777" w:rsidR="006C12F4" w:rsidRDefault="00895730">
            <w:pPr>
              <w:pStyle w:val="TableParagraph"/>
              <w:spacing w:before="60" w:line="266" w:lineRule="exact"/>
              <w:ind w:left="2847" w:right="2770"/>
              <w:rPr>
                <w:b/>
              </w:rPr>
            </w:pPr>
            <w:r>
              <w:rPr>
                <w:b/>
                <w:spacing w:val="-2"/>
              </w:rPr>
              <w:t>PATHA</w:t>
            </w:r>
            <w:r>
              <w:rPr>
                <w:b/>
                <w:spacing w:val="-14"/>
              </w:rPr>
              <w:t xml:space="preserve"> </w:t>
            </w:r>
            <w:r>
              <w:rPr>
                <w:b/>
                <w:spacing w:val="-2"/>
              </w:rPr>
              <w:t>PROGRAM DIDACTIC</w:t>
            </w:r>
          </w:p>
        </w:tc>
      </w:tr>
      <w:tr w:rsidR="006C12F4" w14:paraId="63B2BB15" w14:textId="77777777">
        <w:trPr>
          <w:trHeight w:val="414"/>
        </w:trPr>
        <w:tc>
          <w:tcPr>
            <w:tcW w:w="2210" w:type="dxa"/>
            <w:tcBorders>
              <w:left w:val="double" w:sz="12" w:space="0" w:color="000000"/>
              <w:bottom w:val="single" w:sz="4" w:space="0" w:color="000000"/>
              <w:right w:val="single" w:sz="4" w:space="0" w:color="000000"/>
            </w:tcBorders>
          </w:tcPr>
          <w:p w14:paraId="5BFFEE2F" w14:textId="77777777" w:rsidR="006C12F4" w:rsidRDefault="00895730">
            <w:pPr>
              <w:pStyle w:val="TableParagraph"/>
              <w:spacing w:before="82"/>
              <w:ind w:left="137" w:right="2"/>
              <w:rPr>
                <w:b/>
              </w:rPr>
            </w:pPr>
            <w:r>
              <w:rPr>
                <w:b/>
                <w:spacing w:val="-2"/>
              </w:rPr>
              <w:t>PERCENTAGE</w:t>
            </w:r>
          </w:p>
        </w:tc>
        <w:tc>
          <w:tcPr>
            <w:tcW w:w="1800" w:type="dxa"/>
            <w:tcBorders>
              <w:left w:val="single" w:sz="4" w:space="0" w:color="000000"/>
              <w:bottom w:val="single" w:sz="4" w:space="0" w:color="000000"/>
              <w:right w:val="single" w:sz="4" w:space="0" w:color="000000"/>
            </w:tcBorders>
          </w:tcPr>
          <w:p w14:paraId="046157D8" w14:textId="77777777" w:rsidR="006C12F4" w:rsidRDefault="00895730">
            <w:pPr>
              <w:pStyle w:val="TableParagraph"/>
              <w:spacing w:before="82"/>
              <w:ind w:left="125" w:right="5"/>
              <w:rPr>
                <w:b/>
              </w:rPr>
            </w:pPr>
            <w:r>
              <w:rPr>
                <w:b/>
                <w:spacing w:val="-5"/>
              </w:rPr>
              <w:t>GPA</w:t>
            </w:r>
          </w:p>
        </w:tc>
        <w:tc>
          <w:tcPr>
            <w:tcW w:w="3305" w:type="dxa"/>
            <w:tcBorders>
              <w:left w:val="single" w:sz="4" w:space="0" w:color="000000"/>
              <w:bottom w:val="single" w:sz="4" w:space="0" w:color="000000"/>
              <w:right w:val="double" w:sz="12" w:space="0" w:color="000000"/>
            </w:tcBorders>
          </w:tcPr>
          <w:p w14:paraId="2573B9FC" w14:textId="77777777" w:rsidR="006C12F4" w:rsidRDefault="00895730">
            <w:pPr>
              <w:pStyle w:val="TableParagraph"/>
              <w:spacing w:before="82"/>
              <w:ind w:left="254" w:right="67"/>
              <w:rPr>
                <w:b/>
              </w:rPr>
            </w:pPr>
            <w:r>
              <w:rPr>
                <w:b/>
              </w:rPr>
              <w:t>LETTER</w:t>
            </w:r>
            <w:r>
              <w:rPr>
                <w:b/>
                <w:spacing w:val="-5"/>
              </w:rPr>
              <w:t xml:space="preserve"> </w:t>
            </w:r>
            <w:r>
              <w:rPr>
                <w:b/>
                <w:spacing w:val="-2"/>
              </w:rPr>
              <w:t>GRADE</w:t>
            </w:r>
          </w:p>
        </w:tc>
      </w:tr>
      <w:tr w:rsidR="006C12F4" w14:paraId="307242C4" w14:textId="77777777">
        <w:trPr>
          <w:trHeight w:val="270"/>
        </w:trPr>
        <w:tc>
          <w:tcPr>
            <w:tcW w:w="2210" w:type="dxa"/>
            <w:tcBorders>
              <w:top w:val="single" w:sz="4" w:space="0" w:color="000000"/>
              <w:left w:val="double" w:sz="12" w:space="0" w:color="000000"/>
              <w:bottom w:val="single" w:sz="4" w:space="0" w:color="000000"/>
              <w:right w:val="single" w:sz="4" w:space="0" w:color="000000"/>
            </w:tcBorders>
          </w:tcPr>
          <w:p w14:paraId="5ABFF9DB" w14:textId="77777777" w:rsidR="006C12F4" w:rsidRDefault="00895730">
            <w:pPr>
              <w:pStyle w:val="TableParagraph"/>
              <w:spacing w:line="251" w:lineRule="exact"/>
              <w:ind w:left="137" w:right="16"/>
            </w:pPr>
            <w:r>
              <w:t>100</w:t>
            </w:r>
            <w:r>
              <w:rPr>
                <w:spacing w:val="-3"/>
              </w:rPr>
              <w:t xml:space="preserve"> </w:t>
            </w:r>
            <w:r>
              <w:t>–</w:t>
            </w:r>
            <w:r>
              <w:rPr>
                <w:spacing w:val="-2"/>
              </w:rPr>
              <w:t xml:space="preserve"> </w:t>
            </w:r>
            <w:r>
              <w:rPr>
                <w:spacing w:val="-5"/>
              </w:rPr>
              <w:t>94</w:t>
            </w:r>
          </w:p>
        </w:tc>
        <w:tc>
          <w:tcPr>
            <w:tcW w:w="1800" w:type="dxa"/>
            <w:tcBorders>
              <w:top w:val="single" w:sz="4" w:space="0" w:color="000000"/>
              <w:left w:val="single" w:sz="4" w:space="0" w:color="000000"/>
              <w:bottom w:val="single" w:sz="4" w:space="0" w:color="000000"/>
              <w:right w:val="single" w:sz="4" w:space="0" w:color="000000"/>
            </w:tcBorders>
          </w:tcPr>
          <w:p w14:paraId="11E12F9C" w14:textId="77777777" w:rsidR="006C12F4" w:rsidRDefault="00895730">
            <w:pPr>
              <w:pStyle w:val="TableParagraph"/>
              <w:spacing w:line="251" w:lineRule="exact"/>
              <w:ind w:left="125"/>
            </w:pPr>
            <w:r>
              <w:rPr>
                <w:spacing w:val="-4"/>
              </w:rPr>
              <w:t>4.00</w:t>
            </w:r>
          </w:p>
        </w:tc>
        <w:tc>
          <w:tcPr>
            <w:tcW w:w="3305" w:type="dxa"/>
            <w:tcBorders>
              <w:top w:val="single" w:sz="4" w:space="0" w:color="000000"/>
              <w:left w:val="single" w:sz="4" w:space="0" w:color="000000"/>
              <w:bottom w:val="single" w:sz="4" w:space="0" w:color="000000"/>
              <w:right w:val="double" w:sz="12" w:space="0" w:color="000000"/>
            </w:tcBorders>
          </w:tcPr>
          <w:p w14:paraId="06EC407A" w14:textId="77777777" w:rsidR="006C12F4" w:rsidRDefault="00895730">
            <w:pPr>
              <w:pStyle w:val="TableParagraph"/>
              <w:spacing w:line="251" w:lineRule="exact"/>
              <w:ind w:left="254" w:right="36"/>
            </w:pPr>
            <w:r>
              <w:rPr>
                <w:spacing w:val="-10"/>
              </w:rPr>
              <w:t>A</w:t>
            </w:r>
          </w:p>
        </w:tc>
      </w:tr>
      <w:tr w:rsidR="006C12F4" w14:paraId="0B947191" w14:textId="77777777">
        <w:trPr>
          <w:trHeight w:val="268"/>
        </w:trPr>
        <w:tc>
          <w:tcPr>
            <w:tcW w:w="2210" w:type="dxa"/>
            <w:tcBorders>
              <w:top w:val="single" w:sz="4" w:space="0" w:color="000000"/>
              <w:left w:val="double" w:sz="12" w:space="0" w:color="000000"/>
              <w:bottom w:val="single" w:sz="4" w:space="0" w:color="000000"/>
              <w:right w:val="single" w:sz="4" w:space="0" w:color="000000"/>
            </w:tcBorders>
          </w:tcPr>
          <w:p w14:paraId="2A7826C1" w14:textId="77777777" w:rsidR="006C12F4" w:rsidRDefault="00895730">
            <w:pPr>
              <w:pStyle w:val="TableParagraph"/>
              <w:spacing w:line="248" w:lineRule="exact"/>
              <w:ind w:left="137"/>
            </w:pPr>
            <w:r>
              <w:t>93</w:t>
            </w:r>
            <w:r>
              <w:rPr>
                <w:spacing w:val="-1"/>
              </w:rPr>
              <w:t xml:space="preserve"> </w:t>
            </w:r>
            <w:r>
              <w:t>–</w:t>
            </w:r>
            <w:r>
              <w:rPr>
                <w:spacing w:val="-4"/>
              </w:rPr>
              <w:t xml:space="preserve"> </w:t>
            </w:r>
            <w:r>
              <w:rPr>
                <w:spacing w:val="-5"/>
              </w:rPr>
              <w:t>90</w:t>
            </w:r>
          </w:p>
        </w:tc>
        <w:tc>
          <w:tcPr>
            <w:tcW w:w="1800" w:type="dxa"/>
            <w:tcBorders>
              <w:top w:val="single" w:sz="4" w:space="0" w:color="000000"/>
              <w:left w:val="single" w:sz="4" w:space="0" w:color="000000"/>
              <w:bottom w:val="single" w:sz="4" w:space="0" w:color="000000"/>
              <w:right w:val="single" w:sz="4" w:space="0" w:color="000000"/>
            </w:tcBorders>
          </w:tcPr>
          <w:p w14:paraId="5E7393E0" w14:textId="77777777" w:rsidR="006C12F4" w:rsidRDefault="00895730">
            <w:pPr>
              <w:pStyle w:val="TableParagraph"/>
              <w:spacing w:line="248" w:lineRule="exact"/>
              <w:ind w:left="125"/>
            </w:pPr>
            <w:r>
              <w:rPr>
                <w:spacing w:val="-4"/>
              </w:rPr>
              <w:t>3.67</w:t>
            </w:r>
          </w:p>
        </w:tc>
        <w:tc>
          <w:tcPr>
            <w:tcW w:w="3305" w:type="dxa"/>
            <w:tcBorders>
              <w:top w:val="single" w:sz="4" w:space="0" w:color="000000"/>
              <w:left w:val="single" w:sz="4" w:space="0" w:color="000000"/>
              <w:bottom w:val="single" w:sz="4" w:space="0" w:color="000000"/>
              <w:right w:val="double" w:sz="12" w:space="0" w:color="000000"/>
            </w:tcBorders>
          </w:tcPr>
          <w:p w14:paraId="12FCE972" w14:textId="77777777" w:rsidR="006C12F4" w:rsidRDefault="00895730">
            <w:pPr>
              <w:pStyle w:val="TableParagraph"/>
              <w:spacing w:line="248" w:lineRule="exact"/>
              <w:ind w:left="254" w:right="41"/>
            </w:pPr>
            <w:r>
              <w:rPr>
                <w:spacing w:val="-5"/>
              </w:rPr>
              <w:t>A-</w:t>
            </w:r>
          </w:p>
        </w:tc>
      </w:tr>
      <w:tr w:rsidR="006C12F4" w14:paraId="2001FAEC" w14:textId="77777777">
        <w:trPr>
          <w:trHeight w:val="266"/>
        </w:trPr>
        <w:tc>
          <w:tcPr>
            <w:tcW w:w="2210" w:type="dxa"/>
            <w:tcBorders>
              <w:top w:val="single" w:sz="4" w:space="0" w:color="000000"/>
              <w:left w:val="double" w:sz="12" w:space="0" w:color="000000"/>
              <w:bottom w:val="single" w:sz="4" w:space="0" w:color="000000"/>
              <w:right w:val="single" w:sz="4" w:space="0" w:color="000000"/>
            </w:tcBorders>
          </w:tcPr>
          <w:p w14:paraId="58D56F29" w14:textId="77777777" w:rsidR="006C12F4" w:rsidRDefault="00895730">
            <w:pPr>
              <w:pStyle w:val="TableParagraph"/>
              <w:spacing w:line="246" w:lineRule="exact"/>
              <w:ind w:left="137"/>
            </w:pPr>
            <w:r>
              <w:t>89</w:t>
            </w:r>
            <w:r>
              <w:rPr>
                <w:spacing w:val="-1"/>
              </w:rPr>
              <w:t xml:space="preserve"> </w:t>
            </w:r>
            <w:r>
              <w:t>–</w:t>
            </w:r>
            <w:r>
              <w:rPr>
                <w:spacing w:val="-4"/>
              </w:rPr>
              <w:t xml:space="preserve"> </w:t>
            </w:r>
            <w:r>
              <w:rPr>
                <w:spacing w:val="-5"/>
              </w:rPr>
              <w:t>87</w:t>
            </w:r>
          </w:p>
        </w:tc>
        <w:tc>
          <w:tcPr>
            <w:tcW w:w="1800" w:type="dxa"/>
            <w:tcBorders>
              <w:top w:val="single" w:sz="4" w:space="0" w:color="000000"/>
              <w:left w:val="single" w:sz="4" w:space="0" w:color="000000"/>
              <w:bottom w:val="single" w:sz="4" w:space="0" w:color="000000"/>
              <w:right w:val="single" w:sz="4" w:space="0" w:color="000000"/>
            </w:tcBorders>
          </w:tcPr>
          <w:p w14:paraId="0F166D89" w14:textId="77777777" w:rsidR="006C12F4" w:rsidRDefault="00895730">
            <w:pPr>
              <w:pStyle w:val="TableParagraph"/>
              <w:spacing w:line="246" w:lineRule="exact"/>
              <w:ind w:left="125"/>
            </w:pPr>
            <w:r>
              <w:rPr>
                <w:spacing w:val="-4"/>
              </w:rPr>
              <w:t>3.33</w:t>
            </w:r>
          </w:p>
        </w:tc>
        <w:tc>
          <w:tcPr>
            <w:tcW w:w="3305" w:type="dxa"/>
            <w:tcBorders>
              <w:top w:val="single" w:sz="4" w:space="0" w:color="000000"/>
              <w:left w:val="single" w:sz="4" w:space="0" w:color="000000"/>
              <w:bottom w:val="single" w:sz="4" w:space="0" w:color="000000"/>
              <w:right w:val="double" w:sz="12" w:space="0" w:color="000000"/>
            </w:tcBorders>
          </w:tcPr>
          <w:p w14:paraId="6A74DAFD" w14:textId="77777777" w:rsidR="006C12F4" w:rsidRDefault="00895730">
            <w:pPr>
              <w:pStyle w:val="TableParagraph"/>
              <w:spacing w:line="246" w:lineRule="exact"/>
              <w:ind w:left="254" w:right="44"/>
            </w:pPr>
            <w:r>
              <w:rPr>
                <w:spacing w:val="-5"/>
              </w:rPr>
              <w:t>B+</w:t>
            </w:r>
          </w:p>
        </w:tc>
      </w:tr>
      <w:tr w:rsidR="006C12F4" w14:paraId="6D283CE8" w14:textId="77777777">
        <w:trPr>
          <w:trHeight w:val="268"/>
        </w:trPr>
        <w:tc>
          <w:tcPr>
            <w:tcW w:w="2210" w:type="dxa"/>
            <w:tcBorders>
              <w:top w:val="single" w:sz="4" w:space="0" w:color="000000"/>
              <w:left w:val="double" w:sz="12" w:space="0" w:color="000000"/>
              <w:bottom w:val="single" w:sz="4" w:space="0" w:color="000000"/>
              <w:right w:val="single" w:sz="4" w:space="0" w:color="000000"/>
            </w:tcBorders>
          </w:tcPr>
          <w:p w14:paraId="0703EF81" w14:textId="77777777" w:rsidR="006C12F4" w:rsidRDefault="00895730">
            <w:pPr>
              <w:pStyle w:val="TableParagraph"/>
              <w:spacing w:line="248" w:lineRule="exact"/>
              <w:ind w:left="137"/>
            </w:pPr>
            <w:r>
              <w:t>86</w:t>
            </w:r>
            <w:r>
              <w:rPr>
                <w:spacing w:val="-1"/>
              </w:rPr>
              <w:t xml:space="preserve"> </w:t>
            </w:r>
            <w:r>
              <w:t>–</w:t>
            </w:r>
            <w:r>
              <w:rPr>
                <w:spacing w:val="-4"/>
              </w:rPr>
              <w:t xml:space="preserve"> </w:t>
            </w:r>
            <w:r>
              <w:rPr>
                <w:spacing w:val="-5"/>
              </w:rPr>
              <w:t>84</w:t>
            </w:r>
          </w:p>
        </w:tc>
        <w:tc>
          <w:tcPr>
            <w:tcW w:w="1800" w:type="dxa"/>
            <w:tcBorders>
              <w:top w:val="single" w:sz="4" w:space="0" w:color="000000"/>
              <w:left w:val="single" w:sz="4" w:space="0" w:color="000000"/>
              <w:bottom w:val="single" w:sz="4" w:space="0" w:color="000000"/>
              <w:right w:val="single" w:sz="4" w:space="0" w:color="000000"/>
            </w:tcBorders>
          </w:tcPr>
          <w:p w14:paraId="3D07CB15" w14:textId="77777777" w:rsidR="006C12F4" w:rsidRDefault="00895730">
            <w:pPr>
              <w:pStyle w:val="TableParagraph"/>
              <w:spacing w:line="248" w:lineRule="exact"/>
              <w:ind w:left="125"/>
            </w:pPr>
            <w:r>
              <w:rPr>
                <w:spacing w:val="-4"/>
              </w:rPr>
              <w:t>3.00</w:t>
            </w:r>
          </w:p>
        </w:tc>
        <w:tc>
          <w:tcPr>
            <w:tcW w:w="3305" w:type="dxa"/>
            <w:tcBorders>
              <w:top w:val="single" w:sz="4" w:space="0" w:color="000000"/>
              <w:left w:val="single" w:sz="4" w:space="0" w:color="000000"/>
              <w:bottom w:val="single" w:sz="4" w:space="0" w:color="000000"/>
              <w:right w:val="double" w:sz="12" w:space="0" w:color="000000"/>
            </w:tcBorders>
          </w:tcPr>
          <w:p w14:paraId="6F06A657" w14:textId="77777777" w:rsidR="006C12F4" w:rsidRDefault="00895730">
            <w:pPr>
              <w:pStyle w:val="TableParagraph"/>
              <w:spacing w:line="248" w:lineRule="exact"/>
              <w:ind w:left="254" w:right="34"/>
            </w:pPr>
            <w:r>
              <w:rPr>
                <w:spacing w:val="-10"/>
              </w:rPr>
              <w:t>B</w:t>
            </w:r>
          </w:p>
        </w:tc>
      </w:tr>
      <w:tr w:rsidR="006C12F4" w14:paraId="65B0AC1D" w14:textId="77777777">
        <w:trPr>
          <w:trHeight w:val="266"/>
        </w:trPr>
        <w:tc>
          <w:tcPr>
            <w:tcW w:w="2210" w:type="dxa"/>
            <w:tcBorders>
              <w:top w:val="single" w:sz="4" w:space="0" w:color="000000"/>
              <w:left w:val="double" w:sz="12" w:space="0" w:color="000000"/>
              <w:bottom w:val="single" w:sz="4" w:space="0" w:color="000000"/>
              <w:right w:val="single" w:sz="4" w:space="0" w:color="000000"/>
            </w:tcBorders>
          </w:tcPr>
          <w:p w14:paraId="3BB5804D" w14:textId="77777777" w:rsidR="006C12F4" w:rsidRDefault="00895730">
            <w:pPr>
              <w:pStyle w:val="TableParagraph"/>
              <w:spacing w:line="246" w:lineRule="exact"/>
              <w:ind w:left="137"/>
            </w:pPr>
            <w:r>
              <w:t>83</w:t>
            </w:r>
            <w:r>
              <w:rPr>
                <w:spacing w:val="-1"/>
              </w:rPr>
              <w:t xml:space="preserve"> </w:t>
            </w:r>
            <w:r>
              <w:t>–</w:t>
            </w:r>
            <w:r>
              <w:rPr>
                <w:spacing w:val="-4"/>
              </w:rPr>
              <w:t xml:space="preserve"> </w:t>
            </w:r>
            <w:r>
              <w:rPr>
                <w:spacing w:val="-5"/>
              </w:rPr>
              <w:t>80</w:t>
            </w:r>
          </w:p>
        </w:tc>
        <w:tc>
          <w:tcPr>
            <w:tcW w:w="1800" w:type="dxa"/>
            <w:tcBorders>
              <w:top w:val="single" w:sz="4" w:space="0" w:color="000000"/>
              <w:left w:val="single" w:sz="4" w:space="0" w:color="000000"/>
              <w:bottom w:val="single" w:sz="4" w:space="0" w:color="000000"/>
              <w:right w:val="single" w:sz="4" w:space="0" w:color="000000"/>
            </w:tcBorders>
          </w:tcPr>
          <w:p w14:paraId="3D07D2BB" w14:textId="77777777" w:rsidR="006C12F4" w:rsidRDefault="00895730">
            <w:pPr>
              <w:pStyle w:val="TableParagraph"/>
              <w:spacing w:line="246" w:lineRule="exact"/>
              <w:ind w:left="125"/>
            </w:pPr>
            <w:r>
              <w:rPr>
                <w:spacing w:val="-4"/>
              </w:rPr>
              <w:t>2.67</w:t>
            </w:r>
          </w:p>
        </w:tc>
        <w:tc>
          <w:tcPr>
            <w:tcW w:w="3305" w:type="dxa"/>
            <w:tcBorders>
              <w:top w:val="single" w:sz="4" w:space="0" w:color="000000"/>
              <w:left w:val="single" w:sz="4" w:space="0" w:color="000000"/>
              <w:bottom w:val="single" w:sz="4" w:space="0" w:color="000000"/>
              <w:right w:val="double" w:sz="12" w:space="0" w:color="000000"/>
            </w:tcBorders>
          </w:tcPr>
          <w:p w14:paraId="702C11B8" w14:textId="77777777" w:rsidR="006C12F4" w:rsidRDefault="00895730">
            <w:pPr>
              <w:pStyle w:val="TableParagraph"/>
              <w:spacing w:line="246" w:lineRule="exact"/>
              <w:ind w:left="254" w:right="38"/>
            </w:pPr>
            <w:r>
              <w:rPr>
                <w:spacing w:val="-5"/>
              </w:rPr>
              <w:t>B-</w:t>
            </w:r>
          </w:p>
        </w:tc>
      </w:tr>
      <w:tr w:rsidR="006C12F4" w14:paraId="0A92748C" w14:textId="77777777">
        <w:trPr>
          <w:trHeight w:val="268"/>
        </w:trPr>
        <w:tc>
          <w:tcPr>
            <w:tcW w:w="2210" w:type="dxa"/>
            <w:tcBorders>
              <w:top w:val="single" w:sz="4" w:space="0" w:color="000000"/>
              <w:left w:val="double" w:sz="12" w:space="0" w:color="000000"/>
              <w:bottom w:val="single" w:sz="4" w:space="0" w:color="000000"/>
              <w:right w:val="single" w:sz="4" w:space="0" w:color="000000"/>
            </w:tcBorders>
          </w:tcPr>
          <w:p w14:paraId="45C7C082" w14:textId="77777777" w:rsidR="006C12F4" w:rsidRDefault="00895730">
            <w:pPr>
              <w:pStyle w:val="TableParagraph"/>
              <w:spacing w:line="248" w:lineRule="exact"/>
              <w:ind w:left="137"/>
            </w:pPr>
            <w:r>
              <w:t>79</w:t>
            </w:r>
            <w:r>
              <w:rPr>
                <w:spacing w:val="-1"/>
              </w:rPr>
              <w:t xml:space="preserve"> </w:t>
            </w:r>
            <w:r>
              <w:t>–</w:t>
            </w:r>
            <w:r>
              <w:rPr>
                <w:spacing w:val="-4"/>
              </w:rPr>
              <w:t xml:space="preserve"> </w:t>
            </w:r>
            <w:r>
              <w:rPr>
                <w:spacing w:val="-5"/>
              </w:rPr>
              <w:t>77</w:t>
            </w:r>
          </w:p>
        </w:tc>
        <w:tc>
          <w:tcPr>
            <w:tcW w:w="1800" w:type="dxa"/>
            <w:tcBorders>
              <w:top w:val="single" w:sz="4" w:space="0" w:color="000000"/>
              <w:left w:val="single" w:sz="4" w:space="0" w:color="000000"/>
              <w:bottom w:val="single" w:sz="4" w:space="0" w:color="000000"/>
              <w:right w:val="single" w:sz="4" w:space="0" w:color="000000"/>
            </w:tcBorders>
          </w:tcPr>
          <w:p w14:paraId="1B310B41" w14:textId="77777777" w:rsidR="006C12F4" w:rsidRDefault="00895730">
            <w:pPr>
              <w:pStyle w:val="TableParagraph"/>
              <w:spacing w:line="248" w:lineRule="exact"/>
              <w:ind w:left="125"/>
            </w:pPr>
            <w:r>
              <w:rPr>
                <w:spacing w:val="-4"/>
              </w:rPr>
              <w:t>2.33</w:t>
            </w:r>
          </w:p>
        </w:tc>
        <w:tc>
          <w:tcPr>
            <w:tcW w:w="3305" w:type="dxa"/>
            <w:tcBorders>
              <w:top w:val="single" w:sz="4" w:space="0" w:color="000000"/>
              <w:left w:val="single" w:sz="4" w:space="0" w:color="000000"/>
              <w:bottom w:val="single" w:sz="4" w:space="0" w:color="000000"/>
              <w:right w:val="double" w:sz="12" w:space="0" w:color="000000"/>
            </w:tcBorders>
          </w:tcPr>
          <w:p w14:paraId="43896FCA" w14:textId="77777777" w:rsidR="006C12F4" w:rsidRDefault="00895730">
            <w:pPr>
              <w:pStyle w:val="TableParagraph"/>
              <w:spacing w:line="248" w:lineRule="exact"/>
              <w:ind w:left="254" w:right="46"/>
            </w:pPr>
            <w:r>
              <w:rPr>
                <w:spacing w:val="-5"/>
              </w:rPr>
              <w:t>C+</w:t>
            </w:r>
          </w:p>
        </w:tc>
      </w:tr>
      <w:tr w:rsidR="006C12F4" w14:paraId="36F292BF" w14:textId="77777777">
        <w:trPr>
          <w:trHeight w:val="266"/>
        </w:trPr>
        <w:tc>
          <w:tcPr>
            <w:tcW w:w="2210" w:type="dxa"/>
            <w:tcBorders>
              <w:top w:val="single" w:sz="4" w:space="0" w:color="000000"/>
              <w:left w:val="double" w:sz="12" w:space="0" w:color="000000"/>
              <w:bottom w:val="single" w:sz="4" w:space="0" w:color="000000"/>
              <w:right w:val="single" w:sz="4" w:space="0" w:color="000000"/>
            </w:tcBorders>
          </w:tcPr>
          <w:p w14:paraId="2F8DE25F" w14:textId="77777777" w:rsidR="006C12F4" w:rsidRDefault="00895730">
            <w:pPr>
              <w:pStyle w:val="TableParagraph"/>
              <w:spacing w:line="246" w:lineRule="exact"/>
              <w:ind w:left="137"/>
            </w:pPr>
            <w:r>
              <w:t>76</w:t>
            </w:r>
            <w:r>
              <w:rPr>
                <w:spacing w:val="-1"/>
              </w:rPr>
              <w:t xml:space="preserve"> </w:t>
            </w:r>
            <w:r>
              <w:t>–</w:t>
            </w:r>
            <w:r>
              <w:rPr>
                <w:spacing w:val="-4"/>
              </w:rPr>
              <w:t xml:space="preserve"> </w:t>
            </w:r>
            <w:r>
              <w:rPr>
                <w:spacing w:val="-5"/>
              </w:rPr>
              <w:t>74</w:t>
            </w:r>
          </w:p>
        </w:tc>
        <w:tc>
          <w:tcPr>
            <w:tcW w:w="1800" w:type="dxa"/>
            <w:tcBorders>
              <w:top w:val="single" w:sz="4" w:space="0" w:color="000000"/>
              <w:left w:val="single" w:sz="4" w:space="0" w:color="000000"/>
              <w:bottom w:val="single" w:sz="4" w:space="0" w:color="000000"/>
              <w:right w:val="single" w:sz="4" w:space="0" w:color="000000"/>
            </w:tcBorders>
          </w:tcPr>
          <w:p w14:paraId="7132233C" w14:textId="77777777" w:rsidR="006C12F4" w:rsidRDefault="00895730">
            <w:pPr>
              <w:pStyle w:val="TableParagraph"/>
              <w:spacing w:line="246" w:lineRule="exact"/>
              <w:ind w:left="125"/>
            </w:pPr>
            <w:r>
              <w:rPr>
                <w:spacing w:val="-4"/>
              </w:rPr>
              <w:t>2.00</w:t>
            </w:r>
          </w:p>
        </w:tc>
        <w:tc>
          <w:tcPr>
            <w:tcW w:w="3305" w:type="dxa"/>
            <w:tcBorders>
              <w:top w:val="single" w:sz="4" w:space="0" w:color="000000"/>
              <w:left w:val="single" w:sz="4" w:space="0" w:color="000000"/>
              <w:bottom w:val="single" w:sz="4" w:space="0" w:color="000000"/>
              <w:right w:val="double" w:sz="12" w:space="0" w:color="000000"/>
            </w:tcBorders>
          </w:tcPr>
          <w:p w14:paraId="2B7EB500" w14:textId="77777777" w:rsidR="006C12F4" w:rsidRDefault="00895730">
            <w:pPr>
              <w:pStyle w:val="TableParagraph"/>
              <w:spacing w:line="246" w:lineRule="exact"/>
              <w:ind w:left="254" w:right="36"/>
            </w:pPr>
            <w:r>
              <w:rPr>
                <w:spacing w:val="-10"/>
              </w:rPr>
              <w:t>C</w:t>
            </w:r>
          </w:p>
        </w:tc>
      </w:tr>
      <w:tr w:rsidR="006C12F4" w14:paraId="4A552E7E" w14:textId="77777777">
        <w:trPr>
          <w:trHeight w:val="266"/>
        </w:trPr>
        <w:tc>
          <w:tcPr>
            <w:tcW w:w="7315" w:type="dxa"/>
            <w:gridSpan w:val="3"/>
            <w:tcBorders>
              <w:top w:val="single" w:sz="4" w:space="0" w:color="000000"/>
              <w:left w:val="double" w:sz="12" w:space="0" w:color="000000"/>
              <w:bottom w:val="single" w:sz="4" w:space="0" w:color="000000"/>
              <w:right w:val="double" w:sz="12" w:space="0" w:color="000000"/>
            </w:tcBorders>
            <w:shd w:val="clear" w:color="auto" w:fill="F8BD8F"/>
          </w:tcPr>
          <w:p w14:paraId="12F489BF" w14:textId="77777777" w:rsidR="006C12F4" w:rsidRDefault="00895730">
            <w:pPr>
              <w:pStyle w:val="TableParagraph"/>
              <w:spacing w:line="246" w:lineRule="exact"/>
              <w:ind w:left="1690"/>
              <w:jc w:val="left"/>
            </w:pPr>
            <w:r>
              <w:t>Percentages</w:t>
            </w:r>
            <w:r>
              <w:rPr>
                <w:spacing w:val="-11"/>
              </w:rPr>
              <w:t xml:space="preserve"> </w:t>
            </w:r>
            <w:r>
              <w:t>below</w:t>
            </w:r>
            <w:r>
              <w:rPr>
                <w:spacing w:val="-8"/>
              </w:rPr>
              <w:t xml:space="preserve"> </w:t>
            </w:r>
            <w:r>
              <w:t>this</w:t>
            </w:r>
            <w:r>
              <w:rPr>
                <w:spacing w:val="-10"/>
              </w:rPr>
              <w:t xml:space="preserve"> </w:t>
            </w:r>
            <w:r>
              <w:t>level</w:t>
            </w:r>
            <w:r>
              <w:rPr>
                <w:spacing w:val="-8"/>
              </w:rPr>
              <w:t xml:space="preserve"> </w:t>
            </w:r>
            <w:r>
              <w:t>are</w:t>
            </w:r>
            <w:r>
              <w:rPr>
                <w:spacing w:val="-6"/>
              </w:rPr>
              <w:t xml:space="preserve"> </w:t>
            </w:r>
            <w:r>
              <w:t>not</w:t>
            </w:r>
            <w:r>
              <w:rPr>
                <w:spacing w:val="-8"/>
              </w:rPr>
              <w:t xml:space="preserve"> </w:t>
            </w:r>
            <w:r>
              <w:t>passing</w:t>
            </w:r>
            <w:r>
              <w:rPr>
                <w:spacing w:val="-8"/>
              </w:rPr>
              <w:t xml:space="preserve"> </w:t>
            </w:r>
            <w:r>
              <w:rPr>
                <w:spacing w:val="-2"/>
              </w:rPr>
              <w:t>grades</w:t>
            </w:r>
          </w:p>
        </w:tc>
      </w:tr>
      <w:tr w:rsidR="006C12F4" w14:paraId="0044C691" w14:textId="77777777">
        <w:trPr>
          <w:trHeight w:val="265"/>
        </w:trPr>
        <w:tc>
          <w:tcPr>
            <w:tcW w:w="2210" w:type="dxa"/>
            <w:tcBorders>
              <w:top w:val="single" w:sz="4" w:space="0" w:color="000000"/>
              <w:left w:val="double" w:sz="12" w:space="0" w:color="000000"/>
              <w:bottom w:val="single" w:sz="4" w:space="0" w:color="000000"/>
              <w:right w:val="single" w:sz="4" w:space="0" w:color="000000"/>
            </w:tcBorders>
            <w:shd w:val="clear" w:color="auto" w:fill="F8BD8F"/>
          </w:tcPr>
          <w:p w14:paraId="40E563E7" w14:textId="77777777" w:rsidR="006C12F4" w:rsidRDefault="00895730">
            <w:pPr>
              <w:pStyle w:val="TableParagraph"/>
              <w:spacing w:line="246" w:lineRule="exact"/>
              <w:ind w:left="137"/>
            </w:pPr>
            <w:r>
              <w:t>73</w:t>
            </w:r>
            <w:r>
              <w:rPr>
                <w:spacing w:val="-1"/>
              </w:rPr>
              <w:t xml:space="preserve"> </w:t>
            </w:r>
            <w:r>
              <w:t>–</w:t>
            </w:r>
            <w:r>
              <w:rPr>
                <w:spacing w:val="-4"/>
              </w:rPr>
              <w:t xml:space="preserve"> </w:t>
            </w:r>
            <w:r>
              <w:rPr>
                <w:spacing w:val="-5"/>
              </w:rPr>
              <w:t>70</w:t>
            </w:r>
          </w:p>
        </w:tc>
        <w:tc>
          <w:tcPr>
            <w:tcW w:w="1800" w:type="dxa"/>
            <w:tcBorders>
              <w:top w:val="single" w:sz="4" w:space="0" w:color="000000"/>
              <w:left w:val="single" w:sz="4" w:space="0" w:color="000000"/>
              <w:bottom w:val="single" w:sz="4" w:space="0" w:color="000000"/>
              <w:right w:val="single" w:sz="4" w:space="0" w:color="000000"/>
            </w:tcBorders>
            <w:shd w:val="clear" w:color="auto" w:fill="F8BD8F"/>
          </w:tcPr>
          <w:p w14:paraId="3B365D60" w14:textId="77777777" w:rsidR="006C12F4" w:rsidRDefault="00895730">
            <w:pPr>
              <w:pStyle w:val="TableParagraph"/>
              <w:spacing w:line="246" w:lineRule="exact"/>
              <w:ind w:left="125"/>
            </w:pPr>
            <w:r>
              <w:rPr>
                <w:spacing w:val="-4"/>
              </w:rPr>
              <w:t>1.67</w:t>
            </w:r>
          </w:p>
        </w:tc>
        <w:tc>
          <w:tcPr>
            <w:tcW w:w="3305" w:type="dxa"/>
            <w:tcBorders>
              <w:top w:val="single" w:sz="4" w:space="0" w:color="000000"/>
              <w:left w:val="single" w:sz="4" w:space="0" w:color="000000"/>
              <w:bottom w:val="single" w:sz="4" w:space="0" w:color="000000"/>
              <w:right w:val="double" w:sz="12" w:space="0" w:color="000000"/>
            </w:tcBorders>
            <w:shd w:val="clear" w:color="auto" w:fill="F8BD8F"/>
          </w:tcPr>
          <w:p w14:paraId="2FA8F827" w14:textId="77777777" w:rsidR="006C12F4" w:rsidRDefault="00895730">
            <w:pPr>
              <w:pStyle w:val="TableParagraph"/>
              <w:spacing w:line="246" w:lineRule="exact"/>
              <w:ind w:left="254" w:right="2"/>
            </w:pPr>
            <w:r>
              <w:rPr>
                <w:spacing w:val="-5"/>
              </w:rPr>
              <w:t>C-</w:t>
            </w:r>
          </w:p>
        </w:tc>
      </w:tr>
      <w:tr w:rsidR="006C12F4" w14:paraId="48453C87" w14:textId="77777777">
        <w:trPr>
          <w:trHeight w:val="351"/>
        </w:trPr>
        <w:tc>
          <w:tcPr>
            <w:tcW w:w="2210" w:type="dxa"/>
            <w:tcBorders>
              <w:top w:val="single" w:sz="4" w:space="0" w:color="000000"/>
              <w:left w:val="double" w:sz="12" w:space="0" w:color="000000"/>
              <w:bottom w:val="thickThinMediumGap" w:sz="3" w:space="0" w:color="000000"/>
              <w:right w:val="single" w:sz="4" w:space="0" w:color="000000"/>
            </w:tcBorders>
            <w:shd w:val="clear" w:color="auto" w:fill="F8BD8F"/>
          </w:tcPr>
          <w:p w14:paraId="69824658" w14:textId="77777777" w:rsidR="006C12F4" w:rsidRDefault="00895730">
            <w:pPr>
              <w:pStyle w:val="TableParagraph"/>
              <w:spacing w:before="1"/>
              <w:ind w:left="137" w:right="4"/>
            </w:pPr>
            <w:r>
              <w:t>69</w:t>
            </w:r>
            <w:r>
              <w:rPr>
                <w:spacing w:val="-3"/>
              </w:rPr>
              <w:t xml:space="preserve"> </w:t>
            </w:r>
            <w:r>
              <w:t>or</w:t>
            </w:r>
            <w:r>
              <w:rPr>
                <w:spacing w:val="1"/>
              </w:rPr>
              <w:t xml:space="preserve"> </w:t>
            </w:r>
            <w:r>
              <w:rPr>
                <w:spacing w:val="-4"/>
              </w:rPr>
              <w:t>less</w:t>
            </w:r>
          </w:p>
        </w:tc>
        <w:tc>
          <w:tcPr>
            <w:tcW w:w="1800" w:type="dxa"/>
            <w:tcBorders>
              <w:top w:val="single" w:sz="4" w:space="0" w:color="000000"/>
              <w:left w:val="single" w:sz="4" w:space="0" w:color="000000"/>
              <w:bottom w:val="thickThinMediumGap" w:sz="3" w:space="0" w:color="000000"/>
              <w:right w:val="single" w:sz="4" w:space="0" w:color="000000"/>
            </w:tcBorders>
            <w:shd w:val="clear" w:color="auto" w:fill="F8BD8F"/>
          </w:tcPr>
          <w:p w14:paraId="45D19B7A" w14:textId="77777777" w:rsidR="006C12F4" w:rsidRDefault="00895730">
            <w:pPr>
              <w:pStyle w:val="TableParagraph"/>
              <w:spacing w:before="1"/>
              <w:ind w:left="125"/>
            </w:pPr>
            <w:r>
              <w:rPr>
                <w:spacing w:val="-4"/>
              </w:rPr>
              <w:t>0.00</w:t>
            </w:r>
          </w:p>
        </w:tc>
        <w:tc>
          <w:tcPr>
            <w:tcW w:w="3305" w:type="dxa"/>
            <w:tcBorders>
              <w:top w:val="single" w:sz="4" w:space="0" w:color="000000"/>
              <w:left w:val="single" w:sz="4" w:space="0" w:color="000000"/>
              <w:bottom w:val="thickThinMediumGap" w:sz="3" w:space="0" w:color="000000"/>
              <w:right w:val="double" w:sz="12" w:space="0" w:color="000000"/>
            </w:tcBorders>
            <w:shd w:val="clear" w:color="auto" w:fill="F8BD8F"/>
          </w:tcPr>
          <w:p w14:paraId="154662B3" w14:textId="77777777" w:rsidR="006C12F4" w:rsidRDefault="00895730">
            <w:pPr>
              <w:pStyle w:val="TableParagraph"/>
              <w:spacing w:before="1"/>
              <w:ind w:left="254"/>
            </w:pPr>
            <w:r>
              <w:rPr>
                <w:spacing w:val="-10"/>
              </w:rPr>
              <w:t>F</w:t>
            </w:r>
          </w:p>
        </w:tc>
      </w:tr>
      <w:tr w:rsidR="006C12F4" w14:paraId="7D380243" w14:textId="77777777">
        <w:trPr>
          <w:trHeight w:val="500"/>
        </w:trPr>
        <w:tc>
          <w:tcPr>
            <w:tcW w:w="7315" w:type="dxa"/>
            <w:gridSpan w:val="3"/>
            <w:tcBorders>
              <w:top w:val="thinThickMediumGap" w:sz="3" w:space="0" w:color="000000"/>
              <w:left w:val="double" w:sz="12" w:space="0" w:color="000000"/>
              <w:bottom w:val="single" w:sz="12" w:space="0" w:color="000000"/>
              <w:right w:val="double" w:sz="12" w:space="0" w:color="000000"/>
            </w:tcBorders>
          </w:tcPr>
          <w:p w14:paraId="232FD62B" w14:textId="77777777" w:rsidR="006C12F4" w:rsidRDefault="00895730">
            <w:pPr>
              <w:pStyle w:val="TableParagraph"/>
              <w:spacing w:before="8" w:line="236" w:lineRule="exact"/>
              <w:ind w:left="1121" w:hanging="924"/>
              <w:jc w:val="left"/>
              <w:rPr>
                <w:i/>
              </w:rPr>
            </w:pPr>
            <w:r>
              <w:t>An</w:t>
            </w:r>
            <w:r>
              <w:rPr>
                <w:spacing w:val="-9"/>
              </w:rPr>
              <w:t xml:space="preserve"> </w:t>
            </w:r>
            <w:r>
              <w:t>Exam</w:t>
            </w:r>
            <w:r>
              <w:rPr>
                <w:spacing w:val="-7"/>
              </w:rPr>
              <w:t xml:space="preserve"> </w:t>
            </w:r>
            <w:r>
              <w:t>Score</w:t>
            </w:r>
            <w:r>
              <w:rPr>
                <w:spacing w:val="-8"/>
              </w:rPr>
              <w:t xml:space="preserve"> </w:t>
            </w:r>
            <w:r>
              <w:t>less</w:t>
            </w:r>
            <w:r>
              <w:rPr>
                <w:spacing w:val="-9"/>
              </w:rPr>
              <w:t xml:space="preserve"> </w:t>
            </w:r>
            <w:r>
              <w:t>than</w:t>
            </w:r>
            <w:r>
              <w:rPr>
                <w:spacing w:val="-13"/>
              </w:rPr>
              <w:t xml:space="preserve"> </w:t>
            </w:r>
            <w:r>
              <w:t>70,</w:t>
            </w:r>
            <w:r>
              <w:rPr>
                <w:spacing w:val="-8"/>
              </w:rPr>
              <w:t xml:space="preserve"> </w:t>
            </w:r>
            <w:r>
              <w:t>requires</w:t>
            </w:r>
            <w:r>
              <w:rPr>
                <w:spacing w:val="-11"/>
              </w:rPr>
              <w:t xml:space="preserve"> </w:t>
            </w:r>
            <w:r>
              <w:t>Learning</w:t>
            </w:r>
            <w:r>
              <w:rPr>
                <w:spacing w:val="-9"/>
              </w:rPr>
              <w:t xml:space="preserve"> </w:t>
            </w:r>
            <w:r>
              <w:t>Improvement</w:t>
            </w:r>
            <w:r>
              <w:rPr>
                <w:spacing w:val="-11"/>
              </w:rPr>
              <w:t xml:space="preserve"> </w:t>
            </w:r>
            <w:r>
              <w:t>Process</w:t>
            </w:r>
            <w:r>
              <w:rPr>
                <w:spacing w:val="-11"/>
              </w:rPr>
              <w:t xml:space="preserve"> </w:t>
            </w:r>
            <w:r>
              <w:t>(LIP)</w:t>
            </w:r>
            <w:r>
              <w:rPr>
                <w:spacing w:val="-11"/>
              </w:rPr>
              <w:t xml:space="preserve"> </w:t>
            </w:r>
            <w:r>
              <w:t xml:space="preserve">with Course Director – see </w:t>
            </w:r>
            <w:r>
              <w:rPr>
                <w:i/>
              </w:rPr>
              <w:t>pertinent section in this Student Handbook</w:t>
            </w:r>
          </w:p>
        </w:tc>
      </w:tr>
    </w:tbl>
    <w:p w14:paraId="68BBD1F4" w14:textId="77777777" w:rsidR="006C12F4" w:rsidRDefault="00895730">
      <w:pPr>
        <w:pStyle w:val="BodyText"/>
        <w:spacing w:before="249"/>
        <w:ind w:left="720"/>
      </w:pPr>
      <w:r>
        <w:t>For</w:t>
      </w:r>
      <w:r>
        <w:rPr>
          <w:spacing w:val="-13"/>
        </w:rPr>
        <w:t xml:space="preserve"> </w:t>
      </w:r>
      <w:r>
        <w:t>those</w:t>
      </w:r>
      <w:r>
        <w:rPr>
          <w:spacing w:val="-7"/>
        </w:rPr>
        <w:t xml:space="preserve"> </w:t>
      </w:r>
      <w:r>
        <w:t>courses</w:t>
      </w:r>
      <w:r>
        <w:rPr>
          <w:spacing w:val="-8"/>
        </w:rPr>
        <w:t xml:space="preserve"> </w:t>
      </w:r>
      <w:r>
        <w:t>in</w:t>
      </w:r>
      <w:r>
        <w:rPr>
          <w:spacing w:val="-11"/>
        </w:rPr>
        <w:t xml:space="preserve"> </w:t>
      </w:r>
      <w:r>
        <w:t>the</w:t>
      </w:r>
      <w:r>
        <w:rPr>
          <w:spacing w:val="-8"/>
        </w:rPr>
        <w:t xml:space="preserve"> </w:t>
      </w:r>
      <w:r>
        <w:t>curriculum</w:t>
      </w:r>
      <w:r>
        <w:rPr>
          <w:spacing w:val="-4"/>
        </w:rPr>
        <w:t xml:space="preserve"> </w:t>
      </w:r>
      <w:r>
        <w:t>that</w:t>
      </w:r>
      <w:r>
        <w:rPr>
          <w:spacing w:val="-8"/>
        </w:rPr>
        <w:t xml:space="preserve"> </w:t>
      </w:r>
      <w:r>
        <w:t>are</w:t>
      </w:r>
      <w:r>
        <w:rPr>
          <w:spacing w:val="-8"/>
        </w:rPr>
        <w:t xml:space="preserve"> </w:t>
      </w:r>
      <w:r>
        <w:t>designed</w:t>
      </w:r>
      <w:r>
        <w:rPr>
          <w:spacing w:val="-11"/>
        </w:rPr>
        <w:t xml:space="preserve"> </w:t>
      </w:r>
      <w:r>
        <w:t>pass/fail</w:t>
      </w:r>
      <w:r>
        <w:rPr>
          <w:spacing w:val="-8"/>
        </w:rPr>
        <w:t xml:space="preserve"> </w:t>
      </w:r>
      <w:r>
        <w:t>the</w:t>
      </w:r>
      <w:r>
        <w:rPr>
          <w:spacing w:val="-8"/>
        </w:rPr>
        <w:t xml:space="preserve"> </w:t>
      </w:r>
      <w:r>
        <w:t>following</w:t>
      </w:r>
      <w:r>
        <w:rPr>
          <w:spacing w:val="-8"/>
        </w:rPr>
        <w:t xml:space="preserve"> </w:t>
      </w:r>
      <w:r>
        <w:t>scale</w:t>
      </w:r>
      <w:r>
        <w:rPr>
          <w:spacing w:val="-8"/>
        </w:rPr>
        <w:t xml:space="preserve"> </w:t>
      </w:r>
      <w:r>
        <w:t>will</w:t>
      </w:r>
      <w:r>
        <w:rPr>
          <w:spacing w:val="-5"/>
        </w:rPr>
        <w:t xml:space="preserve"> </w:t>
      </w:r>
      <w:r>
        <w:rPr>
          <w:spacing w:val="-2"/>
        </w:rPr>
        <w:t>apply:</w:t>
      </w:r>
    </w:p>
    <w:p w14:paraId="0872632C" w14:textId="77777777" w:rsidR="006C12F4" w:rsidRDefault="006C12F4">
      <w:pPr>
        <w:pStyle w:val="BodyText"/>
        <w:spacing w:before="8" w:after="1"/>
        <w:rPr>
          <w:sz w:val="19"/>
        </w:rPr>
      </w:pPr>
    </w:p>
    <w:tbl>
      <w:tblPr>
        <w:tblW w:w="0" w:type="auto"/>
        <w:tblInd w:w="1586"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CellMar>
          <w:left w:w="0" w:type="dxa"/>
          <w:right w:w="0" w:type="dxa"/>
        </w:tblCellMar>
        <w:tblLook w:val="01E0" w:firstRow="1" w:lastRow="1" w:firstColumn="1" w:lastColumn="1" w:noHBand="0" w:noVBand="0"/>
      </w:tblPr>
      <w:tblGrid>
        <w:gridCol w:w="1867"/>
        <w:gridCol w:w="3149"/>
        <w:gridCol w:w="1915"/>
      </w:tblGrid>
      <w:tr w:rsidR="006C12F4" w14:paraId="45C374AE" w14:textId="77777777">
        <w:trPr>
          <w:trHeight w:val="290"/>
        </w:trPr>
        <w:tc>
          <w:tcPr>
            <w:tcW w:w="1867" w:type="dxa"/>
            <w:tcBorders>
              <w:top w:val="nil"/>
              <w:left w:val="nil"/>
              <w:bottom w:val="nil"/>
              <w:right w:val="nil"/>
            </w:tcBorders>
            <w:shd w:val="clear" w:color="auto" w:fill="6EAC46"/>
          </w:tcPr>
          <w:p w14:paraId="2753472F" w14:textId="77777777" w:rsidR="006C12F4" w:rsidRDefault="00895730">
            <w:pPr>
              <w:pStyle w:val="TableParagraph"/>
              <w:spacing w:before="9" w:line="261" w:lineRule="exact"/>
              <w:ind w:left="117"/>
              <w:jc w:val="left"/>
              <w:rPr>
                <w:b/>
              </w:rPr>
            </w:pPr>
            <w:r>
              <w:rPr>
                <w:b/>
                <w:color w:val="FFFFFF"/>
                <w:spacing w:val="-4"/>
              </w:rPr>
              <w:t>Code</w:t>
            </w:r>
          </w:p>
        </w:tc>
        <w:tc>
          <w:tcPr>
            <w:tcW w:w="3149" w:type="dxa"/>
            <w:tcBorders>
              <w:top w:val="nil"/>
              <w:left w:val="nil"/>
              <w:bottom w:val="nil"/>
              <w:right w:val="nil"/>
            </w:tcBorders>
            <w:shd w:val="clear" w:color="auto" w:fill="6EAC46"/>
          </w:tcPr>
          <w:p w14:paraId="40DE9264" w14:textId="77777777" w:rsidR="006C12F4" w:rsidRDefault="00895730">
            <w:pPr>
              <w:pStyle w:val="TableParagraph"/>
              <w:spacing w:before="9" w:line="261" w:lineRule="exact"/>
              <w:ind w:left="117"/>
              <w:jc w:val="left"/>
              <w:rPr>
                <w:b/>
              </w:rPr>
            </w:pPr>
            <w:r>
              <w:rPr>
                <w:b/>
                <w:color w:val="FFFFFF"/>
                <w:spacing w:val="-2"/>
              </w:rPr>
              <w:t>Description</w:t>
            </w:r>
          </w:p>
        </w:tc>
        <w:tc>
          <w:tcPr>
            <w:tcW w:w="1915" w:type="dxa"/>
            <w:tcBorders>
              <w:top w:val="nil"/>
              <w:left w:val="nil"/>
              <w:bottom w:val="nil"/>
              <w:right w:val="nil"/>
            </w:tcBorders>
            <w:shd w:val="clear" w:color="auto" w:fill="6EAC46"/>
          </w:tcPr>
          <w:p w14:paraId="35A2E8A3" w14:textId="77777777" w:rsidR="006C12F4" w:rsidRDefault="00895730">
            <w:pPr>
              <w:pStyle w:val="TableParagraph"/>
              <w:spacing w:before="9" w:line="261" w:lineRule="exact"/>
              <w:ind w:left="117"/>
              <w:jc w:val="left"/>
              <w:rPr>
                <w:b/>
              </w:rPr>
            </w:pPr>
            <w:r>
              <w:rPr>
                <w:b/>
                <w:color w:val="FFFFFF"/>
                <w:spacing w:val="-2"/>
              </w:rPr>
              <w:t>Percentage</w:t>
            </w:r>
          </w:p>
        </w:tc>
      </w:tr>
      <w:tr w:rsidR="006C12F4" w14:paraId="5F25791C" w14:textId="77777777">
        <w:trPr>
          <w:trHeight w:val="268"/>
        </w:trPr>
        <w:tc>
          <w:tcPr>
            <w:tcW w:w="1867" w:type="dxa"/>
            <w:tcBorders>
              <w:top w:val="nil"/>
            </w:tcBorders>
            <w:shd w:val="clear" w:color="auto" w:fill="E0EDD9"/>
          </w:tcPr>
          <w:p w14:paraId="76600B47" w14:textId="77777777" w:rsidR="006C12F4" w:rsidRDefault="00895730">
            <w:pPr>
              <w:pStyle w:val="TableParagraph"/>
              <w:spacing w:line="249" w:lineRule="exact"/>
              <w:ind w:left="112"/>
              <w:jc w:val="left"/>
              <w:rPr>
                <w:b/>
              </w:rPr>
            </w:pPr>
            <w:r>
              <w:rPr>
                <w:b/>
                <w:spacing w:val="-10"/>
              </w:rPr>
              <w:t>H</w:t>
            </w:r>
          </w:p>
        </w:tc>
        <w:tc>
          <w:tcPr>
            <w:tcW w:w="3149" w:type="dxa"/>
            <w:tcBorders>
              <w:top w:val="nil"/>
            </w:tcBorders>
            <w:shd w:val="clear" w:color="auto" w:fill="E0EDD9"/>
          </w:tcPr>
          <w:p w14:paraId="5D9D9B5A" w14:textId="77777777" w:rsidR="006C12F4" w:rsidRDefault="00895730">
            <w:pPr>
              <w:pStyle w:val="TableParagraph"/>
              <w:spacing w:line="249" w:lineRule="exact"/>
              <w:ind w:left="112"/>
              <w:jc w:val="left"/>
            </w:pPr>
            <w:r>
              <w:rPr>
                <w:spacing w:val="-2"/>
              </w:rPr>
              <w:t>Honors</w:t>
            </w:r>
          </w:p>
        </w:tc>
        <w:tc>
          <w:tcPr>
            <w:tcW w:w="1915" w:type="dxa"/>
            <w:tcBorders>
              <w:top w:val="nil"/>
            </w:tcBorders>
            <w:shd w:val="clear" w:color="auto" w:fill="E0EDD9"/>
          </w:tcPr>
          <w:p w14:paraId="025DAF94" w14:textId="77777777" w:rsidR="006C12F4" w:rsidRDefault="00895730">
            <w:pPr>
              <w:pStyle w:val="TableParagraph"/>
              <w:spacing w:line="249" w:lineRule="exact"/>
              <w:ind w:left="112"/>
              <w:jc w:val="left"/>
            </w:pPr>
            <w:r>
              <w:rPr>
                <w:spacing w:val="-4"/>
              </w:rPr>
              <w:t>91%-100%</w:t>
            </w:r>
          </w:p>
        </w:tc>
      </w:tr>
      <w:tr w:rsidR="006C12F4" w14:paraId="43B4D2BC" w14:textId="77777777">
        <w:trPr>
          <w:trHeight w:val="268"/>
        </w:trPr>
        <w:tc>
          <w:tcPr>
            <w:tcW w:w="1867" w:type="dxa"/>
          </w:tcPr>
          <w:p w14:paraId="3BA417CB" w14:textId="77777777" w:rsidR="006C12F4" w:rsidRDefault="00895730">
            <w:pPr>
              <w:pStyle w:val="TableParagraph"/>
              <w:spacing w:line="248" w:lineRule="exact"/>
              <w:ind w:left="112"/>
              <w:jc w:val="left"/>
              <w:rPr>
                <w:b/>
              </w:rPr>
            </w:pPr>
            <w:r>
              <w:rPr>
                <w:b/>
                <w:spacing w:val="-5"/>
              </w:rPr>
              <w:t>HP</w:t>
            </w:r>
          </w:p>
        </w:tc>
        <w:tc>
          <w:tcPr>
            <w:tcW w:w="3149" w:type="dxa"/>
          </w:tcPr>
          <w:p w14:paraId="21319174" w14:textId="77777777" w:rsidR="006C12F4" w:rsidRDefault="00895730">
            <w:pPr>
              <w:pStyle w:val="TableParagraph"/>
              <w:spacing w:line="248" w:lineRule="exact"/>
              <w:ind w:left="112"/>
              <w:jc w:val="left"/>
            </w:pPr>
            <w:r>
              <w:t>High</w:t>
            </w:r>
            <w:r>
              <w:rPr>
                <w:spacing w:val="-8"/>
              </w:rPr>
              <w:t xml:space="preserve"> </w:t>
            </w:r>
            <w:r>
              <w:rPr>
                <w:spacing w:val="-4"/>
              </w:rPr>
              <w:t>Pass</w:t>
            </w:r>
          </w:p>
        </w:tc>
        <w:tc>
          <w:tcPr>
            <w:tcW w:w="1915" w:type="dxa"/>
          </w:tcPr>
          <w:p w14:paraId="05A5C64B" w14:textId="77777777" w:rsidR="006C12F4" w:rsidRDefault="00895730">
            <w:pPr>
              <w:pStyle w:val="TableParagraph"/>
              <w:spacing w:line="248" w:lineRule="exact"/>
              <w:ind w:left="112"/>
              <w:jc w:val="left"/>
            </w:pPr>
            <w:r>
              <w:rPr>
                <w:spacing w:val="-4"/>
              </w:rPr>
              <w:t>81%-</w:t>
            </w:r>
            <w:r>
              <w:rPr>
                <w:spacing w:val="-5"/>
              </w:rPr>
              <w:t>90%</w:t>
            </w:r>
          </w:p>
        </w:tc>
      </w:tr>
      <w:tr w:rsidR="006C12F4" w14:paraId="13B3F7B2" w14:textId="77777777">
        <w:trPr>
          <w:trHeight w:val="266"/>
        </w:trPr>
        <w:tc>
          <w:tcPr>
            <w:tcW w:w="1867" w:type="dxa"/>
            <w:shd w:val="clear" w:color="auto" w:fill="E0EDD9"/>
          </w:tcPr>
          <w:p w14:paraId="0B054593" w14:textId="77777777" w:rsidR="006C12F4" w:rsidRDefault="00895730">
            <w:pPr>
              <w:pStyle w:val="TableParagraph"/>
              <w:spacing w:line="246" w:lineRule="exact"/>
              <w:ind w:left="112"/>
              <w:jc w:val="left"/>
              <w:rPr>
                <w:b/>
              </w:rPr>
            </w:pPr>
            <w:r>
              <w:rPr>
                <w:b/>
                <w:spacing w:val="-5"/>
              </w:rPr>
              <w:t>NP</w:t>
            </w:r>
          </w:p>
        </w:tc>
        <w:tc>
          <w:tcPr>
            <w:tcW w:w="3149" w:type="dxa"/>
            <w:shd w:val="clear" w:color="auto" w:fill="E0EDD9"/>
          </w:tcPr>
          <w:p w14:paraId="644AD29F" w14:textId="77777777" w:rsidR="006C12F4" w:rsidRDefault="00895730">
            <w:pPr>
              <w:pStyle w:val="TableParagraph"/>
              <w:spacing w:line="246" w:lineRule="exact"/>
              <w:ind w:left="112"/>
              <w:jc w:val="left"/>
            </w:pPr>
            <w:proofErr w:type="gramStart"/>
            <w:r>
              <w:t>Non</w:t>
            </w:r>
            <w:r>
              <w:rPr>
                <w:spacing w:val="-3"/>
              </w:rPr>
              <w:t xml:space="preserve"> </w:t>
            </w:r>
            <w:r>
              <w:rPr>
                <w:spacing w:val="-4"/>
              </w:rPr>
              <w:t>Pass</w:t>
            </w:r>
            <w:proofErr w:type="gramEnd"/>
          </w:p>
        </w:tc>
        <w:tc>
          <w:tcPr>
            <w:tcW w:w="1915" w:type="dxa"/>
            <w:shd w:val="clear" w:color="auto" w:fill="E0EDD9"/>
          </w:tcPr>
          <w:p w14:paraId="257EFCC6" w14:textId="77777777" w:rsidR="006C12F4" w:rsidRDefault="00895730">
            <w:pPr>
              <w:pStyle w:val="TableParagraph"/>
              <w:spacing w:line="246" w:lineRule="exact"/>
              <w:ind w:left="112"/>
              <w:jc w:val="left"/>
            </w:pPr>
            <w:r>
              <w:rPr>
                <w:spacing w:val="-4"/>
              </w:rPr>
              <w:t>0%-</w:t>
            </w:r>
            <w:r>
              <w:rPr>
                <w:spacing w:val="-5"/>
              </w:rPr>
              <w:t>69%</w:t>
            </w:r>
          </w:p>
        </w:tc>
      </w:tr>
      <w:tr w:rsidR="006C12F4" w14:paraId="39FB2F11" w14:textId="77777777">
        <w:trPr>
          <w:trHeight w:val="268"/>
        </w:trPr>
        <w:tc>
          <w:tcPr>
            <w:tcW w:w="1867" w:type="dxa"/>
          </w:tcPr>
          <w:p w14:paraId="7A32313E" w14:textId="77777777" w:rsidR="006C12F4" w:rsidRDefault="00895730">
            <w:pPr>
              <w:pStyle w:val="TableParagraph"/>
              <w:spacing w:line="248" w:lineRule="exact"/>
              <w:ind w:left="112"/>
              <w:jc w:val="left"/>
              <w:rPr>
                <w:b/>
              </w:rPr>
            </w:pPr>
            <w:r>
              <w:rPr>
                <w:b/>
                <w:spacing w:val="-10"/>
              </w:rPr>
              <w:t>P</w:t>
            </w:r>
          </w:p>
        </w:tc>
        <w:tc>
          <w:tcPr>
            <w:tcW w:w="3149" w:type="dxa"/>
          </w:tcPr>
          <w:p w14:paraId="7297FF99" w14:textId="77777777" w:rsidR="006C12F4" w:rsidRDefault="00895730">
            <w:pPr>
              <w:pStyle w:val="TableParagraph"/>
              <w:spacing w:line="248" w:lineRule="exact"/>
              <w:ind w:left="112"/>
              <w:jc w:val="left"/>
            </w:pPr>
            <w:r>
              <w:rPr>
                <w:spacing w:val="-4"/>
              </w:rPr>
              <w:t>Pass</w:t>
            </w:r>
          </w:p>
        </w:tc>
        <w:tc>
          <w:tcPr>
            <w:tcW w:w="1915" w:type="dxa"/>
          </w:tcPr>
          <w:p w14:paraId="4C3575F6" w14:textId="77777777" w:rsidR="006C12F4" w:rsidRDefault="00895730">
            <w:pPr>
              <w:pStyle w:val="TableParagraph"/>
              <w:spacing w:line="248" w:lineRule="exact"/>
              <w:ind w:left="112"/>
              <w:jc w:val="left"/>
            </w:pPr>
            <w:r>
              <w:rPr>
                <w:spacing w:val="-4"/>
              </w:rPr>
              <w:t>70-</w:t>
            </w:r>
            <w:r>
              <w:rPr>
                <w:spacing w:val="-5"/>
              </w:rPr>
              <w:t>80%</w:t>
            </w:r>
          </w:p>
        </w:tc>
      </w:tr>
    </w:tbl>
    <w:p w14:paraId="74496AB3" w14:textId="77777777" w:rsidR="006C12F4" w:rsidRDefault="006C12F4">
      <w:pPr>
        <w:pStyle w:val="BodyText"/>
        <w:spacing w:before="5"/>
      </w:pPr>
    </w:p>
    <w:p w14:paraId="3F8F58D4" w14:textId="77777777" w:rsidR="006C12F4" w:rsidRDefault="00895730">
      <w:pPr>
        <w:pStyle w:val="BodyText"/>
        <w:spacing w:before="1"/>
        <w:ind w:left="720" w:right="1875"/>
      </w:pPr>
      <w:r>
        <w:t>Mathematical</w:t>
      </w:r>
      <w:r>
        <w:rPr>
          <w:spacing w:val="-2"/>
        </w:rPr>
        <w:t xml:space="preserve"> </w:t>
      </w:r>
      <w:r>
        <w:t>rules</w:t>
      </w:r>
      <w:r>
        <w:rPr>
          <w:spacing w:val="-4"/>
        </w:rPr>
        <w:t xml:space="preserve"> </w:t>
      </w:r>
      <w:r>
        <w:t>for</w:t>
      </w:r>
      <w:r>
        <w:rPr>
          <w:spacing w:val="-4"/>
        </w:rPr>
        <w:t xml:space="preserve"> </w:t>
      </w:r>
      <w:r>
        <w:t>rounding</w:t>
      </w:r>
      <w:r>
        <w:rPr>
          <w:spacing w:val="-3"/>
        </w:rPr>
        <w:t xml:space="preserve"> </w:t>
      </w:r>
      <w:r>
        <w:t>to</w:t>
      </w:r>
      <w:r>
        <w:rPr>
          <w:spacing w:val="-1"/>
        </w:rPr>
        <w:t xml:space="preserve"> </w:t>
      </w:r>
      <w:r>
        <w:t>the</w:t>
      </w:r>
      <w:r>
        <w:rPr>
          <w:spacing w:val="-4"/>
        </w:rPr>
        <w:t xml:space="preserve"> </w:t>
      </w:r>
      <w:r>
        <w:t>nearest</w:t>
      </w:r>
      <w:r>
        <w:rPr>
          <w:spacing w:val="-4"/>
        </w:rPr>
        <w:t xml:space="preserve"> </w:t>
      </w:r>
      <w:r>
        <w:t>whole</w:t>
      </w:r>
      <w:r>
        <w:rPr>
          <w:spacing w:val="-4"/>
        </w:rPr>
        <w:t xml:space="preserve"> </w:t>
      </w:r>
      <w:r>
        <w:t>number</w:t>
      </w:r>
      <w:r>
        <w:rPr>
          <w:spacing w:val="-2"/>
        </w:rPr>
        <w:t xml:space="preserve"> </w:t>
      </w:r>
      <w:r>
        <w:t>based</w:t>
      </w:r>
      <w:r>
        <w:rPr>
          <w:spacing w:val="-3"/>
        </w:rPr>
        <w:t xml:space="preserve"> </w:t>
      </w:r>
      <w:r>
        <w:t>on</w:t>
      </w:r>
      <w:r>
        <w:rPr>
          <w:spacing w:val="-5"/>
        </w:rPr>
        <w:t xml:space="preserve"> </w:t>
      </w:r>
      <w:r>
        <w:t>two</w:t>
      </w:r>
      <w:r>
        <w:rPr>
          <w:spacing w:val="-1"/>
        </w:rPr>
        <w:t xml:space="preserve"> </w:t>
      </w:r>
      <w:r>
        <w:t>decimal</w:t>
      </w:r>
      <w:r>
        <w:rPr>
          <w:spacing w:val="-2"/>
        </w:rPr>
        <w:t xml:space="preserve"> </w:t>
      </w:r>
      <w:r>
        <w:t>places apply. For example, a final grade of 93.45 would round to a 94 (A). A final grade of</w:t>
      </w:r>
    </w:p>
    <w:p w14:paraId="794F83F8" w14:textId="77777777" w:rsidR="006C12F4" w:rsidRDefault="00895730">
      <w:pPr>
        <w:pStyle w:val="BodyText"/>
        <w:ind w:left="719"/>
      </w:pPr>
      <w:r>
        <w:t>93.44</w:t>
      </w:r>
      <w:r>
        <w:rPr>
          <w:spacing w:val="-7"/>
        </w:rPr>
        <w:t xml:space="preserve"> </w:t>
      </w:r>
      <w:r>
        <w:t>would</w:t>
      </w:r>
      <w:r>
        <w:rPr>
          <w:spacing w:val="-6"/>
        </w:rPr>
        <w:t xml:space="preserve"> </w:t>
      </w:r>
      <w:r>
        <w:t>round</w:t>
      </w:r>
      <w:r>
        <w:rPr>
          <w:spacing w:val="-6"/>
        </w:rPr>
        <w:t xml:space="preserve"> </w:t>
      </w:r>
      <w:r>
        <w:t>to</w:t>
      </w:r>
      <w:r>
        <w:rPr>
          <w:spacing w:val="-4"/>
        </w:rPr>
        <w:t xml:space="preserve"> </w:t>
      </w:r>
      <w:r>
        <w:t>a</w:t>
      </w:r>
      <w:r>
        <w:rPr>
          <w:spacing w:val="-8"/>
        </w:rPr>
        <w:t xml:space="preserve"> </w:t>
      </w:r>
      <w:r>
        <w:t>93</w:t>
      </w:r>
      <w:r>
        <w:rPr>
          <w:spacing w:val="-8"/>
        </w:rPr>
        <w:t xml:space="preserve"> </w:t>
      </w:r>
      <w:r>
        <w:t>(A-</w:t>
      </w:r>
      <w:r>
        <w:rPr>
          <w:spacing w:val="-5"/>
        </w:rPr>
        <w:t>).</w:t>
      </w:r>
    </w:p>
    <w:p w14:paraId="7A86C1D1" w14:textId="77777777" w:rsidR="006C12F4" w:rsidRDefault="006C12F4">
      <w:pPr>
        <w:pStyle w:val="BodyText"/>
      </w:pPr>
    </w:p>
    <w:p w14:paraId="1EC67187" w14:textId="77777777" w:rsidR="006C12F4" w:rsidRDefault="00895730">
      <w:pPr>
        <w:pStyle w:val="BodyText"/>
        <w:ind w:left="720" w:right="2834" w:hanging="1"/>
      </w:pPr>
      <w:r>
        <w:t>Performance</w:t>
      </w:r>
      <w:r>
        <w:rPr>
          <w:spacing w:val="-7"/>
        </w:rPr>
        <w:t xml:space="preserve"> </w:t>
      </w:r>
      <w:r>
        <w:t>in</w:t>
      </w:r>
      <w:r>
        <w:rPr>
          <w:spacing w:val="-8"/>
        </w:rPr>
        <w:t xml:space="preserve"> </w:t>
      </w:r>
      <w:r>
        <w:t>didactic</w:t>
      </w:r>
      <w:r>
        <w:rPr>
          <w:spacing w:val="-7"/>
        </w:rPr>
        <w:t xml:space="preserve"> </w:t>
      </w:r>
      <w:r>
        <w:t>courses</w:t>
      </w:r>
      <w:r>
        <w:rPr>
          <w:spacing w:val="-7"/>
        </w:rPr>
        <w:t xml:space="preserve"> </w:t>
      </w:r>
      <w:r>
        <w:t>is</w:t>
      </w:r>
      <w:r>
        <w:rPr>
          <w:spacing w:val="-7"/>
        </w:rPr>
        <w:t xml:space="preserve"> </w:t>
      </w:r>
      <w:r>
        <w:t>commonly</w:t>
      </w:r>
      <w:r>
        <w:rPr>
          <w:spacing w:val="-7"/>
        </w:rPr>
        <w:t xml:space="preserve"> </w:t>
      </w:r>
      <w:r>
        <w:t>assessed</w:t>
      </w:r>
      <w:r>
        <w:rPr>
          <w:spacing w:val="-9"/>
        </w:rPr>
        <w:t xml:space="preserve"> </w:t>
      </w:r>
      <w:r>
        <w:t>by</w:t>
      </w:r>
      <w:r>
        <w:rPr>
          <w:spacing w:val="-7"/>
        </w:rPr>
        <w:t xml:space="preserve"> </w:t>
      </w:r>
      <w:r>
        <w:t>written</w:t>
      </w:r>
      <w:r>
        <w:rPr>
          <w:spacing w:val="-13"/>
        </w:rPr>
        <w:t xml:space="preserve"> </w:t>
      </w:r>
      <w:r>
        <w:t>exams,</w:t>
      </w:r>
      <w:r>
        <w:rPr>
          <w:spacing w:val="-7"/>
        </w:rPr>
        <w:t xml:space="preserve"> </w:t>
      </w:r>
      <w:r>
        <w:t>quizzes, assignments, small group assignments or oral presentations.</w:t>
      </w:r>
    </w:p>
    <w:p w14:paraId="3DFE1299" w14:textId="77777777" w:rsidR="006C12F4" w:rsidRDefault="006C12F4">
      <w:pPr>
        <w:pStyle w:val="BodyText"/>
        <w:sectPr w:rsidR="006C12F4">
          <w:pgSz w:w="12240" w:h="15840"/>
          <w:pgMar w:top="1420" w:right="360" w:bottom="1480" w:left="1080" w:header="0" w:footer="1226" w:gutter="0"/>
          <w:cols w:space="720"/>
        </w:sectPr>
      </w:pPr>
    </w:p>
    <w:p w14:paraId="571C4728" w14:textId="77777777" w:rsidR="006C12F4" w:rsidRDefault="006C12F4">
      <w:pPr>
        <w:pStyle w:val="BodyText"/>
        <w:spacing w:before="156"/>
      </w:pPr>
    </w:p>
    <w:p w14:paraId="72E29F9F" w14:textId="77777777" w:rsidR="006C12F4" w:rsidRDefault="00895730">
      <w:pPr>
        <w:pStyle w:val="BodyText"/>
        <w:ind w:left="720" w:right="1816"/>
        <w:jc w:val="both"/>
      </w:pPr>
      <w:r>
        <w:t xml:space="preserve">During the didactic coursework of the program, grades for cognitive performances will be recorded as a raw score and a percentage. At the end of each course the percentage scores will be converted to a grade, A through F, for each of the core </w:t>
      </w:r>
      <w:proofErr w:type="spellStart"/>
      <w:r>
        <w:t>PathA</w:t>
      </w:r>
      <w:proofErr w:type="spellEnd"/>
      <w:r>
        <w:rPr>
          <w:spacing w:val="-10"/>
        </w:rPr>
        <w:t xml:space="preserve"> </w:t>
      </w:r>
      <w:r>
        <w:t>courses.</w:t>
      </w:r>
    </w:p>
    <w:p w14:paraId="7B128BA6" w14:textId="77777777" w:rsidR="006C12F4" w:rsidRDefault="00895730">
      <w:pPr>
        <w:pStyle w:val="BodyText"/>
        <w:spacing w:before="267"/>
        <w:ind w:left="721" w:right="1811" w:hanging="1"/>
        <w:jc w:val="both"/>
      </w:pPr>
      <w:r>
        <w:t>To</w:t>
      </w:r>
      <w:r>
        <w:rPr>
          <w:spacing w:val="-7"/>
        </w:rPr>
        <w:t xml:space="preserve"> </w:t>
      </w:r>
      <w:r>
        <w:t>remain</w:t>
      </w:r>
      <w:r>
        <w:rPr>
          <w:spacing w:val="-12"/>
        </w:rPr>
        <w:t xml:space="preserve"> </w:t>
      </w:r>
      <w:r>
        <w:t>in</w:t>
      </w:r>
      <w:r>
        <w:rPr>
          <w:spacing w:val="-12"/>
        </w:rPr>
        <w:t xml:space="preserve"> </w:t>
      </w:r>
      <w:r>
        <w:t>good</w:t>
      </w:r>
      <w:r>
        <w:rPr>
          <w:spacing w:val="-12"/>
        </w:rPr>
        <w:t xml:space="preserve"> </w:t>
      </w:r>
      <w:r>
        <w:t>academic</w:t>
      </w:r>
      <w:r>
        <w:rPr>
          <w:spacing w:val="-8"/>
        </w:rPr>
        <w:t xml:space="preserve"> </w:t>
      </w:r>
      <w:r>
        <w:t>standing,</w:t>
      </w:r>
      <w:r>
        <w:rPr>
          <w:spacing w:val="-11"/>
        </w:rPr>
        <w:t xml:space="preserve"> </w:t>
      </w:r>
      <w:r>
        <w:t>all</w:t>
      </w:r>
      <w:r>
        <w:rPr>
          <w:spacing w:val="-12"/>
        </w:rPr>
        <w:t xml:space="preserve"> </w:t>
      </w:r>
      <w:proofErr w:type="spellStart"/>
      <w:r>
        <w:t>PathA</w:t>
      </w:r>
      <w:proofErr w:type="spellEnd"/>
      <w:r>
        <w:rPr>
          <w:spacing w:val="-11"/>
        </w:rPr>
        <w:t xml:space="preserve"> </w:t>
      </w:r>
      <w:r>
        <w:t>Students</w:t>
      </w:r>
      <w:r>
        <w:rPr>
          <w:spacing w:val="-8"/>
        </w:rPr>
        <w:t xml:space="preserve"> </w:t>
      </w:r>
      <w:r>
        <w:t>must</w:t>
      </w:r>
      <w:r>
        <w:rPr>
          <w:spacing w:val="-12"/>
        </w:rPr>
        <w:t xml:space="preserve"> </w:t>
      </w:r>
      <w:r>
        <w:t>maintain</w:t>
      </w:r>
      <w:r>
        <w:rPr>
          <w:spacing w:val="-11"/>
        </w:rPr>
        <w:t xml:space="preserve"> </w:t>
      </w:r>
      <w:r>
        <w:t>a</w:t>
      </w:r>
      <w:r>
        <w:rPr>
          <w:spacing w:val="-13"/>
        </w:rPr>
        <w:t xml:space="preserve"> </w:t>
      </w:r>
      <w:r>
        <w:t>minimum</w:t>
      </w:r>
      <w:r>
        <w:rPr>
          <w:spacing w:val="-6"/>
        </w:rPr>
        <w:t xml:space="preserve"> </w:t>
      </w:r>
      <w:r>
        <w:t>semester GPA of 3.00 and receive a “C” or better in all letter-grade rated courses and a “P” (Pass) or better</w:t>
      </w:r>
      <w:r>
        <w:rPr>
          <w:spacing w:val="-6"/>
        </w:rPr>
        <w:t xml:space="preserve"> </w:t>
      </w:r>
      <w:r>
        <w:t>in</w:t>
      </w:r>
      <w:r>
        <w:rPr>
          <w:spacing w:val="-6"/>
        </w:rPr>
        <w:t xml:space="preserve"> </w:t>
      </w:r>
      <w:r>
        <w:t>all</w:t>
      </w:r>
      <w:r>
        <w:rPr>
          <w:spacing w:val="-8"/>
        </w:rPr>
        <w:t xml:space="preserve"> </w:t>
      </w:r>
      <w:r>
        <w:t>Pass/Fail</w:t>
      </w:r>
      <w:r>
        <w:rPr>
          <w:spacing w:val="-6"/>
        </w:rPr>
        <w:t xml:space="preserve"> </w:t>
      </w:r>
      <w:r>
        <w:t>related</w:t>
      </w:r>
      <w:r>
        <w:rPr>
          <w:spacing w:val="-6"/>
        </w:rPr>
        <w:t xml:space="preserve"> </w:t>
      </w:r>
      <w:r>
        <w:t>courses.</w:t>
      </w:r>
      <w:r>
        <w:rPr>
          <w:spacing w:val="-6"/>
        </w:rPr>
        <w:t xml:space="preserve"> </w:t>
      </w:r>
      <w:r>
        <w:t>Failure</w:t>
      </w:r>
      <w:r>
        <w:rPr>
          <w:spacing w:val="-7"/>
        </w:rPr>
        <w:t xml:space="preserve"> </w:t>
      </w:r>
      <w:r>
        <w:t>of</w:t>
      </w:r>
      <w:r>
        <w:rPr>
          <w:spacing w:val="-8"/>
        </w:rPr>
        <w:t xml:space="preserve"> </w:t>
      </w:r>
      <w:r>
        <w:t>maintaining</w:t>
      </w:r>
      <w:r>
        <w:rPr>
          <w:spacing w:val="-6"/>
        </w:rPr>
        <w:t xml:space="preserve"> </w:t>
      </w:r>
      <w:r>
        <w:t>a</w:t>
      </w:r>
      <w:r>
        <w:rPr>
          <w:spacing w:val="-6"/>
        </w:rPr>
        <w:t xml:space="preserve"> </w:t>
      </w:r>
      <w:r>
        <w:t>semester</w:t>
      </w:r>
      <w:r>
        <w:rPr>
          <w:spacing w:val="-6"/>
        </w:rPr>
        <w:t xml:space="preserve"> </w:t>
      </w:r>
      <w:r>
        <w:t>term</w:t>
      </w:r>
      <w:r>
        <w:rPr>
          <w:spacing w:val="-4"/>
        </w:rPr>
        <w:t xml:space="preserve"> </w:t>
      </w:r>
      <w:r>
        <w:t>GPA</w:t>
      </w:r>
      <w:r>
        <w:rPr>
          <w:spacing w:val="-9"/>
        </w:rPr>
        <w:t xml:space="preserve"> </w:t>
      </w:r>
      <w:r>
        <w:t>of</w:t>
      </w:r>
      <w:r>
        <w:rPr>
          <w:spacing w:val="-6"/>
        </w:rPr>
        <w:t xml:space="preserve"> </w:t>
      </w:r>
      <w:r>
        <w:t>3.00</w:t>
      </w:r>
      <w:r>
        <w:rPr>
          <w:spacing w:val="-7"/>
        </w:rPr>
        <w:t xml:space="preserve"> </w:t>
      </w:r>
      <w:r>
        <w:t xml:space="preserve">will place the student in </w:t>
      </w:r>
      <w:r>
        <w:rPr>
          <w:i/>
        </w:rPr>
        <w:t>term probation</w:t>
      </w:r>
      <w:r>
        <w:t xml:space="preserve">. Two consecutive </w:t>
      </w:r>
      <w:r>
        <w:rPr>
          <w:i/>
        </w:rPr>
        <w:t xml:space="preserve">term probations </w:t>
      </w:r>
      <w:r>
        <w:t>(GPA below 3.00) without demonstrable trend towards academic improvement could result in dismissal from the</w:t>
      </w:r>
      <w:r>
        <w:rPr>
          <w:spacing w:val="-13"/>
        </w:rPr>
        <w:t xml:space="preserve"> </w:t>
      </w:r>
      <w:r>
        <w:t>program.</w:t>
      </w:r>
      <w:r>
        <w:rPr>
          <w:spacing w:val="-12"/>
        </w:rPr>
        <w:t xml:space="preserve"> </w:t>
      </w:r>
      <w:proofErr w:type="gramStart"/>
      <w:r>
        <w:t>In</w:t>
      </w:r>
      <w:r>
        <w:rPr>
          <w:spacing w:val="-13"/>
        </w:rPr>
        <w:t xml:space="preserve"> </w:t>
      </w:r>
      <w:r>
        <w:t>order</w:t>
      </w:r>
      <w:r>
        <w:rPr>
          <w:spacing w:val="-12"/>
        </w:rPr>
        <w:t xml:space="preserve"> </w:t>
      </w:r>
      <w:r>
        <w:t>for</w:t>
      </w:r>
      <w:proofErr w:type="gramEnd"/>
      <w:r>
        <w:rPr>
          <w:spacing w:val="-13"/>
        </w:rPr>
        <w:t xml:space="preserve"> </w:t>
      </w:r>
      <w:r>
        <w:t>the</w:t>
      </w:r>
      <w:r>
        <w:rPr>
          <w:spacing w:val="-12"/>
        </w:rPr>
        <w:t xml:space="preserve"> </w:t>
      </w:r>
      <w:r>
        <w:t>student</w:t>
      </w:r>
      <w:r>
        <w:rPr>
          <w:spacing w:val="-13"/>
        </w:rPr>
        <w:t xml:space="preserve"> </w:t>
      </w:r>
      <w:r>
        <w:t>to</w:t>
      </w:r>
      <w:r>
        <w:rPr>
          <w:spacing w:val="-12"/>
        </w:rPr>
        <w:t xml:space="preserve"> </w:t>
      </w:r>
      <w:r>
        <w:t>be</w:t>
      </w:r>
      <w:r>
        <w:rPr>
          <w:spacing w:val="-12"/>
        </w:rPr>
        <w:t xml:space="preserve"> </w:t>
      </w:r>
      <w:r>
        <w:t>retained</w:t>
      </w:r>
      <w:r>
        <w:rPr>
          <w:spacing w:val="-13"/>
        </w:rPr>
        <w:t xml:space="preserve"> </w:t>
      </w:r>
      <w:r>
        <w:t>in</w:t>
      </w:r>
      <w:r>
        <w:rPr>
          <w:spacing w:val="-12"/>
        </w:rPr>
        <w:t xml:space="preserve"> </w:t>
      </w:r>
      <w:r>
        <w:t>the</w:t>
      </w:r>
      <w:r>
        <w:rPr>
          <w:spacing w:val="-13"/>
        </w:rPr>
        <w:t xml:space="preserve"> </w:t>
      </w:r>
      <w:r>
        <w:t>program</w:t>
      </w:r>
      <w:r>
        <w:rPr>
          <w:spacing w:val="-12"/>
        </w:rPr>
        <w:t xml:space="preserve"> </w:t>
      </w:r>
      <w:r>
        <w:t>an</w:t>
      </w:r>
      <w:r>
        <w:rPr>
          <w:spacing w:val="-13"/>
        </w:rPr>
        <w:t xml:space="preserve"> </w:t>
      </w:r>
      <w:r>
        <w:t>overall</w:t>
      </w:r>
      <w:r>
        <w:rPr>
          <w:spacing w:val="-12"/>
        </w:rPr>
        <w:t xml:space="preserve"> </w:t>
      </w:r>
      <w:r>
        <w:t>cumulative</w:t>
      </w:r>
      <w:r>
        <w:rPr>
          <w:spacing w:val="-12"/>
        </w:rPr>
        <w:t xml:space="preserve"> </w:t>
      </w:r>
      <w:r>
        <w:t>GPA of 3.00 must be maintained.</w:t>
      </w:r>
    </w:p>
    <w:p w14:paraId="118446EF" w14:textId="77777777" w:rsidR="006C12F4" w:rsidRDefault="006C12F4">
      <w:pPr>
        <w:pStyle w:val="BodyText"/>
      </w:pPr>
    </w:p>
    <w:p w14:paraId="1AA1FA65" w14:textId="77777777" w:rsidR="006C12F4" w:rsidRDefault="00895730">
      <w:pPr>
        <w:pStyle w:val="ListParagraph"/>
        <w:numPr>
          <w:ilvl w:val="0"/>
          <w:numId w:val="12"/>
        </w:numPr>
        <w:tabs>
          <w:tab w:val="left" w:pos="1080"/>
        </w:tabs>
        <w:ind w:hanging="360"/>
      </w:pPr>
      <w:r>
        <w:rPr>
          <w:color w:val="000000"/>
          <w:highlight w:val="yellow"/>
        </w:rPr>
        <w:t>A</w:t>
      </w:r>
      <w:r>
        <w:rPr>
          <w:color w:val="000000"/>
          <w:spacing w:val="-10"/>
          <w:highlight w:val="yellow"/>
        </w:rPr>
        <w:t xml:space="preserve"> </w:t>
      </w:r>
      <w:r>
        <w:rPr>
          <w:color w:val="000000"/>
          <w:highlight w:val="yellow"/>
        </w:rPr>
        <w:t>grade</w:t>
      </w:r>
      <w:r>
        <w:rPr>
          <w:color w:val="000000"/>
          <w:spacing w:val="-4"/>
          <w:highlight w:val="yellow"/>
        </w:rPr>
        <w:t xml:space="preserve"> </w:t>
      </w:r>
      <w:r>
        <w:rPr>
          <w:color w:val="000000"/>
          <w:highlight w:val="yellow"/>
        </w:rPr>
        <w:t>of</w:t>
      </w:r>
      <w:r>
        <w:rPr>
          <w:color w:val="000000"/>
          <w:spacing w:val="-8"/>
          <w:highlight w:val="yellow"/>
        </w:rPr>
        <w:t xml:space="preserve"> </w:t>
      </w:r>
      <w:r>
        <w:rPr>
          <w:color w:val="000000"/>
          <w:highlight w:val="yellow"/>
        </w:rPr>
        <w:t>“F,</w:t>
      </w:r>
      <w:r>
        <w:rPr>
          <w:color w:val="000000"/>
          <w:spacing w:val="-9"/>
          <w:highlight w:val="yellow"/>
        </w:rPr>
        <w:t xml:space="preserve"> </w:t>
      </w:r>
      <w:r>
        <w:rPr>
          <w:color w:val="000000"/>
          <w:highlight w:val="yellow"/>
        </w:rPr>
        <w:t>or</w:t>
      </w:r>
      <w:r>
        <w:rPr>
          <w:color w:val="000000"/>
          <w:spacing w:val="-7"/>
          <w:highlight w:val="yellow"/>
        </w:rPr>
        <w:t xml:space="preserve"> </w:t>
      </w:r>
      <w:r>
        <w:rPr>
          <w:color w:val="000000"/>
          <w:highlight w:val="yellow"/>
        </w:rPr>
        <w:t>NP”</w:t>
      </w:r>
      <w:r>
        <w:rPr>
          <w:color w:val="000000"/>
          <w:spacing w:val="-4"/>
          <w:highlight w:val="yellow"/>
        </w:rPr>
        <w:t xml:space="preserve"> </w:t>
      </w:r>
      <w:r>
        <w:rPr>
          <w:color w:val="000000"/>
          <w:highlight w:val="yellow"/>
        </w:rPr>
        <w:t>in</w:t>
      </w:r>
      <w:r>
        <w:rPr>
          <w:color w:val="000000"/>
          <w:spacing w:val="-10"/>
          <w:highlight w:val="yellow"/>
        </w:rPr>
        <w:t xml:space="preserve"> </w:t>
      </w:r>
      <w:r>
        <w:rPr>
          <w:color w:val="000000"/>
          <w:highlight w:val="yellow"/>
        </w:rPr>
        <w:t>any</w:t>
      </w:r>
      <w:r>
        <w:rPr>
          <w:color w:val="000000"/>
          <w:spacing w:val="-3"/>
          <w:highlight w:val="yellow"/>
        </w:rPr>
        <w:t xml:space="preserve"> </w:t>
      </w:r>
      <w:r>
        <w:rPr>
          <w:color w:val="000000"/>
          <w:highlight w:val="yellow"/>
        </w:rPr>
        <w:t>course</w:t>
      </w:r>
      <w:r>
        <w:rPr>
          <w:color w:val="000000"/>
          <w:spacing w:val="-9"/>
          <w:highlight w:val="yellow"/>
        </w:rPr>
        <w:t xml:space="preserve"> </w:t>
      </w:r>
      <w:r>
        <w:rPr>
          <w:color w:val="000000"/>
          <w:highlight w:val="yellow"/>
        </w:rPr>
        <w:t>may</w:t>
      </w:r>
      <w:r>
        <w:rPr>
          <w:color w:val="000000"/>
          <w:spacing w:val="-1"/>
          <w:highlight w:val="yellow"/>
        </w:rPr>
        <w:t xml:space="preserve"> </w:t>
      </w:r>
      <w:r>
        <w:rPr>
          <w:color w:val="000000"/>
          <w:highlight w:val="yellow"/>
        </w:rPr>
        <w:t>result</w:t>
      </w:r>
      <w:r>
        <w:rPr>
          <w:color w:val="000000"/>
          <w:spacing w:val="-5"/>
          <w:highlight w:val="yellow"/>
        </w:rPr>
        <w:t xml:space="preserve"> </w:t>
      </w:r>
      <w:r>
        <w:rPr>
          <w:color w:val="000000"/>
          <w:highlight w:val="yellow"/>
        </w:rPr>
        <w:t>in</w:t>
      </w:r>
      <w:r>
        <w:rPr>
          <w:color w:val="000000"/>
          <w:spacing w:val="-7"/>
          <w:highlight w:val="yellow"/>
        </w:rPr>
        <w:t xml:space="preserve"> </w:t>
      </w:r>
      <w:r>
        <w:rPr>
          <w:color w:val="000000"/>
          <w:highlight w:val="yellow"/>
        </w:rPr>
        <w:t>academic</w:t>
      </w:r>
      <w:r>
        <w:rPr>
          <w:color w:val="000000"/>
          <w:spacing w:val="-7"/>
          <w:highlight w:val="yellow"/>
        </w:rPr>
        <w:t xml:space="preserve"> </w:t>
      </w:r>
      <w:r>
        <w:rPr>
          <w:color w:val="000000"/>
          <w:highlight w:val="yellow"/>
        </w:rPr>
        <w:t>dismissal</w:t>
      </w:r>
      <w:r>
        <w:rPr>
          <w:color w:val="000000"/>
          <w:spacing w:val="-4"/>
          <w:highlight w:val="yellow"/>
        </w:rPr>
        <w:t xml:space="preserve"> </w:t>
      </w:r>
      <w:r>
        <w:rPr>
          <w:color w:val="000000"/>
          <w:highlight w:val="yellow"/>
        </w:rPr>
        <w:t>from</w:t>
      </w:r>
      <w:r>
        <w:rPr>
          <w:color w:val="000000"/>
          <w:spacing w:val="-10"/>
          <w:highlight w:val="yellow"/>
        </w:rPr>
        <w:t xml:space="preserve"> </w:t>
      </w:r>
      <w:r>
        <w:rPr>
          <w:color w:val="000000"/>
          <w:highlight w:val="yellow"/>
        </w:rPr>
        <w:t>the</w:t>
      </w:r>
      <w:r>
        <w:rPr>
          <w:color w:val="000000"/>
          <w:spacing w:val="-8"/>
          <w:highlight w:val="yellow"/>
        </w:rPr>
        <w:t xml:space="preserve"> </w:t>
      </w:r>
      <w:r>
        <w:rPr>
          <w:color w:val="000000"/>
          <w:spacing w:val="-2"/>
          <w:highlight w:val="yellow"/>
        </w:rPr>
        <w:t>program</w:t>
      </w:r>
      <w:r>
        <w:rPr>
          <w:color w:val="000000"/>
          <w:spacing w:val="-2"/>
        </w:rPr>
        <w:t>.</w:t>
      </w:r>
    </w:p>
    <w:p w14:paraId="530FB7AD" w14:textId="77777777" w:rsidR="006C12F4" w:rsidRDefault="00895730">
      <w:pPr>
        <w:pStyle w:val="ListParagraph"/>
        <w:numPr>
          <w:ilvl w:val="0"/>
          <w:numId w:val="12"/>
        </w:numPr>
        <w:tabs>
          <w:tab w:val="left" w:pos="1080"/>
        </w:tabs>
        <w:spacing w:before="1"/>
        <w:ind w:right="1932"/>
      </w:pPr>
      <w:r>
        <w:t>Additionally, a student may not progress to the clinical</w:t>
      </w:r>
      <w:r>
        <w:rPr>
          <w:spacing w:val="-1"/>
        </w:rPr>
        <w:t xml:space="preserve"> </w:t>
      </w:r>
      <w:r>
        <w:t>year of the program with an overall</w:t>
      </w:r>
      <w:r>
        <w:rPr>
          <w:spacing w:val="-2"/>
        </w:rPr>
        <w:t xml:space="preserve"> </w:t>
      </w:r>
      <w:r>
        <w:t>cumulative</w:t>
      </w:r>
      <w:r>
        <w:rPr>
          <w:spacing w:val="-1"/>
        </w:rPr>
        <w:t xml:space="preserve"> </w:t>
      </w:r>
      <w:r>
        <w:t>GPA</w:t>
      </w:r>
      <w:r>
        <w:rPr>
          <w:spacing w:val="-9"/>
        </w:rPr>
        <w:t xml:space="preserve"> </w:t>
      </w:r>
      <w:r>
        <w:t>of</w:t>
      </w:r>
      <w:r>
        <w:rPr>
          <w:spacing w:val="-2"/>
        </w:rPr>
        <w:t xml:space="preserve"> </w:t>
      </w:r>
      <w:r>
        <w:t>less</w:t>
      </w:r>
      <w:r>
        <w:rPr>
          <w:spacing w:val="-2"/>
        </w:rPr>
        <w:t xml:space="preserve"> </w:t>
      </w:r>
      <w:r>
        <w:t>than</w:t>
      </w:r>
      <w:r>
        <w:rPr>
          <w:spacing w:val="-5"/>
        </w:rPr>
        <w:t xml:space="preserve"> </w:t>
      </w:r>
      <w:r>
        <w:t>3.00</w:t>
      </w:r>
      <w:r>
        <w:rPr>
          <w:spacing w:val="-1"/>
        </w:rPr>
        <w:t xml:space="preserve"> </w:t>
      </w:r>
      <w:r>
        <w:t>at</w:t>
      </w:r>
      <w:r>
        <w:rPr>
          <w:spacing w:val="-4"/>
        </w:rPr>
        <w:t xml:space="preserve"> </w:t>
      </w:r>
      <w:r>
        <w:t>the</w:t>
      </w:r>
      <w:r>
        <w:rPr>
          <w:spacing w:val="-4"/>
        </w:rPr>
        <w:t xml:space="preserve"> </w:t>
      </w:r>
      <w:r>
        <w:t>end</w:t>
      </w:r>
      <w:r>
        <w:rPr>
          <w:spacing w:val="-4"/>
        </w:rPr>
        <w:t xml:space="preserve"> </w:t>
      </w:r>
      <w:r>
        <w:t>of</w:t>
      </w:r>
      <w:r>
        <w:rPr>
          <w:spacing w:val="-4"/>
        </w:rPr>
        <w:t xml:space="preserve"> </w:t>
      </w:r>
      <w:r>
        <w:t>the</w:t>
      </w:r>
      <w:r>
        <w:rPr>
          <w:spacing w:val="-1"/>
        </w:rPr>
        <w:t xml:space="preserve"> </w:t>
      </w:r>
      <w:r>
        <w:t>3</w:t>
      </w:r>
      <w:r>
        <w:rPr>
          <w:vertAlign w:val="superscript"/>
        </w:rPr>
        <w:t>rd</w:t>
      </w:r>
      <w:r>
        <w:rPr>
          <w:spacing w:val="-3"/>
        </w:rPr>
        <w:t xml:space="preserve"> </w:t>
      </w:r>
      <w:r>
        <w:t>(summer)</w:t>
      </w:r>
      <w:r>
        <w:rPr>
          <w:spacing w:val="-2"/>
        </w:rPr>
        <w:t xml:space="preserve"> </w:t>
      </w:r>
      <w:r>
        <w:t>semester</w:t>
      </w:r>
      <w:r>
        <w:rPr>
          <w:spacing w:val="-11"/>
        </w:rPr>
        <w:t xml:space="preserve"> </w:t>
      </w:r>
      <w:r>
        <w:t>of</w:t>
      </w:r>
      <w:r>
        <w:rPr>
          <w:spacing w:val="-12"/>
        </w:rPr>
        <w:t xml:space="preserve"> </w:t>
      </w:r>
      <w:r>
        <w:t xml:space="preserve">the </w:t>
      </w:r>
      <w:r>
        <w:rPr>
          <w:spacing w:val="-2"/>
        </w:rPr>
        <w:t>program.</w:t>
      </w:r>
    </w:p>
    <w:p w14:paraId="1D065086" w14:textId="77777777" w:rsidR="006C12F4" w:rsidRDefault="006C12F4">
      <w:pPr>
        <w:pStyle w:val="BodyText"/>
      </w:pPr>
    </w:p>
    <w:p w14:paraId="164BF501" w14:textId="77777777" w:rsidR="006C12F4" w:rsidRDefault="00895730">
      <w:pPr>
        <w:pStyle w:val="Heading1"/>
      </w:pPr>
      <w:bookmarkStart w:id="206" w:name="CHALLENGING_A_GRADE"/>
      <w:bookmarkStart w:id="207" w:name="_bookmark104"/>
      <w:bookmarkEnd w:id="206"/>
      <w:bookmarkEnd w:id="207"/>
      <w:r>
        <w:rPr>
          <w:spacing w:val="-2"/>
        </w:rPr>
        <w:t>CHALLENGING</w:t>
      </w:r>
      <w:r>
        <w:rPr>
          <w:spacing w:val="-9"/>
        </w:rPr>
        <w:t xml:space="preserve"> </w:t>
      </w:r>
      <w:r>
        <w:rPr>
          <w:spacing w:val="-2"/>
        </w:rPr>
        <w:t>A</w:t>
      </w:r>
      <w:r>
        <w:rPr>
          <w:spacing w:val="-5"/>
        </w:rPr>
        <w:t xml:space="preserve"> </w:t>
      </w:r>
      <w:r>
        <w:rPr>
          <w:spacing w:val="-4"/>
        </w:rPr>
        <w:t>GRADE</w:t>
      </w:r>
    </w:p>
    <w:p w14:paraId="7B02F669" w14:textId="77777777" w:rsidR="006C12F4" w:rsidRDefault="006C12F4">
      <w:pPr>
        <w:pStyle w:val="BodyText"/>
        <w:spacing w:before="1"/>
        <w:rPr>
          <w:rFonts w:ascii="Franklin Gothic Demi"/>
          <w:b/>
          <w:sz w:val="24"/>
        </w:rPr>
      </w:pPr>
    </w:p>
    <w:p w14:paraId="3BB40C30" w14:textId="77777777" w:rsidR="006C12F4" w:rsidRDefault="00895730">
      <w:pPr>
        <w:pStyle w:val="BodyText"/>
        <w:ind w:left="720" w:right="1853"/>
      </w:pPr>
      <w:r>
        <w:rPr>
          <w:b/>
        </w:rPr>
        <w:t xml:space="preserve">Erroneous Grade Recorded: </w:t>
      </w:r>
      <w:r>
        <w:t>If a student receives an incorrect final course grade, he/she should immediately contact the Academic Director to verify the error. Errors will be</w:t>
      </w:r>
      <w:r>
        <w:rPr>
          <w:spacing w:val="40"/>
        </w:rPr>
        <w:t xml:space="preserve"> </w:t>
      </w:r>
      <w:r>
        <w:t>changed by a “Change of Grade” form completed by the course instructor and the Program Director.</w:t>
      </w:r>
      <w:r>
        <w:rPr>
          <w:spacing w:val="-2"/>
        </w:rPr>
        <w:t xml:space="preserve"> </w:t>
      </w:r>
      <w:r>
        <w:t>A</w:t>
      </w:r>
      <w:r>
        <w:rPr>
          <w:spacing w:val="-5"/>
        </w:rPr>
        <w:t xml:space="preserve"> </w:t>
      </w:r>
      <w:r>
        <w:t>“Change</w:t>
      </w:r>
      <w:r>
        <w:rPr>
          <w:spacing w:val="-8"/>
        </w:rPr>
        <w:t xml:space="preserve"> </w:t>
      </w:r>
      <w:r>
        <w:t>of</w:t>
      </w:r>
      <w:r>
        <w:rPr>
          <w:spacing w:val="-4"/>
        </w:rPr>
        <w:t xml:space="preserve"> </w:t>
      </w:r>
      <w:r>
        <w:t>Grade”</w:t>
      </w:r>
      <w:r>
        <w:rPr>
          <w:spacing w:val="-3"/>
        </w:rPr>
        <w:t xml:space="preserve"> </w:t>
      </w:r>
      <w:r>
        <w:t>form</w:t>
      </w:r>
      <w:r>
        <w:rPr>
          <w:spacing w:val="-6"/>
        </w:rPr>
        <w:t xml:space="preserve"> </w:t>
      </w:r>
      <w:r>
        <w:t>will</w:t>
      </w:r>
      <w:r>
        <w:rPr>
          <w:spacing w:val="-4"/>
        </w:rPr>
        <w:t xml:space="preserve"> </w:t>
      </w:r>
      <w:r>
        <w:t>be</w:t>
      </w:r>
      <w:r>
        <w:rPr>
          <w:spacing w:val="-4"/>
        </w:rPr>
        <w:t xml:space="preserve"> </w:t>
      </w:r>
      <w:r>
        <w:t>submitted</w:t>
      </w:r>
      <w:r>
        <w:rPr>
          <w:spacing w:val="-12"/>
        </w:rPr>
        <w:t xml:space="preserve"> </w:t>
      </w:r>
      <w:r>
        <w:t>to</w:t>
      </w:r>
      <w:r>
        <w:rPr>
          <w:spacing w:val="-5"/>
        </w:rPr>
        <w:t xml:space="preserve"> </w:t>
      </w:r>
      <w:r>
        <w:t>the</w:t>
      </w:r>
      <w:r>
        <w:rPr>
          <w:spacing w:val="-6"/>
        </w:rPr>
        <w:t xml:space="preserve"> </w:t>
      </w:r>
      <w:r>
        <w:t>Registrar</w:t>
      </w:r>
      <w:r>
        <w:rPr>
          <w:spacing w:val="-4"/>
        </w:rPr>
        <w:t xml:space="preserve"> </w:t>
      </w:r>
      <w:r>
        <w:t>for</w:t>
      </w:r>
      <w:r>
        <w:rPr>
          <w:spacing w:val="-7"/>
        </w:rPr>
        <w:t xml:space="preserve"> </w:t>
      </w:r>
      <w:r>
        <w:t>proper</w:t>
      </w:r>
      <w:r>
        <w:rPr>
          <w:spacing w:val="-7"/>
        </w:rPr>
        <w:t xml:space="preserve"> </w:t>
      </w:r>
      <w:r>
        <w:t>notification and correction of the grade on the student’s record.</w:t>
      </w:r>
    </w:p>
    <w:p w14:paraId="0544529A" w14:textId="77777777" w:rsidR="006C12F4" w:rsidRDefault="00895730">
      <w:pPr>
        <w:pStyle w:val="BodyText"/>
        <w:spacing w:before="268"/>
        <w:ind w:left="720" w:right="1851"/>
      </w:pPr>
      <w:r>
        <w:rPr>
          <w:b/>
        </w:rPr>
        <w:t>Inappropriate</w:t>
      </w:r>
      <w:r>
        <w:rPr>
          <w:b/>
          <w:spacing w:val="-2"/>
        </w:rPr>
        <w:t xml:space="preserve"> </w:t>
      </w:r>
      <w:r>
        <w:rPr>
          <w:b/>
        </w:rPr>
        <w:t>Grade</w:t>
      </w:r>
      <w:r>
        <w:rPr>
          <w:b/>
          <w:spacing w:val="-2"/>
        </w:rPr>
        <w:t xml:space="preserve"> </w:t>
      </w:r>
      <w:r>
        <w:rPr>
          <w:b/>
        </w:rPr>
        <w:t>Reported:</w:t>
      </w:r>
      <w:r>
        <w:rPr>
          <w:b/>
          <w:spacing w:val="-2"/>
        </w:rPr>
        <w:t xml:space="preserve"> </w:t>
      </w:r>
      <w:r>
        <w:t>If</w:t>
      </w:r>
      <w:r>
        <w:rPr>
          <w:spacing w:val="-1"/>
        </w:rPr>
        <w:t xml:space="preserve"> </w:t>
      </w:r>
      <w:r>
        <w:t>a</w:t>
      </w:r>
      <w:r>
        <w:rPr>
          <w:spacing w:val="-1"/>
        </w:rPr>
        <w:t xml:space="preserve"> </w:t>
      </w:r>
      <w:r>
        <w:t>student</w:t>
      </w:r>
      <w:r>
        <w:rPr>
          <w:spacing w:val="-3"/>
        </w:rPr>
        <w:t xml:space="preserve"> </w:t>
      </w:r>
      <w:r>
        <w:t>feels</w:t>
      </w:r>
      <w:r>
        <w:rPr>
          <w:spacing w:val="-1"/>
        </w:rPr>
        <w:t xml:space="preserve"> </w:t>
      </w:r>
      <w:r>
        <w:t>that</w:t>
      </w:r>
      <w:r>
        <w:rPr>
          <w:spacing w:val="-5"/>
        </w:rPr>
        <w:t xml:space="preserve"> </w:t>
      </w:r>
      <w:r>
        <w:t>they have been</w:t>
      </w:r>
      <w:r>
        <w:rPr>
          <w:spacing w:val="-2"/>
        </w:rPr>
        <w:t xml:space="preserve"> </w:t>
      </w:r>
      <w:r>
        <w:t>unfairly</w:t>
      </w:r>
      <w:r>
        <w:rPr>
          <w:spacing w:val="-2"/>
        </w:rPr>
        <w:t xml:space="preserve"> </w:t>
      </w:r>
      <w:r>
        <w:t>graded</w:t>
      </w:r>
      <w:r>
        <w:rPr>
          <w:spacing w:val="-2"/>
        </w:rPr>
        <w:t xml:space="preserve"> </w:t>
      </w:r>
      <w:r>
        <w:t>in</w:t>
      </w:r>
      <w:r>
        <w:rPr>
          <w:spacing w:val="-2"/>
        </w:rPr>
        <w:t xml:space="preserve"> </w:t>
      </w:r>
      <w:r>
        <w:t>any course in the didactic or clinical portions of the program, they must initially report their concerns to the course director(s) in writing. In the case of the clinical year, that would be the</w:t>
      </w:r>
      <w:r>
        <w:rPr>
          <w:spacing w:val="-2"/>
        </w:rPr>
        <w:t xml:space="preserve"> </w:t>
      </w:r>
      <w:r>
        <w:t>Educational</w:t>
      </w:r>
      <w:r>
        <w:rPr>
          <w:spacing w:val="-3"/>
        </w:rPr>
        <w:t xml:space="preserve"> </w:t>
      </w:r>
      <w:r>
        <w:t>Coordinator</w:t>
      </w:r>
      <w:r>
        <w:rPr>
          <w:spacing w:val="-3"/>
        </w:rPr>
        <w:t xml:space="preserve"> </w:t>
      </w:r>
      <w:r>
        <w:t>or</w:t>
      </w:r>
      <w:r>
        <w:rPr>
          <w:spacing w:val="-5"/>
        </w:rPr>
        <w:t xml:space="preserve"> </w:t>
      </w:r>
      <w:r>
        <w:t>Clinical</w:t>
      </w:r>
      <w:r>
        <w:rPr>
          <w:spacing w:val="-6"/>
        </w:rPr>
        <w:t xml:space="preserve"> </w:t>
      </w:r>
      <w:r>
        <w:t>Liaison</w:t>
      </w:r>
      <w:r>
        <w:rPr>
          <w:spacing w:val="-4"/>
        </w:rPr>
        <w:t xml:space="preserve"> </w:t>
      </w:r>
      <w:r>
        <w:t>Coordinator.</w:t>
      </w:r>
      <w:r>
        <w:rPr>
          <w:spacing w:val="-3"/>
        </w:rPr>
        <w:t xml:space="preserve"> </w:t>
      </w:r>
      <w:r>
        <w:t>If</w:t>
      </w:r>
      <w:r>
        <w:rPr>
          <w:spacing w:val="-5"/>
        </w:rPr>
        <w:t xml:space="preserve"> </w:t>
      </w:r>
      <w:r>
        <w:t>this</w:t>
      </w:r>
      <w:r>
        <w:rPr>
          <w:spacing w:val="-2"/>
        </w:rPr>
        <w:t xml:space="preserve"> </w:t>
      </w:r>
      <w:r>
        <w:t>does</w:t>
      </w:r>
      <w:r>
        <w:rPr>
          <w:spacing w:val="-3"/>
        </w:rPr>
        <w:t xml:space="preserve"> </w:t>
      </w:r>
      <w:r>
        <w:t>not</w:t>
      </w:r>
      <w:r>
        <w:rPr>
          <w:spacing w:val="-2"/>
        </w:rPr>
        <w:t xml:space="preserve"> </w:t>
      </w:r>
      <w:r>
        <w:t>resolve</w:t>
      </w:r>
      <w:r>
        <w:rPr>
          <w:spacing w:val="-2"/>
        </w:rPr>
        <w:t xml:space="preserve"> </w:t>
      </w:r>
      <w:r>
        <w:t>the</w:t>
      </w:r>
      <w:r>
        <w:rPr>
          <w:spacing w:val="-2"/>
        </w:rPr>
        <w:t xml:space="preserve"> </w:t>
      </w:r>
      <w:r>
        <w:t xml:space="preserve">issue for the student, the grade result may be appealed to the Program Director in writing within 7 days of receiving the initial grade report. The Program Director will investigate the grade report and any concerns expressed by the student and </w:t>
      </w:r>
      <w:proofErr w:type="gramStart"/>
      <w:r>
        <w:t>make a decision</w:t>
      </w:r>
      <w:proofErr w:type="gramEnd"/>
      <w:r>
        <w:t xml:space="preserve"> about whether the grade should be changed. If desired, the student may appeal the Program Director’s decision about a grade to the Dean of the School of Health Professions, also in writing and within 7 days of the report of a decision by the Program Director. </w:t>
      </w:r>
      <w:proofErr w:type="gramStart"/>
      <w:r>
        <w:t>The Dean’s</w:t>
      </w:r>
      <w:proofErr w:type="gramEnd"/>
      <w:r>
        <w:t xml:space="preserve"> decision will be final.</w:t>
      </w:r>
    </w:p>
    <w:p w14:paraId="29218429" w14:textId="77777777" w:rsidR="006C12F4" w:rsidRDefault="00895730">
      <w:pPr>
        <w:pStyle w:val="Heading1"/>
        <w:spacing w:before="268"/>
      </w:pPr>
      <w:bookmarkStart w:id="208" w:name="SATISFACTORY_ACADEMIC_PROGRESS"/>
      <w:bookmarkStart w:id="209" w:name="_bookmark105"/>
      <w:bookmarkEnd w:id="208"/>
      <w:bookmarkEnd w:id="209"/>
      <w:r>
        <w:rPr>
          <w:spacing w:val="-2"/>
        </w:rPr>
        <w:t>SATISFACTORY</w:t>
      </w:r>
      <w:r>
        <w:rPr>
          <w:spacing w:val="-13"/>
        </w:rPr>
        <w:t xml:space="preserve"> </w:t>
      </w:r>
      <w:r>
        <w:rPr>
          <w:spacing w:val="-2"/>
        </w:rPr>
        <w:t>ACADEMIC</w:t>
      </w:r>
      <w:r>
        <w:rPr>
          <w:spacing w:val="-11"/>
        </w:rPr>
        <w:t xml:space="preserve"> </w:t>
      </w:r>
      <w:r>
        <w:rPr>
          <w:spacing w:val="-2"/>
        </w:rPr>
        <w:t>PROGRESS</w:t>
      </w:r>
    </w:p>
    <w:p w14:paraId="05D7E4CD" w14:textId="77777777" w:rsidR="006C12F4" w:rsidRDefault="00895730">
      <w:pPr>
        <w:pStyle w:val="BodyText"/>
        <w:spacing w:before="271"/>
        <w:ind w:left="900" w:right="1845"/>
        <w:jc w:val="both"/>
      </w:pPr>
      <w:r>
        <w:t>Standards</w:t>
      </w:r>
      <w:r>
        <w:rPr>
          <w:spacing w:val="-6"/>
        </w:rPr>
        <w:t xml:space="preserve"> </w:t>
      </w:r>
      <w:r>
        <w:t>of</w:t>
      </w:r>
      <w:r>
        <w:rPr>
          <w:spacing w:val="-9"/>
        </w:rPr>
        <w:t xml:space="preserve"> </w:t>
      </w:r>
      <w:r>
        <w:t>acceptable</w:t>
      </w:r>
      <w:r>
        <w:rPr>
          <w:spacing w:val="-6"/>
        </w:rPr>
        <w:t xml:space="preserve"> </w:t>
      </w:r>
      <w:r>
        <w:t>performance</w:t>
      </w:r>
      <w:r>
        <w:rPr>
          <w:spacing w:val="-5"/>
        </w:rPr>
        <w:t xml:space="preserve"> </w:t>
      </w:r>
      <w:r>
        <w:t>for</w:t>
      </w:r>
      <w:r>
        <w:rPr>
          <w:spacing w:val="-9"/>
        </w:rPr>
        <w:t xml:space="preserve"> </w:t>
      </w:r>
      <w:r>
        <w:t>courses</w:t>
      </w:r>
      <w:r>
        <w:rPr>
          <w:spacing w:val="-6"/>
        </w:rPr>
        <w:t xml:space="preserve"> </w:t>
      </w:r>
      <w:r>
        <w:t>are</w:t>
      </w:r>
      <w:r>
        <w:rPr>
          <w:spacing w:val="-8"/>
        </w:rPr>
        <w:t xml:space="preserve"> </w:t>
      </w:r>
      <w:r>
        <w:t>communicated</w:t>
      </w:r>
      <w:r>
        <w:rPr>
          <w:spacing w:val="-9"/>
        </w:rPr>
        <w:t xml:space="preserve"> </w:t>
      </w:r>
      <w:r>
        <w:t>to</w:t>
      </w:r>
      <w:r>
        <w:rPr>
          <w:spacing w:val="-7"/>
        </w:rPr>
        <w:t xml:space="preserve"> </w:t>
      </w:r>
      <w:r>
        <w:t>students</w:t>
      </w:r>
      <w:r>
        <w:rPr>
          <w:spacing w:val="-10"/>
        </w:rPr>
        <w:t xml:space="preserve"> </w:t>
      </w:r>
      <w:r>
        <w:t>in</w:t>
      </w:r>
      <w:r>
        <w:rPr>
          <w:spacing w:val="-9"/>
        </w:rPr>
        <w:t xml:space="preserve"> </w:t>
      </w:r>
      <w:r>
        <w:t>writing via the syllabus and orally reviewed at the introduction of the course.</w:t>
      </w:r>
    </w:p>
    <w:p w14:paraId="46714006" w14:textId="77777777" w:rsidR="006C12F4" w:rsidRDefault="006C12F4">
      <w:pPr>
        <w:pStyle w:val="BodyText"/>
        <w:spacing w:before="1"/>
      </w:pPr>
    </w:p>
    <w:p w14:paraId="01B1FED3" w14:textId="77777777" w:rsidR="006C12F4" w:rsidRDefault="00895730">
      <w:pPr>
        <w:pStyle w:val="BodyText"/>
        <w:ind w:left="899" w:right="1815"/>
        <w:jc w:val="both"/>
      </w:pPr>
      <w:r>
        <w:rPr>
          <w:spacing w:val="-2"/>
        </w:rPr>
        <w:t>A</w:t>
      </w:r>
      <w:r>
        <w:rPr>
          <w:spacing w:val="-3"/>
        </w:rPr>
        <w:t xml:space="preserve"> </w:t>
      </w:r>
      <w:r>
        <w:rPr>
          <w:spacing w:val="-2"/>
        </w:rPr>
        <w:t>student</w:t>
      </w:r>
      <w:r>
        <w:rPr>
          <w:spacing w:val="-11"/>
        </w:rPr>
        <w:t xml:space="preserve"> </w:t>
      </w:r>
      <w:r>
        <w:rPr>
          <w:spacing w:val="-2"/>
        </w:rPr>
        <w:t>must</w:t>
      </w:r>
      <w:r>
        <w:rPr>
          <w:spacing w:val="-7"/>
        </w:rPr>
        <w:t xml:space="preserve"> </w:t>
      </w:r>
      <w:r>
        <w:rPr>
          <w:spacing w:val="-2"/>
        </w:rPr>
        <w:t>achieve</w:t>
      </w:r>
      <w:r>
        <w:rPr>
          <w:spacing w:val="-7"/>
        </w:rPr>
        <w:t xml:space="preserve"> </w:t>
      </w:r>
      <w:r>
        <w:rPr>
          <w:spacing w:val="-2"/>
        </w:rPr>
        <w:t>and</w:t>
      </w:r>
      <w:r>
        <w:rPr>
          <w:spacing w:val="-6"/>
        </w:rPr>
        <w:t xml:space="preserve"> </w:t>
      </w:r>
      <w:r>
        <w:rPr>
          <w:spacing w:val="-2"/>
        </w:rPr>
        <w:t>maintain</w:t>
      </w:r>
      <w:r>
        <w:rPr>
          <w:spacing w:val="-8"/>
        </w:rPr>
        <w:t xml:space="preserve"> </w:t>
      </w:r>
      <w:r>
        <w:rPr>
          <w:spacing w:val="-2"/>
        </w:rPr>
        <w:t>the</w:t>
      </w:r>
      <w:r>
        <w:rPr>
          <w:spacing w:val="-7"/>
        </w:rPr>
        <w:t xml:space="preserve"> </w:t>
      </w:r>
      <w:r>
        <w:rPr>
          <w:spacing w:val="-2"/>
        </w:rPr>
        <w:t>required</w:t>
      </w:r>
      <w:r>
        <w:rPr>
          <w:spacing w:val="-11"/>
        </w:rPr>
        <w:t xml:space="preserve"> </w:t>
      </w:r>
      <w:r>
        <w:rPr>
          <w:spacing w:val="-2"/>
        </w:rPr>
        <w:t>3.00</w:t>
      </w:r>
      <w:r>
        <w:rPr>
          <w:spacing w:val="-3"/>
        </w:rPr>
        <w:t xml:space="preserve"> </w:t>
      </w:r>
      <w:r>
        <w:rPr>
          <w:spacing w:val="-2"/>
        </w:rPr>
        <w:t>semester</w:t>
      </w:r>
      <w:r>
        <w:rPr>
          <w:spacing w:val="-5"/>
        </w:rPr>
        <w:t xml:space="preserve"> </w:t>
      </w:r>
      <w:r>
        <w:rPr>
          <w:spacing w:val="-2"/>
        </w:rPr>
        <w:t>Grade</w:t>
      </w:r>
      <w:r>
        <w:rPr>
          <w:spacing w:val="-7"/>
        </w:rPr>
        <w:t xml:space="preserve"> </w:t>
      </w:r>
      <w:r>
        <w:rPr>
          <w:spacing w:val="-2"/>
        </w:rPr>
        <w:t>Point Average</w:t>
      </w:r>
      <w:r>
        <w:rPr>
          <w:spacing w:val="-5"/>
        </w:rPr>
        <w:t xml:space="preserve"> </w:t>
      </w:r>
      <w:r>
        <w:rPr>
          <w:spacing w:val="-2"/>
        </w:rPr>
        <w:t xml:space="preserve">(GPA) </w:t>
      </w:r>
      <w:r>
        <w:t xml:space="preserve">to remain in good academic standing and graduate from the </w:t>
      </w:r>
      <w:proofErr w:type="spellStart"/>
      <w:r>
        <w:t>PathA</w:t>
      </w:r>
      <w:proofErr w:type="spellEnd"/>
      <w:r>
        <w:t xml:space="preserve"> Program. As always, GPAs will be rounded to 2 decimal places.</w:t>
      </w:r>
    </w:p>
    <w:p w14:paraId="2489938F" w14:textId="77777777" w:rsidR="006C12F4" w:rsidRDefault="006C12F4">
      <w:pPr>
        <w:pStyle w:val="BodyText"/>
        <w:jc w:val="both"/>
        <w:sectPr w:rsidR="006C12F4">
          <w:pgSz w:w="12240" w:h="15840"/>
          <w:pgMar w:top="1420" w:right="360" w:bottom="1480" w:left="1080" w:header="0" w:footer="1226" w:gutter="0"/>
          <w:cols w:space="720"/>
        </w:sectPr>
      </w:pPr>
    </w:p>
    <w:p w14:paraId="4CEEA38D" w14:textId="77777777" w:rsidR="006C12F4" w:rsidRDefault="00895730">
      <w:pPr>
        <w:pStyle w:val="ListParagraph"/>
        <w:numPr>
          <w:ilvl w:val="1"/>
          <w:numId w:val="12"/>
        </w:numPr>
        <w:tabs>
          <w:tab w:val="left" w:pos="1240"/>
        </w:tabs>
        <w:spacing w:before="156"/>
        <w:ind w:right="2075" w:hanging="360"/>
      </w:pPr>
      <w:r>
        <w:t>The</w:t>
      </w:r>
      <w:r>
        <w:rPr>
          <w:spacing w:val="-1"/>
        </w:rPr>
        <w:t xml:space="preserve"> </w:t>
      </w:r>
      <w:r>
        <w:t>policy</w:t>
      </w:r>
      <w:r>
        <w:rPr>
          <w:spacing w:val="-8"/>
        </w:rPr>
        <w:t xml:space="preserve"> </w:t>
      </w:r>
      <w:r>
        <w:t>of</w:t>
      </w:r>
      <w:r>
        <w:rPr>
          <w:spacing w:val="-7"/>
        </w:rPr>
        <w:t xml:space="preserve"> </w:t>
      </w:r>
      <w:r>
        <w:t>3.00</w:t>
      </w:r>
      <w:r>
        <w:rPr>
          <w:spacing w:val="-6"/>
        </w:rPr>
        <w:t xml:space="preserve"> </w:t>
      </w:r>
      <w:r>
        <w:t>or</w:t>
      </w:r>
      <w:r>
        <w:rPr>
          <w:spacing w:val="-5"/>
        </w:rPr>
        <w:t xml:space="preserve"> </w:t>
      </w:r>
      <w:r>
        <w:t>better</w:t>
      </w:r>
      <w:r>
        <w:rPr>
          <w:spacing w:val="-9"/>
        </w:rPr>
        <w:t xml:space="preserve"> </w:t>
      </w:r>
      <w:r>
        <w:t>in</w:t>
      </w:r>
      <w:r>
        <w:rPr>
          <w:spacing w:val="-5"/>
        </w:rPr>
        <w:t xml:space="preserve"> </w:t>
      </w:r>
      <w:r>
        <w:t>a</w:t>
      </w:r>
      <w:r>
        <w:rPr>
          <w:spacing w:val="-5"/>
        </w:rPr>
        <w:t xml:space="preserve"> </w:t>
      </w:r>
      <w:r>
        <w:t>graduate</w:t>
      </w:r>
      <w:r>
        <w:rPr>
          <w:spacing w:val="-3"/>
        </w:rPr>
        <w:t xml:space="preserve"> </w:t>
      </w:r>
      <w:r>
        <w:t>professional</w:t>
      </w:r>
      <w:r>
        <w:rPr>
          <w:spacing w:val="-11"/>
        </w:rPr>
        <w:t xml:space="preserve"> </w:t>
      </w:r>
      <w:r>
        <w:t>program</w:t>
      </w:r>
      <w:r>
        <w:rPr>
          <w:spacing w:val="-5"/>
        </w:rPr>
        <w:t xml:space="preserve"> </w:t>
      </w:r>
      <w:r>
        <w:t>has</w:t>
      </w:r>
      <w:r>
        <w:rPr>
          <w:spacing w:val="-4"/>
        </w:rPr>
        <w:t xml:space="preserve"> </w:t>
      </w:r>
      <w:r>
        <w:t>been</w:t>
      </w:r>
      <w:r>
        <w:rPr>
          <w:spacing w:val="-5"/>
        </w:rPr>
        <w:t xml:space="preserve"> </w:t>
      </w:r>
      <w:r>
        <w:t>adopted</w:t>
      </w:r>
      <w:r>
        <w:rPr>
          <w:spacing w:val="-5"/>
        </w:rPr>
        <w:t xml:space="preserve"> </w:t>
      </w:r>
      <w:r>
        <w:t xml:space="preserve">to better ensure </w:t>
      </w:r>
      <w:proofErr w:type="gramStart"/>
      <w:r>
        <w:t>student’s</w:t>
      </w:r>
      <w:proofErr w:type="gramEnd"/>
      <w:r>
        <w:t xml:space="preserve"> preparation for future sequential course work.</w:t>
      </w:r>
    </w:p>
    <w:p w14:paraId="7A053774" w14:textId="77777777" w:rsidR="006C12F4" w:rsidRDefault="00895730">
      <w:pPr>
        <w:pStyle w:val="ListParagraph"/>
        <w:numPr>
          <w:ilvl w:val="1"/>
          <w:numId w:val="12"/>
        </w:numPr>
        <w:tabs>
          <w:tab w:val="left" w:pos="1241"/>
        </w:tabs>
        <w:ind w:left="1241" w:right="2047"/>
      </w:pPr>
      <w:r>
        <w:t>Additionally, any course grade of D, F, or NP will indicate unsatisfactory academic progress.</w:t>
      </w:r>
      <w:r>
        <w:rPr>
          <w:spacing w:val="-3"/>
        </w:rPr>
        <w:t xml:space="preserve"> </w:t>
      </w:r>
      <w:r>
        <w:t>In</w:t>
      </w:r>
      <w:r>
        <w:rPr>
          <w:spacing w:val="-6"/>
        </w:rPr>
        <w:t xml:space="preserve"> </w:t>
      </w:r>
      <w:r>
        <w:t>most</w:t>
      </w:r>
      <w:r>
        <w:rPr>
          <w:spacing w:val="-2"/>
        </w:rPr>
        <w:t xml:space="preserve"> </w:t>
      </w:r>
      <w:r>
        <w:t>instances,</w:t>
      </w:r>
      <w:r>
        <w:rPr>
          <w:spacing w:val="-3"/>
        </w:rPr>
        <w:t xml:space="preserve"> </w:t>
      </w:r>
      <w:r>
        <w:t>a</w:t>
      </w:r>
      <w:r>
        <w:rPr>
          <w:spacing w:val="-3"/>
        </w:rPr>
        <w:t xml:space="preserve"> </w:t>
      </w:r>
      <w:r>
        <w:t>student</w:t>
      </w:r>
      <w:r>
        <w:rPr>
          <w:spacing w:val="-5"/>
        </w:rPr>
        <w:t xml:space="preserve"> </w:t>
      </w:r>
      <w:r>
        <w:t>will</w:t>
      </w:r>
      <w:r>
        <w:rPr>
          <w:spacing w:val="-3"/>
        </w:rPr>
        <w:t xml:space="preserve"> </w:t>
      </w:r>
      <w:r>
        <w:t>not</w:t>
      </w:r>
      <w:r>
        <w:rPr>
          <w:spacing w:val="-2"/>
        </w:rPr>
        <w:t xml:space="preserve"> </w:t>
      </w:r>
      <w:r>
        <w:t>progress</w:t>
      </w:r>
      <w:r>
        <w:rPr>
          <w:spacing w:val="-3"/>
        </w:rPr>
        <w:t xml:space="preserve"> </w:t>
      </w:r>
      <w:r>
        <w:t>in</w:t>
      </w:r>
      <w:r>
        <w:rPr>
          <w:spacing w:val="-4"/>
        </w:rPr>
        <w:t xml:space="preserve"> </w:t>
      </w:r>
      <w:r>
        <w:t>the</w:t>
      </w:r>
      <w:r>
        <w:rPr>
          <w:spacing w:val="-2"/>
        </w:rPr>
        <w:t xml:space="preserve"> </w:t>
      </w:r>
      <w:r>
        <w:t>program</w:t>
      </w:r>
      <w:r>
        <w:rPr>
          <w:spacing w:val="-2"/>
        </w:rPr>
        <w:t xml:space="preserve"> </w:t>
      </w:r>
      <w:r>
        <w:t>after</w:t>
      </w:r>
      <w:r>
        <w:rPr>
          <w:spacing w:val="-3"/>
        </w:rPr>
        <w:t xml:space="preserve"> </w:t>
      </w:r>
      <w:r>
        <w:t>earning one of these grades.</w:t>
      </w:r>
    </w:p>
    <w:p w14:paraId="352D582D" w14:textId="77777777" w:rsidR="006C12F4" w:rsidRDefault="006C12F4">
      <w:pPr>
        <w:pStyle w:val="BodyText"/>
        <w:spacing w:before="3"/>
      </w:pPr>
    </w:p>
    <w:p w14:paraId="279C73B7" w14:textId="77777777" w:rsidR="006C12F4" w:rsidRDefault="00895730">
      <w:pPr>
        <w:pStyle w:val="Heading1"/>
        <w:spacing w:before="1"/>
        <w:ind w:right="1875"/>
      </w:pPr>
      <w:bookmarkStart w:id="210" w:name="REQUIRED_STUDENT_ACADEMIC_PROGRESS_MONIT"/>
      <w:bookmarkStart w:id="211" w:name="_bookmark106"/>
      <w:bookmarkEnd w:id="210"/>
      <w:bookmarkEnd w:id="211"/>
      <w:r>
        <w:t>REQUIRED</w:t>
      </w:r>
      <w:r>
        <w:rPr>
          <w:spacing w:val="-12"/>
        </w:rPr>
        <w:t xml:space="preserve"> </w:t>
      </w:r>
      <w:r>
        <w:t>STUDENT</w:t>
      </w:r>
      <w:r>
        <w:rPr>
          <w:spacing w:val="-13"/>
        </w:rPr>
        <w:t xml:space="preserve"> </w:t>
      </w:r>
      <w:r>
        <w:t>ACADEMIC</w:t>
      </w:r>
      <w:r>
        <w:rPr>
          <w:spacing w:val="-12"/>
        </w:rPr>
        <w:t xml:space="preserve"> </w:t>
      </w:r>
      <w:r>
        <w:t>PROGRESS</w:t>
      </w:r>
      <w:r>
        <w:rPr>
          <w:spacing w:val="-13"/>
        </w:rPr>
        <w:t xml:space="preserve"> </w:t>
      </w:r>
      <w:r>
        <w:t>MONITORING</w:t>
      </w:r>
      <w:r>
        <w:rPr>
          <w:spacing w:val="-13"/>
        </w:rPr>
        <w:t xml:space="preserve"> </w:t>
      </w:r>
      <w:r>
        <w:t>AND</w:t>
      </w:r>
      <w:r>
        <w:rPr>
          <w:spacing w:val="-12"/>
        </w:rPr>
        <w:t xml:space="preserve"> </w:t>
      </w:r>
      <w:r>
        <w:t>CONSULT SESSIONS WITH PROGRAM DIRECTOR</w:t>
      </w:r>
    </w:p>
    <w:p w14:paraId="38100441" w14:textId="77777777" w:rsidR="006C12F4" w:rsidRDefault="006C12F4">
      <w:pPr>
        <w:pStyle w:val="BodyText"/>
        <w:rPr>
          <w:rFonts w:ascii="Franklin Gothic Demi"/>
          <w:b/>
          <w:sz w:val="24"/>
        </w:rPr>
      </w:pPr>
    </w:p>
    <w:p w14:paraId="5980041C" w14:textId="77777777" w:rsidR="006C12F4" w:rsidRDefault="00895730">
      <w:pPr>
        <w:pStyle w:val="BodyText"/>
        <w:ind w:left="635" w:right="1875" w:firstLine="3"/>
      </w:pPr>
      <w:r>
        <w:t>A progress analysis is conducted with the student to provide guidance on academic performance and mid- semester progress monitoring. Term grade and cumulative GPA analysis are conducted along with speculative projections to provide the student with concrete</w:t>
      </w:r>
      <w:r>
        <w:rPr>
          <w:spacing w:val="-6"/>
        </w:rPr>
        <w:t xml:space="preserve"> </w:t>
      </w:r>
      <w:r>
        <w:t>measure</w:t>
      </w:r>
      <w:r>
        <w:rPr>
          <w:spacing w:val="-5"/>
        </w:rPr>
        <w:t xml:space="preserve"> </w:t>
      </w:r>
      <w:r>
        <w:t>metrics</w:t>
      </w:r>
      <w:r>
        <w:rPr>
          <w:spacing w:val="-5"/>
        </w:rPr>
        <w:t xml:space="preserve"> </w:t>
      </w:r>
      <w:r>
        <w:t>of</w:t>
      </w:r>
      <w:r>
        <w:rPr>
          <w:spacing w:val="-3"/>
        </w:rPr>
        <w:t xml:space="preserve"> </w:t>
      </w:r>
      <w:r>
        <w:t>required</w:t>
      </w:r>
      <w:r>
        <w:rPr>
          <w:spacing w:val="-5"/>
        </w:rPr>
        <w:t xml:space="preserve"> </w:t>
      </w:r>
      <w:r>
        <w:t>and</w:t>
      </w:r>
      <w:r>
        <w:rPr>
          <w:spacing w:val="-4"/>
        </w:rPr>
        <w:t xml:space="preserve"> </w:t>
      </w:r>
      <w:r>
        <w:t>expected</w:t>
      </w:r>
      <w:r>
        <w:rPr>
          <w:spacing w:val="-5"/>
        </w:rPr>
        <w:t xml:space="preserve"> </w:t>
      </w:r>
      <w:r>
        <w:t>performances.</w:t>
      </w:r>
      <w:r>
        <w:rPr>
          <w:spacing w:val="-3"/>
        </w:rPr>
        <w:t xml:space="preserve"> </w:t>
      </w:r>
      <w:r>
        <w:t>Student</w:t>
      </w:r>
      <w:r>
        <w:rPr>
          <w:spacing w:val="-5"/>
        </w:rPr>
        <w:t xml:space="preserve"> </w:t>
      </w:r>
      <w:r>
        <w:t>self-assessment and reflection of projected performance is requested and compared to actual outcome performance.</w:t>
      </w:r>
      <w:r>
        <w:rPr>
          <w:spacing w:val="-8"/>
        </w:rPr>
        <w:t xml:space="preserve"> </w:t>
      </w:r>
      <w:r>
        <w:t>Speculative</w:t>
      </w:r>
      <w:r>
        <w:rPr>
          <w:spacing w:val="-2"/>
        </w:rPr>
        <w:t xml:space="preserve"> </w:t>
      </w:r>
      <w:r>
        <w:t>projections</w:t>
      </w:r>
      <w:r>
        <w:rPr>
          <w:spacing w:val="-5"/>
        </w:rPr>
        <w:t xml:space="preserve"> </w:t>
      </w:r>
      <w:r>
        <w:t>of</w:t>
      </w:r>
      <w:r>
        <w:rPr>
          <w:spacing w:val="-5"/>
        </w:rPr>
        <w:t xml:space="preserve"> </w:t>
      </w:r>
      <w:r>
        <w:t>GPA</w:t>
      </w:r>
      <w:r>
        <w:rPr>
          <w:spacing w:val="-6"/>
        </w:rPr>
        <w:t xml:space="preserve"> </w:t>
      </w:r>
      <w:r>
        <w:t>scenarios</w:t>
      </w:r>
      <w:r>
        <w:rPr>
          <w:spacing w:val="-5"/>
        </w:rPr>
        <w:t xml:space="preserve"> </w:t>
      </w:r>
      <w:r>
        <w:t>are</w:t>
      </w:r>
      <w:r>
        <w:rPr>
          <w:spacing w:val="-2"/>
        </w:rPr>
        <w:t xml:space="preserve"> </w:t>
      </w:r>
      <w:r>
        <w:t>discussed</w:t>
      </w:r>
      <w:r>
        <w:rPr>
          <w:spacing w:val="-4"/>
        </w:rPr>
        <w:t xml:space="preserve"> </w:t>
      </w:r>
      <w:r>
        <w:t>and</w:t>
      </w:r>
      <w:r>
        <w:rPr>
          <w:spacing w:val="-4"/>
        </w:rPr>
        <w:t xml:space="preserve"> </w:t>
      </w:r>
      <w:r>
        <w:t>an</w:t>
      </w:r>
      <w:r>
        <w:rPr>
          <w:spacing w:val="-4"/>
        </w:rPr>
        <w:t xml:space="preserve"> </w:t>
      </w:r>
      <w:r>
        <w:t>impact</w:t>
      </w:r>
      <w:r>
        <w:rPr>
          <w:spacing w:val="-2"/>
        </w:rPr>
        <w:t xml:space="preserve"> </w:t>
      </w:r>
      <w:r>
        <w:t>analysis conducted regarding academic probation, requirements for remediation, and eligibility of students to progress to the second-year clinical clerkships. Problematic areas are identified and the student is counseled to seek specific guidance from Course Directors or other resources that could assist the student.</w:t>
      </w:r>
    </w:p>
    <w:p w14:paraId="1F2A7F7D" w14:textId="77777777" w:rsidR="006C12F4" w:rsidRDefault="00895730">
      <w:pPr>
        <w:pStyle w:val="BodyText"/>
        <w:ind w:left="632" w:right="1827"/>
      </w:pPr>
      <w:r>
        <w:t xml:space="preserve">When required, a </w:t>
      </w:r>
      <w:proofErr w:type="gramStart"/>
      <w:r>
        <w:t>plan-of-action</w:t>
      </w:r>
      <w:proofErr w:type="gramEnd"/>
      <w:r>
        <w:t xml:space="preserve"> is implemented to foster student success during the didactical</w:t>
      </w:r>
      <w:r>
        <w:rPr>
          <w:spacing w:val="-1"/>
        </w:rPr>
        <w:t xml:space="preserve"> </w:t>
      </w:r>
      <w:r>
        <w:t>coursework</w:t>
      </w:r>
      <w:r>
        <w:rPr>
          <w:spacing w:val="-5"/>
        </w:rPr>
        <w:t xml:space="preserve"> </w:t>
      </w:r>
      <w:r>
        <w:t>year.</w:t>
      </w:r>
      <w:r>
        <w:rPr>
          <w:spacing w:val="-6"/>
        </w:rPr>
        <w:t xml:space="preserve"> </w:t>
      </w:r>
      <w:r>
        <w:t>The</w:t>
      </w:r>
      <w:r>
        <w:rPr>
          <w:spacing w:val="-3"/>
        </w:rPr>
        <w:t xml:space="preserve"> </w:t>
      </w:r>
      <w:r>
        <w:t>frequency</w:t>
      </w:r>
      <w:r>
        <w:rPr>
          <w:spacing w:val="-5"/>
        </w:rPr>
        <w:t xml:space="preserve"> </w:t>
      </w:r>
      <w:r>
        <w:t>of</w:t>
      </w:r>
      <w:r>
        <w:rPr>
          <w:spacing w:val="-3"/>
        </w:rPr>
        <w:t xml:space="preserve"> </w:t>
      </w:r>
      <w:r>
        <w:t>the</w:t>
      </w:r>
      <w:r>
        <w:rPr>
          <w:spacing w:val="-1"/>
        </w:rPr>
        <w:t xml:space="preserve"> </w:t>
      </w:r>
      <w:r>
        <w:t>consult is</w:t>
      </w:r>
      <w:r>
        <w:rPr>
          <w:spacing w:val="-3"/>
        </w:rPr>
        <w:t xml:space="preserve"> </w:t>
      </w:r>
      <w:r>
        <w:t>individualized</w:t>
      </w:r>
      <w:r>
        <w:rPr>
          <w:spacing w:val="-4"/>
        </w:rPr>
        <w:t xml:space="preserve"> </w:t>
      </w:r>
      <w:r>
        <w:t>and</w:t>
      </w:r>
      <w:r>
        <w:rPr>
          <w:spacing w:val="-6"/>
        </w:rPr>
        <w:t xml:space="preserve"> </w:t>
      </w:r>
      <w:r>
        <w:t>conducted</w:t>
      </w:r>
      <w:r>
        <w:rPr>
          <w:spacing w:val="-6"/>
        </w:rPr>
        <w:t xml:space="preserve"> </w:t>
      </w:r>
      <w:r>
        <w:t>on</w:t>
      </w:r>
      <w:r>
        <w:rPr>
          <w:spacing w:val="-7"/>
        </w:rPr>
        <w:t xml:space="preserve"> </w:t>
      </w:r>
      <w:r>
        <w:t>a case-by-case basis and upon student request. At minimum, each student is consulted near mid-term of semester and re-evaluated at completion of the semester. Speculative projections</w:t>
      </w:r>
      <w:r>
        <w:rPr>
          <w:spacing w:val="-4"/>
        </w:rPr>
        <w:t xml:space="preserve"> </w:t>
      </w:r>
      <w:r>
        <w:t>of</w:t>
      </w:r>
      <w:r>
        <w:rPr>
          <w:spacing w:val="-2"/>
        </w:rPr>
        <w:t xml:space="preserve"> </w:t>
      </w:r>
      <w:r>
        <w:t>required</w:t>
      </w:r>
      <w:r>
        <w:rPr>
          <w:spacing w:val="-5"/>
        </w:rPr>
        <w:t xml:space="preserve"> </w:t>
      </w:r>
      <w:r>
        <w:t>minimal</w:t>
      </w:r>
      <w:r>
        <w:rPr>
          <w:spacing w:val="-2"/>
        </w:rPr>
        <w:t xml:space="preserve"> </w:t>
      </w:r>
      <w:r>
        <w:t>performance</w:t>
      </w:r>
      <w:r>
        <w:rPr>
          <w:spacing w:val="-4"/>
        </w:rPr>
        <w:t xml:space="preserve"> </w:t>
      </w:r>
      <w:r>
        <w:t>for</w:t>
      </w:r>
      <w:r>
        <w:rPr>
          <w:spacing w:val="-4"/>
        </w:rPr>
        <w:t xml:space="preserve"> </w:t>
      </w:r>
      <w:r>
        <w:t>the</w:t>
      </w:r>
      <w:r>
        <w:rPr>
          <w:spacing w:val="-1"/>
        </w:rPr>
        <w:t xml:space="preserve"> </w:t>
      </w:r>
      <w:r>
        <w:t>upcoming</w:t>
      </w:r>
      <w:r>
        <w:rPr>
          <w:spacing w:val="-5"/>
        </w:rPr>
        <w:t xml:space="preserve"> </w:t>
      </w:r>
      <w:r>
        <w:t>semester</w:t>
      </w:r>
      <w:r>
        <w:rPr>
          <w:spacing w:val="-2"/>
        </w:rPr>
        <w:t xml:space="preserve"> </w:t>
      </w:r>
      <w:r>
        <w:t>are</w:t>
      </w:r>
      <w:r>
        <w:rPr>
          <w:spacing w:val="-1"/>
        </w:rPr>
        <w:t xml:space="preserve"> </w:t>
      </w:r>
      <w:r>
        <w:t>drawn</w:t>
      </w:r>
      <w:r>
        <w:rPr>
          <w:spacing w:val="-3"/>
        </w:rPr>
        <w:t xml:space="preserve"> </w:t>
      </w:r>
      <w:r>
        <w:t>based</w:t>
      </w:r>
      <w:r>
        <w:rPr>
          <w:spacing w:val="-5"/>
        </w:rPr>
        <w:t xml:space="preserve"> </w:t>
      </w:r>
      <w:r>
        <w:t>on cumulative GPA.</w:t>
      </w:r>
    </w:p>
    <w:p w14:paraId="3C69A5AB" w14:textId="77777777" w:rsidR="006C12F4" w:rsidRDefault="00895730">
      <w:pPr>
        <w:pStyle w:val="Heading1"/>
        <w:spacing w:before="267"/>
      </w:pPr>
      <w:bookmarkStart w:id="212" w:name="REMEDIATION"/>
      <w:bookmarkStart w:id="213" w:name="_bookmark107"/>
      <w:bookmarkEnd w:id="212"/>
      <w:bookmarkEnd w:id="213"/>
      <w:r>
        <w:rPr>
          <w:spacing w:val="-2"/>
        </w:rPr>
        <w:t>REMEDIATION</w:t>
      </w:r>
    </w:p>
    <w:p w14:paraId="3C0560FF" w14:textId="77777777" w:rsidR="006C12F4" w:rsidRDefault="006C12F4">
      <w:pPr>
        <w:pStyle w:val="BodyText"/>
        <w:spacing w:before="1"/>
        <w:rPr>
          <w:rFonts w:ascii="Franklin Gothic Demi"/>
          <w:b/>
          <w:sz w:val="24"/>
        </w:rPr>
      </w:pPr>
    </w:p>
    <w:p w14:paraId="3566E23E" w14:textId="77777777" w:rsidR="006C12F4" w:rsidRDefault="00895730">
      <w:pPr>
        <w:pStyle w:val="Heading2"/>
        <w:spacing w:before="1"/>
      </w:pPr>
      <w:bookmarkStart w:id="214" w:name="DIDACTIC_YEAR_OF_PROGRAM"/>
      <w:bookmarkStart w:id="215" w:name="_bookmark108"/>
      <w:bookmarkEnd w:id="214"/>
      <w:bookmarkEnd w:id="215"/>
      <w:r>
        <w:t>DIDACTIC</w:t>
      </w:r>
      <w:r>
        <w:rPr>
          <w:spacing w:val="-4"/>
        </w:rPr>
        <w:t xml:space="preserve"> </w:t>
      </w:r>
      <w:r>
        <w:t>YEAR</w:t>
      </w:r>
      <w:r>
        <w:rPr>
          <w:spacing w:val="-9"/>
        </w:rPr>
        <w:t xml:space="preserve"> </w:t>
      </w:r>
      <w:r>
        <w:t>OF</w:t>
      </w:r>
      <w:r>
        <w:rPr>
          <w:spacing w:val="-5"/>
        </w:rPr>
        <w:t xml:space="preserve"> </w:t>
      </w:r>
      <w:r>
        <w:rPr>
          <w:spacing w:val="-2"/>
        </w:rPr>
        <w:t>PROGRAM</w:t>
      </w:r>
    </w:p>
    <w:p w14:paraId="47022290" w14:textId="77777777" w:rsidR="006C12F4" w:rsidRDefault="006C12F4">
      <w:pPr>
        <w:pStyle w:val="BodyText"/>
        <w:spacing w:before="2"/>
        <w:rPr>
          <w:b/>
        </w:rPr>
      </w:pPr>
    </w:p>
    <w:p w14:paraId="37F4D770" w14:textId="77777777" w:rsidR="006C12F4" w:rsidRDefault="00895730">
      <w:pPr>
        <w:pStyle w:val="ListParagraph"/>
        <w:numPr>
          <w:ilvl w:val="0"/>
          <w:numId w:val="11"/>
        </w:numPr>
        <w:tabs>
          <w:tab w:val="left" w:pos="996"/>
          <w:tab w:val="left" w:pos="1000"/>
        </w:tabs>
        <w:spacing w:line="235" w:lineRule="auto"/>
        <w:ind w:right="1847" w:hanging="363"/>
      </w:pPr>
      <w:r>
        <w:rPr>
          <w:u w:val="single"/>
        </w:rPr>
        <w:t xml:space="preserve">Learning Improvement Process </w:t>
      </w:r>
      <w:r>
        <w:t>(LIP): When a student earns a score of less than 70 on an examination,</w:t>
      </w:r>
      <w:r>
        <w:rPr>
          <w:spacing w:val="-14"/>
        </w:rPr>
        <w:t xml:space="preserve"> </w:t>
      </w:r>
      <w:r>
        <w:t>the</w:t>
      </w:r>
      <w:r>
        <w:rPr>
          <w:spacing w:val="-13"/>
        </w:rPr>
        <w:t xml:space="preserve"> </w:t>
      </w:r>
      <w:r>
        <w:t>student</w:t>
      </w:r>
      <w:r>
        <w:rPr>
          <w:spacing w:val="-16"/>
        </w:rPr>
        <w:t xml:space="preserve"> </w:t>
      </w:r>
      <w:r>
        <w:t>will</w:t>
      </w:r>
      <w:r>
        <w:rPr>
          <w:spacing w:val="-12"/>
        </w:rPr>
        <w:t xml:space="preserve"> </w:t>
      </w:r>
      <w:r>
        <w:t>be</w:t>
      </w:r>
      <w:r>
        <w:rPr>
          <w:spacing w:val="-13"/>
        </w:rPr>
        <w:t xml:space="preserve"> </w:t>
      </w:r>
      <w:r>
        <w:t>required</w:t>
      </w:r>
      <w:r>
        <w:rPr>
          <w:spacing w:val="-15"/>
        </w:rPr>
        <w:t xml:space="preserve"> </w:t>
      </w:r>
      <w:r>
        <w:t>to</w:t>
      </w:r>
      <w:r>
        <w:rPr>
          <w:spacing w:val="-12"/>
        </w:rPr>
        <w:t xml:space="preserve"> </w:t>
      </w:r>
      <w:r>
        <w:t>complete</w:t>
      </w:r>
      <w:r>
        <w:rPr>
          <w:spacing w:val="-13"/>
        </w:rPr>
        <w:t xml:space="preserve"> </w:t>
      </w:r>
      <w:r>
        <w:t>the</w:t>
      </w:r>
      <w:r>
        <w:rPr>
          <w:spacing w:val="-12"/>
        </w:rPr>
        <w:t xml:space="preserve"> </w:t>
      </w:r>
      <w:r>
        <w:t>Learning</w:t>
      </w:r>
      <w:r>
        <w:rPr>
          <w:spacing w:val="-13"/>
        </w:rPr>
        <w:t xml:space="preserve"> </w:t>
      </w:r>
      <w:r>
        <w:t>Improvement</w:t>
      </w:r>
      <w:r>
        <w:rPr>
          <w:spacing w:val="-12"/>
        </w:rPr>
        <w:t xml:space="preserve"> </w:t>
      </w:r>
      <w:r>
        <w:t>Process.</w:t>
      </w:r>
    </w:p>
    <w:p w14:paraId="46F9B775" w14:textId="77777777" w:rsidR="006C12F4" w:rsidRDefault="00895730">
      <w:pPr>
        <w:pStyle w:val="ListParagraph"/>
        <w:numPr>
          <w:ilvl w:val="0"/>
          <w:numId w:val="11"/>
        </w:numPr>
        <w:tabs>
          <w:tab w:val="left" w:pos="996"/>
          <w:tab w:val="left" w:pos="1000"/>
        </w:tabs>
        <w:spacing w:before="2" w:line="237" w:lineRule="auto"/>
        <w:ind w:right="2038" w:hanging="363"/>
      </w:pPr>
      <w:r>
        <w:t>The</w:t>
      </w:r>
      <w:r>
        <w:rPr>
          <w:spacing w:val="-1"/>
        </w:rPr>
        <w:t xml:space="preserve"> </w:t>
      </w:r>
      <w:r>
        <w:t>purpose</w:t>
      </w:r>
      <w:r>
        <w:rPr>
          <w:spacing w:val="-1"/>
        </w:rPr>
        <w:t xml:space="preserve"> </w:t>
      </w:r>
      <w:r>
        <w:t>of</w:t>
      </w:r>
      <w:r>
        <w:rPr>
          <w:spacing w:val="-2"/>
        </w:rPr>
        <w:t xml:space="preserve"> </w:t>
      </w:r>
      <w:r>
        <w:t>the</w:t>
      </w:r>
      <w:r>
        <w:rPr>
          <w:spacing w:val="-4"/>
        </w:rPr>
        <w:t xml:space="preserve"> </w:t>
      </w:r>
      <w:r>
        <w:t>LIP</w:t>
      </w:r>
      <w:r>
        <w:rPr>
          <w:spacing w:val="-1"/>
        </w:rPr>
        <w:t xml:space="preserve"> </w:t>
      </w:r>
      <w:r>
        <w:t>is</w:t>
      </w:r>
      <w:r>
        <w:rPr>
          <w:spacing w:val="-4"/>
        </w:rPr>
        <w:t xml:space="preserve"> </w:t>
      </w:r>
      <w:r>
        <w:t>to</w:t>
      </w:r>
      <w:r>
        <w:rPr>
          <w:spacing w:val="-3"/>
        </w:rPr>
        <w:t xml:space="preserve"> </w:t>
      </w:r>
      <w:r>
        <w:t>attempt</w:t>
      </w:r>
      <w:r>
        <w:rPr>
          <w:spacing w:val="-4"/>
        </w:rPr>
        <w:t xml:space="preserve"> </w:t>
      </w:r>
      <w:r>
        <w:t>to</w:t>
      </w:r>
      <w:r>
        <w:rPr>
          <w:spacing w:val="-3"/>
        </w:rPr>
        <w:t xml:space="preserve"> </w:t>
      </w:r>
      <w:r>
        <w:t>ensure</w:t>
      </w:r>
      <w:r>
        <w:rPr>
          <w:spacing w:val="-4"/>
        </w:rPr>
        <w:t xml:space="preserve"> </w:t>
      </w:r>
      <w:r>
        <w:t>that</w:t>
      </w:r>
      <w:r>
        <w:rPr>
          <w:spacing w:val="-4"/>
        </w:rPr>
        <w:t xml:space="preserve"> </w:t>
      </w:r>
      <w:r>
        <w:t>students</w:t>
      </w:r>
      <w:r>
        <w:rPr>
          <w:spacing w:val="-2"/>
        </w:rPr>
        <w:t xml:space="preserve"> </w:t>
      </w:r>
      <w:r>
        <w:t>who</w:t>
      </w:r>
      <w:r>
        <w:rPr>
          <w:spacing w:val="-1"/>
        </w:rPr>
        <w:t xml:space="preserve"> </w:t>
      </w:r>
      <w:r>
        <w:t>perform</w:t>
      </w:r>
      <w:r>
        <w:rPr>
          <w:spacing w:val="-1"/>
        </w:rPr>
        <w:t xml:space="preserve"> </w:t>
      </w:r>
      <w:r>
        <w:t>poorly</w:t>
      </w:r>
      <w:r>
        <w:rPr>
          <w:spacing w:val="-3"/>
        </w:rPr>
        <w:t xml:space="preserve"> </w:t>
      </w:r>
      <w:r>
        <w:t>on</w:t>
      </w:r>
      <w:r>
        <w:rPr>
          <w:spacing w:val="-3"/>
        </w:rPr>
        <w:t xml:space="preserve"> </w:t>
      </w:r>
      <w:r>
        <w:t xml:space="preserve">an exam </w:t>
      </w:r>
      <w:proofErr w:type="gramStart"/>
      <w:r>
        <w:t>is able to</w:t>
      </w:r>
      <w:proofErr w:type="gramEnd"/>
      <w:r>
        <w:t xml:space="preserve"> address or correct any apparent deficiency in knowledge or comprehension of the material so that this deficiency does not carry forward to other exams or future coursework. The Learning Improvement Process is not a process that changes a score on the completed exam.</w:t>
      </w:r>
    </w:p>
    <w:p w14:paraId="74FFE030" w14:textId="77777777" w:rsidR="006C12F4" w:rsidRDefault="00895730">
      <w:pPr>
        <w:pStyle w:val="ListParagraph"/>
        <w:numPr>
          <w:ilvl w:val="0"/>
          <w:numId w:val="11"/>
        </w:numPr>
        <w:tabs>
          <w:tab w:val="left" w:pos="997"/>
          <w:tab w:val="left" w:pos="1001"/>
        </w:tabs>
        <w:spacing w:before="7" w:line="237" w:lineRule="auto"/>
        <w:ind w:left="1001" w:right="1881" w:hanging="363"/>
      </w:pPr>
      <w:r>
        <w:t>LIP will encompass specific concepts related to course content, lecture materials and objectives</w:t>
      </w:r>
      <w:r>
        <w:rPr>
          <w:spacing w:val="-3"/>
        </w:rPr>
        <w:t xml:space="preserve"> </w:t>
      </w:r>
      <w:r>
        <w:t>in</w:t>
      </w:r>
      <w:r>
        <w:rPr>
          <w:spacing w:val="-4"/>
        </w:rPr>
        <w:t xml:space="preserve"> </w:t>
      </w:r>
      <w:r>
        <w:t>which</w:t>
      </w:r>
      <w:r>
        <w:rPr>
          <w:spacing w:val="-6"/>
        </w:rPr>
        <w:t xml:space="preserve"> </w:t>
      </w:r>
      <w:r>
        <w:t>the</w:t>
      </w:r>
      <w:r>
        <w:rPr>
          <w:spacing w:val="-2"/>
        </w:rPr>
        <w:t xml:space="preserve"> </w:t>
      </w:r>
      <w:r>
        <w:t>student’s</w:t>
      </w:r>
      <w:r>
        <w:rPr>
          <w:spacing w:val="-3"/>
        </w:rPr>
        <w:t xml:space="preserve"> </w:t>
      </w:r>
      <w:r>
        <w:t>knowledge</w:t>
      </w:r>
      <w:r>
        <w:rPr>
          <w:spacing w:val="-2"/>
        </w:rPr>
        <w:t xml:space="preserve"> </w:t>
      </w:r>
      <w:r>
        <w:t>was</w:t>
      </w:r>
      <w:r>
        <w:rPr>
          <w:spacing w:val="-3"/>
        </w:rPr>
        <w:t xml:space="preserve"> </w:t>
      </w:r>
      <w:r>
        <w:t>deficient.</w:t>
      </w:r>
      <w:r>
        <w:rPr>
          <w:spacing w:val="-3"/>
        </w:rPr>
        <w:t xml:space="preserve"> </w:t>
      </w:r>
      <w:r>
        <w:t>The</w:t>
      </w:r>
      <w:r>
        <w:rPr>
          <w:spacing w:val="-5"/>
        </w:rPr>
        <w:t xml:space="preserve"> </w:t>
      </w:r>
      <w:r>
        <w:t>method</w:t>
      </w:r>
      <w:r>
        <w:rPr>
          <w:spacing w:val="-4"/>
        </w:rPr>
        <w:t xml:space="preserve"> </w:t>
      </w:r>
      <w:r>
        <w:t>or</w:t>
      </w:r>
      <w:r>
        <w:rPr>
          <w:spacing w:val="-5"/>
        </w:rPr>
        <w:t xml:space="preserve"> </w:t>
      </w:r>
      <w:r>
        <w:t>procedure</w:t>
      </w:r>
      <w:r>
        <w:rPr>
          <w:spacing w:val="-2"/>
        </w:rPr>
        <w:t xml:space="preserve"> </w:t>
      </w:r>
      <w:r>
        <w:t>for mastering the material will be left to the discretion of the</w:t>
      </w:r>
      <w:r>
        <w:rPr>
          <w:spacing w:val="-2"/>
        </w:rPr>
        <w:t xml:space="preserve"> </w:t>
      </w:r>
      <w:r>
        <w:t>Course Director/Instructor.</w:t>
      </w:r>
    </w:p>
    <w:p w14:paraId="174885BB" w14:textId="77777777" w:rsidR="006C12F4" w:rsidRDefault="00895730">
      <w:pPr>
        <w:pStyle w:val="ListParagraph"/>
        <w:numPr>
          <w:ilvl w:val="0"/>
          <w:numId w:val="11"/>
        </w:numPr>
        <w:tabs>
          <w:tab w:val="left" w:pos="997"/>
          <w:tab w:val="left" w:pos="1001"/>
        </w:tabs>
        <w:spacing w:line="237" w:lineRule="auto"/>
        <w:ind w:left="1001" w:right="1812" w:hanging="363"/>
        <w:jc w:val="both"/>
      </w:pPr>
      <w:r>
        <w:t>Once the student receives</w:t>
      </w:r>
      <w:r>
        <w:rPr>
          <w:spacing w:val="-2"/>
        </w:rPr>
        <w:t xml:space="preserve"> </w:t>
      </w:r>
      <w:r>
        <w:t xml:space="preserve">their exam grade, </w:t>
      </w:r>
      <w:r>
        <w:rPr>
          <w:b/>
        </w:rPr>
        <w:t xml:space="preserve">it is the student’s responsibility </w:t>
      </w:r>
      <w:r>
        <w:t>to seek out the</w:t>
      </w:r>
      <w:r>
        <w:rPr>
          <w:spacing w:val="-4"/>
        </w:rPr>
        <w:t xml:space="preserve"> </w:t>
      </w:r>
      <w:r>
        <w:t>Course</w:t>
      </w:r>
      <w:r>
        <w:rPr>
          <w:spacing w:val="-6"/>
        </w:rPr>
        <w:t xml:space="preserve"> </w:t>
      </w:r>
      <w:r>
        <w:t>Director</w:t>
      </w:r>
      <w:r>
        <w:rPr>
          <w:spacing w:val="-4"/>
        </w:rPr>
        <w:t xml:space="preserve"> </w:t>
      </w:r>
      <w:r>
        <w:t>to</w:t>
      </w:r>
      <w:r>
        <w:rPr>
          <w:spacing w:val="-3"/>
        </w:rPr>
        <w:t xml:space="preserve"> </w:t>
      </w:r>
      <w:r>
        <w:t>initiate</w:t>
      </w:r>
      <w:r>
        <w:rPr>
          <w:spacing w:val="-4"/>
        </w:rPr>
        <w:t xml:space="preserve"> </w:t>
      </w:r>
      <w:r>
        <w:t>the</w:t>
      </w:r>
      <w:r>
        <w:rPr>
          <w:spacing w:val="-6"/>
        </w:rPr>
        <w:t xml:space="preserve"> </w:t>
      </w:r>
      <w:r>
        <w:t>LIP</w:t>
      </w:r>
      <w:r>
        <w:rPr>
          <w:spacing w:val="-6"/>
        </w:rPr>
        <w:t xml:space="preserve"> </w:t>
      </w:r>
      <w:r>
        <w:t>session(s).</w:t>
      </w:r>
      <w:r>
        <w:rPr>
          <w:spacing w:val="-7"/>
        </w:rPr>
        <w:t xml:space="preserve"> </w:t>
      </w:r>
      <w:r>
        <w:t>If</w:t>
      </w:r>
      <w:r>
        <w:rPr>
          <w:spacing w:val="-4"/>
        </w:rPr>
        <w:t xml:space="preserve"> </w:t>
      </w:r>
      <w:r>
        <w:t>the</w:t>
      </w:r>
      <w:r>
        <w:rPr>
          <w:spacing w:val="-6"/>
        </w:rPr>
        <w:t xml:space="preserve"> </w:t>
      </w:r>
      <w:r>
        <w:t>student</w:t>
      </w:r>
      <w:r>
        <w:rPr>
          <w:spacing w:val="-4"/>
        </w:rPr>
        <w:t xml:space="preserve"> </w:t>
      </w:r>
      <w:r>
        <w:t>does</w:t>
      </w:r>
      <w:r>
        <w:rPr>
          <w:spacing w:val="-7"/>
        </w:rPr>
        <w:t xml:space="preserve"> </w:t>
      </w:r>
      <w:r>
        <w:t>not</w:t>
      </w:r>
      <w:r>
        <w:rPr>
          <w:spacing w:val="-4"/>
        </w:rPr>
        <w:t xml:space="preserve"> </w:t>
      </w:r>
      <w:r>
        <w:t>engage</w:t>
      </w:r>
      <w:r>
        <w:rPr>
          <w:spacing w:val="-6"/>
        </w:rPr>
        <w:t xml:space="preserve"> </w:t>
      </w:r>
      <w:r>
        <w:t>in</w:t>
      </w:r>
      <w:r>
        <w:rPr>
          <w:spacing w:val="-5"/>
        </w:rPr>
        <w:t xml:space="preserve"> </w:t>
      </w:r>
      <w:r>
        <w:t>the</w:t>
      </w:r>
      <w:r>
        <w:rPr>
          <w:spacing w:val="-6"/>
        </w:rPr>
        <w:t xml:space="preserve"> </w:t>
      </w:r>
      <w:r>
        <w:t>LIP, this is considered a professionalism infraction and will be placed in the student’s file.</w:t>
      </w:r>
    </w:p>
    <w:p w14:paraId="543F06D0" w14:textId="77777777" w:rsidR="006C12F4" w:rsidRDefault="00895730">
      <w:pPr>
        <w:pStyle w:val="ListParagraph"/>
        <w:numPr>
          <w:ilvl w:val="1"/>
          <w:numId w:val="11"/>
        </w:numPr>
        <w:tabs>
          <w:tab w:val="left" w:pos="1079"/>
        </w:tabs>
        <w:spacing w:line="272" w:lineRule="exact"/>
        <w:ind w:left="1079" w:hanging="357"/>
        <w:jc w:val="both"/>
      </w:pPr>
      <w:r>
        <w:t>This</w:t>
      </w:r>
      <w:r>
        <w:rPr>
          <w:spacing w:val="-5"/>
        </w:rPr>
        <w:t xml:space="preserve"> </w:t>
      </w:r>
      <w:r>
        <w:t>process</w:t>
      </w:r>
      <w:r>
        <w:rPr>
          <w:spacing w:val="-9"/>
        </w:rPr>
        <w:t xml:space="preserve"> </w:t>
      </w:r>
      <w:r>
        <w:t>may</w:t>
      </w:r>
      <w:r>
        <w:rPr>
          <w:spacing w:val="-4"/>
        </w:rPr>
        <w:t xml:space="preserve"> </w:t>
      </w:r>
      <w:r>
        <w:t>take</w:t>
      </w:r>
      <w:r>
        <w:rPr>
          <w:spacing w:val="-6"/>
        </w:rPr>
        <w:t xml:space="preserve"> </w:t>
      </w:r>
      <w:r>
        <w:t>one</w:t>
      </w:r>
      <w:r>
        <w:rPr>
          <w:spacing w:val="-9"/>
        </w:rPr>
        <w:t xml:space="preserve"> </w:t>
      </w:r>
      <w:r>
        <w:t>of</w:t>
      </w:r>
      <w:r>
        <w:rPr>
          <w:spacing w:val="-3"/>
        </w:rPr>
        <w:t xml:space="preserve"> </w:t>
      </w:r>
      <w:r>
        <w:t>several</w:t>
      </w:r>
      <w:r>
        <w:rPr>
          <w:spacing w:val="-4"/>
        </w:rPr>
        <w:t xml:space="preserve"> </w:t>
      </w:r>
      <w:r>
        <w:rPr>
          <w:spacing w:val="-2"/>
        </w:rPr>
        <w:t>forms:</w:t>
      </w:r>
    </w:p>
    <w:p w14:paraId="10F53607" w14:textId="77777777" w:rsidR="006C12F4" w:rsidRDefault="00895730">
      <w:pPr>
        <w:pStyle w:val="ListParagraph"/>
        <w:numPr>
          <w:ilvl w:val="2"/>
          <w:numId w:val="11"/>
        </w:numPr>
        <w:tabs>
          <w:tab w:val="left" w:pos="1721"/>
        </w:tabs>
        <w:ind w:right="2550"/>
        <w:jc w:val="both"/>
      </w:pPr>
      <w:r>
        <w:t>instructor</w:t>
      </w:r>
      <w:r>
        <w:rPr>
          <w:spacing w:val="-5"/>
        </w:rPr>
        <w:t xml:space="preserve"> </w:t>
      </w:r>
      <w:r>
        <w:t>and</w:t>
      </w:r>
      <w:r>
        <w:rPr>
          <w:spacing w:val="-4"/>
        </w:rPr>
        <w:t xml:space="preserve"> </w:t>
      </w:r>
      <w:r>
        <w:t>student</w:t>
      </w:r>
      <w:r>
        <w:rPr>
          <w:spacing w:val="-5"/>
        </w:rPr>
        <w:t xml:space="preserve"> </w:t>
      </w:r>
      <w:r>
        <w:t>may</w:t>
      </w:r>
      <w:r>
        <w:rPr>
          <w:spacing w:val="-4"/>
        </w:rPr>
        <w:t xml:space="preserve"> </w:t>
      </w:r>
      <w:r>
        <w:t>review</w:t>
      </w:r>
      <w:r>
        <w:rPr>
          <w:spacing w:val="-5"/>
        </w:rPr>
        <w:t xml:space="preserve"> </w:t>
      </w:r>
      <w:r>
        <w:t>exam</w:t>
      </w:r>
      <w:r>
        <w:rPr>
          <w:spacing w:val="-2"/>
        </w:rPr>
        <w:t xml:space="preserve"> </w:t>
      </w:r>
      <w:r>
        <w:t>questions</w:t>
      </w:r>
      <w:r>
        <w:rPr>
          <w:spacing w:val="-5"/>
        </w:rPr>
        <w:t xml:space="preserve"> </w:t>
      </w:r>
      <w:r>
        <w:t>to</w:t>
      </w:r>
      <w:r>
        <w:rPr>
          <w:spacing w:val="-4"/>
        </w:rPr>
        <w:t xml:space="preserve"> </w:t>
      </w:r>
      <w:r>
        <w:t>determine</w:t>
      </w:r>
      <w:r>
        <w:rPr>
          <w:spacing w:val="-2"/>
        </w:rPr>
        <w:t xml:space="preserve"> </w:t>
      </w:r>
      <w:r>
        <w:t>areas</w:t>
      </w:r>
      <w:r>
        <w:rPr>
          <w:spacing w:val="-11"/>
        </w:rPr>
        <w:t xml:space="preserve"> </w:t>
      </w:r>
      <w:r>
        <w:t>of misunderstanding and/or how to approach test questions,</w:t>
      </w:r>
    </w:p>
    <w:p w14:paraId="2A266391" w14:textId="77777777" w:rsidR="006C12F4" w:rsidRDefault="006C12F4">
      <w:pPr>
        <w:pStyle w:val="ListParagraph"/>
        <w:jc w:val="both"/>
        <w:sectPr w:rsidR="006C12F4">
          <w:pgSz w:w="12240" w:h="15840"/>
          <w:pgMar w:top="1420" w:right="360" w:bottom="1480" w:left="1080" w:header="0" w:footer="1226" w:gutter="0"/>
          <w:cols w:space="720"/>
        </w:sectPr>
      </w:pPr>
    </w:p>
    <w:p w14:paraId="1DC66DEC" w14:textId="77777777" w:rsidR="006C12F4" w:rsidRDefault="00895730">
      <w:pPr>
        <w:pStyle w:val="ListParagraph"/>
        <w:numPr>
          <w:ilvl w:val="2"/>
          <w:numId w:val="11"/>
        </w:numPr>
        <w:tabs>
          <w:tab w:val="left" w:pos="1723"/>
        </w:tabs>
        <w:spacing w:before="156"/>
        <w:ind w:left="1723" w:right="2237"/>
      </w:pPr>
      <w:r>
        <w:t>a</w:t>
      </w:r>
      <w:r>
        <w:rPr>
          <w:spacing w:val="-6"/>
        </w:rPr>
        <w:t xml:space="preserve"> </w:t>
      </w:r>
      <w:r>
        <w:t>group</w:t>
      </w:r>
      <w:r>
        <w:rPr>
          <w:spacing w:val="-11"/>
        </w:rPr>
        <w:t xml:space="preserve"> </w:t>
      </w:r>
      <w:r>
        <w:t>or</w:t>
      </w:r>
      <w:r>
        <w:rPr>
          <w:spacing w:val="-8"/>
        </w:rPr>
        <w:t xml:space="preserve"> </w:t>
      </w:r>
      <w:r>
        <w:t>individual</w:t>
      </w:r>
      <w:r>
        <w:rPr>
          <w:spacing w:val="-10"/>
        </w:rPr>
        <w:t xml:space="preserve"> </w:t>
      </w:r>
      <w:r>
        <w:t>oral</w:t>
      </w:r>
      <w:r>
        <w:rPr>
          <w:spacing w:val="-8"/>
        </w:rPr>
        <w:t xml:space="preserve"> </w:t>
      </w:r>
      <w:r>
        <w:t>presentation</w:t>
      </w:r>
      <w:r>
        <w:rPr>
          <w:spacing w:val="-8"/>
        </w:rPr>
        <w:t xml:space="preserve"> </w:t>
      </w:r>
      <w:r>
        <w:t>that</w:t>
      </w:r>
      <w:r>
        <w:rPr>
          <w:spacing w:val="-7"/>
        </w:rPr>
        <w:t xml:space="preserve"> </w:t>
      </w:r>
      <w:r>
        <w:t>demonstrates</w:t>
      </w:r>
      <w:r>
        <w:rPr>
          <w:spacing w:val="-8"/>
        </w:rPr>
        <w:t xml:space="preserve"> </w:t>
      </w:r>
      <w:r>
        <w:t>competence</w:t>
      </w:r>
      <w:r>
        <w:rPr>
          <w:spacing w:val="-7"/>
        </w:rPr>
        <w:t xml:space="preserve"> </w:t>
      </w:r>
      <w:r>
        <w:t>in</w:t>
      </w:r>
      <w:r>
        <w:rPr>
          <w:spacing w:val="-11"/>
        </w:rPr>
        <w:t xml:space="preserve"> </w:t>
      </w:r>
      <w:r>
        <w:t>the areas tested, OR</w:t>
      </w:r>
    </w:p>
    <w:p w14:paraId="6073ABB5" w14:textId="77777777" w:rsidR="006C12F4" w:rsidRDefault="00895730">
      <w:pPr>
        <w:pStyle w:val="ListParagraph"/>
        <w:numPr>
          <w:ilvl w:val="2"/>
          <w:numId w:val="11"/>
        </w:numPr>
        <w:tabs>
          <w:tab w:val="left" w:pos="1723"/>
        </w:tabs>
        <w:ind w:left="1723" w:hanging="362"/>
      </w:pPr>
      <w:r>
        <w:t>some</w:t>
      </w:r>
      <w:r>
        <w:rPr>
          <w:spacing w:val="-10"/>
        </w:rPr>
        <w:t xml:space="preserve"> </w:t>
      </w:r>
      <w:r>
        <w:t>combination</w:t>
      </w:r>
      <w:r>
        <w:rPr>
          <w:spacing w:val="-10"/>
        </w:rPr>
        <w:t xml:space="preserve"> </w:t>
      </w:r>
      <w:r>
        <w:t>of</w:t>
      </w:r>
      <w:r>
        <w:rPr>
          <w:spacing w:val="-8"/>
        </w:rPr>
        <w:t xml:space="preserve"> </w:t>
      </w:r>
      <w:r>
        <w:t>the</w:t>
      </w:r>
      <w:r>
        <w:rPr>
          <w:spacing w:val="-23"/>
        </w:rPr>
        <w:t xml:space="preserve"> </w:t>
      </w:r>
      <w:r>
        <w:rPr>
          <w:spacing w:val="-2"/>
        </w:rPr>
        <w:t>above</w:t>
      </w:r>
    </w:p>
    <w:p w14:paraId="508F28B4" w14:textId="77777777" w:rsidR="006C12F4" w:rsidRDefault="00895730">
      <w:pPr>
        <w:pStyle w:val="ListParagraph"/>
        <w:numPr>
          <w:ilvl w:val="2"/>
          <w:numId w:val="11"/>
        </w:numPr>
        <w:tabs>
          <w:tab w:val="left" w:pos="1724"/>
        </w:tabs>
        <w:spacing w:before="3" w:line="237" w:lineRule="auto"/>
        <w:ind w:left="1724" w:right="2210" w:hanging="364"/>
      </w:pPr>
      <w:r>
        <w:t>the</w:t>
      </w:r>
      <w:r>
        <w:rPr>
          <w:spacing w:val="-6"/>
        </w:rPr>
        <w:t xml:space="preserve"> </w:t>
      </w:r>
      <w:r>
        <w:t>method(s)</w:t>
      </w:r>
      <w:r>
        <w:rPr>
          <w:spacing w:val="-7"/>
        </w:rPr>
        <w:t xml:space="preserve"> </w:t>
      </w:r>
      <w:r>
        <w:t>employed</w:t>
      </w:r>
      <w:r>
        <w:rPr>
          <w:spacing w:val="-7"/>
        </w:rPr>
        <w:t xml:space="preserve"> </w:t>
      </w:r>
      <w:r>
        <w:t>in</w:t>
      </w:r>
      <w:r>
        <w:rPr>
          <w:spacing w:val="-7"/>
        </w:rPr>
        <w:t xml:space="preserve"> </w:t>
      </w:r>
      <w:r>
        <w:t>the</w:t>
      </w:r>
      <w:r>
        <w:rPr>
          <w:spacing w:val="-6"/>
        </w:rPr>
        <w:t xml:space="preserve"> </w:t>
      </w:r>
      <w:r>
        <w:t>LIP</w:t>
      </w:r>
      <w:r>
        <w:rPr>
          <w:spacing w:val="-6"/>
        </w:rPr>
        <w:t xml:space="preserve"> </w:t>
      </w:r>
      <w:r>
        <w:t>will</w:t>
      </w:r>
      <w:r>
        <w:rPr>
          <w:spacing w:val="-5"/>
        </w:rPr>
        <w:t xml:space="preserve"> </w:t>
      </w:r>
      <w:r>
        <w:t>be</w:t>
      </w:r>
      <w:r>
        <w:rPr>
          <w:spacing w:val="-6"/>
        </w:rPr>
        <w:t xml:space="preserve"> </w:t>
      </w:r>
      <w:r>
        <w:t>selected</w:t>
      </w:r>
      <w:r>
        <w:rPr>
          <w:spacing w:val="-6"/>
        </w:rPr>
        <w:t xml:space="preserve"> </w:t>
      </w:r>
      <w:r>
        <w:t>based</w:t>
      </w:r>
      <w:r>
        <w:rPr>
          <w:spacing w:val="-6"/>
        </w:rPr>
        <w:t xml:space="preserve"> </w:t>
      </w:r>
      <w:r>
        <w:t>on</w:t>
      </w:r>
      <w:r>
        <w:rPr>
          <w:spacing w:val="-10"/>
        </w:rPr>
        <w:t xml:space="preserve"> </w:t>
      </w:r>
      <w:r>
        <w:t>the</w:t>
      </w:r>
      <w:r>
        <w:rPr>
          <w:spacing w:val="-2"/>
        </w:rPr>
        <w:t xml:space="preserve"> </w:t>
      </w:r>
      <w:r>
        <w:t>needs</w:t>
      </w:r>
      <w:r>
        <w:rPr>
          <w:spacing w:val="-5"/>
        </w:rPr>
        <w:t xml:space="preserve"> </w:t>
      </w:r>
      <w:r>
        <w:t>of</w:t>
      </w:r>
      <w:r>
        <w:rPr>
          <w:spacing w:val="-3"/>
        </w:rPr>
        <w:t xml:space="preserve"> </w:t>
      </w:r>
      <w:r>
        <w:t xml:space="preserve">the </w:t>
      </w:r>
      <w:proofErr w:type="gramStart"/>
      <w:r>
        <w:t>student</w:t>
      </w:r>
      <w:proofErr w:type="gramEnd"/>
      <w:r>
        <w:t xml:space="preserve"> and are at the discretion of the course director</w:t>
      </w:r>
    </w:p>
    <w:p w14:paraId="1F195516" w14:textId="77777777" w:rsidR="006C12F4" w:rsidRDefault="00895730">
      <w:pPr>
        <w:pStyle w:val="ListParagraph"/>
        <w:numPr>
          <w:ilvl w:val="0"/>
          <w:numId w:val="11"/>
        </w:numPr>
        <w:tabs>
          <w:tab w:val="left" w:pos="1000"/>
          <w:tab w:val="left" w:pos="1002"/>
        </w:tabs>
        <w:spacing w:before="5" w:line="235" w:lineRule="auto"/>
        <w:ind w:left="1002" w:right="2086" w:hanging="363"/>
      </w:pPr>
      <w:r>
        <w:t>TIMING:</w:t>
      </w:r>
      <w:r>
        <w:rPr>
          <w:spacing w:val="-3"/>
        </w:rPr>
        <w:t xml:space="preserve"> </w:t>
      </w:r>
      <w:r>
        <w:t>Except</w:t>
      </w:r>
      <w:r>
        <w:rPr>
          <w:spacing w:val="-2"/>
        </w:rPr>
        <w:t xml:space="preserve"> </w:t>
      </w:r>
      <w:r>
        <w:t>in</w:t>
      </w:r>
      <w:r>
        <w:rPr>
          <w:spacing w:val="-3"/>
        </w:rPr>
        <w:t xml:space="preserve"> </w:t>
      </w:r>
      <w:r>
        <w:t>unusual</w:t>
      </w:r>
      <w:r>
        <w:rPr>
          <w:spacing w:val="-4"/>
        </w:rPr>
        <w:t xml:space="preserve"> </w:t>
      </w:r>
      <w:r>
        <w:t>circumstances,</w:t>
      </w:r>
      <w:r>
        <w:rPr>
          <w:spacing w:val="-4"/>
        </w:rPr>
        <w:t xml:space="preserve"> </w:t>
      </w:r>
      <w:r>
        <w:t>this</w:t>
      </w:r>
      <w:r>
        <w:rPr>
          <w:spacing w:val="-2"/>
        </w:rPr>
        <w:t xml:space="preserve"> </w:t>
      </w:r>
      <w:r>
        <w:t>process</w:t>
      </w:r>
      <w:r>
        <w:rPr>
          <w:spacing w:val="-4"/>
        </w:rPr>
        <w:t xml:space="preserve"> </w:t>
      </w:r>
      <w:r>
        <w:t>must</w:t>
      </w:r>
      <w:r>
        <w:rPr>
          <w:spacing w:val="-4"/>
        </w:rPr>
        <w:t xml:space="preserve"> </w:t>
      </w:r>
      <w:r>
        <w:t>be</w:t>
      </w:r>
      <w:r>
        <w:rPr>
          <w:spacing w:val="-2"/>
        </w:rPr>
        <w:t xml:space="preserve"> </w:t>
      </w:r>
      <w:r>
        <w:t>started</w:t>
      </w:r>
      <w:r>
        <w:rPr>
          <w:spacing w:val="-5"/>
        </w:rPr>
        <w:t xml:space="preserve"> </w:t>
      </w:r>
      <w:r>
        <w:t>and</w:t>
      </w:r>
      <w:r>
        <w:rPr>
          <w:spacing w:val="-3"/>
        </w:rPr>
        <w:t xml:space="preserve"> </w:t>
      </w:r>
      <w:r>
        <w:t>completed within</w:t>
      </w:r>
      <w:r>
        <w:rPr>
          <w:spacing w:val="-7"/>
        </w:rPr>
        <w:t xml:space="preserve"> </w:t>
      </w:r>
      <w:r>
        <w:t>five</w:t>
      </w:r>
      <w:r>
        <w:rPr>
          <w:spacing w:val="-6"/>
        </w:rPr>
        <w:t xml:space="preserve"> </w:t>
      </w:r>
      <w:r>
        <w:t>(5)</w:t>
      </w:r>
      <w:r>
        <w:rPr>
          <w:spacing w:val="-8"/>
        </w:rPr>
        <w:t xml:space="preserve"> </w:t>
      </w:r>
      <w:r>
        <w:t>school</w:t>
      </w:r>
      <w:r>
        <w:rPr>
          <w:spacing w:val="-6"/>
        </w:rPr>
        <w:t xml:space="preserve"> </w:t>
      </w:r>
      <w:r>
        <w:t>days</w:t>
      </w:r>
      <w:r>
        <w:rPr>
          <w:spacing w:val="-11"/>
        </w:rPr>
        <w:t xml:space="preserve"> </w:t>
      </w:r>
      <w:r>
        <w:t>after</w:t>
      </w:r>
      <w:r>
        <w:rPr>
          <w:spacing w:val="-6"/>
        </w:rPr>
        <w:t xml:space="preserve"> </w:t>
      </w:r>
      <w:r>
        <w:t>the</w:t>
      </w:r>
      <w:r>
        <w:rPr>
          <w:spacing w:val="-3"/>
        </w:rPr>
        <w:t xml:space="preserve"> </w:t>
      </w:r>
      <w:r>
        <w:t>grades</w:t>
      </w:r>
      <w:r>
        <w:rPr>
          <w:spacing w:val="-13"/>
        </w:rPr>
        <w:t xml:space="preserve"> </w:t>
      </w:r>
      <w:r>
        <w:t>of</w:t>
      </w:r>
      <w:r>
        <w:rPr>
          <w:spacing w:val="-9"/>
        </w:rPr>
        <w:t xml:space="preserve"> </w:t>
      </w:r>
      <w:r>
        <w:t>the</w:t>
      </w:r>
      <w:r>
        <w:rPr>
          <w:spacing w:val="-8"/>
        </w:rPr>
        <w:t xml:space="preserve"> </w:t>
      </w:r>
      <w:r>
        <w:t>test</w:t>
      </w:r>
      <w:r>
        <w:rPr>
          <w:spacing w:val="-15"/>
        </w:rPr>
        <w:t xml:space="preserve"> </w:t>
      </w:r>
      <w:r>
        <w:t>or</w:t>
      </w:r>
      <w:r>
        <w:rPr>
          <w:spacing w:val="-6"/>
        </w:rPr>
        <w:t xml:space="preserve"> </w:t>
      </w:r>
      <w:r>
        <w:t>assignment have</w:t>
      </w:r>
      <w:r>
        <w:rPr>
          <w:spacing w:val="-15"/>
        </w:rPr>
        <w:t xml:space="preserve"> </w:t>
      </w:r>
      <w:r>
        <w:t>been</w:t>
      </w:r>
      <w:r>
        <w:rPr>
          <w:spacing w:val="-9"/>
        </w:rPr>
        <w:t xml:space="preserve"> </w:t>
      </w:r>
      <w:r>
        <w:t>posted.</w:t>
      </w:r>
    </w:p>
    <w:p w14:paraId="29E202B6" w14:textId="77777777" w:rsidR="006C12F4" w:rsidRDefault="00895730">
      <w:pPr>
        <w:pStyle w:val="ListParagraph"/>
        <w:numPr>
          <w:ilvl w:val="0"/>
          <w:numId w:val="11"/>
        </w:numPr>
        <w:tabs>
          <w:tab w:val="left" w:pos="1000"/>
          <w:tab w:val="left" w:pos="1002"/>
        </w:tabs>
        <w:spacing w:before="2" w:line="237" w:lineRule="auto"/>
        <w:ind w:left="1002" w:right="1997" w:hanging="363"/>
      </w:pPr>
      <w:r>
        <w:t xml:space="preserve">END OF 3rd SEMESTER: In the event a student </w:t>
      </w:r>
      <w:proofErr w:type="gramStart"/>
      <w:r>
        <w:t>has to</w:t>
      </w:r>
      <w:proofErr w:type="gramEnd"/>
      <w:r>
        <w:t xml:space="preserve"> participate in the Learning Improvement</w:t>
      </w:r>
      <w:r>
        <w:rPr>
          <w:spacing w:val="-3"/>
        </w:rPr>
        <w:t xml:space="preserve"> </w:t>
      </w:r>
      <w:r>
        <w:t>Process</w:t>
      </w:r>
      <w:r>
        <w:rPr>
          <w:spacing w:val="-1"/>
        </w:rPr>
        <w:t xml:space="preserve"> </w:t>
      </w:r>
      <w:r>
        <w:t>at the end</w:t>
      </w:r>
      <w:r>
        <w:rPr>
          <w:spacing w:val="-4"/>
        </w:rPr>
        <w:t xml:space="preserve"> </w:t>
      </w:r>
      <w:r>
        <w:t>of</w:t>
      </w:r>
      <w:r>
        <w:rPr>
          <w:spacing w:val="-1"/>
        </w:rPr>
        <w:t xml:space="preserve"> </w:t>
      </w:r>
      <w:r>
        <w:t>the</w:t>
      </w:r>
      <w:r>
        <w:rPr>
          <w:spacing w:val="-3"/>
        </w:rPr>
        <w:t xml:space="preserve"> </w:t>
      </w:r>
      <w:r>
        <w:t>third</w:t>
      </w:r>
      <w:r>
        <w:rPr>
          <w:spacing w:val="-2"/>
        </w:rPr>
        <w:t xml:space="preserve"> </w:t>
      </w:r>
      <w:r>
        <w:t>semester</w:t>
      </w:r>
      <w:r>
        <w:rPr>
          <w:spacing w:val="-3"/>
        </w:rPr>
        <w:t xml:space="preserve"> </w:t>
      </w:r>
      <w:r>
        <w:t>in</w:t>
      </w:r>
      <w:r>
        <w:rPr>
          <w:spacing w:val="-2"/>
        </w:rPr>
        <w:t xml:space="preserve"> </w:t>
      </w:r>
      <w:r>
        <w:t>the didactic</w:t>
      </w:r>
      <w:r>
        <w:rPr>
          <w:spacing w:val="-1"/>
        </w:rPr>
        <w:t xml:space="preserve"> </w:t>
      </w:r>
      <w:r>
        <w:t>year,</w:t>
      </w:r>
      <w:r>
        <w:rPr>
          <w:spacing w:val="-1"/>
        </w:rPr>
        <w:t xml:space="preserve"> </w:t>
      </w:r>
      <w:r>
        <w:t>he/she may not</w:t>
      </w:r>
      <w:r>
        <w:rPr>
          <w:spacing w:val="-3"/>
        </w:rPr>
        <w:t xml:space="preserve"> </w:t>
      </w:r>
      <w:r>
        <w:t>start</w:t>
      </w:r>
      <w:r>
        <w:rPr>
          <w:spacing w:val="-6"/>
        </w:rPr>
        <w:t xml:space="preserve"> </w:t>
      </w:r>
      <w:r>
        <w:t>their</w:t>
      </w:r>
      <w:r>
        <w:rPr>
          <w:spacing w:val="-6"/>
        </w:rPr>
        <w:t xml:space="preserve"> </w:t>
      </w:r>
      <w:r>
        <w:t>clinical</w:t>
      </w:r>
      <w:r>
        <w:rPr>
          <w:spacing w:val="-8"/>
        </w:rPr>
        <w:t xml:space="preserve"> </w:t>
      </w:r>
      <w:r>
        <w:t>rotations</w:t>
      </w:r>
      <w:r>
        <w:rPr>
          <w:spacing w:val="-7"/>
        </w:rPr>
        <w:t xml:space="preserve"> </w:t>
      </w:r>
      <w:r>
        <w:t>until</w:t>
      </w:r>
      <w:r>
        <w:rPr>
          <w:spacing w:val="-8"/>
        </w:rPr>
        <w:t xml:space="preserve"> </w:t>
      </w:r>
      <w:r>
        <w:t>the</w:t>
      </w:r>
      <w:r>
        <w:rPr>
          <w:spacing w:val="-6"/>
        </w:rPr>
        <w:t xml:space="preserve"> </w:t>
      </w:r>
      <w:r>
        <w:t>Course</w:t>
      </w:r>
      <w:r>
        <w:rPr>
          <w:spacing w:val="-9"/>
        </w:rPr>
        <w:t xml:space="preserve"> </w:t>
      </w:r>
      <w:r>
        <w:t>Director/Instructor</w:t>
      </w:r>
      <w:r>
        <w:rPr>
          <w:spacing w:val="-7"/>
        </w:rPr>
        <w:t xml:space="preserve"> </w:t>
      </w:r>
      <w:r>
        <w:t>determines</w:t>
      </w:r>
      <w:r>
        <w:rPr>
          <w:spacing w:val="-7"/>
        </w:rPr>
        <w:t xml:space="preserve"> </w:t>
      </w:r>
      <w:r>
        <w:t>that</w:t>
      </w:r>
      <w:r>
        <w:rPr>
          <w:spacing w:val="-7"/>
        </w:rPr>
        <w:t xml:space="preserve"> </w:t>
      </w:r>
      <w:r>
        <w:t>the student has sufficient grasp of the tested material.</w:t>
      </w:r>
    </w:p>
    <w:p w14:paraId="5E8ED22A" w14:textId="77777777" w:rsidR="006C12F4" w:rsidRDefault="00895730">
      <w:pPr>
        <w:pStyle w:val="ListParagraph"/>
        <w:numPr>
          <w:ilvl w:val="0"/>
          <w:numId w:val="11"/>
        </w:numPr>
        <w:tabs>
          <w:tab w:val="left" w:pos="999"/>
          <w:tab w:val="left" w:pos="1003"/>
        </w:tabs>
        <w:spacing w:before="4" w:line="237" w:lineRule="auto"/>
        <w:ind w:left="1003" w:right="1947" w:hanging="363"/>
      </w:pPr>
      <w:r>
        <w:t>APPEALS: Any student who does not agree with the assessment of the Course Director/Instructor</w:t>
      </w:r>
      <w:r>
        <w:rPr>
          <w:spacing w:val="-9"/>
        </w:rPr>
        <w:t xml:space="preserve"> </w:t>
      </w:r>
      <w:r>
        <w:t>during</w:t>
      </w:r>
      <w:r>
        <w:rPr>
          <w:spacing w:val="-9"/>
        </w:rPr>
        <w:t xml:space="preserve"> </w:t>
      </w:r>
      <w:r>
        <w:t>the</w:t>
      </w:r>
      <w:r>
        <w:rPr>
          <w:spacing w:val="-6"/>
        </w:rPr>
        <w:t xml:space="preserve"> </w:t>
      </w:r>
      <w:r>
        <w:t>Learning</w:t>
      </w:r>
      <w:r>
        <w:rPr>
          <w:spacing w:val="-9"/>
        </w:rPr>
        <w:t xml:space="preserve"> </w:t>
      </w:r>
      <w:r>
        <w:t>Improvement</w:t>
      </w:r>
      <w:r>
        <w:rPr>
          <w:spacing w:val="-12"/>
        </w:rPr>
        <w:t xml:space="preserve"> </w:t>
      </w:r>
      <w:r>
        <w:t>Process</w:t>
      </w:r>
      <w:r>
        <w:rPr>
          <w:spacing w:val="-12"/>
        </w:rPr>
        <w:t xml:space="preserve"> </w:t>
      </w:r>
      <w:r>
        <w:t>may</w:t>
      </w:r>
      <w:r>
        <w:rPr>
          <w:spacing w:val="-8"/>
        </w:rPr>
        <w:t xml:space="preserve"> </w:t>
      </w:r>
      <w:r>
        <w:t>appeal</w:t>
      </w:r>
      <w:r>
        <w:rPr>
          <w:spacing w:val="-10"/>
        </w:rPr>
        <w:t xml:space="preserve"> </w:t>
      </w:r>
      <w:r>
        <w:t>directly</w:t>
      </w:r>
      <w:r>
        <w:rPr>
          <w:spacing w:val="-3"/>
        </w:rPr>
        <w:t xml:space="preserve"> </w:t>
      </w:r>
      <w:r>
        <w:t>to</w:t>
      </w:r>
      <w:r>
        <w:rPr>
          <w:spacing w:val="-3"/>
        </w:rPr>
        <w:t xml:space="preserve"> </w:t>
      </w:r>
      <w:r>
        <w:t>the Program</w:t>
      </w:r>
      <w:r>
        <w:rPr>
          <w:spacing w:val="-13"/>
        </w:rPr>
        <w:t xml:space="preserve"> </w:t>
      </w:r>
      <w:r>
        <w:t>Director.</w:t>
      </w:r>
    </w:p>
    <w:p w14:paraId="28216B21" w14:textId="77777777" w:rsidR="006C12F4" w:rsidRDefault="00895730">
      <w:pPr>
        <w:pStyle w:val="ListParagraph"/>
        <w:numPr>
          <w:ilvl w:val="0"/>
          <w:numId w:val="11"/>
        </w:numPr>
        <w:tabs>
          <w:tab w:val="left" w:pos="999"/>
          <w:tab w:val="left" w:pos="1003"/>
        </w:tabs>
        <w:spacing w:line="237" w:lineRule="auto"/>
        <w:ind w:left="1003" w:right="1821" w:hanging="363"/>
      </w:pPr>
      <w:r>
        <w:t>COMPLIANCE: Failure to comply with the Learning Improvement Process requirement may be grounds for disciplinary action, up to and including, dismissal from the program. Non- compliance with the Learning Improvement Process may be documented by the Course</w:t>
      </w:r>
      <w:r>
        <w:rPr>
          <w:spacing w:val="-8"/>
        </w:rPr>
        <w:t xml:space="preserve"> </w:t>
      </w:r>
      <w:r>
        <w:t>Director</w:t>
      </w:r>
      <w:r>
        <w:rPr>
          <w:spacing w:val="-7"/>
        </w:rPr>
        <w:t xml:space="preserve"> </w:t>
      </w:r>
      <w:r>
        <w:t>and</w:t>
      </w:r>
      <w:r>
        <w:rPr>
          <w:spacing w:val="-5"/>
        </w:rPr>
        <w:t xml:space="preserve"> </w:t>
      </w:r>
      <w:r>
        <w:t>sent</w:t>
      </w:r>
      <w:r>
        <w:rPr>
          <w:spacing w:val="-6"/>
        </w:rPr>
        <w:t xml:space="preserve"> </w:t>
      </w:r>
      <w:r>
        <w:t>to</w:t>
      </w:r>
      <w:r>
        <w:rPr>
          <w:spacing w:val="-5"/>
        </w:rPr>
        <w:t xml:space="preserve"> </w:t>
      </w:r>
      <w:r>
        <w:t>the</w:t>
      </w:r>
      <w:r>
        <w:rPr>
          <w:spacing w:val="-6"/>
        </w:rPr>
        <w:t xml:space="preserve"> </w:t>
      </w:r>
      <w:r>
        <w:t>student’s</w:t>
      </w:r>
      <w:r>
        <w:rPr>
          <w:spacing w:val="-7"/>
        </w:rPr>
        <w:t xml:space="preserve"> </w:t>
      </w:r>
      <w:r>
        <w:t>academic</w:t>
      </w:r>
      <w:r>
        <w:rPr>
          <w:spacing w:val="-6"/>
        </w:rPr>
        <w:t xml:space="preserve"> </w:t>
      </w:r>
      <w:r>
        <w:t>record</w:t>
      </w:r>
      <w:r>
        <w:rPr>
          <w:spacing w:val="-5"/>
        </w:rPr>
        <w:t xml:space="preserve"> </w:t>
      </w:r>
      <w:r>
        <w:t>for</w:t>
      </w:r>
      <w:r>
        <w:rPr>
          <w:spacing w:val="-7"/>
        </w:rPr>
        <w:t xml:space="preserve"> </w:t>
      </w:r>
      <w:r>
        <w:t>consideration</w:t>
      </w:r>
      <w:r>
        <w:rPr>
          <w:spacing w:val="-5"/>
        </w:rPr>
        <w:t xml:space="preserve"> </w:t>
      </w:r>
      <w:r>
        <w:t>by</w:t>
      </w:r>
      <w:r>
        <w:rPr>
          <w:spacing w:val="-4"/>
        </w:rPr>
        <w:t xml:space="preserve"> </w:t>
      </w:r>
      <w:r>
        <w:t>the</w:t>
      </w:r>
      <w:r>
        <w:rPr>
          <w:spacing w:val="-4"/>
        </w:rPr>
        <w:t xml:space="preserve"> </w:t>
      </w:r>
      <w:proofErr w:type="spellStart"/>
      <w:r>
        <w:t>PathA</w:t>
      </w:r>
      <w:proofErr w:type="spellEnd"/>
      <w:r>
        <w:t xml:space="preserve"> Student Progress Committee.</w:t>
      </w:r>
    </w:p>
    <w:p w14:paraId="25178A9C" w14:textId="77777777" w:rsidR="006C12F4" w:rsidRDefault="006C12F4">
      <w:pPr>
        <w:pStyle w:val="BodyText"/>
        <w:spacing w:before="5"/>
      </w:pPr>
    </w:p>
    <w:p w14:paraId="132D504D" w14:textId="77777777" w:rsidR="006C12F4" w:rsidRDefault="00895730">
      <w:pPr>
        <w:pStyle w:val="Heading1"/>
        <w:spacing w:before="1"/>
      </w:pPr>
      <w:bookmarkStart w:id="216" w:name="PATH_A_STUDENT_PROGRESS_COMMITTEE"/>
      <w:bookmarkStart w:id="217" w:name="_bookmark109"/>
      <w:bookmarkEnd w:id="216"/>
      <w:bookmarkEnd w:id="217"/>
      <w:r>
        <w:rPr>
          <w:spacing w:val="-2"/>
        </w:rPr>
        <w:t>PATH</w:t>
      </w:r>
      <w:r>
        <w:rPr>
          <w:spacing w:val="-9"/>
        </w:rPr>
        <w:t xml:space="preserve"> </w:t>
      </w:r>
      <w:r>
        <w:rPr>
          <w:spacing w:val="-2"/>
        </w:rPr>
        <w:t>A</w:t>
      </w:r>
      <w:r>
        <w:rPr>
          <w:spacing w:val="-5"/>
        </w:rPr>
        <w:t xml:space="preserve"> </w:t>
      </w:r>
      <w:r>
        <w:rPr>
          <w:spacing w:val="-2"/>
        </w:rPr>
        <w:t>STUDENT</w:t>
      </w:r>
      <w:r>
        <w:rPr>
          <w:spacing w:val="-9"/>
        </w:rPr>
        <w:t xml:space="preserve"> </w:t>
      </w:r>
      <w:r>
        <w:rPr>
          <w:spacing w:val="-2"/>
        </w:rPr>
        <w:t>PROGRESS</w:t>
      </w:r>
      <w:r>
        <w:rPr>
          <w:spacing w:val="-8"/>
        </w:rPr>
        <w:t xml:space="preserve"> </w:t>
      </w:r>
      <w:r>
        <w:rPr>
          <w:spacing w:val="-2"/>
        </w:rPr>
        <w:t>COMMITTEE</w:t>
      </w:r>
    </w:p>
    <w:p w14:paraId="4C6E5457" w14:textId="77777777" w:rsidR="006C12F4" w:rsidRDefault="006C12F4">
      <w:pPr>
        <w:pStyle w:val="BodyText"/>
        <w:spacing w:before="1"/>
        <w:rPr>
          <w:rFonts w:ascii="Franklin Gothic Demi"/>
          <w:b/>
          <w:sz w:val="24"/>
        </w:rPr>
      </w:pPr>
    </w:p>
    <w:p w14:paraId="3FA67A8D" w14:textId="77777777" w:rsidR="006C12F4" w:rsidRDefault="00895730">
      <w:pPr>
        <w:pStyle w:val="BodyText"/>
        <w:ind w:left="636" w:right="1825"/>
      </w:pPr>
      <w:r>
        <w:t>The</w:t>
      </w:r>
      <w:r>
        <w:rPr>
          <w:spacing w:val="-2"/>
        </w:rPr>
        <w:t xml:space="preserve"> </w:t>
      </w:r>
      <w:proofErr w:type="spellStart"/>
      <w:r>
        <w:t>PathA</w:t>
      </w:r>
      <w:proofErr w:type="spellEnd"/>
      <w:r>
        <w:rPr>
          <w:spacing w:val="-3"/>
        </w:rPr>
        <w:t xml:space="preserve"> </w:t>
      </w:r>
      <w:r>
        <w:t>student</w:t>
      </w:r>
      <w:r>
        <w:rPr>
          <w:spacing w:val="-2"/>
        </w:rPr>
        <w:t xml:space="preserve"> </w:t>
      </w:r>
      <w:r>
        <w:t>progress</w:t>
      </w:r>
      <w:r>
        <w:rPr>
          <w:spacing w:val="-3"/>
        </w:rPr>
        <w:t xml:space="preserve"> </w:t>
      </w:r>
      <w:r>
        <w:t>committee</w:t>
      </w:r>
      <w:r>
        <w:rPr>
          <w:spacing w:val="-2"/>
        </w:rPr>
        <w:t xml:space="preserve"> </w:t>
      </w:r>
      <w:r>
        <w:t>is</w:t>
      </w:r>
      <w:r>
        <w:rPr>
          <w:spacing w:val="-3"/>
        </w:rPr>
        <w:t xml:space="preserve"> </w:t>
      </w:r>
      <w:r>
        <w:t>comprised</w:t>
      </w:r>
      <w:r>
        <w:rPr>
          <w:spacing w:val="-6"/>
        </w:rPr>
        <w:t xml:space="preserve"> </w:t>
      </w:r>
      <w:proofErr w:type="gramStart"/>
      <w:r>
        <w:t>of:</w:t>
      </w:r>
      <w:proofErr w:type="gramEnd"/>
      <w:r>
        <w:rPr>
          <w:spacing w:val="-2"/>
        </w:rPr>
        <w:t xml:space="preserve"> </w:t>
      </w:r>
      <w:r>
        <w:t>the</w:t>
      </w:r>
      <w:r>
        <w:rPr>
          <w:spacing w:val="-5"/>
        </w:rPr>
        <w:t xml:space="preserve"> </w:t>
      </w:r>
      <w:proofErr w:type="spellStart"/>
      <w:r>
        <w:t>PathA</w:t>
      </w:r>
      <w:proofErr w:type="spellEnd"/>
      <w:r>
        <w:rPr>
          <w:spacing w:val="-3"/>
        </w:rPr>
        <w:t xml:space="preserve"> </w:t>
      </w:r>
      <w:r>
        <w:t>Program’s</w:t>
      </w:r>
      <w:r>
        <w:rPr>
          <w:spacing w:val="-3"/>
        </w:rPr>
        <w:t xml:space="preserve"> </w:t>
      </w:r>
      <w:r>
        <w:t>full-time</w:t>
      </w:r>
      <w:r>
        <w:rPr>
          <w:spacing w:val="-5"/>
        </w:rPr>
        <w:t xml:space="preserve"> </w:t>
      </w:r>
      <w:r>
        <w:t>faculty designated as Course Director(s), the Program Director, Educational Coordinator, Clinical Liaison</w:t>
      </w:r>
      <w:r>
        <w:rPr>
          <w:spacing w:val="-4"/>
        </w:rPr>
        <w:t xml:space="preserve"> </w:t>
      </w:r>
      <w:r>
        <w:t>Coordinator, Assistant Medical</w:t>
      </w:r>
      <w:r>
        <w:rPr>
          <w:spacing w:val="-1"/>
        </w:rPr>
        <w:t xml:space="preserve"> </w:t>
      </w:r>
      <w:r>
        <w:t>Director</w:t>
      </w:r>
      <w:r>
        <w:rPr>
          <w:spacing w:val="-1"/>
        </w:rPr>
        <w:t xml:space="preserve"> </w:t>
      </w:r>
      <w:r>
        <w:t>and</w:t>
      </w:r>
      <w:r>
        <w:rPr>
          <w:spacing w:val="-1"/>
        </w:rPr>
        <w:t xml:space="preserve"> </w:t>
      </w:r>
      <w:r>
        <w:t>Medical</w:t>
      </w:r>
      <w:r>
        <w:rPr>
          <w:spacing w:val="-1"/>
        </w:rPr>
        <w:t xml:space="preserve"> </w:t>
      </w:r>
      <w:r>
        <w:t>Director. A</w:t>
      </w:r>
      <w:r>
        <w:rPr>
          <w:spacing w:val="-4"/>
        </w:rPr>
        <w:t xml:space="preserve"> </w:t>
      </w:r>
      <w:r>
        <w:t>majority of</w:t>
      </w:r>
      <w:r>
        <w:rPr>
          <w:spacing w:val="-6"/>
        </w:rPr>
        <w:t xml:space="preserve"> </w:t>
      </w:r>
      <w:r>
        <w:t xml:space="preserve">members </w:t>
      </w:r>
      <w:proofErr w:type="gramStart"/>
      <w:r>
        <w:t>is</w:t>
      </w:r>
      <w:proofErr w:type="gramEnd"/>
      <w:r>
        <w:t xml:space="preserve"> required to form a </w:t>
      </w:r>
      <w:proofErr w:type="gramStart"/>
      <w:r>
        <w:t>quorum</w:t>
      </w:r>
      <w:proofErr w:type="gramEnd"/>
      <w:r>
        <w:t xml:space="preserve"> and a simple majority vote is required to </w:t>
      </w:r>
      <w:proofErr w:type="gramStart"/>
      <w:r>
        <w:t>reach obtain</w:t>
      </w:r>
      <w:proofErr w:type="gramEnd"/>
      <w:r>
        <w:t xml:space="preserve"> a judgment. Minority views are expressed as well.</w:t>
      </w:r>
    </w:p>
    <w:p w14:paraId="70B8511B" w14:textId="77777777" w:rsidR="006C12F4" w:rsidRDefault="00895730">
      <w:pPr>
        <w:pStyle w:val="BodyText"/>
        <w:ind w:left="635" w:right="1875"/>
      </w:pPr>
      <w:r>
        <w:t>This committee will convene when requested by program leadership to determine an appropriate</w:t>
      </w:r>
      <w:r>
        <w:rPr>
          <w:spacing w:val="-4"/>
        </w:rPr>
        <w:t xml:space="preserve"> </w:t>
      </w:r>
      <w:r>
        <w:t>plan</w:t>
      </w:r>
      <w:r>
        <w:rPr>
          <w:spacing w:val="-5"/>
        </w:rPr>
        <w:t xml:space="preserve"> </w:t>
      </w:r>
      <w:r>
        <w:t>for</w:t>
      </w:r>
      <w:r>
        <w:rPr>
          <w:spacing w:val="-4"/>
        </w:rPr>
        <w:t xml:space="preserve"> </w:t>
      </w:r>
      <w:r>
        <w:t>students</w:t>
      </w:r>
      <w:r>
        <w:rPr>
          <w:spacing w:val="-4"/>
        </w:rPr>
        <w:t xml:space="preserve"> </w:t>
      </w:r>
      <w:r>
        <w:t>who</w:t>
      </w:r>
      <w:r>
        <w:rPr>
          <w:spacing w:val="-3"/>
        </w:rPr>
        <w:t xml:space="preserve"> </w:t>
      </w:r>
      <w:r>
        <w:t>earn</w:t>
      </w:r>
      <w:r>
        <w:rPr>
          <w:spacing w:val="-5"/>
        </w:rPr>
        <w:t xml:space="preserve"> </w:t>
      </w:r>
      <w:r>
        <w:t>a</w:t>
      </w:r>
      <w:r>
        <w:rPr>
          <w:spacing w:val="-9"/>
        </w:rPr>
        <w:t xml:space="preserve"> </w:t>
      </w:r>
      <w:r>
        <w:t>D,</w:t>
      </w:r>
      <w:r>
        <w:rPr>
          <w:spacing w:val="-6"/>
        </w:rPr>
        <w:t xml:space="preserve"> </w:t>
      </w:r>
      <w:r>
        <w:t>F,</w:t>
      </w:r>
      <w:r>
        <w:rPr>
          <w:spacing w:val="-6"/>
        </w:rPr>
        <w:t xml:space="preserve"> </w:t>
      </w:r>
      <w:r>
        <w:t>or</w:t>
      </w:r>
      <w:r>
        <w:rPr>
          <w:spacing w:val="-5"/>
        </w:rPr>
        <w:t xml:space="preserve"> </w:t>
      </w:r>
      <w:r>
        <w:t>NP</w:t>
      </w:r>
      <w:r>
        <w:rPr>
          <w:spacing w:val="-5"/>
        </w:rPr>
        <w:t xml:space="preserve"> </w:t>
      </w:r>
      <w:r>
        <w:t>(Non-Pass)</w:t>
      </w:r>
      <w:r>
        <w:rPr>
          <w:spacing w:val="-6"/>
        </w:rPr>
        <w:t xml:space="preserve"> </w:t>
      </w:r>
      <w:r>
        <w:t>in</w:t>
      </w:r>
      <w:r>
        <w:rPr>
          <w:spacing w:val="-8"/>
        </w:rPr>
        <w:t xml:space="preserve"> </w:t>
      </w:r>
      <w:r>
        <w:t>any</w:t>
      </w:r>
      <w:r>
        <w:rPr>
          <w:spacing w:val="-6"/>
        </w:rPr>
        <w:t xml:space="preserve"> </w:t>
      </w:r>
      <w:r>
        <w:t>course</w:t>
      </w:r>
      <w:r>
        <w:rPr>
          <w:spacing w:val="-8"/>
        </w:rPr>
        <w:t xml:space="preserve"> </w:t>
      </w:r>
      <w:r>
        <w:t>or</w:t>
      </w:r>
      <w:r>
        <w:rPr>
          <w:spacing w:val="-9"/>
        </w:rPr>
        <w:t xml:space="preserve"> </w:t>
      </w:r>
      <w:r>
        <w:t>when</w:t>
      </w:r>
      <w:r>
        <w:rPr>
          <w:spacing w:val="-5"/>
        </w:rPr>
        <w:t xml:space="preserve"> </w:t>
      </w:r>
      <w:r>
        <w:t xml:space="preserve">they meet criteria for potential dismissal for cumulative GPA or recurring probation status. The committee may also convene when dismissal is being considered for any non-academic </w:t>
      </w:r>
      <w:r>
        <w:rPr>
          <w:spacing w:val="-2"/>
        </w:rPr>
        <w:t>reasons.</w:t>
      </w:r>
    </w:p>
    <w:p w14:paraId="6A0C6980" w14:textId="77777777" w:rsidR="006C12F4" w:rsidRDefault="00895730">
      <w:pPr>
        <w:pStyle w:val="ListParagraph"/>
        <w:numPr>
          <w:ilvl w:val="0"/>
          <w:numId w:val="11"/>
        </w:numPr>
        <w:tabs>
          <w:tab w:val="left" w:pos="991"/>
          <w:tab w:val="left" w:pos="995"/>
        </w:tabs>
        <w:spacing w:before="6" w:line="232" w:lineRule="auto"/>
        <w:ind w:left="995" w:right="2441" w:hanging="363"/>
      </w:pPr>
      <w:r>
        <w:t>Student</w:t>
      </w:r>
      <w:r>
        <w:rPr>
          <w:spacing w:val="-5"/>
        </w:rPr>
        <w:t xml:space="preserve"> </w:t>
      </w:r>
      <w:r>
        <w:t>progress</w:t>
      </w:r>
      <w:r>
        <w:rPr>
          <w:spacing w:val="-5"/>
        </w:rPr>
        <w:t xml:space="preserve"> </w:t>
      </w:r>
      <w:r>
        <w:t>is</w:t>
      </w:r>
      <w:r>
        <w:rPr>
          <w:spacing w:val="-8"/>
        </w:rPr>
        <w:t xml:space="preserve"> </w:t>
      </w:r>
      <w:r>
        <w:t>discussed</w:t>
      </w:r>
      <w:r>
        <w:rPr>
          <w:spacing w:val="-8"/>
        </w:rPr>
        <w:t xml:space="preserve"> </w:t>
      </w:r>
      <w:r>
        <w:t>at</w:t>
      </w:r>
      <w:r>
        <w:rPr>
          <w:spacing w:val="-7"/>
        </w:rPr>
        <w:t xml:space="preserve"> </w:t>
      </w:r>
      <w:r>
        <w:t>each</w:t>
      </w:r>
      <w:r>
        <w:rPr>
          <w:spacing w:val="-8"/>
        </w:rPr>
        <w:t xml:space="preserve"> </w:t>
      </w:r>
      <w:r>
        <w:t>faculty</w:t>
      </w:r>
      <w:r>
        <w:rPr>
          <w:spacing w:val="-9"/>
        </w:rPr>
        <w:t xml:space="preserve"> </w:t>
      </w:r>
      <w:r>
        <w:t>meeting</w:t>
      </w:r>
      <w:r>
        <w:rPr>
          <w:spacing w:val="-13"/>
        </w:rPr>
        <w:t xml:space="preserve"> </w:t>
      </w:r>
      <w:r>
        <w:t>to</w:t>
      </w:r>
      <w:r>
        <w:rPr>
          <w:spacing w:val="-3"/>
        </w:rPr>
        <w:t xml:space="preserve"> </w:t>
      </w:r>
      <w:r>
        <w:t>alert</w:t>
      </w:r>
      <w:r>
        <w:rPr>
          <w:spacing w:val="-5"/>
        </w:rPr>
        <w:t xml:space="preserve"> </w:t>
      </w:r>
      <w:r>
        <w:t>faculty</w:t>
      </w:r>
      <w:r>
        <w:rPr>
          <w:spacing w:val="-7"/>
        </w:rPr>
        <w:t xml:space="preserve"> </w:t>
      </w:r>
      <w:r>
        <w:t>and</w:t>
      </w:r>
      <w:r>
        <w:rPr>
          <w:spacing w:val="-8"/>
        </w:rPr>
        <w:t xml:space="preserve"> </w:t>
      </w:r>
      <w:r>
        <w:t>academic advisors to student academic or non-academic (behavioral)</w:t>
      </w:r>
      <w:r>
        <w:rPr>
          <w:spacing w:val="-2"/>
        </w:rPr>
        <w:t xml:space="preserve"> </w:t>
      </w:r>
      <w:r>
        <w:t>issues.</w:t>
      </w:r>
    </w:p>
    <w:p w14:paraId="79383487" w14:textId="77777777" w:rsidR="006C12F4" w:rsidRDefault="00895730">
      <w:pPr>
        <w:pStyle w:val="ListParagraph"/>
        <w:numPr>
          <w:ilvl w:val="0"/>
          <w:numId w:val="11"/>
        </w:numPr>
        <w:tabs>
          <w:tab w:val="left" w:pos="992"/>
          <w:tab w:val="left" w:pos="996"/>
        </w:tabs>
        <w:spacing w:before="5" w:line="235" w:lineRule="auto"/>
        <w:ind w:left="996" w:right="2019" w:hanging="363"/>
      </w:pPr>
      <w:r>
        <w:t>At</w:t>
      </w:r>
      <w:r>
        <w:rPr>
          <w:spacing w:val="-1"/>
        </w:rPr>
        <w:t xml:space="preserve"> </w:t>
      </w:r>
      <w:r>
        <w:t>the</w:t>
      </w:r>
      <w:r>
        <w:rPr>
          <w:spacing w:val="-8"/>
        </w:rPr>
        <w:t xml:space="preserve"> </w:t>
      </w:r>
      <w:r>
        <w:t>end</w:t>
      </w:r>
      <w:r>
        <w:rPr>
          <w:spacing w:val="-7"/>
        </w:rPr>
        <w:t xml:space="preserve"> </w:t>
      </w:r>
      <w:r>
        <w:t>of</w:t>
      </w:r>
      <w:r>
        <w:rPr>
          <w:spacing w:val="-7"/>
        </w:rPr>
        <w:t xml:space="preserve"> </w:t>
      </w:r>
      <w:r>
        <w:t>each</w:t>
      </w:r>
      <w:r>
        <w:rPr>
          <w:spacing w:val="-10"/>
        </w:rPr>
        <w:t xml:space="preserve"> </w:t>
      </w:r>
      <w:r>
        <w:t>semester,</w:t>
      </w:r>
      <w:r>
        <w:rPr>
          <w:spacing w:val="-4"/>
        </w:rPr>
        <w:t xml:space="preserve"> </w:t>
      </w:r>
      <w:r>
        <w:t>if</w:t>
      </w:r>
      <w:r>
        <w:rPr>
          <w:spacing w:val="-4"/>
        </w:rPr>
        <w:t xml:space="preserve"> </w:t>
      </w:r>
      <w:r>
        <w:t>necessary,</w:t>
      </w:r>
      <w:r>
        <w:rPr>
          <w:spacing w:val="-6"/>
        </w:rPr>
        <w:t xml:space="preserve"> </w:t>
      </w:r>
      <w:r>
        <w:t>the</w:t>
      </w:r>
      <w:r>
        <w:rPr>
          <w:spacing w:val="-6"/>
        </w:rPr>
        <w:t xml:space="preserve"> </w:t>
      </w:r>
      <w:r>
        <w:t>Student</w:t>
      </w:r>
      <w:r>
        <w:rPr>
          <w:spacing w:val="-8"/>
        </w:rPr>
        <w:t xml:space="preserve"> </w:t>
      </w:r>
      <w:r>
        <w:t>Progress</w:t>
      </w:r>
      <w:r>
        <w:rPr>
          <w:spacing w:val="-4"/>
        </w:rPr>
        <w:t xml:space="preserve"> </w:t>
      </w:r>
      <w:r>
        <w:t>Committee</w:t>
      </w:r>
      <w:r>
        <w:rPr>
          <w:spacing w:val="-6"/>
        </w:rPr>
        <w:t xml:space="preserve"> </w:t>
      </w:r>
      <w:r>
        <w:t>will</w:t>
      </w:r>
      <w:r>
        <w:rPr>
          <w:spacing w:val="-5"/>
        </w:rPr>
        <w:t xml:space="preserve"> </w:t>
      </w:r>
      <w:r>
        <w:t>meet</w:t>
      </w:r>
      <w:r>
        <w:rPr>
          <w:spacing w:val="-4"/>
        </w:rPr>
        <w:t xml:space="preserve"> </w:t>
      </w:r>
      <w:r>
        <w:t>to discuss academic progress issues for individual</w:t>
      </w:r>
      <w:r>
        <w:rPr>
          <w:spacing w:val="-4"/>
        </w:rPr>
        <w:t xml:space="preserve"> </w:t>
      </w:r>
      <w:r>
        <w:t>students.</w:t>
      </w:r>
    </w:p>
    <w:p w14:paraId="7C4427DC" w14:textId="77777777" w:rsidR="006C12F4" w:rsidRDefault="00895730">
      <w:pPr>
        <w:pStyle w:val="ListParagraph"/>
        <w:numPr>
          <w:ilvl w:val="0"/>
          <w:numId w:val="11"/>
        </w:numPr>
        <w:tabs>
          <w:tab w:val="left" w:pos="992"/>
          <w:tab w:val="left" w:pos="996"/>
        </w:tabs>
        <w:spacing w:before="4" w:line="235" w:lineRule="auto"/>
        <w:ind w:left="996" w:right="2045" w:hanging="363"/>
      </w:pPr>
      <w:r>
        <w:t>The</w:t>
      </w:r>
      <w:r>
        <w:rPr>
          <w:spacing w:val="-5"/>
        </w:rPr>
        <w:t xml:space="preserve"> </w:t>
      </w:r>
      <w:r>
        <w:t>Program</w:t>
      </w:r>
      <w:r>
        <w:rPr>
          <w:spacing w:val="-6"/>
        </w:rPr>
        <w:t xml:space="preserve"> </w:t>
      </w:r>
      <w:r>
        <w:t>Director,</w:t>
      </w:r>
      <w:r>
        <w:rPr>
          <w:spacing w:val="-8"/>
        </w:rPr>
        <w:t xml:space="preserve"> </w:t>
      </w:r>
      <w:r>
        <w:t>or</w:t>
      </w:r>
      <w:r>
        <w:rPr>
          <w:spacing w:val="-10"/>
        </w:rPr>
        <w:t xml:space="preserve"> </w:t>
      </w:r>
      <w:r>
        <w:t>a</w:t>
      </w:r>
      <w:r>
        <w:rPr>
          <w:spacing w:val="-10"/>
        </w:rPr>
        <w:t xml:space="preserve"> </w:t>
      </w:r>
      <w:r>
        <w:t>designee,</w:t>
      </w:r>
      <w:r>
        <w:rPr>
          <w:spacing w:val="-10"/>
        </w:rPr>
        <w:t xml:space="preserve"> </w:t>
      </w:r>
      <w:r>
        <w:t>will</w:t>
      </w:r>
      <w:r>
        <w:rPr>
          <w:spacing w:val="-5"/>
        </w:rPr>
        <w:t xml:space="preserve"> </w:t>
      </w:r>
      <w:r>
        <w:t>present</w:t>
      </w:r>
      <w:r>
        <w:rPr>
          <w:spacing w:val="-5"/>
        </w:rPr>
        <w:t xml:space="preserve"> </w:t>
      </w:r>
      <w:r>
        <w:t>relevant</w:t>
      </w:r>
      <w:r>
        <w:rPr>
          <w:spacing w:val="-5"/>
        </w:rPr>
        <w:t xml:space="preserve"> </w:t>
      </w:r>
      <w:r>
        <w:t>information</w:t>
      </w:r>
      <w:r>
        <w:rPr>
          <w:spacing w:val="-8"/>
        </w:rPr>
        <w:t xml:space="preserve"> </w:t>
      </w:r>
      <w:r>
        <w:t>contained</w:t>
      </w:r>
      <w:r>
        <w:rPr>
          <w:spacing w:val="-4"/>
        </w:rPr>
        <w:t xml:space="preserve"> </w:t>
      </w:r>
      <w:r>
        <w:t>in</w:t>
      </w:r>
      <w:r>
        <w:rPr>
          <w:spacing w:val="-4"/>
        </w:rPr>
        <w:t xml:space="preserve"> </w:t>
      </w:r>
      <w:r>
        <w:t>the student’s academic and advisor records for the committee</w:t>
      </w:r>
      <w:r>
        <w:rPr>
          <w:spacing w:val="-15"/>
        </w:rPr>
        <w:t xml:space="preserve"> </w:t>
      </w:r>
      <w:r>
        <w:t>to consider.</w:t>
      </w:r>
    </w:p>
    <w:p w14:paraId="5DBA16D6" w14:textId="77777777" w:rsidR="006C12F4" w:rsidRDefault="00895730">
      <w:pPr>
        <w:pStyle w:val="ListParagraph"/>
        <w:numPr>
          <w:ilvl w:val="0"/>
          <w:numId w:val="11"/>
        </w:numPr>
        <w:tabs>
          <w:tab w:val="left" w:pos="992"/>
          <w:tab w:val="left" w:pos="996"/>
        </w:tabs>
        <w:spacing w:before="4" w:line="235" w:lineRule="auto"/>
        <w:ind w:left="996" w:right="2392" w:hanging="363"/>
      </w:pPr>
      <w:r>
        <w:t>When</w:t>
      </w:r>
      <w:r>
        <w:rPr>
          <w:spacing w:val="-7"/>
        </w:rPr>
        <w:t xml:space="preserve"> </w:t>
      </w:r>
      <w:r>
        <w:t>dismissal</w:t>
      </w:r>
      <w:r>
        <w:rPr>
          <w:spacing w:val="-7"/>
        </w:rPr>
        <w:t xml:space="preserve"> </w:t>
      </w:r>
      <w:r>
        <w:t>is</w:t>
      </w:r>
      <w:r>
        <w:rPr>
          <w:spacing w:val="-7"/>
        </w:rPr>
        <w:t xml:space="preserve"> </w:t>
      </w:r>
      <w:r>
        <w:t>being</w:t>
      </w:r>
      <w:r>
        <w:rPr>
          <w:spacing w:val="-7"/>
        </w:rPr>
        <w:t xml:space="preserve"> </w:t>
      </w:r>
      <w:r>
        <w:t>considered,</w:t>
      </w:r>
      <w:r>
        <w:rPr>
          <w:spacing w:val="-4"/>
        </w:rPr>
        <w:t xml:space="preserve"> </w:t>
      </w:r>
      <w:r>
        <w:t>a</w:t>
      </w:r>
      <w:r>
        <w:rPr>
          <w:spacing w:val="-7"/>
        </w:rPr>
        <w:t xml:space="preserve"> </w:t>
      </w:r>
      <w:r>
        <w:t>secret</w:t>
      </w:r>
      <w:r>
        <w:rPr>
          <w:spacing w:val="-4"/>
        </w:rPr>
        <w:t xml:space="preserve"> </w:t>
      </w:r>
      <w:r>
        <w:t>ballot</w:t>
      </w:r>
      <w:r>
        <w:rPr>
          <w:spacing w:val="-6"/>
        </w:rPr>
        <w:t xml:space="preserve"> </w:t>
      </w:r>
      <w:r>
        <w:t>will</w:t>
      </w:r>
      <w:r>
        <w:rPr>
          <w:spacing w:val="-5"/>
        </w:rPr>
        <w:t xml:space="preserve"> </w:t>
      </w:r>
      <w:r>
        <w:t>be</w:t>
      </w:r>
      <w:r>
        <w:rPr>
          <w:spacing w:val="-4"/>
        </w:rPr>
        <w:t xml:space="preserve"> </w:t>
      </w:r>
      <w:r>
        <w:t>employed</w:t>
      </w:r>
      <w:r>
        <w:rPr>
          <w:spacing w:val="-7"/>
        </w:rPr>
        <w:t xml:space="preserve"> </w:t>
      </w:r>
      <w:r>
        <w:t>for</w:t>
      </w:r>
      <w:r>
        <w:rPr>
          <w:spacing w:val="-3"/>
        </w:rPr>
        <w:t xml:space="preserve"> </w:t>
      </w:r>
      <w:r>
        <w:t>committee members to indicate their vote for the options being considered.</w:t>
      </w:r>
    </w:p>
    <w:p w14:paraId="470AE995" w14:textId="77777777" w:rsidR="006C12F4" w:rsidRDefault="006C12F4">
      <w:pPr>
        <w:pStyle w:val="BodyText"/>
      </w:pPr>
    </w:p>
    <w:p w14:paraId="08AFCACE" w14:textId="77777777" w:rsidR="006C12F4" w:rsidRDefault="00895730">
      <w:pPr>
        <w:pStyle w:val="Heading2"/>
      </w:pPr>
      <w:bookmarkStart w:id="218" w:name="ACADEMIC_AND_NON-ACADEMIC_PROBATION"/>
      <w:bookmarkStart w:id="219" w:name="_bookmark110"/>
      <w:bookmarkEnd w:id="218"/>
      <w:bookmarkEnd w:id="219"/>
      <w:r>
        <w:t>ACADEMIC</w:t>
      </w:r>
      <w:r>
        <w:rPr>
          <w:spacing w:val="-13"/>
        </w:rPr>
        <w:t xml:space="preserve"> </w:t>
      </w:r>
      <w:r>
        <w:t>AND</w:t>
      </w:r>
      <w:r>
        <w:rPr>
          <w:spacing w:val="-12"/>
        </w:rPr>
        <w:t xml:space="preserve"> </w:t>
      </w:r>
      <w:r>
        <w:t>NON-ACADEMIC</w:t>
      </w:r>
      <w:r>
        <w:rPr>
          <w:spacing w:val="-12"/>
        </w:rPr>
        <w:t xml:space="preserve"> </w:t>
      </w:r>
      <w:r>
        <w:rPr>
          <w:spacing w:val="-2"/>
        </w:rPr>
        <w:t>PROBATION</w:t>
      </w:r>
    </w:p>
    <w:p w14:paraId="5B03F3DC" w14:textId="77777777" w:rsidR="006C12F4" w:rsidRDefault="00895730">
      <w:pPr>
        <w:pStyle w:val="ListParagraph"/>
        <w:numPr>
          <w:ilvl w:val="0"/>
          <w:numId w:val="10"/>
        </w:numPr>
        <w:tabs>
          <w:tab w:val="left" w:pos="1080"/>
        </w:tabs>
        <w:spacing w:before="267"/>
        <w:ind w:right="2032"/>
        <w:rPr>
          <w:i/>
        </w:rPr>
      </w:pPr>
      <w:r>
        <w:t>Any</w:t>
      </w:r>
      <w:r>
        <w:rPr>
          <w:spacing w:val="-2"/>
        </w:rPr>
        <w:t xml:space="preserve"> </w:t>
      </w:r>
      <w:r>
        <w:t>student</w:t>
      </w:r>
      <w:r>
        <w:rPr>
          <w:spacing w:val="-7"/>
        </w:rPr>
        <w:t xml:space="preserve"> </w:t>
      </w:r>
      <w:r>
        <w:t>who</w:t>
      </w:r>
      <w:r>
        <w:rPr>
          <w:spacing w:val="-4"/>
        </w:rPr>
        <w:t xml:space="preserve"> </w:t>
      </w:r>
      <w:r>
        <w:t>fails</w:t>
      </w:r>
      <w:r>
        <w:rPr>
          <w:spacing w:val="-7"/>
        </w:rPr>
        <w:t xml:space="preserve"> </w:t>
      </w:r>
      <w:r>
        <w:t>to</w:t>
      </w:r>
      <w:r>
        <w:rPr>
          <w:spacing w:val="-4"/>
        </w:rPr>
        <w:t xml:space="preserve"> </w:t>
      </w:r>
      <w:r>
        <w:t>achieve</w:t>
      </w:r>
      <w:r>
        <w:rPr>
          <w:spacing w:val="-7"/>
        </w:rPr>
        <w:t xml:space="preserve"> </w:t>
      </w:r>
      <w:r>
        <w:t>the</w:t>
      </w:r>
      <w:r>
        <w:rPr>
          <w:spacing w:val="-3"/>
        </w:rPr>
        <w:t xml:space="preserve"> </w:t>
      </w:r>
      <w:r>
        <w:t>required</w:t>
      </w:r>
      <w:r>
        <w:rPr>
          <w:spacing w:val="-8"/>
        </w:rPr>
        <w:t xml:space="preserve"> </w:t>
      </w:r>
      <w:r>
        <w:t>3.00</w:t>
      </w:r>
      <w:r>
        <w:rPr>
          <w:spacing w:val="-4"/>
        </w:rPr>
        <w:t xml:space="preserve"> </w:t>
      </w:r>
      <w:r>
        <w:t>semester</w:t>
      </w:r>
      <w:r>
        <w:rPr>
          <w:spacing w:val="-5"/>
        </w:rPr>
        <w:t xml:space="preserve"> </w:t>
      </w:r>
      <w:r>
        <w:t>GPA</w:t>
      </w:r>
      <w:r>
        <w:rPr>
          <w:spacing w:val="-11"/>
        </w:rPr>
        <w:t xml:space="preserve"> </w:t>
      </w:r>
      <w:r>
        <w:t>will</w:t>
      </w:r>
      <w:r>
        <w:rPr>
          <w:spacing w:val="-5"/>
        </w:rPr>
        <w:t xml:space="preserve"> </w:t>
      </w:r>
      <w:r>
        <w:t>automatically</w:t>
      </w:r>
      <w:r>
        <w:rPr>
          <w:spacing w:val="-2"/>
        </w:rPr>
        <w:t xml:space="preserve"> </w:t>
      </w:r>
      <w:r>
        <w:t>be placed on academic “</w:t>
      </w:r>
      <w:r>
        <w:rPr>
          <w:i/>
        </w:rPr>
        <w:t>term probation”.</w:t>
      </w:r>
    </w:p>
    <w:p w14:paraId="41AF3383" w14:textId="77777777" w:rsidR="006C12F4" w:rsidRDefault="006C12F4">
      <w:pPr>
        <w:pStyle w:val="ListParagraph"/>
        <w:rPr>
          <w:i/>
        </w:rPr>
        <w:sectPr w:rsidR="006C12F4">
          <w:pgSz w:w="12240" w:h="15840"/>
          <w:pgMar w:top="1420" w:right="360" w:bottom="1480" w:left="1080" w:header="0" w:footer="1226" w:gutter="0"/>
          <w:cols w:space="720"/>
        </w:sectPr>
      </w:pPr>
    </w:p>
    <w:p w14:paraId="7957F457" w14:textId="77777777" w:rsidR="006C12F4" w:rsidRDefault="00895730">
      <w:pPr>
        <w:pStyle w:val="ListParagraph"/>
        <w:numPr>
          <w:ilvl w:val="1"/>
          <w:numId w:val="10"/>
        </w:numPr>
        <w:tabs>
          <w:tab w:val="left" w:pos="1692"/>
          <w:tab w:val="left" w:pos="1696"/>
        </w:tabs>
        <w:spacing w:before="158" w:line="237" w:lineRule="auto"/>
        <w:ind w:right="2035" w:hanging="339"/>
      </w:pPr>
      <w:r>
        <w:t>Once</w:t>
      </w:r>
      <w:r>
        <w:rPr>
          <w:spacing w:val="-4"/>
        </w:rPr>
        <w:t xml:space="preserve"> </w:t>
      </w:r>
      <w:r>
        <w:t>a</w:t>
      </w:r>
      <w:r>
        <w:rPr>
          <w:spacing w:val="-7"/>
        </w:rPr>
        <w:t xml:space="preserve"> </w:t>
      </w:r>
      <w:r>
        <w:t>student</w:t>
      </w:r>
      <w:r>
        <w:rPr>
          <w:spacing w:val="-4"/>
        </w:rPr>
        <w:t xml:space="preserve"> </w:t>
      </w:r>
      <w:r>
        <w:t>is</w:t>
      </w:r>
      <w:r>
        <w:rPr>
          <w:spacing w:val="-6"/>
        </w:rPr>
        <w:t xml:space="preserve"> </w:t>
      </w:r>
      <w:r>
        <w:t>placed</w:t>
      </w:r>
      <w:r>
        <w:rPr>
          <w:spacing w:val="-10"/>
        </w:rPr>
        <w:t xml:space="preserve"> </w:t>
      </w:r>
      <w:r>
        <w:t>on</w:t>
      </w:r>
      <w:r>
        <w:rPr>
          <w:spacing w:val="-8"/>
        </w:rPr>
        <w:t xml:space="preserve"> </w:t>
      </w:r>
      <w:r>
        <w:t>academic</w:t>
      </w:r>
      <w:r>
        <w:rPr>
          <w:spacing w:val="-6"/>
        </w:rPr>
        <w:t xml:space="preserve"> </w:t>
      </w:r>
      <w:r>
        <w:rPr>
          <w:i/>
        </w:rPr>
        <w:t>term</w:t>
      </w:r>
      <w:r>
        <w:rPr>
          <w:i/>
          <w:spacing w:val="-4"/>
        </w:rPr>
        <w:t xml:space="preserve"> </w:t>
      </w:r>
      <w:r>
        <w:rPr>
          <w:i/>
        </w:rPr>
        <w:t>probation</w:t>
      </w:r>
      <w:r>
        <w:t>,</w:t>
      </w:r>
      <w:r>
        <w:rPr>
          <w:spacing w:val="-7"/>
        </w:rPr>
        <w:t xml:space="preserve"> </w:t>
      </w:r>
      <w:r>
        <w:t>they</w:t>
      </w:r>
      <w:r>
        <w:rPr>
          <w:spacing w:val="-6"/>
        </w:rPr>
        <w:t xml:space="preserve"> </w:t>
      </w:r>
      <w:r>
        <w:t>must</w:t>
      </w:r>
      <w:r>
        <w:rPr>
          <w:spacing w:val="-1"/>
        </w:rPr>
        <w:t xml:space="preserve"> </w:t>
      </w:r>
      <w:r>
        <w:t>achieve</w:t>
      </w:r>
      <w:r>
        <w:rPr>
          <w:spacing w:val="-4"/>
        </w:rPr>
        <w:t xml:space="preserve"> </w:t>
      </w:r>
      <w:r>
        <w:t>a</w:t>
      </w:r>
      <w:r>
        <w:rPr>
          <w:spacing w:val="-7"/>
        </w:rPr>
        <w:t xml:space="preserve"> </w:t>
      </w:r>
      <w:r>
        <w:t>3.00 or better GPA in the following didactic semester or they will be at risk of academic dismissal from the program.</w:t>
      </w:r>
    </w:p>
    <w:p w14:paraId="3E459FF2" w14:textId="77777777" w:rsidR="006C12F4" w:rsidRDefault="00895730">
      <w:pPr>
        <w:pStyle w:val="ListParagraph"/>
        <w:numPr>
          <w:ilvl w:val="1"/>
          <w:numId w:val="10"/>
        </w:numPr>
        <w:tabs>
          <w:tab w:val="left" w:pos="1693"/>
          <w:tab w:val="left" w:pos="1696"/>
        </w:tabs>
        <w:spacing w:before="6" w:line="232" w:lineRule="auto"/>
        <w:ind w:right="2074" w:hanging="338"/>
      </w:pPr>
      <w:r>
        <w:t>Two consecutive semesters with a semester GPA of less than 3.00 (without measurable</w:t>
      </w:r>
      <w:r>
        <w:rPr>
          <w:spacing w:val="-8"/>
        </w:rPr>
        <w:t xml:space="preserve"> </w:t>
      </w:r>
      <w:r>
        <w:t>improvement)</w:t>
      </w:r>
      <w:r>
        <w:rPr>
          <w:spacing w:val="-7"/>
        </w:rPr>
        <w:t xml:space="preserve"> </w:t>
      </w:r>
      <w:r>
        <w:t>may</w:t>
      </w:r>
      <w:r>
        <w:rPr>
          <w:spacing w:val="-6"/>
        </w:rPr>
        <w:t xml:space="preserve"> </w:t>
      </w:r>
      <w:r>
        <w:t>result</w:t>
      </w:r>
      <w:r>
        <w:rPr>
          <w:spacing w:val="-7"/>
        </w:rPr>
        <w:t xml:space="preserve"> </w:t>
      </w:r>
      <w:r>
        <w:t>in</w:t>
      </w:r>
      <w:r>
        <w:rPr>
          <w:spacing w:val="-6"/>
        </w:rPr>
        <w:t xml:space="preserve"> </w:t>
      </w:r>
      <w:r>
        <w:t>academic</w:t>
      </w:r>
      <w:r>
        <w:rPr>
          <w:spacing w:val="-7"/>
        </w:rPr>
        <w:t xml:space="preserve"> </w:t>
      </w:r>
      <w:r>
        <w:t>dismissal</w:t>
      </w:r>
      <w:r>
        <w:rPr>
          <w:spacing w:val="-5"/>
        </w:rPr>
        <w:t xml:space="preserve"> </w:t>
      </w:r>
      <w:r>
        <w:t>from</w:t>
      </w:r>
      <w:r>
        <w:rPr>
          <w:spacing w:val="-15"/>
        </w:rPr>
        <w:t xml:space="preserve"> </w:t>
      </w:r>
      <w:r>
        <w:t>the</w:t>
      </w:r>
      <w:r>
        <w:rPr>
          <w:spacing w:val="-7"/>
        </w:rPr>
        <w:t xml:space="preserve"> </w:t>
      </w:r>
      <w:r>
        <w:t>program.</w:t>
      </w:r>
    </w:p>
    <w:p w14:paraId="1015E7F3" w14:textId="77777777" w:rsidR="006C12F4" w:rsidRDefault="00895730">
      <w:pPr>
        <w:pStyle w:val="ListParagraph"/>
        <w:numPr>
          <w:ilvl w:val="1"/>
          <w:numId w:val="10"/>
        </w:numPr>
        <w:tabs>
          <w:tab w:val="left" w:pos="1692"/>
          <w:tab w:val="left" w:pos="1696"/>
        </w:tabs>
        <w:spacing w:before="3" w:line="237" w:lineRule="auto"/>
        <w:ind w:right="2053" w:hanging="339"/>
      </w:pPr>
      <w:r>
        <w:t>Any course grade of D, F, or NP, may result in academic dismissal from the program.</w:t>
      </w:r>
      <w:r>
        <w:rPr>
          <w:spacing w:val="-6"/>
        </w:rPr>
        <w:t xml:space="preserve"> </w:t>
      </w:r>
      <w:r>
        <w:t>When</w:t>
      </w:r>
      <w:r>
        <w:rPr>
          <w:spacing w:val="-4"/>
        </w:rPr>
        <w:t xml:space="preserve"> </w:t>
      </w:r>
      <w:r>
        <w:t>there</w:t>
      </w:r>
      <w:r>
        <w:rPr>
          <w:spacing w:val="-2"/>
        </w:rPr>
        <w:t xml:space="preserve"> </w:t>
      </w:r>
      <w:r>
        <w:t>are</w:t>
      </w:r>
      <w:r>
        <w:rPr>
          <w:spacing w:val="-5"/>
        </w:rPr>
        <w:t xml:space="preserve"> </w:t>
      </w:r>
      <w:r>
        <w:t>extenuating</w:t>
      </w:r>
      <w:r>
        <w:rPr>
          <w:spacing w:val="-4"/>
        </w:rPr>
        <w:t xml:space="preserve"> </w:t>
      </w:r>
      <w:r>
        <w:t>circumstances</w:t>
      </w:r>
      <w:r>
        <w:rPr>
          <w:spacing w:val="-3"/>
        </w:rPr>
        <w:t xml:space="preserve"> </w:t>
      </w:r>
      <w:r>
        <w:t>leading</w:t>
      </w:r>
      <w:r>
        <w:rPr>
          <w:spacing w:val="-4"/>
        </w:rPr>
        <w:t xml:space="preserve"> </w:t>
      </w:r>
      <w:r>
        <w:t>to</w:t>
      </w:r>
      <w:r>
        <w:rPr>
          <w:spacing w:val="-3"/>
        </w:rPr>
        <w:t xml:space="preserve"> </w:t>
      </w:r>
      <w:r>
        <w:t>the</w:t>
      </w:r>
      <w:r>
        <w:rPr>
          <w:spacing w:val="-2"/>
        </w:rPr>
        <w:t xml:space="preserve"> </w:t>
      </w:r>
      <w:r>
        <w:t>failure,</w:t>
      </w:r>
      <w:r>
        <w:rPr>
          <w:spacing w:val="-3"/>
        </w:rPr>
        <w:t xml:space="preserve"> </w:t>
      </w:r>
      <w:r>
        <w:t>the student</w:t>
      </w:r>
      <w:r>
        <w:rPr>
          <w:spacing w:val="-1"/>
        </w:rPr>
        <w:t xml:space="preserve"> </w:t>
      </w:r>
      <w:r>
        <w:t>may be invited to repeat</w:t>
      </w:r>
      <w:r>
        <w:rPr>
          <w:spacing w:val="-1"/>
        </w:rPr>
        <w:t xml:space="preserve"> </w:t>
      </w:r>
      <w:r>
        <w:t>the course</w:t>
      </w:r>
      <w:r>
        <w:rPr>
          <w:spacing w:val="-1"/>
        </w:rPr>
        <w:t xml:space="preserve"> </w:t>
      </w:r>
      <w:r>
        <w:t>in the</w:t>
      </w:r>
      <w:r>
        <w:rPr>
          <w:spacing w:val="-1"/>
        </w:rPr>
        <w:t xml:space="preserve"> </w:t>
      </w:r>
      <w:r>
        <w:t>following academic year, at the discretion of the Student Progress Committee.</w:t>
      </w:r>
    </w:p>
    <w:p w14:paraId="3370115F" w14:textId="77777777" w:rsidR="006C12F4" w:rsidRDefault="00895730">
      <w:pPr>
        <w:pStyle w:val="ListParagraph"/>
        <w:numPr>
          <w:ilvl w:val="2"/>
          <w:numId w:val="10"/>
        </w:numPr>
        <w:tabs>
          <w:tab w:val="left" w:pos="3142"/>
        </w:tabs>
        <w:spacing w:before="3"/>
        <w:ind w:right="2195"/>
      </w:pPr>
      <w:r>
        <w:t>The</w:t>
      </w:r>
      <w:r>
        <w:rPr>
          <w:spacing w:val="-9"/>
        </w:rPr>
        <w:t xml:space="preserve"> </w:t>
      </w:r>
      <w:r>
        <w:t>Student</w:t>
      </w:r>
      <w:r>
        <w:rPr>
          <w:spacing w:val="-11"/>
        </w:rPr>
        <w:t xml:space="preserve"> </w:t>
      </w:r>
      <w:r>
        <w:t>Progress</w:t>
      </w:r>
      <w:r>
        <w:rPr>
          <w:spacing w:val="-12"/>
        </w:rPr>
        <w:t xml:space="preserve"> </w:t>
      </w:r>
      <w:r>
        <w:t>Committee</w:t>
      </w:r>
      <w:r>
        <w:rPr>
          <w:spacing w:val="-12"/>
        </w:rPr>
        <w:t xml:space="preserve"> </w:t>
      </w:r>
      <w:r>
        <w:t>can</w:t>
      </w:r>
      <w:r>
        <w:rPr>
          <w:spacing w:val="-12"/>
        </w:rPr>
        <w:t xml:space="preserve"> </w:t>
      </w:r>
      <w:r>
        <w:t>review</w:t>
      </w:r>
      <w:r>
        <w:rPr>
          <w:spacing w:val="-9"/>
        </w:rPr>
        <w:t xml:space="preserve"> </w:t>
      </w:r>
      <w:r>
        <w:t>and</w:t>
      </w:r>
      <w:r>
        <w:rPr>
          <w:spacing w:val="-12"/>
        </w:rPr>
        <w:t xml:space="preserve"> </w:t>
      </w:r>
      <w:r>
        <w:t>recommend one of the following options to the Program Director:</w:t>
      </w:r>
    </w:p>
    <w:p w14:paraId="6D5736E9" w14:textId="77777777" w:rsidR="006C12F4" w:rsidRDefault="00895730">
      <w:pPr>
        <w:pStyle w:val="ListParagraph"/>
        <w:numPr>
          <w:ilvl w:val="3"/>
          <w:numId w:val="10"/>
        </w:numPr>
        <w:tabs>
          <w:tab w:val="left" w:pos="4234"/>
        </w:tabs>
      </w:pPr>
      <w:r>
        <w:t>Dismissal</w:t>
      </w:r>
      <w:r>
        <w:rPr>
          <w:spacing w:val="-8"/>
        </w:rPr>
        <w:t xml:space="preserve"> </w:t>
      </w:r>
      <w:r>
        <w:t>from</w:t>
      </w:r>
      <w:r>
        <w:rPr>
          <w:spacing w:val="5"/>
        </w:rPr>
        <w:t xml:space="preserve"> </w:t>
      </w:r>
      <w:r>
        <w:t>the</w:t>
      </w:r>
      <w:r>
        <w:rPr>
          <w:spacing w:val="-6"/>
        </w:rPr>
        <w:t xml:space="preserve"> </w:t>
      </w:r>
      <w:r>
        <w:rPr>
          <w:spacing w:val="-2"/>
        </w:rPr>
        <w:t>program</w:t>
      </w:r>
    </w:p>
    <w:p w14:paraId="45E27AD6" w14:textId="77777777" w:rsidR="006C12F4" w:rsidRDefault="00895730">
      <w:pPr>
        <w:pStyle w:val="ListParagraph"/>
        <w:numPr>
          <w:ilvl w:val="3"/>
          <w:numId w:val="10"/>
        </w:numPr>
        <w:tabs>
          <w:tab w:val="left" w:pos="4234"/>
        </w:tabs>
        <w:ind w:right="1950"/>
      </w:pPr>
      <w:r>
        <w:t>If there are extenuating circumstances, the committee can recommend a remediation plan tailored</w:t>
      </w:r>
      <w:r>
        <w:rPr>
          <w:spacing w:val="-13"/>
        </w:rPr>
        <w:t xml:space="preserve"> </w:t>
      </w:r>
      <w:r>
        <w:t>to</w:t>
      </w:r>
      <w:r>
        <w:rPr>
          <w:spacing w:val="-12"/>
        </w:rPr>
        <w:t xml:space="preserve"> </w:t>
      </w:r>
      <w:r>
        <w:t>the</w:t>
      </w:r>
      <w:r>
        <w:rPr>
          <w:spacing w:val="-11"/>
        </w:rPr>
        <w:t xml:space="preserve"> </w:t>
      </w:r>
      <w:r>
        <w:t>student’s</w:t>
      </w:r>
      <w:r>
        <w:rPr>
          <w:spacing w:val="-12"/>
        </w:rPr>
        <w:t xml:space="preserve"> </w:t>
      </w:r>
      <w:r>
        <w:t>individual</w:t>
      </w:r>
      <w:r>
        <w:rPr>
          <w:spacing w:val="-10"/>
        </w:rPr>
        <w:t xml:space="preserve"> </w:t>
      </w:r>
      <w:r>
        <w:t>weaknesses</w:t>
      </w:r>
      <w:r>
        <w:rPr>
          <w:spacing w:val="-9"/>
        </w:rPr>
        <w:t xml:space="preserve"> </w:t>
      </w:r>
      <w:r>
        <w:t>and, if successful in remediation, will be allowed to continue in a probationary status.</w:t>
      </w:r>
    </w:p>
    <w:p w14:paraId="1C8F36B1" w14:textId="77777777" w:rsidR="006C12F4" w:rsidRDefault="00895730">
      <w:pPr>
        <w:pStyle w:val="ListParagraph"/>
        <w:numPr>
          <w:ilvl w:val="0"/>
          <w:numId w:val="9"/>
        </w:numPr>
        <w:tabs>
          <w:tab w:val="left" w:pos="1805"/>
          <w:tab w:val="left" w:pos="1809"/>
        </w:tabs>
        <w:spacing w:before="1" w:line="237" w:lineRule="auto"/>
        <w:ind w:right="1867" w:hanging="361"/>
      </w:pPr>
      <w:r>
        <w:t>Students</w:t>
      </w:r>
      <w:r>
        <w:rPr>
          <w:spacing w:val="-6"/>
        </w:rPr>
        <w:t xml:space="preserve"> </w:t>
      </w:r>
      <w:r>
        <w:t>on</w:t>
      </w:r>
      <w:r>
        <w:rPr>
          <w:spacing w:val="-10"/>
        </w:rPr>
        <w:t xml:space="preserve"> </w:t>
      </w:r>
      <w:r>
        <w:t>probation</w:t>
      </w:r>
      <w:r>
        <w:rPr>
          <w:spacing w:val="-10"/>
        </w:rPr>
        <w:t xml:space="preserve"> </w:t>
      </w:r>
      <w:r>
        <w:t>or</w:t>
      </w:r>
      <w:r>
        <w:rPr>
          <w:spacing w:val="-7"/>
        </w:rPr>
        <w:t xml:space="preserve"> </w:t>
      </w:r>
      <w:r>
        <w:t>at</w:t>
      </w:r>
      <w:r>
        <w:rPr>
          <w:spacing w:val="-4"/>
        </w:rPr>
        <w:t xml:space="preserve"> </w:t>
      </w:r>
      <w:r>
        <w:t>risk</w:t>
      </w:r>
      <w:r>
        <w:rPr>
          <w:spacing w:val="-4"/>
        </w:rPr>
        <w:t xml:space="preserve"> </w:t>
      </w:r>
      <w:r>
        <w:t>for</w:t>
      </w:r>
      <w:r>
        <w:rPr>
          <w:spacing w:val="-4"/>
        </w:rPr>
        <w:t xml:space="preserve"> </w:t>
      </w:r>
      <w:r>
        <w:t>probation</w:t>
      </w:r>
      <w:r>
        <w:rPr>
          <w:spacing w:val="-10"/>
        </w:rPr>
        <w:t xml:space="preserve"> </w:t>
      </w:r>
      <w:r>
        <w:t>must</w:t>
      </w:r>
      <w:r>
        <w:rPr>
          <w:spacing w:val="-9"/>
        </w:rPr>
        <w:t xml:space="preserve"> </w:t>
      </w:r>
      <w:r>
        <w:t>meet</w:t>
      </w:r>
      <w:r>
        <w:rPr>
          <w:spacing w:val="-4"/>
        </w:rPr>
        <w:t xml:space="preserve"> </w:t>
      </w:r>
      <w:r>
        <w:t>for</w:t>
      </w:r>
      <w:r>
        <w:rPr>
          <w:spacing w:val="-7"/>
        </w:rPr>
        <w:t xml:space="preserve"> </w:t>
      </w:r>
      <w:r>
        <w:t>scheduled</w:t>
      </w:r>
      <w:r>
        <w:rPr>
          <w:spacing w:val="-3"/>
        </w:rPr>
        <w:t xml:space="preserve"> </w:t>
      </w:r>
      <w:r>
        <w:t>consults with the Course Director to discuss academic progress, study habits, and test-taking skills.</w:t>
      </w:r>
    </w:p>
    <w:p w14:paraId="3D31DAB3" w14:textId="77777777" w:rsidR="006C12F4" w:rsidRDefault="00895730">
      <w:pPr>
        <w:pStyle w:val="ListParagraph"/>
        <w:numPr>
          <w:ilvl w:val="0"/>
          <w:numId w:val="9"/>
        </w:numPr>
        <w:tabs>
          <w:tab w:val="left" w:pos="1805"/>
          <w:tab w:val="left" w:pos="1809"/>
        </w:tabs>
        <w:spacing w:before="1" w:line="237" w:lineRule="auto"/>
        <w:ind w:right="2190" w:hanging="361"/>
      </w:pPr>
      <w:r>
        <w:t>Students who have been found to be in violation of the Academic Integrity Standards</w:t>
      </w:r>
      <w:r>
        <w:rPr>
          <w:spacing w:val="-5"/>
        </w:rPr>
        <w:t xml:space="preserve"> </w:t>
      </w:r>
      <w:r>
        <w:t>or</w:t>
      </w:r>
      <w:r>
        <w:rPr>
          <w:spacing w:val="-5"/>
        </w:rPr>
        <w:t xml:space="preserve"> </w:t>
      </w:r>
      <w:r>
        <w:t>Honor</w:t>
      </w:r>
      <w:r>
        <w:rPr>
          <w:spacing w:val="-3"/>
        </w:rPr>
        <w:t xml:space="preserve"> </w:t>
      </w:r>
      <w:r>
        <w:t>Code</w:t>
      </w:r>
      <w:r>
        <w:rPr>
          <w:spacing w:val="-2"/>
        </w:rPr>
        <w:t xml:space="preserve"> </w:t>
      </w:r>
      <w:r>
        <w:t>during</w:t>
      </w:r>
      <w:r>
        <w:rPr>
          <w:spacing w:val="-4"/>
        </w:rPr>
        <w:t xml:space="preserve"> </w:t>
      </w:r>
      <w:r>
        <w:t>the</w:t>
      </w:r>
      <w:r>
        <w:rPr>
          <w:spacing w:val="-2"/>
        </w:rPr>
        <w:t xml:space="preserve"> </w:t>
      </w:r>
      <w:r>
        <w:t>didactic</w:t>
      </w:r>
      <w:r>
        <w:rPr>
          <w:spacing w:val="-3"/>
        </w:rPr>
        <w:t xml:space="preserve"> </w:t>
      </w:r>
      <w:r>
        <w:t>portion</w:t>
      </w:r>
      <w:r>
        <w:rPr>
          <w:spacing w:val="-6"/>
        </w:rPr>
        <w:t xml:space="preserve"> </w:t>
      </w:r>
      <w:r>
        <w:t>of</w:t>
      </w:r>
      <w:r>
        <w:rPr>
          <w:spacing w:val="-3"/>
        </w:rPr>
        <w:t xml:space="preserve"> </w:t>
      </w:r>
      <w:r>
        <w:t>the</w:t>
      </w:r>
      <w:r>
        <w:rPr>
          <w:spacing w:val="-2"/>
        </w:rPr>
        <w:t xml:space="preserve"> </w:t>
      </w:r>
      <w:r>
        <w:t>program</w:t>
      </w:r>
      <w:r>
        <w:rPr>
          <w:spacing w:val="-4"/>
        </w:rPr>
        <w:t xml:space="preserve"> </w:t>
      </w:r>
      <w:r>
        <w:t>may</w:t>
      </w:r>
      <w:r>
        <w:rPr>
          <w:spacing w:val="-2"/>
        </w:rPr>
        <w:t xml:space="preserve"> </w:t>
      </w:r>
      <w:r>
        <w:t xml:space="preserve">be academically dismissed from the program, depending on the results of the Honor Council process and any </w:t>
      </w:r>
      <w:proofErr w:type="spellStart"/>
      <w:r>
        <w:t>imposedpenalties</w:t>
      </w:r>
      <w:proofErr w:type="spellEnd"/>
      <w:r>
        <w:t>.</w:t>
      </w:r>
    </w:p>
    <w:p w14:paraId="3C9FD9EC" w14:textId="77777777" w:rsidR="006C12F4" w:rsidRDefault="006C12F4">
      <w:pPr>
        <w:pStyle w:val="BodyText"/>
        <w:spacing w:before="1"/>
      </w:pPr>
    </w:p>
    <w:p w14:paraId="5B7804DB" w14:textId="77777777" w:rsidR="006C12F4" w:rsidRDefault="00895730">
      <w:pPr>
        <w:pStyle w:val="ListParagraph"/>
        <w:numPr>
          <w:ilvl w:val="0"/>
          <w:numId w:val="8"/>
        </w:numPr>
        <w:tabs>
          <w:tab w:val="left" w:pos="981"/>
        </w:tabs>
        <w:ind w:right="2006" w:hanging="360"/>
      </w:pPr>
      <w:r>
        <w:t>Non-Academic</w:t>
      </w:r>
      <w:r>
        <w:rPr>
          <w:spacing w:val="-4"/>
        </w:rPr>
        <w:t xml:space="preserve"> </w:t>
      </w:r>
      <w:r>
        <w:t>probation</w:t>
      </w:r>
      <w:r>
        <w:rPr>
          <w:spacing w:val="-10"/>
        </w:rPr>
        <w:t xml:space="preserve"> </w:t>
      </w:r>
      <w:r>
        <w:t>may</w:t>
      </w:r>
      <w:r>
        <w:rPr>
          <w:spacing w:val="-6"/>
        </w:rPr>
        <w:t xml:space="preserve"> </w:t>
      </w:r>
      <w:r>
        <w:t>be</w:t>
      </w:r>
      <w:r>
        <w:rPr>
          <w:spacing w:val="-4"/>
        </w:rPr>
        <w:t xml:space="preserve"> </w:t>
      </w:r>
      <w:r>
        <w:t>imposed</w:t>
      </w:r>
      <w:r>
        <w:rPr>
          <w:spacing w:val="-5"/>
        </w:rPr>
        <w:t xml:space="preserve"> </w:t>
      </w:r>
      <w:r>
        <w:t>by</w:t>
      </w:r>
      <w:r>
        <w:rPr>
          <w:spacing w:val="-6"/>
        </w:rPr>
        <w:t xml:space="preserve"> </w:t>
      </w:r>
      <w:r>
        <w:t>the</w:t>
      </w:r>
      <w:r>
        <w:rPr>
          <w:spacing w:val="-8"/>
        </w:rPr>
        <w:t xml:space="preserve"> </w:t>
      </w:r>
      <w:proofErr w:type="spellStart"/>
      <w:r>
        <w:t>PathA</w:t>
      </w:r>
      <w:proofErr w:type="spellEnd"/>
      <w:r>
        <w:rPr>
          <w:spacing w:val="-5"/>
        </w:rPr>
        <w:t xml:space="preserve"> </w:t>
      </w:r>
      <w:r>
        <w:t>Student</w:t>
      </w:r>
      <w:r>
        <w:rPr>
          <w:spacing w:val="-4"/>
        </w:rPr>
        <w:t xml:space="preserve"> </w:t>
      </w:r>
      <w:r>
        <w:t>Progress</w:t>
      </w:r>
      <w:r>
        <w:rPr>
          <w:spacing w:val="-4"/>
        </w:rPr>
        <w:t xml:space="preserve"> </w:t>
      </w:r>
      <w:r>
        <w:t>Committee</w:t>
      </w:r>
      <w:r>
        <w:rPr>
          <w:spacing w:val="-9"/>
        </w:rPr>
        <w:t xml:space="preserve"> </w:t>
      </w:r>
      <w:r>
        <w:t>or the Dean of the School</w:t>
      </w:r>
      <w:r>
        <w:rPr>
          <w:spacing w:val="-9"/>
        </w:rPr>
        <w:t xml:space="preserve"> </w:t>
      </w:r>
      <w:r>
        <w:t xml:space="preserve">of Health Professions after </w:t>
      </w:r>
      <w:proofErr w:type="gramStart"/>
      <w:r>
        <w:t>review of</w:t>
      </w:r>
      <w:proofErr w:type="gramEnd"/>
      <w:r>
        <w:t xml:space="preserve"> relevant non-academic issues relating to a student.</w:t>
      </w:r>
    </w:p>
    <w:p w14:paraId="265F2266" w14:textId="77777777" w:rsidR="006C12F4" w:rsidRDefault="00895730">
      <w:pPr>
        <w:pStyle w:val="ListParagraph"/>
        <w:numPr>
          <w:ilvl w:val="1"/>
          <w:numId w:val="8"/>
        </w:numPr>
        <w:tabs>
          <w:tab w:val="left" w:pos="1699"/>
          <w:tab w:val="left" w:pos="1703"/>
        </w:tabs>
        <w:spacing w:before="5" w:line="235" w:lineRule="auto"/>
        <w:ind w:right="1973" w:hanging="363"/>
      </w:pPr>
      <w:r>
        <w:t>A</w:t>
      </w:r>
      <w:r>
        <w:rPr>
          <w:spacing w:val="-6"/>
        </w:rPr>
        <w:t xml:space="preserve"> </w:t>
      </w:r>
      <w:r>
        <w:t>student</w:t>
      </w:r>
      <w:r>
        <w:rPr>
          <w:spacing w:val="-5"/>
        </w:rPr>
        <w:t xml:space="preserve"> </w:t>
      </w:r>
      <w:r>
        <w:t>placed</w:t>
      </w:r>
      <w:r>
        <w:rPr>
          <w:spacing w:val="-8"/>
        </w:rPr>
        <w:t xml:space="preserve"> </w:t>
      </w:r>
      <w:r>
        <w:t>on</w:t>
      </w:r>
      <w:r>
        <w:rPr>
          <w:spacing w:val="-11"/>
        </w:rPr>
        <w:t xml:space="preserve"> </w:t>
      </w:r>
      <w:r>
        <w:t>Non-Academic</w:t>
      </w:r>
      <w:r>
        <w:rPr>
          <w:spacing w:val="-7"/>
        </w:rPr>
        <w:t xml:space="preserve"> </w:t>
      </w:r>
      <w:r>
        <w:t>Probation</w:t>
      </w:r>
      <w:r>
        <w:rPr>
          <w:spacing w:val="-8"/>
        </w:rPr>
        <w:t xml:space="preserve"> </w:t>
      </w:r>
      <w:proofErr w:type="gramStart"/>
      <w:r>
        <w:t>during</w:t>
      </w:r>
      <w:r>
        <w:rPr>
          <w:spacing w:val="-8"/>
        </w:rPr>
        <w:t xml:space="preserve"> </w:t>
      </w:r>
      <w:r>
        <w:t>the</w:t>
      </w:r>
      <w:r>
        <w:rPr>
          <w:spacing w:val="-5"/>
        </w:rPr>
        <w:t xml:space="preserve"> </w:t>
      </w:r>
      <w:r>
        <w:t>course</w:t>
      </w:r>
      <w:r>
        <w:rPr>
          <w:spacing w:val="-9"/>
        </w:rPr>
        <w:t xml:space="preserve"> </w:t>
      </w:r>
      <w:r>
        <w:t>of</w:t>
      </w:r>
      <w:proofErr w:type="gramEnd"/>
      <w:r>
        <w:rPr>
          <w:spacing w:val="-5"/>
        </w:rPr>
        <w:t xml:space="preserve"> </w:t>
      </w:r>
      <w:r>
        <w:t>the</w:t>
      </w:r>
      <w:r>
        <w:rPr>
          <w:spacing w:val="-5"/>
        </w:rPr>
        <w:t xml:space="preserve"> </w:t>
      </w:r>
      <w:proofErr w:type="gramStart"/>
      <w:r>
        <w:t>program,</w:t>
      </w:r>
      <w:proofErr w:type="gramEnd"/>
      <w:r>
        <w:t xml:space="preserve"> will remain on probation for the remainder of the program.</w:t>
      </w:r>
    </w:p>
    <w:p w14:paraId="2AB7588E" w14:textId="77777777" w:rsidR="006C12F4" w:rsidRDefault="006C12F4">
      <w:pPr>
        <w:pStyle w:val="ListParagraph"/>
        <w:spacing w:line="235" w:lineRule="auto"/>
        <w:sectPr w:rsidR="006C12F4">
          <w:pgSz w:w="12240" w:h="15840"/>
          <w:pgMar w:top="1420" w:right="360" w:bottom="1480" w:left="1080" w:header="0" w:footer="1226" w:gutter="0"/>
          <w:cols w:space="720"/>
        </w:sectPr>
      </w:pPr>
    </w:p>
    <w:p w14:paraId="56CD0D96" w14:textId="77777777" w:rsidR="006C12F4" w:rsidRDefault="00895730">
      <w:pPr>
        <w:pStyle w:val="Heading1"/>
        <w:spacing w:before="155"/>
      </w:pPr>
      <w:bookmarkStart w:id="220" w:name="CLINICAL_YEAR_GRADES"/>
      <w:bookmarkStart w:id="221" w:name="_bookmark111"/>
      <w:bookmarkEnd w:id="220"/>
      <w:bookmarkEnd w:id="221"/>
      <w:r>
        <w:rPr>
          <w:spacing w:val="-2"/>
        </w:rPr>
        <w:t>CLINICAL</w:t>
      </w:r>
      <w:r>
        <w:rPr>
          <w:spacing w:val="-9"/>
        </w:rPr>
        <w:t xml:space="preserve"> </w:t>
      </w:r>
      <w:r>
        <w:rPr>
          <w:spacing w:val="-2"/>
        </w:rPr>
        <w:t>YEAR</w:t>
      </w:r>
      <w:r>
        <w:rPr>
          <w:spacing w:val="-8"/>
        </w:rPr>
        <w:t xml:space="preserve"> </w:t>
      </w:r>
      <w:r>
        <w:rPr>
          <w:spacing w:val="-2"/>
        </w:rPr>
        <w:t>GRADES</w:t>
      </w:r>
    </w:p>
    <w:p w14:paraId="138F10B5" w14:textId="77777777" w:rsidR="006C12F4" w:rsidRDefault="006C12F4">
      <w:pPr>
        <w:pStyle w:val="BodyText"/>
        <w:spacing w:before="1"/>
        <w:rPr>
          <w:rFonts w:ascii="Franklin Gothic Demi"/>
          <w:b/>
          <w:sz w:val="24"/>
        </w:rPr>
      </w:pPr>
    </w:p>
    <w:p w14:paraId="7280A1BA" w14:textId="77777777" w:rsidR="006C12F4" w:rsidRDefault="00895730">
      <w:pPr>
        <w:pStyle w:val="BodyText"/>
        <w:spacing w:before="1"/>
        <w:ind w:left="618" w:right="1273"/>
      </w:pPr>
      <w:r>
        <w:t>Based</w:t>
      </w:r>
      <w:r>
        <w:rPr>
          <w:spacing w:val="-10"/>
        </w:rPr>
        <w:t xml:space="preserve"> </w:t>
      </w:r>
      <w:r>
        <w:t>on</w:t>
      </w:r>
      <w:r>
        <w:rPr>
          <w:spacing w:val="-5"/>
        </w:rPr>
        <w:t xml:space="preserve"> </w:t>
      </w:r>
      <w:r>
        <w:t>Total</w:t>
      </w:r>
      <w:r>
        <w:rPr>
          <w:spacing w:val="-7"/>
        </w:rPr>
        <w:t xml:space="preserve"> </w:t>
      </w:r>
      <w:r>
        <w:t>Composite</w:t>
      </w:r>
      <w:r>
        <w:rPr>
          <w:spacing w:val="-8"/>
        </w:rPr>
        <w:t xml:space="preserve"> </w:t>
      </w:r>
      <w:r>
        <w:t>Performance</w:t>
      </w:r>
      <w:r>
        <w:rPr>
          <w:spacing w:val="-4"/>
        </w:rPr>
        <w:t xml:space="preserve"> </w:t>
      </w:r>
      <w:r>
        <w:t>Scores,</w:t>
      </w:r>
      <w:r>
        <w:rPr>
          <w:spacing w:val="-4"/>
        </w:rPr>
        <w:t xml:space="preserve"> </w:t>
      </w:r>
      <w:r>
        <w:t>grades</w:t>
      </w:r>
      <w:r>
        <w:rPr>
          <w:spacing w:val="-4"/>
        </w:rPr>
        <w:t xml:space="preserve"> </w:t>
      </w:r>
      <w:r>
        <w:t>for</w:t>
      </w:r>
      <w:r>
        <w:rPr>
          <w:spacing w:val="-7"/>
        </w:rPr>
        <w:t xml:space="preserve"> </w:t>
      </w:r>
      <w:r>
        <w:t>each</w:t>
      </w:r>
      <w:r>
        <w:rPr>
          <w:spacing w:val="-5"/>
        </w:rPr>
        <w:t xml:space="preserve"> </w:t>
      </w:r>
      <w:r>
        <w:t>SCP</w:t>
      </w:r>
      <w:r>
        <w:rPr>
          <w:spacing w:val="-6"/>
        </w:rPr>
        <w:t xml:space="preserve"> </w:t>
      </w:r>
      <w:r>
        <w:t>will</w:t>
      </w:r>
      <w:r>
        <w:rPr>
          <w:spacing w:val="-4"/>
        </w:rPr>
        <w:t xml:space="preserve"> </w:t>
      </w:r>
      <w:r>
        <w:t>be</w:t>
      </w:r>
      <w:r>
        <w:rPr>
          <w:spacing w:val="-4"/>
        </w:rPr>
        <w:t xml:space="preserve"> </w:t>
      </w:r>
      <w:r>
        <w:t>recorded</w:t>
      </w:r>
      <w:r>
        <w:rPr>
          <w:spacing w:val="-5"/>
        </w:rPr>
        <w:t xml:space="preserve"> </w:t>
      </w:r>
      <w:r>
        <w:t>on</w:t>
      </w:r>
      <w:r>
        <w:rPr>
          <w:spacing w:val="-8"/>
        </w:rPr>
        <w:t xml:space="preserve"> </w:t>
      </w:r>
      <w:r>
        <w:t>the transcript as follows:</w:t>
      </w:r>
    </w:p>
    <w:p w14:paraId="4BC962B1" w14:textId="77777777" w:rsidR="006C12F4" w:rsidRDefault="006C12F4">
      <w:pPr>
        <w:pStyle w:val="BodyText"/>
        <w:spacing w:before="23"/>
        <w:rPr>
          <w:sz w:val="20"/>
        </w:rPr>
      </w:pPr>
    </w:p>
    <w:tbl>
      <w:tblPr>
        <w:tblW w:w="0" w:type="auto"/>
        <w:tblInd w:w="1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2"/>
        <w:gridCol w:w="2662"/>
        <w:gridCol w:w="2664"/>
      </w:tblGrid>
      <w:tr w:rsidR="006C12F4" w14:paraId="2207CCE8" w14:textId="77777777">
        <w:trPr>
          <w:trHeight w:val="510"/>
        </w:trPr>
        <w:tc>
          <w:tcPr>
            <w:tcW w:w="2662" w:type="dxa"/>
            <w:shd w:val="clear" w:color="auto" w:fill="C5D9EF"/>
          </w:tcPr>
          <w:p w14:paraId="07DBFF8A" w14:textId="77777777" w:rsidR="006C12F4" w:rsidRDefault="00895730">
            <w:pPr>
              <w:pStyle w:val="TableParagraph"/>
              <w:spacing w:before="7"/>
              <w:ind w:left="73" w:right="30"/>
              <w:rPr>
                <w:b/>
                <w:sz w:val="32"/>
              </w:rPr>
            </w:pPr>
            <w:r>
              <w:rPr>
                <w:b/>
                <w:spacing w:val="-2"/>
                <w:sz w:val="32"/>
                <w:u w:val="thick"/>
              </w:rPr>
              <w:t>Percentile</w:t>
            </w:r>
          </w:p>
        </w:tc>
        <w:tc>
          <w:tcPr>
            <w:tcW w:w="2662" w:type="dxa"/>
            <w:shd w:val="clear" w:color="auto" w:fill="C5D9EF"/>
          </w:tcPr>
          <w:p w14:paraId="1DE6FF71" w14:textId="77777777" w:rsidR="006C12F4" w:rsidRDefault="00895730">
            <w:pPr>
              <w:pStyle w:val="TableParagraph"/>
              <w:spacing w:before="7"/>
              <w:ind w:left="54" w:right="32"/>
              <w:rPr>
                <w:b/>
                <w:sz w:val="32"/>
              </w:rPr>
            </w:pPr>
            <w:r>
              <w:rPr>
                <w:b/>
                <w:spacing w:val="-2"/>
                <w:sz w:val="32"/>
                <w:u w:val="thick"/>
              </w:rPr>
              <w:t>Grade</w:t>
            </w:r>
          </w:p>
        </w:tc>
        <w:tc>
          <w:tcPr>
            <w:tcW w:w="2664" w:type="dxa"/>
            <w:shd w:val="clear" w:color="auto" w:fill="C5D9EF"/>
          </w:tcPr>
          <w:p w14:paraId="41E24F44" w14:textId="77777777" w:rsidR="006C12F4" w:rsidRDefault="00895730">
            <w:pPr>
              <w:pStyle w:val="TableParagraph"/>
              <w:spacing w:before="7"/>
              <w:ind w:left="53"/>
              <w:rPr>
                <w:b/>
                <w:sz w:val="32"/>
              </w:rPr>
            </w:pPr>
            <w:r>
              <w:rPr>
                <w:b/>
                <w:spacing w:val="-5"/>
                <w:sz w:val="32"/>
                <w:u w:val="thick"/>
              </w:rPr>
              <w:t>GPA</w:t>
            </w:r>
          </w:p>
        </w:tc>
      </w:tr>
      <w:tr w:rsidR="006C12F4" w14:paraId="539570D2" w14:textId="77777777">
        <w:trPr>
          <w:trHeight w:val="510"/>
        </w:trPr>
        <w:tc>
          <w:tcPr>
            <w:tcW w:w="2662" w:type="dxa"/>
            <w:shd w:val="clear" w:color="auto" w:fill="D4E1BA"/>
          </w:tcPr>
          <w:p w14:paraId="204C94A9" w14:textId="77777777" w:rsidR="006C12F4" w:rsidRDefault="00895730">
            <w:pPr>
              <w:pStyle w:val="TableParagraph"/>
              <w:spacing w:before="1"/>
              <w:ind w:left="70" w:right="30"/>
              <w:rPr>
                <w:sz w:val="20"/>
              </w:rPr>
            </w:pPr>
            <w:r>
              <w:rPr>
                <w:sz w:val="20"/>
              </w:rPr>
              <w:t>100</w:t>
            </w:r>
            <w:r>
              <w:rPr>
                <w:spacing w:val="-6"/>
                <w:sz w:val="20"/>
              </w:rPr>
              <w:t xml:space="preserve"> </w:t>
            </w:r>
            <w:r>
              <w:rPr>
                <w:sz w:val="20"/>
              </w:rPr>
              <w:t>-</w:t>
            </w:r>
            <w:r>
              <w:rPr>
                <w:spacing w:val="-9"/>
                <w:sz w:val="20"/>
              </w:rPr>
              <w:t xml:space="preserve"> </w:t>
            </w:r>
            <w:r>
              <w:rPr>
                <w:spacing w:val="-7"/>
                <w:sz w:val="20"/>
              </w:rPr>
              <w:t>94</w:t>
            </w:r>
          </w:p>
        </w:tc>
        <w:tc>
          <w:tcPr>
            <w:tcW w:w="2662" w:type="dxa"/>
            <w:shd w:val="clear" w:color="auto" w:fill="D4E1BA"/>
          </w:tcPr>
          <w:p w14:paraId="34EFC999" w14:textId="77777777" w:rsidR="006C12F4" w:rsidRDefault="00895730">
            <w:pPr>
              <w:pStyle w:val="TableParagraph"/>
              <w:spacing w:before="1"/>
              <w:ind w:left="54" w:right="84"/>
              <w:rPr>
                <w:sz w:val="20"/>
              </w:rPr>
            </w:pPr>
            <w:r>
              <w:rPr>
                <w:spacing w:val="-10"/>
                <w:sz w:val="20"/>
              </w:rPr>
              <w:t>A</w:t>
            </w:r>
          </w:p>
        </w:tc>
        <w:tc>
          <w:tcPr>
            <w:tcW w:w="2664" w:type="dxa"/>
            <w:shd w:val="clear" w:color="auto" w:fill="D4E1BA"/>
          </w:tcPr>
          <w:p w14:paraId="6E15C0E1" w14:textId="77777777" w:rsidR="006C12F4" w:rsidRDefault="00895730">
            <w:pPr>
              <w:pStyle w:val="TableParagraph"/>
              <w:spacing w:before="1"/>
              <w:ind w:left="53" w:right="12"/>
              <w:rPr>
                <w:sz w:val="20"/>
              </w:rPr>
            </w:pPr>
            <w:r>
              <w:rPr>
                <w:spacing w:val="-4"/>
                <w:sz w:val="20"/>
              </w:rPr>
              <w:t>4.00</w:t>
            </w:r>
          </w:p>
        </w:tc>
      </w:tr>
      <w:tr w:rsidR="006C12F4" w14:paraId="198D4566" w14:textId="77777777">
        <w:trPr>
          <w:trHeight w:val="505"/>
        </w:trPr>
        <w:tc>
          <w:tcPr>
            <w:tcW w:w="2662" w:type="dxa"/>
            <w:shd w:val="clear" w:color="auto" w:fill="D4E1BA"/>
          </w:tcPr>
          <w:p w14:paraId="27161683" w14:textId="77777777" w:rsidR="006C12F4" w:rsidRDefault="00895730">
            <w:pPr>
              <w:pStyle w:val="TableParagraph"/>
              <w:spacing w:before="6"/>
              <w:ind w:left="68" w:right="30"/>
              <w:rPr>
                <w:sz w:val="20"/>
              </w:rPr>
            </w:pPr>
            <w:r>
              <w:rPr>
                <w:sz w:val="20"/>
              </w:rPr>
              <w:t>93</w:t>
            </w:r>
            <w:r>
              <w:rPr>
                <w:spacing w:val="-5"/>
                <w:sz w:val="20"/>
              </w:rPr>
              <w:t xml:space="preserve"> </w:t>
            </w:r>
            <w:r>
              <w:rPr>
                <w:sz w:val="20"/>
              </w:rPr>
              <w:t>-</w:t>
            </w:r>
            <w:r>
              <w:rPr>
                <w:spacing w:val="-5"/>
                <w:sz w:val="20"/>
              </w:rPr>
              <w:t xml:space="preserve"> 90</w:t>
            </w:r>
          </w:p>
        </w:tc>
        <w:tc>
          <w:tcPr>
            <w:tcW w:w="2662" w:type="dxa"/>
            <w:shd w:val="clear" w:color="auto" w:fill="D4E1BA"/>
          </w:tcPr>
          <w:p w14:paraId="156A5A7D" w14:textId="77777777" w:rsidR="006C12F4" w:rsidRDefault="00895730">
            <w:pPr>
              <w:pStyle w:val="TableParagraph"/>
              <w:spacing w:before="6"/>
              <w:ind w:left="73" w:right="30"/>
              <w:rPr>
                <w:sz w:val="20"/>
              </w:rPr>
            </w:pPr>
            <w:r>
              <w:rPr>
                <w:spacing w:val="-5"/>
                <w:sz w:val="20"/>
              </w:rPr>
              <w:t>A-</w:t>
            </w:r>
          </w:p>
        </w:tc>
        <w:tc>
          <w:tcPr>
            <w:tcW w:w="2664" w:type="dxa"/>
            <w:shd w:val="clear" w:color="auto" w:fill="D4E1BA"/>
          </w:tcPr>
          <w:p w14:paraId="2C1E180C" w14:textId="77777777" w:rsidR="006C12F4" w:rsidRDefault="00895730">
            <w:pPr>
              <w:pStyle w:val="TableParagraph"/>
              <w:spacing w:before="6"/>
              <w:ind w:left="53" w:right="12"/>
              <w:rPr>
                <w:sz w:val="20"/>
              </w:rPr>
            </w:pPr>
            <w:r>
              <w:rPr>
                <w:spacing w:val="-4"/>
                <w:sz w:val="20"/>
              </w:rPr>
              <w:t>3.67</w:t>
            </w:r>
          </w:p>
        </w:tc>
      </w:tr>
      <w:tr w:rsidR="006C12F4" w14:paraId="738E4445" w14:textId="77777777">
        <w:trPr>
          <w:trHeight w:val="508"/>
        </w:trPr>
        <w:tc>
          <w:tcPr>
            <w:tcW w:w="2662" w:type="dxa"/>
            <w:shd w:val="clear" w:color="auto" w:fill="F9D2B4"/>
          </w:tcPr>
          <w:p w14:paraId="5BAC2701" w14:textId="77777777" w:rsidR="006C12F4" w:rsidRDefault="00895730">
            <w:pPr>
              <w:pStyle w:val="TableParagraph"/>
              <w:spacing w:before="1"/>
              <w:ind w:left="68" w:right="30"/>
              <w:rPr>
                <w:sz w:val="20"/>
              </w:rPr>
            </w:pPr>
            <w:r>
              <w:rPr>
                <w:sz w:val="20"/>
              </w:rPr>
              <w:t>89</w:t>
            </w:r>
            <w:r>
              <w:rPr>
                <w:spacing w:val="-5"/>
                <w:sz w:val="20"/>
              </w:rPr>
              <w:t xml:space="preserve"> </w:t>
            </w:r>
            <w:r>
              <w:rPr>
                <w:sz w:val="20"/>
              </w:rPr>
              <w:t>-</w:t>
            </w:r>
            <w:r>
              <w:rPr>
                <w:spacing w:val="-5"/>
                <w:sz w:val="20"/>
              </w:rPr>
              <w:t xml:space="preserve"> 87</w:t>
            </w:r>
          </w:p>
        </w:tc>
        <w:tc>
          <w:tcPr>
            <w:tcW w:w="2662" w:type="dxa"/>
            <w:shd w:val="clear" w:color="auto" w:fill="F9D2B4"/>
          </w:tcPr>
          <w:p w14:paraId="7661401B" w14:textId="77777777" w:rsidR="006C12F4" w:rsidRDefault="00895730">
            <w:pPr>
              <w:pStyle w:val="TableParagraph"/>
              <w:spacing w:before="1"/>
              <w:ind w:left="70" w:right="30"/>
              <w:rPr>
                <w:sz w:val="20"/>
              </w:rPr>
            </w:pPr>
            <w:r>
              <w:rPr>
                <w:spacing w:val="-5"/>
                <w:sz w:val="20"/>
              </w:rPr>
              <w:t>B+</w:t>
            </w:r>
          </w:p>
        </w:tc>
        <w:tc>
          <w:tcPr>
            <w:tcW w:w="2664" w:type="dxa"/>
            <w:shd w:val="clear" w:color="auto" w:fill="F9D2B4"/>
          </w:tcPr>
          <w:p w14:paraId="0BE5377C" w14:textId="77777777" w:rsidR="006C12F4" w:rsidRDefault="00895730">
            <w:pPr>
              <w:pStyle w:val="TableParagraph"/>
              <w:spacing w:before="1"/>
              <w:ind w:left="53" w:right="12"/>
              <w:rPr>
                <w:sz w:val="20"/>
              </w:rPr>
            </w:pPr>
            <w:r>
              <w:rPr>
                <w:spacing w:val="-4"/>
                <w:sz w:val="20"/>
              </w:rPr>
              <w:t>3.33</w:t>
            </w:r>
          </w:p>
        </w:tc>
      </w:tr>
      <w:tr w:rsidR="006C12F4" w14:paraId="3AACC2C9" w14:textId="77777777">
        <w:trPr>
          <w:trHeight w:val="508"/>
        </w:trPr>
        <w:tc>
          <w:tcPr>
            <w:tcW w:w="2662" w:type="dxa"/>
            <w:shd w:val="clear" w:color="auto" w:fill="F9D2B4"/>
          </w:tcPr>
          <w:p w14:paraId="33DDFC0F" w14:textId="77777777" w:rsidR="006C12F4" w:rsidRDefault="00895730">
            <w:pPr>
              <w:pStyle w:val="TableParagraph"/>
              <w:spacing w:before="1"/>
              <w:ind w:left="68" w:right="30"/>
              <w:rPr>
                <w:sz w:val="20"/>
              </w:rPr>
            </w:pPr>
            <w:r>
              <w:rPr>
                <w:sz w:val="20"/>
              </w:rPr>
              <w:t>86</w:t>
            </w:r>
            <w:r>
              <w:rPr>
                <w:spacing w:val="-5"/>
                <w:sz w:val="20"/>
              </w:rPr>
              <w:t xml:space="preserve"> </w:t>
            </w:r>
            <w:r>
              <w:rPr>
                <w:sz w:val="20"/>
              </w:rPr>
              <w:t>-</w:t>
            </w:r>
            <w:r>
              <w:rPr>
                <w:spacing w:val="-5"/>
                <w:sz w:val="20"/>
              </w:rPr>
              <w:t xml:space="preserve"> 84</w:t>
            </w:r>
          </w:p>
        </w:tc>
        <w:tc>
          <w:tcPr>
            <w:tcW w:w="2662" w:type="dxa"/>
            <w:shd w:val="clear" w:color="auto" w:fill="F9D2B4"/>
          </w:tcPr>
          <w:p w14:paraId="661BA1FD" w14:textId="77777777" w:rsidR="006C12F4" w:rsidRDefault="00895730">
            <w:pPr>
              <w:pStyle w:val="TableParagraph"/>
              <w:spacing w:before="1"/>
              <w:ind w:left="54" w:right="81"/>
              <w:rPr>
                <w:sz w:val="20"/>
              </w:rPr>
            </w:pPr>
            <w:r>
              <w:rPr>
                <w:spacing w:val="-10"/>
                <w:sz w:val="20"/>
              </w:rPr>
              <w:t>B</w:t>
            </w:r>
          </w:p>
        </w:tc>
        <w:tc>
          <w:tcPr>
            <w:tcW w:w="2664" w:type="dxa"/>
            <w:shd w:val="clear" w:color="auto" w:fill="F9D2B4"/>
          </w:tcPr>
          <w:p w14:paraId="4D225F3F" w14:textId="77777777" w:rsidR="006C12F4" w:rsidRDefault="00895730">
            <w:pPr>
              <w:pStyle w:val="TableParagraph"/>
              <w:spacing w:before="1"/>
              <w:ind w:left="53" w:right="12"/>
              <w:rPr>
                <w:sz w:val="20"/>
              </w:rPr>
            </w:pPr>
            <w:r>
              <w:rPr>
                <w:spacing w:val="-4"/>
                <w:sz w:val="20"/>
              </w:rPr>
              <w:t>3.00</w:t>
            </w:r>
          </w:p>
        </w:tc>
      </w:tr>
      <w:tr w:rsidR="006C12F4" w14:paraId="4AB345AD" w14:textId="77777777">
        <w:trPr>
          <w:trHeight w:val="510"/>
        </w:trPr>
        <w:tc>
          <w:tcPr>
            <w:tcW w:w="2662" w:type="dxa"/>
            <w:shd w:val="clear" w:color="auto" w:fill="F9D2B4"/>
          </w:tcPr>
          <w:p w14:paraId="10B97D20" w14:textId="77777777" w:rsidR="006C12F4" w:rsidRDefault="00895730">
            <w:pPr>
              <w:pStyle w:val="TableParagraph"/>
              <w:spacing w:before="1"/>
              <w:ind w:left="68" w:right="30"/>
              <w:rPr>
                <w:sz w:val="20"/>
              </w:rPr>
            </w:pPr>
            <w:r>
              <w:rPr>
                <w:sz w:val="20"/>
              </w:rPr>
              <w:t>83</w:t>
            </w:r>
            <w:r>
              <w:rPr>
                <w:spacing w:val="-9"/>
                <w:sz w:val="20"/>
              </w:rPr>
              <w:t xml:space="preserve"> </w:t>
            </w:r>
            <w:r>
              <w:rPr>
                <w:sz w:val="20"/>
              </w:rPr>
              <w:t>-</w:t>
            </w:r>
            <w:r>
              <w:rPr>
                <w:spacing w:val="-10"/>
                <w:sz w:val="20"/>
              </w:rPr>
              <w:t xml:space="preserve"> </w:t>
            </w:r>
            <w:r>
              <w:rPr>
                <w:sz w:val="20"/>
              </w:rPr>
              <w:t>80</w:t>
            </w:r>
            <w:r>
              <w:rPr>
                <w:spacing w:val="-6"/>
                <w:sz w:val="20"/>
              </w:rPr>
              <w:t xml:space="preserve"> </w:t>
            </w:r>
            <w:r>
              <w:rPr>
                <w:sz w:val="20"/>
              </w:rPr>
              <w:t>(80</w:t>
            </w:r>
            <w:r>
              <w:rPr>
                <w:spacing w:val="-9"/>
                <w:sz w:val="20"/>
              </w:rPr>
              <w:t xml:space="preserve"> </w:t>
            </w:r>
            <w:r>
              <w:rPr>
                <w:sz w:val="20"/>
              </w:rPr>
              <w:t>minimum</w:t>
            </w:r>
            <w:r>
              <w:rPr>
                <w:spacing w:val="-10"/>
                <w:sz w:val="20"/>
              </w:rPr>
              <w:t xml:space="preserve"> </w:t>
            </w:r>
            <w:r>
              <w:rPr>
                <w:spacing w:val="-2"/>
                <w:sz w:val="20"/>
              </w:rPr>
              <w:t>Passing)</w:t>
            </w:r>
          </w:p>
        </w:tc>
        <w:tc>
          <w:tcPr>
            <w:tcW w:w="2662" w:type="dxa"/>
            <w:shd w:val="clear" w:color="auto" w:fill="F9D2B4"/>
          </w:tcPr>
          <w:p w14:paraId="370201E0" w14:textId="77777777" w:rsidR="006C12F4" w:rsidRDefault="00895730">
            <w:pPr>
              <w:pStyle w:val="TableParagraph"/>
              <w:spacing w:before="1"/>
              <w:ind w:left="70" w:right="30"/>
              <w:rPr>
                <w:sz w:val="20"/>
              </w:rPr>
            </w:pPr>
            <w:r>
              <w:rPr>
                <w:spacing w:val="-5"/>
                <w:sz w:val="20"/>
              </w:rPr>
              <w:t>B-</w:t>
            </w:r>
          </w:p>
        </w:tc>
        <w:tc>
          <w:tcPr>
            <w:tcW w:w="2664" w:type="dxa"/>
            <w:shd w:val="clear" w:color="auto" w:fill="F9D2B4"/>
          </w:tcPr>
          <w:p w14:paraId="630ED2A1" w14:textId="77777777" w:rsidR="006C12F4" w:rsidRDefault="00895730">
            <w:pPr>
              <w:pStyle w:val="TableParagraph"/>
              <w:spacing w:before="1"/>
              <w:ind w:left="53" w:right="12"/>
              <w:rPr>
                <w:sz w:val="20"/>
              </w:rPr>
            </w:pPr>
            <w:r>
              <w:rPr>
                <w:spacing w:val="-4"/>
                <w:sz w:val="20"/>
              </w:rPr>
              <w:t>2.67</w:t>
            </w:r>
          </w:p>
        </w:tc>
      </w:tr>
      <w:tr w:rsidR="006C12F4" w14:paraId="48FC07EB" w14:textId="77777777">
        <w:trPr>
          <w:trHeight w:val="506"/>
        </w:trPr>
        <w:tc>
          <w:tcPr>
            <w:tcW w:w="2662" w:type="dxa"/>
            <w:shd w:val="clear" w:color="auto" w:fill="F0DBDB"/>
          </w:tcPr>
          <w:p w14:paraId="5A84D9DC" w14:textId="77777777" w:rsidR="006C12F4" w:rsidRDefault="00895730">
            <w:pPr>
              <w:pStyle w:val="TableParagraph"/>
              <w:spacing w:before="6"/>
              <w:ind w:left="68" w:right="30"/>
              <w:rPr>
                <w:sz w:val="20"/>
              </w:rPr>
            </w:pPr>
            <w:r>
              <w:rPr>
                <w:sz w:val="20"/>
              </w:rPr>
              <w:t>79</w:t>
            </w:r>
            <w:r>
              <w:rPr>
                <w:spacing w:val="-5"/>
                <w:sz w:val="20"/>
              </w:rPr>
              <w:t xml:space="preserve"> </w:t>
            </w:r>
            <w:r>
              <w:rPr>
                <w:sz w:val="20"/>
              </w:rPr>
              <w:t>-</w:t>
            </w:r>
            <w:r>
              <w:rPr>
                <w:spacing w:val="-5"/>
                <w:sz w:val="20"/>
              </w:rPr>
              <w:t xml:space="preserve"> 77</w:t>
            </w:r>
          </w:p>
        </w:tc>
        <w:tc>
          <w:tcPr>
            <w:tcW w:w="2662" w:type="dxa"/>
            <w:shd w:val="clear" w:color="auto" w:fill="F0DBDB"/>
          </w:tcPr>
          <w:p w14:paraId="35A6A8DC" w14:textId="77777777" w:rsidR="006C12F4" w:rsidRDefault="00895730">
            <w:pPr>
              <w:pStyle w:val="TableParagraph"/>
              <w:spacing w:before="6"/>
              <w:ind w:left="67" w:right="30"/>
              <w:rPr>
                <w:sz w:val="20"/>
              </w:rPr>
            </w:pPr>
            <w:r>
              <w:rPr>
                <w:spacing w:val="-5"/>
                <w:sz w:val="20"/>
              </w:rPr>
              <w:t>C+</w:t>
            </w:r>
          </w:p>
        </w:tc>
        <w:tc>
          <w:tcPr>
            <w:tcW w:w="2664" w:type="dxa"/>
            <w:shd w:val="clear" w:color="auto" w:fill="F0DBDB"/>
          </w:tcPr>
          <w:p w14:paraId="55A8D4E4" w14:textId="77777777" w:rsidR="006C12F4" w:rsidRDefault="00895730">
            <w:pPr>
              <w:pStyle w:val="TableParagraph"/>
              <w:spacing w:before="6"/>
              <w:ind w:left="53" w:right="12"/>
              <w:rPr>
                <w:sz w:val="20"/>
              </w:rPr>
            </w:pPr>
            <w:r>
              <w:rPr>
                <w:spacing w:val="-4"/>
                <w:sz w:val="20"/>
              </w:rPr>
              <w:t>2.33</w:t>
            </w:r>
          </w:p>
        </w:tc>
      </w:tr>
      <w:tr w:rsidR="006C12F4" w14:paraId="4E2BC59D" w14:textId="77777777">
        <w:trPr>
          <w:trHeight w:val="508"/>
        </w:trPr>
        <w:tc>
          <w:tcPr>
            <w:tcW w:w="2662" w:type="dxa"/>
            <w:shd w:val="clear" w:color="auto" w:fill="F0DBDB"/>
          </w:tcPr>
          <w:p w14:paraId="07C89B17" w14:textId="77777777" w:rsidR="006C12F4" w:rsidRDefault="00895730">
            <w:pPr>
              <w:pStyle w:val="TableParagraph"/>
              <w:spacing w:before="1"/>
              <w:ind w:left="68" w:right="30"/>
              <w:rPr>
                <w:sz w:val="20"/>
              </w:rPr>
            </w:pPr>
            <w:r>
              <w:rPr>
                <w:sz w:val="20"/>
              </w:rPr>
              <w:t>76</w:t>
            </w:r>
            <w:r>
              <w:rPr>
                <w:spacing w:val="-5"/>
                <w:sz w:val="20"/>
              </w:rPr>
              <w:t xml:space="preserve"> </w:t>
            </w:r>
            <w:r>
              <w:rPr>
                <w:sz w:val="20"/>
              </w:rPr>
              <w:t>-</w:t>
            </w:r>
            <w:r>
              <w:rPr>
                <w:spacing w:val="-5"/>
                <w:sz w:val="20"/>
              </w:rPr>
              <w:t xml:space="preserve"> 74</w:t>
            </w:r>
          </w:p>
        </w:tc>
        <w:tc>
          <w:tcPr>
            <w:tcW w:w="2662" w:type="dxa"/>
            <w:shd w:val="clear" w:color="auto" w:fill="F0DBDB"/>
          </w:tcPr>
          <w:p w14:paraId="35F2773B" w14:textId="77777777" w:rsidR="006C12F4" w:rsidRDefault="00895730">
            <w:pPr>
              <w:pStyle w:val="TableParagraph"/>
              <w:spacing w:before="1"/>
              <w:ind w:left="84" w:right="30"/>
              <w:rPr>
                <w:sz w:val="20"/>
              </w:rPr>
            </w:pPr>
            <w:r>
              <w:rPr>
                <w:spacing w:val="-10"/>
                <w:sz w:val="20"/>
              </w:rPr>
              <w:t>C</w:t>
            </w:r>
          </w:p>
        </w:tc>
        <w:tc>
          <w:tcPr>
            <w:tcW w:w="2664" w:type="dxa"/>
            <w:shd w:val="clear" w:color="auto" w:fill="F0DBDB"/>
          </w:tcPr>
          <w:p w14:paraId="31D4DCEA" w14:textId="77777777" w:rsidR="006C12F4" w:rsidRDefault="00895730">
            <w:pPr>
              <w:pStyle w:val="TableParagraph"/>
              <w:spacing w:before="1"/>
              <w:ind w:left="53" w:right="12"/>
              <w:rPr>
                <w:sz w:val="20"/>
              </w:rPr>
            </w:pPr>
            <w:r>
              <w:rPr>
                <w:spacing w:val="-4"/>
                <w:sz w:val="20"/>
              </w:rPr>
              <w:t>2.00</w:t>
            </w:r>
          </w:p>
        </w:tc>
      </w:tr>
      <w:tr w:rsidR="006C12F4" w14:paraId="40AE945E" w14:textId="77777777">
        <w:trPr>
          <w:trHeight w:val="508"/>
        </w:trPr>
        <w:tc>
          <w:tcPr>
            <w:tcW w:w="2662" w:type="dxa"/>
            <w:shd w:val="clear" w:color="auto" w:fill="F0DBDB"/>
          </w:tcPr>
          <w:p w14:paraId="0048F241" w14:textId="77777777" w:rsidR="006C12F4" w:rsidRDefault="00895730">
            <w:pPr>
              <w:pStyle w:val="TableParagraph"/>
              <w:spacing w:before="1"/>
              <w:ind w:left="68" w:right="30"/>
              <w:rPr>
                <w:sz w:val="20"/>
              </w:rPr>
            </w:pPr>
            <w:r>
              <w:rPr>
                <w:sz w:val="20"/>
              </w:rPr>
              <w:t>73</w:t>
            </w:r>
            <w:r>
              <w:rPr>
                <w:spacing w:val="-5"/>
                <w:sz w:val="20"/>
              </w:rPr>
              <w:t xml:space="preserve"> </w:t>
            </w:r>
            <w:r>
              <w:rPr>
                <w:sz w:val="20"/>
              </w:rPr>
              <w:t>-</w:t>
            </w:r>
            <w:r>
              <w:rPr>
                <w:spacing w:val="-5"/>
                <w:sz w:val="20"/>
              </w:rPr>
              <w:t xml:space="preserve"> 70</w:t>
            </w:r>
          </w:p>
        </w:tc>
        <w:tc>
          <w:tcPr>
            <w:tcW w:w="2662" w:type="dxa"/>
            <w:shd w:val="clear" w:color="auto" w:fill="F0DBDB"/>
          </w:tcPr>
          <w:p w14:paraId="09824F67" w14:textId="77777777" w:rsidR="006C12F4" w:rsidRDefault="00895730">
            <w:pPr>
              <w:pStyle w:val="TableParagraph"/>
              <w:spacing w:before="1"/>
              <w:ind w:left="73" w:right="30"/>
              <w:rPr>
                <w:sz w:val="20"/>
              </w:rPr>
            </w:pPr>
            <w:r>
              <w:rPr>
                <w:spacing w:val="-5"/>
                <w:sz w:val="20"/>
              </w:rPr>
              <w:t>C-</w:t>
            </w:r>
          </w:p>
        </w:tc>
        <w:tc>
          <w:tcPr>
            <w:tcW w:w="2664" w:type="dxa"/>
            <w:shd w:val="clear" w:color="auto" w:fill="F0DBDB"/>
          </w:tcPr>
          <w:p w14:paraId="672CE734" w14:textId="77777777" w:rsidR="006C12F4" w:rsidRDefault="00895730">
            <w:pPr>
              <w:pStyle w:val="TableParagraph"/>
              <w:spacing w:before="1"/>
              <w:ind w:left="53" w:right="12"/>
              <w:rPr>
                <w:sz w:val="20"/>
              </w:rPr>
            </w:pPr>
            <w:r>
              <w:rPr>
                <w:spacing w:val="-4"/>
                <w:sz w:val="20"/>
              </w:rPr>
              <w:t>1.67</w:t>
            </w:r>
          </w:p>
        </w:tc>
      </w:tr>
      <w:tr w:rsidR="006C12F4" w14:paraId="506F533F" w14:textId="77777777">
        <w:trPr>
          <w:trHeight w:val="510"/>
        </w:trPr>
        <w:tc>
          <w:tcPr>
            <w:tcW w:w="2662" w:type="dxa"/>
            <w:shd w:val="clear" w:color="auto" w:fill="D99392"/>
          </w:tcPr>
          <w:p w14:paraId="047EA694" w14:textId="77777777" w:rsidR="006C12F4" w:rsidRDefault="00895730">
            <w:pPr>
              <w:pStyle w:val="TableParagraph"/>
              <w:spacing w:before="3"/>
              <w:ind w:left="76" w:right="30"/>
              <w:rPr>
                <w:sz w:val="20"/>
              </w:rPr>
            </w:pPr>
            <w:r>
              <w:rPr>
                <w:sz w:val="20"/>
              </w:rPr>
              <w:t>69</w:t>
            </w:r>
            <w:r>
              <w:rPr>
                <w:spacing w:val="-6"/>
                <w:sz w:val="20"/>
              </w:rPr>
              <w:t xml:space="preserve"> </w:t>
            </w:r>
            <w:r>
              <w:rPr>
                <w:sz w:val="20"/>
              </w:rPr>
              <w:t>or</w:t>
            </w:r>
            <w:r>
              <w:rPr>
                <w:spacing w:val="-4"/>
                <w:sz w:val="20"/>
              </w:rPr>
              <w:t xml:space="preserve"> less</w:t>
            </w:r>
          </w:p>
        </w:tc>
        <w:tc>
          <w:tcPr>
            <w:tcW w:w="2662" w:type="dxa"/>
            <w:shd w:val="clear" w:color="auto" w:fill="D99392"/>
          </w:tcPr>
          <w:p w14:paraId="09C939BC" w14:textId="77777777" w:rsidR="006C12F4" w:rsidRDefault="00895730">
            <w:pPr>
              <w:pStyle w:val="TableParagraph"/>
              <w:spacing w:before="3"/>
              <w:ind w:left="84" w:right="30"/>
              <w:rPr>
                <w:sz w:val="20"/>
              </w:rPr>
            </w:pPr>
            <w:r>
              <w:rPr>
                <w:spacing w:val="-10"/>
                <w:sz w:val="20"/>
              </w:rPr>
              <w:t>F</w:t>
            </w:r>
          </w:p>
        </w:tc>
        <w:tc>
          <w:tcPr>
            <w:tcW w:w="2664" w:type="dxa"/>
            <w:shd w:val="clear" w:color="auto" w:fill="D99392"/>
          </w:tcPr>
          <w:p w14:paraId="07B89D18" w14:textId="77777777" w:rsidR="006C12F4" w:rsidRDefault="00895730">
            <w:pPr>
              <w:pStyle w:val="TableParagraph"/>
              <w:spacing w:before="3"/>
              <w:ind w:left="53" w:right="12"/>
              <w:rPr>
                <w:sz w:val="20"/>
              </w:rPr>
            </w:pPr>
            <w:r>
              <w:rPr>
                <w:spacing w:val="-4"/>
                <w:sz w:val="20"/>
              </w:rPr>
              <w:t>0.00</w:t>
            </w:r>
          </w:p>
        </w:tc>
      </w:tr>
    </w:tbl>
    <w:p w14:paraId="59D97432" w14:textId="77777777" w:rsidR="006C12F4" w:rsidRDefault="00895730">
      <w:pPr>
        <w:pStyle w:val="Heading4"/>
        <w:spacing w:before="249"/>
        <w:ind w:left="720"/>
      </w:pPr>
      <w:bookmarkStart w:id="222" w:name="Please_note_that_80-83%_will_yield_a_gra"/>
      <w:bookmarkEnd w:id="222"/>
      <w:r>
        <w:t>Please</w:t>
      </w:r>
      <w:r>
        <w:rPr>
          <w:spacing w:val="-11"/>
        </w:rPr>
        <w:t xml:space="preserve"> </w:t>
      </w:r>
      <w:r>
        <w:t>note</w:t>
      </w:r>
      <w:r>
        <w:rPr>
          <w:spacing w:val="-2"/>
        </w:rPr>
        <w:t xml:space="preserve"> </w:t>
      </w:r>
      <w:r>
        <w:t>that</w:t>
      </w:r>
      <w:r>
        <w:rPr>
          <w:spacing w:val="-6"/>
        </w:rPr>
        <w:t xml:space="preserve"> </w:t>
      </w:r>
      <w:r>
        <w:t>80-83%</w:t>
      </w:r>
      <w:r>
        <w:rPr>
          <w:spacing w:val="-7"/>
        </w:rPr>
        <w:t xml:space="preserve"> </w:t>
      </w:r>
      <w:r>
        <w:t>will</w:t>
      </w:r>
      <w:r>
        <w:rPr>
          <w:spacing w:val="-5"/>
        </w:rPr>
        <w:t xml:space="preserve"> </w:t>
      </w:r>
      <w:r>
        <w:t>yield</w:t>
      </w:r>
      <w:r>
        <w:rPr>
          <w:spacing w:val="-6"/>
        </w:rPr>
        <w:t xml:space="preserve"> </w:t>
      </w:r>
      <w:r>
        <w:t>a</w:t>
      </w:r>
      <w:r>
        <w:rPr>
          <w:spacing w:val="-3"/>
        </w:rPr>
        <w:t xml:space="preserve"> </w:t>
      </w:r>
      <w:r>
        <w:t>grade</w:t>
      </w:r>
      <w:r>
        <w:rPr>
          <w:spacing w:val="-9"/>
        </w:rPr>
        <w:t xml:space="preserve"> </w:t>
      </w:r>
      <w:r>
        <w:t>of</w:t>
      </w:r>
      <w:r>
        <w:rPr>
          <w:spacing w:val="-8"/>
        </w:rPr>
        <w:t xml:space="preserve"> </w:t>
      </w:r>
      <w:r>
        <w:t>B-</w:t>
      </w:r>
      <w:r>
        <w:rPr>
          <w:spacing w:val="-5"/>
        </w:rPr>
        <w:t xml:space="preserve"> </w:t>
      </w:r>
      <w:r>
        <w:t>and</w:t>
      </w:r>
      <w:r>
        <w:rPr>
          <w:spacing w:val="-5"/>
        </w:rPr>
        <w:t xml:space="preserve"> </w:t>
      </w:r>
      <w:r>
        <w:t>a</w:t>
      </w:r>
      <w:r>
        <w:rPr>
          <w:spacing w:val="-6"/>
        </w:rPr>
        <w:t xml:space="preserve"> </w:t>
      </w:r>
      <w:r>
        <w:t>resulting</w:t>
      </w:r>
      <w:r>
        <w:rPr>
          <w:spacing w:val="-2"/>
        </w:rPr>
        <w:t xml:space="preserve"> </w:t>
      </w:r>
      <w:r>
        <w:t>GPA</w:t>
      </w:r>
      <w:r>
        <w:rPr>
          <w:spacing w:val="-6"/>
        </w:rPr>
        <w:t xml:space="preserve"> </w:t>
      </w:r>
      <w:r>
        <w:t>of</w:t>
      </w:r>
      <w:r>
        <w:rPr>
          <w:spacing w:val="-9"/>
        </w:rPr>
        <w:t xml:space="preserve"> </w:t>
      </w:r>
      <w:r>
        <w:t>2.67.</w:t>
      </w:r>
      <w:r>
        <w:rPr>
          <w:spacing w:val="-3"/>
        </w:rPr>
        <w:t xml:space="preserve"> </w:t>
      </w:r>
      <w:proofErr w:type="gramStart"/>
      <w:r>
        <w:t>A</w:t>
      </w:r>
      <w:r>
        <w:rPr>
          <w:spacing w:val="-5"/>
        </w:rPr>
        <w:t xml:space="preserve"> </w:t>
      </w:r>
      <w:r>
        <w:rPr>
          <w:spacing w:val="-2"/>
        </w:rPr>
        <w:t>cumulative</w:t>
      </w:r>
      <w:proofErr w:type="gramEnd"/>
    </w:p>
    <w:p w14:paraId="064B99FA" w14:textId="77777777" w:rsidR="006C12F4" w:rsidRDefault="00895730">
      <w:pPr>
        <w:pStyle w:val="Heading4"/>
      </w:pPr>
      <w:r>
        <w:t>3.0</w:t>
      </w:r>
      <w:r>
        <w:rPr>
          <w:spacing w:val="-4"/>
        </w:rPr>
        <w:t xml:space="preserve"> </w:t>
      </w:r>
      <w:r>
        <w:t>GPA</w:t>
      </w:r>
      <w:r>
        <w:rPr>
          <w:spacing w:val="-5"/>
        </w:rPr>
        <w:t xml:space="preserve"> </w:t>
      </w:r>
      <w:r>
        <w:t>is</w:t>
      </w:r>
      <w:r>
        <w:rPr>
          <w:spacing w:val="-3"/>
        </w:rPr>
        <w:t xml:space="preserve"> </w:t>
      </w:r>
      <w:r>
        <w:t>required</w:t>
      </w:r>
      <w:r>
        <w:rPr>
          <w:spacing w:val="-2"/>
        </w:rPr>
        <w:t xml:space="preserve"> </w:t>
      </w:r>
      <w:r>
        <w:t>for</w:t>
      </w:r>
      <w:r>
        <w:rPr>
          <w:spacing w:val="-3"/>
        </w:rPr>
        <w:t xml:space="preserve"> </w:t>
      </w:r>
      <w:r>
        <w:rPr>
          <w:spacing w:val="-2"/>
        </w:rPr>
        <w:t>graduation.</w:t>
      </w:r>
    </w:p>
    <w:p w14:paraId="1D5ED04F" w14:textId="77777777" w:rsidR="006C12F4" w:rsidRDefault="006C12F4">
      <w:pPr>
        <w:pStyle w:val="BodyText"/>
        <w:rPr>
          <w:b/>
          <w:i/>
        </w:rPr>
      </w:pPr>
    </w:p>
    <w:p w14:paraId="596A1AEC" w14:textId="77777777" w:rsidR="006C12F4" w:rsidRDefault="00895730">
      <w:pPr>
        <w:pStyle w:val="Heading1"/>
      </w:pPr>
      <w:bookmarkStart w:id="223" w:name="REMEDIATION_IN_THE_CLINICAL_YEAR"/>
      <w:bookmarkStart w:id="224" w:name="_bookmark112"/>
      <w:bookmarkEnd w:id="223"/>
      <w:bookmarkEnd w:id="224"/>
      <w:r>
        <w:rPr>
          <w:w w:val="105"/>
          <w:u w:val="single"/>
        </w:rPr>
        <w:t>REMEDIATION</w:t>
      </w:r>
      <w:r>
        <w:rPr>
          <w:spacing w:val="-12"/>
          <w:w w:val="105"/>
          <w:u w:val="single"/>
        </w:rPr>
        <w:t xml:space="preserve"> </w:t>
      </w:r>
      <w:r>
        <w:rPr>
          <w:w w:val="105"/>
          <w:u w:val="single"/>
        </w:rPr>
        <w:t>IN</w:t>
      </w:r>
      <w:r>
        <w:rPr>
          <w:spacing w:val="-12"/>
          <w:w w:val="105"/>
          <w:u w:val="single"/>
        </w:rPr>
        <w:t xml:space="preserve"> </w:t>
      </w:r>
      <w:r>
        <w:rPr>
          <w:w w:val="105"/>
          <w:u w:val="single"/>
        </w:rPr>
        <w:t>THE</w:t>
      </w:r>
      <w:r>
        <w:rPr>
          <w:spacing w:val="-14"/>
          <w:w w:val="105"/>
          <w:u w:val="single"/>
        </w:rPr>
        <w:t xml:space="preserve"> </w:t>
      </w:r>
      <w:r>
        <w:rPr>
          <w:w w:val="105"/>
          <w:u w:val="single"/>
        </w:rPr>
        <w:t>CLINICAL</w:t>
      </w:r>
      <w:r>
        <w:rPr>
          <w:spacing w:val="-14"/>
          <w:w w:val="105"/>
          <w:u w:val="single"/>
        </w:rPr>
        <w:t xml:space="preserve"> </w:t>
      </w:r>
      <w:r>
        <w:rPr>
          <w:spacing w:val="-4"/>
          <w:w w:val="105"/>
          <w:u w:val="single"/>
        </w:rPr>
        <w:t>YEAR</w:t>
      </w:r>
    </w:p>
    <w:p w14:paraId="5697C0BA" w14:textId="77777777" w:rsidR="006C12F4" w:rsidRDefault="006C12F4">
      <w:pPr>
        <w:pStyle w:val="BodyText"/>
        <w:spacing w:before="22"/>
        <w:rPr>
          <w:rFonts w:ascii="Franklin Gothic Demi"/>
          <w:b/>
        </w:rPr>
      </w:pPr>
    </w:p>
    <w:p w14:paraId="16C9761E" w14:textId="77777777" w:rsidR="006C12F4" w:rsidRDefault="00895730">
      <w:pPr>
        <w:pStyle w:val="ListParagraph"/>
        <w:numPr>
          <w:ilvl w:val="0"/>
          <w:numId w:val="1"/>
        </w:numPr>
        <w:tabs>
          <w:tab w:val="left" w:pos="1079"/>
        </w:tabs>
        <w:spacing w:line="272" w:lineRule="exact"/>
        <w:ind w:left="1079" w:hanging="359"/>
      </w:pPr>
      <w:r>
        <w:t>Refer</w:t>
      </w:r>
      <w:r>
        <w:rPr>
          <w:spacing w:val="-13"/>
        </w:rPr>
        <w:t xml:space="preserve"> </w:t>
      </w:r>
      <w:r>
        <w:t>to</w:t>
      </w:r>
      <w:r>
        <w:rPr>
          <w:spacing w:val="-11"/>
        </w:rPr>
        <w:t xml:space="preserve"> </w:t>
      </w:r>
      <w:r>
        <w:t>Clinical</w:t>
      </w:r>
      <w:r>
        <w:rPr>
          <w:spacing w:val="-10"/>
        </w:rPr>
        <w:t xml:space="preserve"> </w:t>
      </w:r>
      <w:r>
        <w:t>Handbook</w:t>
      </w:r>
      <w:r>
        <w:rPr>
          <w:spacing w:val="-12"/>
        </w:rPr>
        <w:t xml:space="preserve"> </w:t>
      </w:r>
      <w:r>
        <w:t>for</w:t>
      </w:r>
      <w:r>
        <w:rPr>
          <w:spacing w:val="-6"/>
        </w:rPr>
        <w:t xml:space="preserve"> </w:t>
      </w:r>
      <w:r>
        <w:t>complete</w:t>
      </w:r>
      <w:r>
        <w:rPr>
          <w:spacing w:val="-16"/>
        </w:rPr>
        <w:t xml:space="preserve"> </w:t>
      </w:r>
      <w:r>
        <w:rPr>
          <w:spacing w:val="-2"/>
        </w:rPr>
        <w:t>guidance.</w:t>
      </w:r>
    </w:p>
    <w:p w14:paraId="49C50882" w14:textId="77777777" w:rsidR="006C12F4" w:rsidRDefault="00895730">
      <w:pPr>
        <w:pStyle w:val="ListParagraph"/>
        <w:numPr>
          <w:ilvl w:val="0"/>
          <w:numId w:val="1"/>
        </w:numPr>
        <w:tabs>
          <w:tab w:val="left" w:pos="1076"/>
          <w:tab w:val="left" w:pos="1080"/>
        </w:tabs>
        <w:spacing w:line="237" w:lineRule="auto"/>
        <w:ind w:right="1938"/>
      </w:pPr>
      <w:r>
        <w:t xml:space="preserve">Note that </w:t>
      </w:r>
      <w:proofErr w:type="gramStart"/>
      <w:r>
        <w:t>grading of</w:t>
      </w:r>
      <w:proofErr w:type="gramEnd"/>
      <w:r>
        <w:t xml:space="preserve"> clinical rotations remains the responsibility of the program with guidance</w:t>
      </w:r>
      <w:r>
        <w:rPr>
          <w:spacing w:val="-3"/>
        </w:rPr>
        <w:t xml:space="preserve"> </w:t>
      </w:r>
      <w:r>
        <w:t>provided</w:t>
      </w:r>
      <w:r>
        <w:rPr>
          <w:spacing w:val="-5"/>
        </w:rPr>
        <w:t xml:space="preserve"> </w:t>
      </w:r>
      <w:r>
        <w:t>by</w:t>
      </w:r>
      <w:r>
        <w:rPr>
          <w:spacing w:val="-5"/>
        </w:rPr>
        <w:t xml:space="preserve"> </w:t>
      </w:r>
      <w:r>
        <w:t>the</w:t>
      </w:r>
      <w:r>
        <w:rPr>
          <w:spacing w:val="-3"/>
        </w:rPr>
        <w:t xml:space="preserve"> </w:t>
      </w:r>
      <w:r>
        <w:t>clinical</w:t>
      </w:r>
      <w:r>
        <w:rPr>
          <w:spacing w:val="-4"/>
        </w:rPr>
        <w:t xml:space="preserve"> </w:t>
      </w:r>
      <w:r>
        <w:t>preceptor.</w:t>
      </w:r>
      <w:r>
        <w:rPr>
          <w:spacing w:val="-4"/>
        </w:rPr>
        <w:t xml:space="preserve"> </w:t>
      </w:r>
      <w:r>
        <w:t>The</w:t>
      </w:r>
      <w:r>
        <w:rPr>
          <w:spacing w:val="-3"/>
        </w:rPr>
        <w:t xml:space="preserve"> </w:t>
      </w:r>
      <w:r>
        <w:t>circumstances</w:t>
      </w:r>
      <w:r>
        <w:rPr>
          <w:spacing w:val="-4"/>
        </w:rPr>
        <w:t xml:space="preserve"> </w:t>
      </w:r>
      <w:r>
        <w:t>surrounding</w:t>
      </w:r>
      <w:r>
        <w:rPr>
          <w:spacing w:val="-5"/>
        </w:rPr>
        <w:t xml:space="preserve"> </w:t>
      </w:r>
      <w:r>
        <w:t>a</w:t>
      </w:r>
      <w:r>
        <w:rPr>
          <w:spacing w:val="-4"/>
        </w:rPr>
        <w:t xml:space="preserve"> </w:t>
      </w:r>
      <w:r>
        <w:t>failure</w:t>
      </w:r>
      <w:r>
        <w:rPr>
          <w:spacing w:val="-3"/>
        </w:rPr>
        <w:t xml:space="preserve"> </w:t>
      </w:r>
      <w:r>
        <w:t>of a supervised clinical practice (SCP) experience will be thoroughly investigated by program personnel prior to posting an official grade.</w:t>
      </w:r>
    </w:p>
    <w:p w14:paraId="26E43221" w14:textId="77777777" w:rsidR="006C12F4" w:rsidRDefault="006C12F4">
      <w:pPr>
        <w:pStyle w:val="BodyText"/>
      </w:pPr>
    </w:p>
    <w:p w14:paraId="1B63D9BB" w14:textId="77777777" w:rsidR="006C12F4" w:rsidRDefault="00895730">
      <w:pPr>
        <w:pStyle w:val="Heading1"/>
        <w:spacing w:before="1"/>
        <w:ind w:left="268"/>
      </w:pPr>
      <w:bookmarkStart w:id="225" w:name="ENTERING_THE_CLINICAL_YEAR_ON_PROBATION"/>
      <w:bookmarkStart w:id="226" w:name="_bookmark113"/>
      <w:bookmarkEnd w:id="225"/>
      <w:bookmarkEnd w:id="226"/>
      <w:r>
        <w:rPr>
          <w:spacing w:val="-2"/>
        </w:rPr>
        <w:t>ENTERING</w:t>
      </w:r>
      <w:r>
        <w:rPr>
          <w:spacing w:val="-9"/>
        </w:rPr>
        <w:t xml:space="preserve"> </w:t>
      </w:r>
      <w:r>
        <w:rPr>
          <w:spacing w:val="-2"/>
        </w:rPr>
        <w:t>THE</w:t>
      </w:r>
      <w:r>
        <w:rPr>
          <w:spacing w:val="-8"/>
        </w:rPr>
        <w:t xml:space="preserve"> </w:t>
      </w:r>
      <w:r>
        <w:rPr>
          <w:spacing w:val="-2"/>
        </w:rPr>
        <w:t>CLINICAL</w:t>
      </w:r>
      <w:r>
        <w:rPr>
          <w:spacing w:val="-6"/>
        </w:rPr>
        <w:t xml:space="preserve"> </w:t>
      </w:r>
      <w:r>
        <w:rPr>
          <w:spacing w:val="-2"/>
        </w:rPr>
        <w:t>YEAR</w:t>
      </w:r>
      <w:r>
        <w:rPr>
          <w:spacing w:val="-5"/>
        </w:rPr>
        <w:t xml:space="preserve"> </w:t>
      </w:r>
      <w:r>
        <w:rPr>
          <w:spacing w:val="-2"/>
        </w:rPr>
        <w:t>ON</w:t>
      </w:r>
      <w:r>
        <w:rPr>
          <w:spacing w:val="-5"/>
        </w:rPr>
        <w:t xml:space="preserve"> </w:t>
      </w:r>
      <w:r>
        <w:rPr>
          <w:spacing w:val="-2"/>
        </w:rPr>
        <w:t>PROBATION</w:t>
      </w:r>
    </w:p>
    <w:p w14:paraId="60A4A82F" w14:textId="77777777" w:rsidR="006C12F4" w:rsidRDefault="00895730">
      <w:pPr>
        <w:pStyle w:val="ListParagraph"/>
        <w:numPr>
          <w:ilvl w:val="0"/>
          <w:numId w:val="7"/>
        </w:numPr>
        <w:tabs>
          <w:tab w:val="left" w:pos="709"/>
        </w:tabs>
        <w:spacing w:before="271"/>
        <w:ind w:right="1829" w:hanging="350"/>
      </w:pPr>
      <w:r>
        <w:t>A</w:t>
      </w:r>
      <w:r>
        <w:rPr>
          <w:spacing w:val="-1"/>
        </w:rPr>
        <w:t xml:space="preserve"> </w:t>
      </w:r>
      <w:r>
        <w:t>student</w:t>
      </w:r>
      <w:r>
        <w:rPr>
          <w:spacing w:val="-3"/>
        </w:rPr>
        <w:t xml:space="preserve"> </w:t>
      </w:r>
      <w:r>
        <w:t>may enter the</w:t>
      </w:r>
      <w:r>
        <w:rPr>
          <w:spacing w:val="-2"/>
        </w:rPr>
        <w:t xml:space="preserve"> </w:t>
      </w:r>
      <w:r>
        <w:t>clinical year</w:t>
      </w:r>
      <w:r>
        <w:rPr>
          <w:spacing w:val="-3"/>
        </w:rPr>
        <w:t xml:space="preserve"> </w:t>
      </w:r>
      <w:r>
        <w:t>on probation if they earned</w:t>
      </w:r>
      <w:r>
        <w:rPr>
          <w:spacing w:val="-1"/>
        </w:rPr>
        <w:t xml:space="preserve"> </w:t>
      </w:r>
      <w:r>
        <w:t>a</w:t>
      </w:r>
      <w:r>
        <w:rPr>
          <w:spacing w:val="-1"/>
        </w:rPr>
        <w:t xml:space="preserve"> </w:t>
      </w:r>
      <w:r>
        <w:t>3rd</w:t>
      </w:r>
      <w:r>
        <w:rPr>
          <w:spacing w:val="-1"/>
        </w:rPr>
        <w:t xml:space="preserve"> </w:t>
      </w:r>
      <w:r>
        <w:t>semester</w:t>
      </w:r>
      <w:r>
        <w:rPr>
          <w:spacing w:val="-6"/>
        </w:rPr>
        <w:t xml:space="preserve"> </w:t>
      </w:r>
      <w:r>
        <w:t>GPA</w:t>
      </w:r>
      <w:r>
        <w:rPr>
          <w:spacing w:val="-1"/>
        </w:rPr>
        <w:t xml:space="preserve"> </w:t>
      </w:r>
      <w:r>
        <w:t>of less than</w:t>
      </w:r>
      <w:r>
        <w:rPr>
          <w:spacing w:val="-7"/>
        </w:rPr>
        <w:t xml:space="preserve"> </w:t>
      </w:r>
      <w:r>
        <w:t>3.00</w:t>
      </w:r>
      <w:r>
        <w:rPr>
          <w:spacing w:val="-3"/>
        </w:rPr>
        <w:t xml:space="preserve"> </w:t>
      </w:r>
      <w:r>
        <w:t>but</w:t>
      </w:r>
      <w:r>
        <w:rPr>
          <w:spacing w:val="-4"/>
        </w:rPr>
        <w:t xml:space="preserve"> </w:t>
      </w:r>
      <w:r>
        <w:t>continued</w:t>
      </w:r>
      <w:r>
        <w:rPr>
          <w:spacing w:val="-8"/>
        </w:rPr>
        <w:t xml:space="preserve"> </w:t>
      </w:r>
      <w:r>
        <w:t>to</w:t>
      </w:r>
      <w:r>
        <w:rPr>
          <w:spacing w:val="-8"/>
        </w:rPr>
        <w:t xml:space="preserve"> </w:t>
      </w:r>
      <w:r>
        <w:t>maintain</w:t>
      </w:r>
      <w:r>
        <w:rPr>
          <w:spacing w:val="-5"/>
        </w:rPr>
        <w:t xml:space="preserve"> </w:t>
      </w:r>
      <w:r>
        <w:t>a</w:t>
      </w:r>
      <w:r>
        <w:rPr>
          <w:spacing w:val="-7"/>
        </w:rPr>
        <w:t xml:space="preserve"> </w:t>
      </w:r>
      <w:r>
        <w:t>cumulative</w:t>
      </w:r>
      <w:r>
        <w:rPr>
          <w:spacing w:val="-1"/>
        </w:rPr>
        <w:t xml:space="preserve"> </w:t>
      </w:r>
      <w:r>
        <w:t>GPA</w:t>
      </w:r>
      <w:r>
        <w:rPr>
          <w:spacing w:val="-10"/>
        </w:rPr>
        <w:t xml:space="preserve"> </w:t>
      </w:r>
      <w:r>
        <w:t>of</w:t>
      </w:r>
      <w:r>
        <w:rPr>
          <w:spacing w:val="-7"/>
        </w:rPr>
        <w:t xml:space="preserve"> </w:t>
      </w:r>
      <w:r>
        <w:t>3.00</w:t>
      </w:r>
      <w:r>
        <w:rPr>
          <w:spacing w:val="-6"/>
        </w:rPr>
        <w:t xml:space="preserve"> </w:t>
      </w:r>
      <w:r>
        <w:t>or</w:t>
      </w:r>
      <w:r>
        <w:rPr>
          <w:spacing w:val="-5"/>
        </w:rPr>
        <w:t xml:space="preserve"> </w:t>
      </w:r>
      <w:r>
        <w:t>greater</w:t>
      </w:r>
      <w:r>
        <w:rPr>
          <w:spacing w:val="-9"/>
        </w:rPr>
        <w:t xml:space="preserve"> </w:t>
      </w:r>
      <w:r>
        <w:t>or,</w:t>
      </w:r>
      <w:r>
        <w:rPr>
          <w:spacing w:val="-7"/>
        </w:rPr>
        <w:t xml:space="preserve"> </w:t>
      </w:r>
      <w:r>
        <w:t>if</w:t>
      </w:r>
      <w:r>
        <w:rPr>
          <w:spacing w:val="-7"/>
        </w:rPr>
        <w:t xml:space="preserve"> </w:t>
      </w:r>
      <w:r>
        <w:t>they</w:t>
      </w:r>
      <w:r>
        <w:rPr>
          <w:spacing w:val="-1"/>
        </w:rPr>
        <w:t xml:space="preserve"> </w:t>
      </w:r>
      <w:r>
        <w:t>advanced to the clinical year after a period of remediation.</w:t>
      </w:r>
    </w:p>
    <w:p w14:paraId="27D4F754" w14:textId="77777777" w:rsidR="006C12F4" w:rsidRDefault="00895730">
      <w:pPr>
        <w:pStyle w:val="ListParagraph"/>
        <w:numPr>
          <w:ilvl w:val="1"/>
          <w:numId w:val="7"/>
        </w:numPr>
        <w:tabs>
          <w:tab w:val="left" w:pos="1661"/>
          <w:tab w:val="left" w:pos="1665"/>
        </w:tabs>
        <w:spacing w:before="5" w:line="235" w:lineRule="auto"/>
        <w:ind w:right="2029" w:hanging="361"/>
      </w:pPr>
      <w:r>
        <w:t>A</w:t>
      </w:r>
      <w:r>
        <w:rPr>
          <w:spacing w:val="-5"/>
        </w:rPr>
        <w:t xml:space="preserve"> </w:t>
      </w:r>
      <w:r>
        <w:t>student</w:t>
      </w:r>
      <w:r>
        <w:rPr>
          <w:spacing w:val="-9"/>
        </w:rPr>
        <w:t xml:space="preserve"> </w:t>
      </w:r>
      <w:r>
        <w:t>entering</w:t>
      </w:r>
      <w:r>
        <w:rPr>
          <w:spacing w:val="-7"/>
        </w:rPr>
        <w:t xml:space="preserve"> </w:t>
      </w:r>
      <w:r>
        <w:t>the</w:t>
      </w:r>
      <w:r>
        <w:rPr>
          <w:spacing w:val="-4"/>
        </w:rPr>
        <w:t xml:space="preserve"> </w:t>
      </w:r>
      <w:r>
        <w:t>clinical</w:t>
      </w:r>
      <w:r>
        <w:rPr>
          <w:spacing w:val="-4"/>
        </w:rPr>
        <w:t xml:space="preserve"> </w:t>
      </w:r>
      <w:r>
        <w:t>year</w:t>
      </w:r>
      <w:r>
        <w:rPr>
          <w:spacing w:val="-9"/>
        </w:rPr>
        <w:t xml:space="preserve"> </w:t>
      </w:r>
      <w:r>
        <w:t>on</w:t>
      </w:r>
      <w:r>
        <w:rPr>
          <w:spacing w:val="-7"/>
        </w:rPr>
        <w:t xml:space="preserve"> </w:t>
      </w:r>
      <w:r>
        <w:t>probation</w:t>
      </w:r>
      <w:r>
        <w:rPr>
          <w:spacing w:val="-7"/>
        </w:rPr>
        <w:t xml:space="preserve"> </w:t>
      </w:r>
      <w:r>
        <w:t>for</w:t>
      </w:r>
      <w:r>
        <w:rPr>
          <w:spacing w:val="-7"/>
        </w:rPr>
        <w:t xml:space="preserve"> </w:t>
      </w:r>
      <w:r>
        <w:t>any</w:t>
      </w:r>
      <w:r>
        <w:rPr>
          <w:spacing w:val="-4"/>
        </w:rPr>
        <w:t xml:space="preserve"> </w:t>
      </w:r>
      <w:r>
        <w:t>reason</w:t>
      </w:r>
      <w:r>
        <w:rPr>
          <w:spacing w:val="-7"/>
        </w:rPr>
        <w:t xml:space="preserve"> </w:t>
      </w:r>
      <w:r>
        <w:t>is</w:t>
      </w:r>
      <w:r>
        <w:rPr>
          <w:spacing w:val="-3"/>
        </w:rPr>
        <w:t xml:space="preserve"> </w:t>
      </w:r>
      <w:r>
        <w:t>subject</w:t>
      </w:r>
      <w:r>
        <w:rPr>
          <w:spacing w:val="-2"/>
        </w:rPr>
        <w:t xml:space="preserve"> </w:t>
      </w:r>
      <w:r>
        <w:t>to</w:t>
      </w:r>
      <w:r>
        <w:rPr>
          <w:spacing w:val="-4"/>
        </w:rPr>
        <w:t xml:space="preserve"> </w:t>
      </w:r>
      <w:r>
        <w:t xml:space="preserve">the </w:t>
      </w:r>
      <w:r>
        <w:rPr>
          <w:spacing w:val="-2"/>
        </w:rPr>
        <w:t>following:</w:t>
      </w:r>
    </w:p>
    <w:p w14:paraId="30212CB4" w14:textId="77777777" w:rsidR="006C12F4" w:rsidRDefault="00895730">
      <w:pPr>
        <w:pStyle w:val="ListParagraph"/>
        <w:numPr>
          <w:ilvl w:val="2"/>
          <w:numId w:val="7"/>
        </w:numPr>
        <w:tabs>
          <w:tab w:val="left" w:pos="2413"/>
        </w:tabs>
        <w:ind w:left="2413" w:hanging="163"/>
      </w:pPr>
      <w:r>
        <w:rPr>
          <w:spacing w:val="-2"/>
        </w:rPr>
        <w:t>They</w:t>
      </w:r>
      <w:r>
        <w:rPr>
          <w:spacing w:val="-7"/>
        </w:rPr>
        <w:t xml:space="preserve"> </w:t>
      </w:r>
      <w:r>
        <w:rPr>
          <w:spacing w:val="-2"/>
        </w:rPr>
        <w:t>will remain</w:t>
      </w:r>
      <w:r>
        <w:rPr>
          <w:spacing w:val="-11"/>
        </w:rPr>
        <w:t xml:space="preserve"> </w:t>
      </w:r>
      <w:r>
        <w:rPr>
          <w:spacing w:val="-2"/>
        </w:rPr>
        <w:t>on</w:t>
      </w:r>
      <w:r>
        <w:t xml:space="preserve"> </w:t>
      </w:r>
      <w:r>
        <w:rPr>
          <w:spacing w:val="-2"/>
        </w:rPr>
        <w:t>probation</w:t>
      </w:r>
      <w:r>
        <w:t xml:space="preserve"> </w:t>
      </w:r>
      <w:r>
        <w:rPr>
          <w:spacing w:val="-2"/>
        </w:rPr>
        <w:t>for</w:t>
      </w:r>
      <w:r>
        <w:rPr>
          <w:spacing w:val="-5"/>
        </w:rPr>
        <w:t xml:space="preserve"> </w:t>
      </w:r>
      <w:r>
        <w:rPr>
          <w:spacing w:val="-2"/>
        </w:rPr>
        <w:t>the</w:t>
      </w:r>
      <w:r>
        <w:rPr>
          <w:spacing w:val="-7"/>
        </w:rPr>
        <w:t xml:space="preserve"> </w:t>
      </w:r>
      <w:r>
        <w:rPr>
          <w:spacing w:val="-2"/>
        </w:rPr>
        <w:t>entire clinical</w:t>
      </w:r>
      <w:r>
        <w:rPr>
          <w:spacing w:val="2"/>
        </w:rPr>
        <w:t xml:space="preserve"> </w:t>
      </w:r>
      <w:r>
        <w:rPr>
          <w:spacing w:val="-4"/>
        </w:rPr>
        <w:t>year.</w:t>
      </w:r>
    </w:p>
    <w:p w14:paraId="03BCD168" w14:textId="77777777" w:rsidR="006C12F4" w:rsidRDefault="00895730">
      <w:pPr>
        <w:pStyle w:val="ListParagraph"/>
        <w:numPr>
          <w:ilvl w:val="2"/>
          <w:numId w:val="7"/>
        </w:numPr>
        <w:tabs>
          <w:tab w:val="left" w:pos="2415"/>
          <w:tab w:val="left" w:pos="2613"/>
        </w:tabs>
        <w:ind w:right="1865" w:hanging="361"/>
      </w:pPr>
      <w:r>
        <w:t>They MAY be subject to dismissal as the result of a single failure (</w:t>
      </w:r>
      <w:proofErr w:type="gramStart"/>
      <w:r>
        <w:t>Non-Pass</w:t>
      </w:r>
      <w:proofErr w:type="gramEnd"/>
      <w:r>
        <w:t>)</w:t>
      </w:r>
      <w:r>
        <w:rPr>
          <w:spacing w:val="-3"/>
        </w:rPr>
        <w:t xml:space="preserve"> </w:t>
      </w:r>
      <w:r>
        <w:t>grade</w:t>
      </w:r>
      <w:r>
        <w:rPr>
          <w:spacing w:val="-5"/>
        </w:rPr>
        <w:t xml:space="preserve"> </w:t>
      </w:r>
      <w:r>
        <w:t>on</w:t>
      </w:r>
      <w:r>
        <w:rPr>
          <w:spacing w:val="-4"/>
        </w:rPr>
        <w:t xml:space="preserve"> </w:t>
      </w:r>
      <w:r>
        <w:t>a</w:t>
      </w:r>
      <w:r>
        <w:rPr>
          <w:spacing w:val="-3"/>
        </w:rPr>
        <w:t xml:space="preserve"> </w:t>
      </w:r>
      <w:r>
        <w:t>clinical</w:t>
      </w:r>
      <w:r>
        <w:rPr>
          <w:spacing w:val="-6"/>
        </w:rPr>
        <w:t xml:space="preserve"> </w:t>
      </w:r>
      <w:r>
        <w:t>rotation</w:t>
      </w:r>
      <w:r>
        <w:rPr>
          <w:spacing w:val="-4"/>
        </w:rPr>
        <w:t xml:space="preserve"> </w:t>
      </w:r>
      <w:r>
        <w:t>after</w:t>
      </w:r>
      <w:r>
        <w:rPr>
          <w:spacing w:val="-3"/>
        </w:rPr>
        <w:t xml:space="preserve"> </w:t>
      </w:r>
      <w:proofErr w:type="gramStart"/>
      <w:r>
        <w:t>review</w:t>
      </w:r>
      <w:r>
        <w:rPr>
          <w:spacing w:val="-5"/>
        </w:rPr>
        <w:t xml:space="preserve"> </w:t>
      </w:r>
      <w:r>
        <w:t>of</w:t>
      </w:r>
      <w:proofErr w:type="gramEnd"/>
      <w:r>
        <w:rPr>
          <w:spacing w:val="-5"/>
        </w:rPr>
        <w:t xml:space="preserve"> </w:t>
      </w:r>
      <w:r>
        <w:t>the</w:t>
      </w:r>
      <w:r>
        <w:rPr>
          <w:spacing w:val="-2"/>
        </w:rPr>
        <w:t xml:space="preserve"> </w:t>
      </w:r>
      <w:r>
        <w:t>circumstances</w:t>
      </w:r>
      <w:r>
        <w:rPr>
          <w:spacing w:val="-3"/>
        </w:rPr>
        <w:t xml:space="preserve"> </w:t>
      </w:r>
      <w:r>
        <w:t>and</w:t>
      </w:r>
    </w:p>
    <w:p w14:paraId="7DBA385A" w14:textId="77777777" w:rsidR="006C12F4" w:rsidRDefault="006C12F4">
      <w:pPr>
        <w:pStyle w:val="ListParagraph"/>
        <w:sectPr w:rsidR="006C12F4">
          <w:pgSz w:w="12240" w:h="15840"/>
          <w:pgMar w:top="1420" w:right="360" w:bottom="1480" w:left="1080" w:header="0" w:footer="1226" w:gutter="0"/>
          <w:cols w:space="720"/>
        </w:sectPr>
      </w:pPr>
    </w:p>
    <w:p w14:paraId="6C10D006" w14:textId="77777777" w:rsidR="006C12F4" w:rsidRDefault="00895730">
      <w:pPr>
        <w:pStyle w:val="BodyText"/>
        <w:spacing w:before="156"/>
        <w:ind w:left="2613" w:right="1875"/>
      </w:pPr>
      <w:r>
        <w:t>a determination by the Educational Coordinator, Clinical Liaison Coordinator,</w:t>
      </w:r>
      <w:r>
        <w:rPr>
          <w:spacing w:val="-7"/>
        </w:rPr>
        <w:t xml:space="preserve"> </w:t>
      </w:r>
      <w:r>
        <w:t>Program</w:t>
      </w:r>
      <w:r>
        <w:rPr>
          <w:spacing w:val="-6"/>
        </w:rPr>
        <w:t xml:space="preserve"> </w:t>
      </w:r>
      <w:r>
        <w:t>Director</w:t>
      </w:r>
      <w:r>
        <w:rPr>
          <w:spacing w:val="-7"/>
        </w:rPr>
        <w:t xml:space="preserve"> </w:t>
      </w:r>
      <w:r>
        <w:t>and</w:t>
      </w:r>
      <w:r>
        <w:rPr>
          <w:spacing w:val="-6"/>
        </w:rPr>
        <w:t xml:space="preserve"> </w:t>
      </w:r>
      <w:r>
        <w:t>Student</w:t>
      </w:r>
      <w:r>
        <w:rPr>
          <w:spacing w:val="-7"/>
        </w:rPr>
        <w:t xml:space="preserve"> </w:t>
      </w:r>
      <w:r>
        <w:t>Progress</w:t>
      </w:r>
      <w:r>
        <w:rPr>
          <w:spacing w:val="-7"/>
        </w:rPr>
        <w:t xml:space="preserve"> </w:t>
      </w:r>
      <w:r>
        <w:t>Committee.</w:t>
      </w:r>
    </w:p>
    <w:p w14:paraId="5C0975C8" w14:textId="77777777" w:rsidR="006C12F4" w:rsidRDefault="00895730">
      <w:pPr>
        <w:pStyle w:val="ListParagraph"/>
        <w:numPr>
          <w:ilvl w:val="2"/>
          <w:numId w:val="7"/>
        </w:numPr>
        <w:tabs>
          <w:tab w:val="left" w:pos="2415"/>
          <w:tab w:val="left" w:pos="2611"/>
        </w:tabs>
        <w:ind w:left="2611" w:right="2152" w:hanging="361"/>
      </w:pPr>
      <w:r>
        <w:t>Probationary</w:t>
      </w:r>
      <w:r>
        <w:rPr>
          <w:spacing w:val="-3"/>
        </w:rPr>
        <w:t xml:space="preserve"> </w:t>
      </w:r>
      <w:r>
        <w:t>status</w:t>
      </w:r>
      <w:r>
        <w:rPr>
          <w:spacing w:val="-6"/>
        </w:rPr>
        <w:t xml:space="preserve"> </w:t>
      </w:r>
      <w:r>
        <w:t>will</w:t>
      </w:r>
      <w:r>
        <w:rPr>
          <w:spacing w:val="-9"/>
        </w:rPr>
        <w:t xml:space="preserve"> </w:t>
      </w:r>
      <w:r>
        <w:t>be</w:t>
      </w:r>
      <w:r>
        <w:rPr>
          <w:spacing w:val="-8"/>
        </w:rPr>
        <w:t xml:space="preserve"> </w:t>
      </w:r>
      <w:r>
        <w:t>considered</w:t>
      </w:r>
      <w:r>
        <w:rPr>
          <w:spacing w:val="-10"/>
        </w:rPr>
        <w:t xml:space="preserve"> </w:t>
      </w:r>
      <w:r>
        <w:t>in</w:t>
      </w:r>
      <w:r>
        <w:rPr>
          <w:spacing w:val="-7"/>
        </w:rPr>
        <w:t xml:space="preserve"> </w:t>
      </w:r>
      <w:r>
        <w:t>all</w:t>
      </w:r>
      <w:r>
        <w:rPr>
          <w:spacing w:val="-7"/>
        </w:rPr>
        <w:t xml:space="preserve"> </w:t>
      </w:r>
      <w:r>
        <w:t>cases</w:t>
      </w:r>
      <w:r>
        <w:rPr>
          <w:spacing w:val="-9"/>
        </w:rPr>
        <w:t xml:space="preserve"> </w:t>
      </w:r>
      <w:r>
        <w:t>of</w:t>
      </w:r>
      <w:r>
        <w:rPr>
          <w:spacing w:val="-7"/>
        </w:rPr>
        <w:t xml:space="preserve"> </w:t>
      </w:r>
      <w:r>
        <w:t>academic</w:t>
      </w:r>
      <w:r>
        <w:rPr>
          <w:spacing w:val="-6"/>
        </w:rPr>
        <w:t xml:space="preserve"> </w:t>
      </w:r>
      <w:r>
        <w:t>or</w:t>
      </w:r>
      <w:r>
        <w:rPr>
          <w:spacing w:val="-4"/>
        </w:rPr>
        <w:t xml:space="preserve"> </w:t>
      </w:r>
      <w:r>
        <w:t xml:space="preserve">non-academic failures and subsequent review by the Student Progress </w:t>
      </w:r>
      <w:r>
        <w:rPr>
          <w:spacing w:val="-2"/>
        </w:rPr>
        <w:t>Committee.</w:t>
      </w:r>
    </w:p>
    <w:p w14:paraId="71F86061" w14:textId="77777777" w:rsidR="006C12F4" w:rsidRDefault="00895730">
      <w:pPr>
        <w:pStyle w:val="Heading1"/>
        <w:spacing w:before="267"/>
      </w:pPr>
      <w:bookmarkStart w:id="227" w:name="PROBATION_IN_THE_CLINICAL_YEAR"/>
      <w:bookmarkStart w:id="228" w:name="_bookmark114"/>
      <w:bookmarkEnd w:id="227"/>
      <w:bookmarkEnd w:id="228"/>
      <w:r>
        <w:rPr>
          <w:spacing w:val="-2"/>
        </w:rPr>
        <w:t>PROBATION</w:t>
      </w:r>
      <w:r>
        <w:rPr>
          <w:spacing w:val="-7"/>
        </w:rPr>
        <w:t xml:space="preserve"> </w:t>
      </w:r>
      <w:r>
        <w:rPr>
          <w:spacing w:val="-2"/>
        </w:rPr>
        <w:t>IN</w:t>
      </w:r>
      <w:r>
        <w:rPr>
          <w:spacing w:val="-7"/>
        </w:rPr>
        <w:t xml:space="preserve"> </w:t>
      </w:r>
      <w:r>
        <w:rPr>
          <w:spacing w:val="-2"/>
        </w:rPr>
        <w:t>THE</w:t>
      </w:r>
      <w:r>
        <w:rPr>
          <w:spacing w:val="-7"/>
        </w:rPr>
        <w:t xml:space="preserve"> </w:t>
      </w:r>
      <w:r>
        <w:rPr>
          <w:spacing w:val="-2"/>
        </w:rPr>
        <w:t>CLINICAL</w:t>
      </w:r>
      <w:r>
        <w:rPr>
          <w:spacing w:val="-9"/>
        </w:rPr>
        <w:t xml:space="preserve"> </w:t>
      </w:r>
      <w:r>
        <w:rPr>
          <w:spacing w:val="-4"/>
        </w:rPr>
        <w:t>YEAR</w:t>
      </w:r>
    </w:p>
    <w:p w14:paraId="60966A90" w14:textId="77777777" w:rsidR="006C12F4" w:rsidRDefault="006C12F4">
      <w:pPr>
        <w:pStyle w:val="BodyText"/>
        <w:spacing w:before="1"/>
        <w:rPr>
          <w:rFonts w:ascii="Franklin Gothic Demi"/>
          <w:b/>
          <w:sz w:val="24"/>
        </w:rPr>
      </w:pPr>
    </w:p>
    <w:p w14:paraId="058303F0" w14:textId="77777777" w:rsidR="006C12F4" w:rsidRDefault="00895730">
      <w:pPr>
        <w:pStyle w:val="BodyText"/>
        <w:ind w:left="618" w:right="1594"/>
      </w:pPr>
      <w:r>
        <w:t>If</w:t>
      </w:r>
      <w:r>
        <w:rPr>
          <w:spacing w:val="-5"/>
        </w:rPr>
        <w:t xml:space="preserve"> </w:t>
      </w:r>
      <w:r>
        <w:t>a</w:t>
      </w:r>
      <w:r>
        <w:rPr>
          <w:spacing w:val="-5"/>
        </w:rPr>
        <w:t xml:space="preserve"> </w:t>
      </w:r>
      <w:r>
        <w:t>student</w:t>
      </w:r>
      <w:r>
        <w:rPr>
          <w:spacing w:val="-6"/>
        </w:rPr>
        <w:t xml:space="preserve"> </w:t>
      </w:r>
      <w:r>
        <w:t>receives</w:t>
      </w:r>
      <w:r>
        <w:rPr>
          <w:spacing w:val="-4"/>
        </w:rPr>
        <w:t xml:space="preserve"> </w:t>
      </w:r>
      <w:r>
        <w:t>a</w:t>
      </w:r>
      <w:r>
        <w:rPr>
          <w:spacing w:val="-5"/>
        </w:rPr>
        <w:t xml:space="preserve"> </w:t>
      </w:r>
      <w:r>
        <w:t>grade</w:t>
      </w:r>
      <w:r>
        <w:rPr>
          <w:spacing w:val="-1"/>
        </w:rPr>
        <w:t xml:space="preserve"> </w:t>
      </w:r>
      <w:r>
        <w:t>below</w:t>
      </w:r>
      <w:r>
        <w:rPr>
          <w:spacing w:val="-8"/>
        </w:rPr>
        <w:t xml:space="preserve"> </w:t>
      </w:r>
      <w:r>
        <w:t>80%</w:t>
      </w:r>
      <w:r>
        <w:rPr>
          <w:spacing w:val="-4"/>
        </w:rPr>
        <w:t xml:space="preserve"> </w:t>
      </w:r>
      <w:r>
        <w:t>for</w:t>
      </w:r>
      <w:r>
        <w:rPr>
          <w:spacing w:val="-4"/>
        </w:rPr>
        <w:t xml:space="preserve"> </w:t>
      </w:r>
      <w:r>
        <w:t>a</w:t>
      </w:r>
      <w:r>
        <w:rPr>
          <w:spacing w:val="-9"/>
        </w:rPr>
        <w:t xml:space="preserve"> </w:t>
      </w:r>
      <w:r>
        <w:t>clinical</w:t>
      </w:r>
      <w:r>
        <w:rPr>
          <w:spacing w:val="-4"/>
        </w:rPr>
        <w:t xml:space="preserve"> </w:t>
      </w:r>
      <w:r>
        <w:t>rotation</w:t>
      </w:r>
      <w:r>
        <w:rPr>
          <w:spacing w:val="-5"/>
        </w:rPr>
        <w:t xml:space="preserve"> </w:t>
      </w:r>
      <w:r>
        <w:t>in</w:t>
      </w:r>
      <w:r>
        <w:rPr>
          <w:spacing w:val="-8"/>
        </w:rPr>
        <w:t xml:space="preserve"> </w:t>
      </w:r>
      <w:r>
        <w:t>the</w:t>
      </w:r>
      <w:r>
        <w:rPr>
          <w:spacing w:val="-4"/>
        </w:rPr>
        <w:t xml:space="preserve"> </w:t>
      </w:r>
      <w:r>
        <w:t>clinical</w:t>
      </w:r>
      <w:r>
        <w:rPr>
          <w:spacing w:val="-9"/>
        </w:rPr>
        <w:t xml:space="preserve"> </w:t>
      </w:r>
      <w:r>
        <w:t>year,</w:t>
      </w:r>
      <w:r>
        <w:rPr>
          <w:spacing w:val="-9"/>
        </w:rPr>
        <w:t xml:space="preserve"> </w:t>
      </w:r>
      <w:r>
        <w:t>the</w:t>
      </w:r>
      <w:r>
        <w:rPr>
          <w:spacing w:val="-1"/>
        </w:rPr>
        <w:t xml:space="preserve"> </w:t>
      </w:r>
      <w:r>
        <w:t>following will occur:</w:t>
      </w:r>
    </w:p>
    <w:p w14:paraId="0E3AB7B3" w14:textId="77777777" w:rsidR="006C12F4" w:rsidRDefault="00895730">
      <w:pPr>
        <w:pStyle w:val="ListParagraph"/>
        <w:numPr>
          <w:ilvl w:val="0"/>
          <w:numId w:val="6"/>
        </w:numPr>
        <w:tabs>
          <w:tab w:val="left" w:pos="1331"/>
        </w:tabs>
        <w:spacing w:before="1"/>
        <w:ind w:right="1991" w:hanging="360"/>
      </w:pPr>
      <w:r>
        <w:t>The</w:t>
      </w:r>
      <w:r>
        <w:rPr>
          <w:spacing w:val="-5"/>
        </w:rPr>
        <w:t xml:space="preserve"> </w:t>
      </w:r>
      <w:r>
        <w:t>reason</w:t>
      </w:r>
      <w:r>
        <w:rPr>
          <w:spacing w:val="-6"/>
        </w:rPr>
        <w:t xml:space="preserve"> </w:t>
      </w:r>
      <w:r>
        <w:t>for</w:t>
      </w:r>
      <w:r>
        <w:rPr>
          <w:spacing w:val="-8"/>
        </w:rPr>
        <w:t xml:space="preserve"> </w:t>
      </w:r>
      <w:r>
        <w:t>the</w:t>
      </w:r>
      <w:r>
        <w:rPr>
          <w:spacing w:val="-5"/>
        </w:rPr>
        <w:t xml:space="preserve"> </w:t>
      </w:r>
      <w:r>
        <w:t>grade</w:t>
      </w:r>
      <w:r>
        <w:rPr>
          <w:spacing w:val="-7"/>
        </w:rPr>
        <w:t xml:space="preserve"> </w:t>
      </w:r>
      <w:r>
        <w:t>will</w:t>
      </w:r>
      <w:r>
        <w:rPr>
          <w:spacing w:val="-6"/>
        </w:rPr>
        <w:t xml:space="preserve"> </w:t>
      </w:r>
      <w:r>
        <w:t>be</w:t>
      </w:r>
      <w:r>
        <w:rPr>
          <w:spacing w:val="-5"/>
        </w:rPr>
        <w:t xml:space="preserve"> </w:t>
      </w:r>
      <w:r>
        <w:t>thoroughly</w:t>
      </w:r>
      <w:r>
        <w:rPr>
          <w:spacing w:val="-4"/>
        </w:rPr>
        <w:t xml:space="preserve"> </w:t>
      </w:r>
      <w:r>
        <w:t>investigated</w:t>
      </w:r>
      <w:r>
        <w:rPr>
          <w:spacing w:val="-6"/>
        </w:rPr>
        <w:t xml:space="preserve"> </w:t>
      </w:r>
      <w:r>
        <w:t>by</w:t>
      </w:r>
      <w:r>
        <w:rPr>
          <w:spacing w:val="-5"/>
        </w:rPr>
        <w:t xml:space="preserve"> </w:t>
      </w:r>
      <w:r>
        <w:t>the</w:t>
      </w:r>
      <w:r>
        <w:rPr>
          <w:spacing w:val="-7"/>
        </w:rPr>
        <w:t xml:space="preserve"> </w:t>
      </w:r>
      <w:r>
        <w:t>EC.</w:t>
      </w:r>
      <w:r>
        <w:rPr>
          <w:spacing w:val="-8"/>
        </w:rPr>
        <w:t xml:space="preserve"> </w:t>
      </w:r>
      <w:r>
        <w:t>The</w:t>
      </w:r>
      <w:r>
        <w:rPr>
          <w:spacing w:val="-5"/>
        </w:rPr>
        <w:t xml:space="preserve"> </w:t>
      </w:r>
      <w:r>
        <w:t>student</w:t>
      </w:r>
      <w:r>
        <w:rPr>
          <w:spacing w:val="-9"/>
        </w:rPr>
        <w:t xml:space="preserve"> </w:t>
      </w:r>
      <w:r>
        <w:t xml:space="preserve">may be referred to the Student Progress Committee of the </w:t>
      </w:r>
      <w:proofErr w:type="spellStart"/>
      <w:r>
        <w:t>PathA</w:t>
      </w:r>
      <w:proofErr w:type="spellEnd"/>
      <w:r>
        <w:t xml:space="preserve"> program for consideration</w:t>
      </w:r>
      <w:r>
        <w:rPr>
          <w:spacing w:val="-3"/>
        </w:rPr>
        <w:t xml:space="preserve"> </w:t>
      </w:r>
      <w:r>
        <w:t>of</w:t>
      </w:r>
      <w:r>
        <w:rPr>
          <w:spacing w:val="-2"/>
        </w:rPr>
        <w:t xml:space="preserve"> </w:t>
      </w:r>
      <w:r>
        <w:t>dismissal from</w:t>
      </w:r>
      <w:r>
        <w:rPr>
          <w:spacing w:val="-1"/>
        </w:rPr>
        <w:t xml:space="preserve"> </w:t>
      </w:r>
      <w:r>
        <w:t>the</w:t>
      </w:r>
      <w:r>
        <w:rPr>
          <w:spacing w:val="-2"/>
        </w:rPr>
        <w:t xml:space="preserve"> </w:t>
      </w:r>
      <w:r>
        <w:t>program if deemed appropriate by</w:t>
      </w:r>
      <w:r>
        <w:rPr>
          <w:spacing w:val="-1"/>
        </w:rPr>
        <w:t xml:space="preserve"> </w:t>
      </w:r>
      <w:r>
        <w:t>the</w:t>
      </w:r>
      <w:r>
        <w:rPr>
          <w:spacing w:val="-2"/>
        </w:rPr>
        <w:t xml:space="preserve"> </w:t>
      </w:r>
      <w:r>
        <w:t>EC</w:t>
      </w:r>
      <w:r>
        <w:rPr>
          <w:spacing w:val="-2"/>
        </w:rPr>
        <w:t xml:space="preserve"> </w:t>
      </w:r>
      <w:r>
        <w:t>&amp;</w:t>
      </w:r>
      <w:r>
        <w:rPr>
          <w:spacing w:val="-26"/>
        </w:rPr>
        <w:t xml:space="preserve"> </w:t>
      </w:r>
      <w:r>
        <w:t>PD.</w:t>
      </w:r>
    </w:p>
    <w:p w14:paraId="7DA619A0" w14:textId="77777777" w:rsidR="006C12F4" w:rsidRDefault="00895730">
      <w:pPr>
        <w:pStyle w:val="ListParagraph"/>
        <w:numPr>
          <w:ilvl w:val="0"/>
          <w:numId w:val="6"/>
        </w:numPr>
        <w:tabs>
          <w:tab w:val="left" w:pos="1331"/>
        </w:tabs>
        <w:ind w:right="1957"/>
      </w:pPr>
      <w:r>
        <w:t>If</w:t>
      </w:r>
      <w:r>
        <w:rPr>
          <w:spacing w:val="-6"/>
        </w:rPr>
        <w:t xml:space="preserve"> </w:t>
      </w:r>
      <w:r>
        <w:t>granted</w:t>
      </w:r>
      <w:r>
        <w:rPr>
          <w:spacing w:val="-6"/>
        </w:rPr>
        <w:t xml:space="preserve"> </w:t>
      </w:r>
      <w:r>
        <w:t>the</w:t>
      </w:r>
      <w:r>
        <w:rPr>
          <w:spacing w:val="-9"/>
        </w:rPr>
        <w:t xml:space="preserve"> </w:t>
      </w:r>
      <w:r>
        <w:t>opportunity</w:t>
      </w:r>
      <w:r>
        <w:rPr>
          <w:spacing w:val="-9"/>
        </w:rPr>
        <w:t xml:space="preserve"> </w:t>
      </w:r>
      <w:r>
        <w:t>to</w:t>
      </w:r>
      <w:r>
        <w:rPr>
          <w:spacing w:val="-2"/>
        </w:rPr>
        <w:t xml:space="preserve"> </w:t>
      </w:r>
      <w:r>
        <w:t>repeat</w:t>
      </w:r>
      <w:r>
        <w:rPr>
          <w:spacing w:val="-9"/>
        </w:rPr>
        <w:t xml:space="preserve"> </w:t>
      </w:r>
      <w:r>
        <w:t>the</w:t>
      </w:r>
      <w:r>
        <w:rPr>
          <w:spacing w:val="-5"/>
        </w:rPr>
        <w:t xml:space="preserve"> </w:t>
      </w:r>
      <w:r>
        <w:t>rotation,</w:t>
      </w:r>
      <w:r>
        <w:rPr>
          <w:spacing w:val="-7"/>
        </w:rPr>
        <w:t xml:space="preserve"> </w:t>
      </w:r>
      <w:r>
        <w:t>the</w:t>
      </w:r>
      <w:r>
        <w:rPr>
          <w:spacing w:val="-7"/>
        </w:rPr>
        <w:t xml:space="preserve"> </w:t>
      </w:r>
      <w:r>
        <w:t>student</w:t>
      </w:r>
      <w:r>
        <w:rPr>
          <w:spacing w:val="-2"/>
        </w:rPr>
        <w:t xml:space="preserve"> </w:t>
      </w:r>
      <w:r>
        <w:t>shall</w:t>
      </w:r>
      <w:r>
        <w:rPr>
          <w:spacing w:val="-5"/>
        </w:rPr>
        <w:t xml:space="preserve"> </w:t>
      </w:r>
      <w:r>
        <w:t>repeat</w:t>
      </w:r>
      <w:r>
        <w:rPr>
          <w:spacing w:val="-9"/>
        </w:rPr>
        <w:t xml:space="preserve"> </w:t>
      </w:r>
      <w:r>
        <w:t>the</w:t>
      </w:r>
      <w:r>
        <w:rPr>
          <w:spacing w:val="-2"/>
        </w:rPr>
        <w:t xml:space="preserve"> </w:t>
      </w:r>
      <w:r>
        <w:t>SCP</w:t>
      </w:r>
      <w:r>
        <w:rPr>
          <w:spacing w:val="-4"/>
        </w:rPr>
        <w:t xml:space="preserve"> </w:t>
      </w:r>
      <w:r>
        <w:t>at a different site, with all grades averaged to yield a final</w:t>
      </w:r>
      <w:r>
        <w:rPr>
          <w:spacing w:val="-3"/>
        </w:rPr>
        <w:t xml:space="preserve"> </w:t>
      </w:r>
      <w:r>
        <w:t>semester grade.</w:t>
      </w:r>
    </w:p>
    <w:p w14:paraId="683219E4" w14:textId="77777777" w:rsidR="006C12F4" w:rsidRDefault="00895730">
      <w:pPr>
        <w:pStyle w:val="ListParagraph"/>
        <w:numPr>
          <w:ilvl w:val="0"/>
          <w:numId w:val="6"/>
        </w:numPr>
        <w:tabs>
          <w:tab w:val="left" w:pos="1333"/>
        </w:tabs>
        <w:ind w:left="1333" w:right="2048" w:hanging="363"/>
      </w:pPr>
      <w:r>
        <w:t>The</w:t>
      </w:r>
      <w:r>
        <w:rPr>
          <w:spacing w:val="-1"/>
        </w:rPr>
        <w:t xml:space="preserve"> </w:t>
      </w:r>
      <w:r>
        <w:t>student</w:t>
      </w:r>
      <w:r>
        <w:rPr>
          <w:spacing w:val="-6"/>
        </w:rPr>
        <w:t xml:space="preserve"> </w:t>
      </w:r>
      <w:r>
        <w:t>will</w:t>
      </w:r>
      <w:r>
        <w:rPr>
          <w:spacing w:val="-5"/>
        </w:rPr>
        <w:t xml:space="preserve"> </w:t>
      </w:r>
      <w:r>
        <w:t>immediately</w:t>
      </w:r>
      <w:r>
        <w:rPr>
          <w:spacing w:val="-1"/>
        </w:rPr>
        <w:t xml:space="preserve"> </w:t>
      </w:r>
      <w:r>
        <w:t>be</w:t>
      </w:r>
      <w:r>
        <w:rPr>
          <w:spacing w:val="-4"/>
        </w:rPr>
        <w:t xml:space="preserve"> </w:t>
      </w:r>
      <w:r>
        <w:t>placed</w:t>
      </w:r>
      <w:r>
        <w:rPr>
          <w:spacing w:val="-10"/>
        </w:rPr>
        <w:t xml:space="preserve"> </w:t>
      </w:r>
      <w:r>
        <w:t>on</w:t>
      </w:r>
      <w:r>
        <w:rPr>
          <w:spacing w:val="-10"/>
        </w:rPr>
        <w:t xml:space="preserve"> </w:t>
      </w:r>
      <w:r>
        <w:t>academic</w:t>
      </w:r>
      <w:r>
        <w:rPr>
          <w:spacing w:val="-2"/>
        </w:rPr>
        <w:t xml:space="preserve"> </w:t>
      </w:r>
      <w:r>
        <w:t>probation</w:t>
      </w:r>
      <w:r>
        <w:rPr>
          <w:spacing w:val="-5"/>
        </w:rPr>
        <w:t xml:space="preserve"> </w:t>
      </w:r>
      <w:r>
        <w:t>for</w:t>
      </w:r>
      <w:r>
        <w:rPr>
          <w:spacing w:val="-7"/>
        </w:rPr>
        <w:t xml:space="preserve"> </w:t>
      </w:r>
      <w:r>
        <w:t>the</w:t>
      </w:r>
      <w:r>
        <w:rPr>
          <w:spacing w:val="-2"/>
        </w:rPr>
        <w:t xml:space="preserve"> </w:t>
      </w:r>
      <w:r>
        <w:t>rotation</w:t>
      </w:r>
      <w:r>
        <w:rPr>
          <w:spacing w:val="-7"/>
        </w:rPr>
        <w:t xml:space="preserve"> </w:t>
      </w:r>
      <w:r>
        <w:t>at</w:t>
      </w:r>
      <w:r>
        <w:rPr>
          <w:spacing w:val="-11"/>
        </w:rPr>
        <w:t xml:space="preserve"> </w:t>
      </w:r>
      <w:r>
        <w:t>a different</w:t>
      </w:r>
      <w:r>
        <w:rPr>
          <w:spacing w:val="-14"/>
        </w:rPr>
        <w:t xml:space="preserve"> </w:t>
      </w:r>
      <w:r>
        <w:t>site.</w:t>
      </w:r>
      <w:r>
        <w:rPr>
          <w:spacing w:val="-14"/>
        </w:rPr>
        <w:t xml:space="preserve"> </w:t>
      </w:r>
      <w:r>
        <w:t>Probationary</w:t>
      </w:r>
      <w:r>
        <w:rPr>
          <w:spacing w:val="-16"/>
        </w:rPr>
        <w:t xml:space="preserve"> </w:t>
      </w:r>
      <w:r>
        <w:t>status</w:t>
      </w:r>
      <w:r>
        <w:rPr>
          <w:spacing w:val="-14"/>
        </w:rPr>
        <w:t xml:space="preserve"> </w:t>
      </w:r>
      <w:r>
        <w:t>will</w:t>
      </w:r>
      <w:r>
        <w:rPr>
          <w:spacing w:val="-17"/>
        </w:rPr>
        <w:t xml:space="preserve"> </w:t>
      </w:r>
      <w:r>
        <w:t>continue</w:t>
      </w:r>
      <w:r>
        <w:rPr>
          <w:spacing w:val="-9"/>
        </w:rPr>
        <w:t xml:space="preserve"> </w:t>
      </w:r>
      <w:r>
        <w:t>for</w:t>
      </w:r>
      <w:r>
        <w:rPr>
          <w:spacing w:val="-19"/>
        </w:rPr>
        <w:t xml:space="preserve"> </w:t>
      </w:r>
      <w:r>
        <w:t>the</w:t>
      </w:r>
      <w:r>
        <w:rPr>
          <w:spacing w:val="-16"/>
        </w:rPr>
        <w:t xml:space="preserve"> </w:t>
      </w:r>
      <w:proofErr w:type="spellStart"/>
      <w:proofErr w:type="gramStart"/>
      <w:r>
        <w:t>remainderof</w:t>
      </w:r>
      <w:proofErr w:type="spellEnd"/>
      <w:proofErr w:type="gramEnd"/>
      <w:r>
        <w:rPr>
          <w:spacing w:val="-17"/>
        </w:rPr>
        <w:t xml:space="preserve"> </w:t>
      </w:r>
      <w:r>
        <w:t>the</w:t>
      </w:r>
      <w:r>
        <w:rPr>
          <w:spacing w:val="-14"/>
        </w:rPr>
        <w:t xml:space="preserve"> </w:t>
      </w:r>
      <w:r>
        <w:t>clinical</w:t>
      </w:r>
      <w:r>
        <w:rPr>
          <w:spacing w:val="-22"/>
        </w:rPr>
        <w:t xml:space="preserve"> </w:t>
      </w:r>
      <w:r>
        <w:t>year.</w:t>
      </w:r>
    </w:p>
    <w:p w14:paraId="651828F3" w14:textId="77777777" w:rsidR="006C12F4" w:rsidRDefault="00895730">
      <w:pPr>
        <w:pStyle w:val="ListParagraph"/>
        <w:numPr>
          <w:ilvl w:val="0"/>
          <w:numId w:val="6"/>
        </w:numPr>
        <w:tabs>
          <w:tab w:val="left" w:pos="1331"/>
        </w:tabs>
        <w:ind w:right="1933"/>
      </w:pPr>
      <w:r>
        <w:t>Any subsequent grade below 80%</w:t>
      </w:r>
      <w:r>
        <w:rPr>
          <w:spacing w:val="-4"/>
        </w:rPr>
        <w:t xml:space="preserve"> </w:t>
      </w:r>
      <w:r>
        <w:t>on any remaining clinical rotation</w:t>
      </w:r>
      <w:r>
        <w:rPr>
          <w:spacing w:val="-3"/>
        </w:rPr>
        <w:t xml:space="preserve"> </w:t>
      </w:r>
      <w:r>
        <w:t>will</w:t>
      </w:r>
      <w:r>
        <w:rPr>
          <w:spacing w:val="-3"/>
        </w:rPr>
        <w:t xml:space="preserve"> </w:t>
      </w:r>
      <w:r>
        <w:t xml:space="preserve">be grounds for dismissal from the program. The </w:t>
      </w:r>
      <w:proofErr w:type="gramStart"/>
      <w:r>
        <w:t>student’s</w:t>
      </w:r>
      <w:proofErr w:type="gramEnd"/>
      <w:r>
        <w:t xml:space="preserve"> situation will be reviewed by the Student</w:t>
      </w:r>
      <w:r>
        <w:rPr>
          <w:spacing w:val="-2"/>
        </w:rPr>
        <w:t xml:space="preserve"> </w:t>
      </w:r>
      <w:r>
        <w:t>Progress</w:t>
      </w:r>
      <w:r>
        <w:rPr>
          <w:spacing w:val="-3"/>
        </w:rPr>
        <w:t xml:space="preserve"> </w:t>
      </w:r>
      <w:r>
        <w:t>Committee</w:t>
      </w:r>
      <w:r>
        <w:rPr>
          <w:spacing w:val="-2"/>
        </w:rPr>
        <w:t xml:space="preserve"> </w:t>
      </w:r>
      <w:r>
        <w:t>and</w:t>
      </w:r>
      <w:r>
        <w:rPr>
          <w:spacing w:val="-4"/>
        </w:rPr>
        <w:t xml:space="preserve"> </w:t>
      </w:r>
      <w:r>
        <w:t>a</w:t>
      </w:r>
      <w:r>
        <w:rPr>
          <w:spacing w:val="-3"/>
        </w:rPr>
        <w:t xml:space="preserve"> </w:t>
      </w:r>
      <w:r>
        <w:t>recommendation</w:t>
      </w:r>
      <w:r>
        <w:rPr>
          <w:spacing w:val="-6"/>
        </w:rPr>
        <w:t xml:space="preserve"> </w:t>
      </w:r>
      <w:r>
        <w:t>to</w:t>
      </w:r>
      <w:r>
        <w:rPr>
          <w:spacing w:val="-4"/>
        </w:rPr>
        <w:t xml:space="preserve"> </w:t>
      </w:r>
      <w:r>
        <w:t>the</w:t>
      </w:r>
      <w:r>
        <w:rPr>
          <w:spacing w:val="-5"/>
        </w:rPr>
        <w:t xml:space="preserve"> </w:t>
      </w:r>
      <w:r>
        <w:t>Program</w:t>
      </w:r>
      <w:r>
        <w:rPr>
          <w:spacing w:val="-4"/>
        </w:rPr>
        <w:t xml:space="preserve"> </w:t>
      </w:r>
      <w:r>
        <w:t>Director</w:t>
      </w:r>
      <w:r>
        <w:rPr>
          <w:spacing w:val="-3"/>
        </w:rPr>
        <w:t xml:space="preserve"> </w:t>
      </w:r>
      <w:r>
        <w:t>will</w:t>
      </w:r>
      <w:r>
        <w:rPr>
          <w:spacing w:val="-5"/>
        </w:rPr>
        <w:t xml:space="preserve"> </w:t>
      </w:r>
      <w:r>
        <w:t xml:space="preserve">be </w:t>
      </w:r>
      <w:r>
        <w:rPr>
          <w:spacing w:val="-4"/>
        </w:rPr>
        <w:t>made.</w:t>
      </w:r>
    </w:p>
    <w:p w14:paraId="6AE7EC68" w14:textId="77777777" w:rsidR="006C12F4" w:rsidRDefault="00895730">
      <w:pPr>
        <w:pStyle w:val="ListParagraph"/>
        <w:numPr>
          <w:ilvl w:val="0"/>
          <w:numId w:val="6"/>
        </w:numPr>
        <w:tabs>
          <w:tab w:val="left" w:pos="1331"/>
        </w:tabs>
        <w:ind w:right="2390"/>
      </w:pPr>
      <w:r>
        <w:t>If</w:t>
      </w:r>
      <w:r>
        <w:rPr>
          <w:spacing w:val="-8"/>
        </w:rPr>
        <w:t xml:space="preserve"> </w:t>
      </w:r>
      <w:r>
        <w:t>the</w:t>
      </w:r>
      <w:r>
        <w:rPr>
          <w:spacing w:val="-6"/>
        </w:rPr>
        <w:t xml:space="preserve"> </w:t>
      </w:r>
      <w:r>
        <w:t>student</w:t>
      </w:r>
      <w:r>
        <w:rPr>
          <w:spacing w:val="-6"/>
        </w:rPr>
        <w:t xml:space="preserve"> </w:t>
      </w:r>
      <w:r>
        <w:t>chooses</w:t>
      </w:r>
      <w:r>
        <w:rPr>
          <w:spacing w:val="-10"/>
        </w:rPr>
        <w:t xml:space="preserve"> </w:t>
      </w:r>
      <w:r>
        <w:t>to</w:t>
      </w:r>
      <w:r>
        <w:rPr>
          <w:spacing w:val="-7"/>
        </w:rPr>
        <w:t xml:space="preserve"> </w:t>
      </w:r>
      <w:r>
        <w:t>challenge</w:t>
      </w:r>
      <w:r>
        <w:rPr>
          <w:spacing w:val="-6"/>
        </w:rPr>
        <w:t xml:space="preserve"> </w:t>
      </w:r>
      <w:r>
        <w:t>the</w:t>
      </w:r>
      <w:r>
        <w:rPr>
          <w:spacing w:val="-8"/>
        </w:rPr>
        <w:t xml:space="preserve"> </w:t>
      </w:r>
      <w:r>
        <w:t>grade</w:t>
      </w:r>
      <w:r>
        <w:rPr>
          <w:spacing w:val="-8"/>
        </w:rPr>
        <w:t xml:space="preserve"> </w:t>
      </w:r>
      <w:r>
        <w:t>received,</w:t>
      </w:r>
      <w:r>
        <w:rPr>
          <w:spacing w:val="-8"/>
        </w:rPr>
        <w:t xml:space="preserve"> </w:t>
      </w:r>
      <w:r>
        <w:t>the</w:t>
      </w:r>
      <w:r>
        <w:rPr>
          <w:spacing w:val="-6"/>
        </w:rPr>
        <w:t xml:space="preserve"> </w:t>
      </w:r>
      <w:r>
        <w:t>procedures</w:t>
      </w:r>
      <w:r>
        <w:rPr>
          <w:spacing w:val="-6"/>
        </w:rPr>
        <w:t xml:space="preserve"> </w:t>
      </w:r>
      <w:r>
        <w:t>outlined below for Challenging a Grade will apply.</w:t>
      </w:r>
    </w:p>
    <w:p w14:paraId="5E6554D4" w14:textId="77777777" w:rsidR="006C12F4" w:rsidRDefault="00895730">
      <w:pPr>
        <w:spacing w:before="268"/>
        <w:ind w:left="358" w:right="1947"/>
        <w:rPr>
          <w:b/>
        </w:rPr>
      </w:pPr>
      <w:r>
        <w:rPr>
          <w:b/>
        </w:rPr>
        <w:t>A</w:t>
      </w:r>
      <w:r>
        <w:rPr>
          <w:b/>
          <w:spacing w:val="-4"/>
        </w:rPr>
        <w:t xml:space="preserve"> </w:t>
      </w:r>
      <w:r>
        <w:rPr>
          <w:b/>
        </w:rPr>
        <w:t>grade</w:t>
      </w:r>
      <w:r>
        <w:rPr>
          <w:b/>
          <w:spacing w:val="-5"/>
        </w:rPr>
        <w:t xml:space="preserve"> </w:t>
      </w:r>
      <w:r>
        <w:rPr>
          <w:b/>
        </w:rPr>
        <w:t>below</w:t>
      </w:r>
      <w:r>
        <w:rPr>
          <w:b/>
          <w:spacing w:val="-5"/>
        </w:rPr>
        <w:t xml:space="preserve"> </w:t>
      </w:r>
      <w:r>
        <w:rPr>
          <w:b/>
        </w:rPr>
        <w:t>80%</w:t>
      </w:r>
      <w:r>
        <w:rPr>
          <w:b/>
          <w:spacing w:val="-9"/>
        </w:rPr>
        <w:t xml:space="preserve"> </w:t>
      </w:r>
      <w:r>
        <w:rPr>
          <w:b/>
        </w:rPr>
        <w:t>in</w:t>
      </w:r>
      <w:r>
        <w:rPr>
          <w:b/>
          <w:spacing w:val="-5"/>
        </w:rPr>
        <w:t xml:space="preserve"> </w:t>
      </w:r>
      <w:r>
        <w:rPr>
          <w:b/>
        </w:rPr>
        <w:t>the</w:t>
      </w:r>
      <w:r>
        <w:rPr>
          <w:b/>
          <w:spacing w:val="-10"/>
        </w:rPr>
        <w:t xml:space="preserve"> </w:t>
      </w:r>
      <w:r>
        <w:rPr>
          <w:b/>
        </w:rPr>
        <w:t>repeated</w:t>
      </w:r>
      <w:r>
        <w:rPr>
          <w:b/>
          <w:spacing w:val="-6"/>
        </w:rPr>
        <w:t xml:space="preserve"> </w:t>
      </w:r>
      <w:r>
        <w:rPr>
          <w:b/>
        </w:rPr>
        <w:t>rotation</w:t>
      </w:r>
      <w:r>
        <w:rPr>
          <w:b/>
          <w:spacing w:val="-5"/>
        </w:rPr>
        <w:t xml:space="preserve"> </w:t>
      </w:r>
      <w:r>
        <w:rPr>
          <w:b/>
        </w:rPr>
        <w:t>or</w:t>
      </w:r>
      <w:r>
        <w:rPr>
          <w:b/>
          <w:spacing w:val="-1"/>
        </w:rPr>
        <w:t xml:space="preserve"> </w:t>
      </w:r>
      <w:r>
        <w:rPr>
          <w:b/>
        </w:rPr>
        <w:t>any</w:t>
      </w:r>
      <w:r>
        <w:rPr>
          <w:b/>
          <w:spacing w:val="-6"/>
        </w:rPr>
        <w:t xml:space="preserve"> </w:t>
      </w:r>
      <w:r>
        <w:rPr>
          <w:b/>
        </w:rPr>
        <w:t>subsequent</w:t>
      </w:r>
      <w:r>
        <w:rPr>
          <w:b/>
          <w:spacing w:val="-4"/>
        </w:rPr>
        <w:t xml:space="preserve"> </w:t>
      </w:r>
      <w:r>
        <w:rPr>
          <w:b/>
        </w:rPr>
        <w:t>rotation</w:t>
      </w:r>
      <w:r>
        <w:rPr>
          <w:b/>
          <w:spacing w:val="-5"/>
        </w:rPr>
        <w:t xml:space="preserve"> </w:t>
      </w:r>
      <w:r>
        <w:rPr>
          <w:b/>
        </w:rPr>
        <w:t>may</w:t>
      </w:r>
      <w:r>
        <w:rPr>
          <w:b/>
          <w:spacing w:val="-6"/>
        </w:rPr>
        <w:t xml:space="preserve"> </w:t>
      </w:r>
      <w:r>
        <w:rPr>
          <w:b/>
        </w:rPr>
        <w:t>result</w:t>
      </w:r>
      <w:r>
        <w:rPr>
          <w:b/>
          <w:spacing w:val="-4"/>
        </w:rPr>
        <w:t xml:space="preserve"> </w:t>
      </w:r>
      <w:r>
        <w:rPr>
          <w:b/>
        </w:rPr>
        <w:t>in dismissal from the program.</w:t>
      </w:r>
    </w:p>
    <w:p w14:paraId="70743D60" w14:textId="77777777" w:rsidR="006C12F4" w:rsidRDefault="00895730">
      <w:pPr>
        <w:spacing w:before="267"/>
        <w:ind w:left="359" w:right="1875" w:hanging="1"/>
        <w:rPr>
          <w:b/>
        </w:rPr>
      </w:pPr>
      <w:r>
        <w:rPr>
          <w:b/>
        </w:rPr>
        <w:t>In</w:t>
      </w:r>
      <w:r>
        <w:rPr>
          <w:b/>
          <w:spacing w:val="-10"/>
        </w:rPr>
        <w:t xml:space="preserve"> </w:t>
      </w:r>
      <w:r>
        <w:rPr>
          <w:b/>
        </w:rPr>
        <w:t>accordance</w:t>
      </w:r>
      <w:r>
        <w:rPr>
          <w:b/>
          <w:spacing w:val="-10"/>
        </w:rPr>
        <w:t xml:space="preserve"> </w:t>
      </w:r>
      <w:r>
        <w:rPr>
          <w:b/>
        </w:rPr>
        <w:t>with</w:t>
      </w:r>
      <w:r>
        <w:rPr>
          <w:b/>
          <w:spacing w:val="-10"/>
        </w:rPr>
        <w:t xml:space="preserve"> </w:t>
      </w:r>
      <w:r>
        <w:rPr>
          <w:b/>
        </w:rPr>
        <w:t>Pathologists’</w:t>
      </w:r>
      <w:r>
        <w:rPr>
          <w:b/>
          <w:spacing w:val="-8"/>
        </w:rPr>
        <w:t xml:space="preserve"> </w:t>
      </w:r>
      <w:r>
        <w:rPr>
          <w:b/>
        </w:rPr>
        <w:t>Assistant</w:t>
      </w:r>
      <w:r>
        <w:rPr>
          <w:b/>
          <w:spacing w:val="-7"/>
        </w:rPr>
        <w:t xml:space="preserve"> </w:t>
      </w:r>
      <w:r>
        <w:rPr>
          <w:b/>
        </w:rPr>
        <w:t>Program</w:t>
      </w:r>
      <w:r>
        <w:rPr>
          <w:b/>
          <w:spacing w:val="-9"/>
        </w:rPr>
        <w:t xml:space="preserve"> </w:t>
      </w:r>
      <w:r>
        <w:rPr>
          <w:b/>
        </w:rPr>
        <w:t>requirements,</w:t>
      </w:r>
      <w:r>
        <w:rPr>
          <w:b/>
          <w:spacing w:val="-9"/>
        </w:rPr>
        <w:t xml:space="preserve"> </w:t>
      </w:r>
      <w:r>
        <w:rPr>
          <w:b/>
        </w:rPr>
        <w:t>a</w:t>
      </w:r>
      <w:r>
        <w:rPr>
          <w:b/>
          <w:spacing w:val="-8"/>
        </w:rPr>
        <w:t xml:space="preserve"> </w:t>
      </w:r>
      <w:r>
        <w:rPr>
          <w:b/>
        </w:rPr>
        <w:t>3.00</w:t>
      </w:r>
      <w:r>
        <w:rPr>
          <w:b/>
          <w:spacing w:val="-8"/>
        </w:rPr>
        <w:t xml:space="preserve"> </w:t>
      </w:r>
      <w:r>
        <w:rPr>
          <w:b/>
        </w:rPr>
        <w:t>GPA</w:t>
      </w:r>
      <w:r>
        <w:rPr>
          <w:b/>
          <w:spacing w:val="-13"/>
        </w:rPr>
        <w:t xml:space="preserve"> </w:t>
      </w:r>
      <w:r>
        <w:rPr>
          <w:b/>
        </w:rPr>
        <w:t>must</w:t>
      </w:r>
      <w:r>
        <w:rPr>
          <w:b/>
          <w:spacing w:val="-4"/>
        </w:rPr>
        <w:t xml:space="preserve"> </w:t>
      </w:r>
      <w:r>
        <w:rPr>
          <w:b/>
        </w:rPr>
        <w:t xml:space="preserve">be </w:t>
      </w:r>
      <w:r>
        <w:rPr>
          <w:b/>
          <w:spacing w:val="-2"/>
        </w:rPr>
        <w:t>maintained.</w:t>
      </w:r>
    </w:p>
    <w:p w14:paraId="36638F73" w14:textId="77777777" w:rsidR="006C12F4" w:rsidRDefault="006C12F4">
      <w:pPr>
        <w:pStyle w:val="BodyText"/>
        <w:rPr>
          <w:b/>
        </w:rPr>
      </w:pPr>
    </w:p>
    <w:p w14:paraId="2483071F" w14:textId="77777777" w:rsidR="006C12F4" w:rsidRDefault="00895730">
      <w:pPr>
        <w:pStyle w:val="Heading1"/>
      </w:pPr>
      <w:bookmarkStart w:id="229" w:name="REPEATING_A_COURSE"/>
      <w:bookmarkStart w:id="230" w:name="_bookmark115"/>
      <w:bookmarkEnd w:id="229"/>
      <w:bookmarkEnd w:id="230"/>
      <w:r>
        <w:rPr>
          <w:spacing w:val="-2"/>
        </w:rPr>
        <w:t>REPEATING</w:t>
      </w:r>
      <w:r>
        <w:rPr>
          <w:spacing w:val="-9"/>
        </w:rPr>
        <w:t xml:space="preserve"> </w:t>
      </w:r>
      <w:r>
        <w:rPr>
          <w:spacing w:val="-2"/>
        </w:rPr>
        <w:t>A</w:t>
      </w:r>
      <w:r>
        <w:rPr>
          <w:spacing w:val="-5"/>
        </w:rPr>
        <w:t xml:space="preserve"> </w:t>
      </w:r>
      <w:r>
        <w:rPr>
          <w:spacing w:val="-2"/>
        </w:rPr>
        <w:t>COURSE</w:t>
      </w:r>
    </w:p>
    <w:p w14:paraId="51B4E9A8" w14:textId="77777777" w:rsidR="006C12F4" w:rsidRDefault="006C12F4">
      <w:pPr>
        <w:pStyle w:val="BodyText"/>
        <w:spacing w:before="2"/>
        <w:rPr>
          <w:rFonts w:ascii="Franklin Gothic Demi"/>
          <w:b/>
          <w:sz w:val="24"/>
        </w:rPr>
      </w:pPr>
    </w:p>
    <w:p w14:paraId="2474B11E" w14:textId="77777777" w:rsidR="006C12F4" w:rsidRDefault="00895730">
      <w:pPr>
        <w:pStyle w:val="ListParagraph"/>
        <w:numPr>
          <w:ilvl w:val="0"/>
          <w:numId w:val="5"/>
        </w:numPr>
        <w:tabs>
          <w:tab w:val="left" w:pos="1080"/>
        </w:tabs>
        <w:ind w:left="1080" w:hanging="360"/>
      </w:pPr>
      <w:r>
        <w:t>Didactic</w:t>
      </w:r>
      <w:r>
        <w:rPr>
          <w:spacing w:val="-9"/>
        </w:rPr>
        <w:t xml:space="preserve"> </w:t>
      </w:r>
      <w:r>
        <w:t>Year</w:t>
      </w:r>
      <w:r>
        <w:rPr>
          <w:spacing w:val="-6"/>
        </w:rPr>
        <w:t xml:space="preserve"> </w:t>
      </w:r>
      <w:r>
        <w:t>1</w:t>
      </w:r>
      <w:r>
        <w:rPr>
          <w:spacing w:val="-6"/>
        </w:rPr>
        <w:t xml:space="preserve"> </w:t>
      </w:r>
      <w:r>
        <w:t>of</w:t>
      </w:r>
      <w:r>
        <w:rPr>
          <w:spacing w:val="-2"/>
        </w:rPr>
        <w:t xml:space="preserve"> </w:t>
      </w:r>
      <w:r>
        <w:t xml:space="preserve">the </w:t>
      </w:r>
      <w:r>
        <w:rPr>
          <w:spacing w:val="-2"/>
        </w:rPr>
        <w:t>program</w:t>
      </w:r>
    </w:p>
    <w:p w14:paraId="2BBB92A2" w14:textId="77777777" w:rsidR="006C12F4" w:rsidRDefault="00895730">
      <w:pPr>
        <w:pStyle w:val="ListParagraph"/>
        <w:numPr>
          <w:ilvl w:val="1"/>
          <w:numId w:val="5"/>
        </w:numPr>
        <w:tabs>
          <w:tab w:val="left" w:pos="1695"/>
          <w:tab w:val="left" w:pos="1697"/>
        </w:tabs>
        <w:spacing w:before="2" w:line="237" w:lineRule="auto"/>
        <w:ind w:right="1915" w:hanging="359"/>
      </w:pPr>
      <w:r>
        <w:t>Because</w:t>
      </w:r>
      <w:r>
        <w:rPr>
          <w:spacing w:val="-6"/>
        </w:rPr>
        <w:t xml:space="preserve"> </w:t>
      </w:r>
      <w:r>
        <w:t>the</w:t>
      </w:r>
      <w:r>
        <w:rPr>
          <w:spacing w:val="-6"/>
        </w:rPr>
        <w:t xml:space="preserve"> </w:t>
      </w:r>
      <w:r>
        <w:t>courses</w:t>
      </w:r>
      <w:r>
        <w:rPr>
          <w:spacing w:val="-9"/>
        </w:rPr>
        <w:t xml:space="preserve"> </w:t>
      </w:r>
      <w:r>
        <w:t>of</w:t>
      </w:r>
      <w:r>
        <w:rPr>
          <w:spacing w:val="-4"/>
        </w:rPr>
        <w:t xml:space="preserve"> </w:t>
      </w:r>
      <w:r>
        <w:t>the</w:t>
      </w:r>
      <w:r>
        <w:rPr>
          <w:spacing w:val="-11"/>
        </w:rPr>
        <w:t xml:space="preserve"> </w:t>
      </w:r>
      <w:r>
        <w:t>program</w:t>
      </w:r>
      <w:r>
        <w:rPr>
          <w:spacing w:val="-5"/>
        </w:rPr>
        <w:t xml:space="preserve"> </w:t>
      </w:r>
      <w:r>
        <w:t>are</w:t>
      </w:r>
      <w:r>
        <w:rPr>
          <w:spacing w:val="-4"/>
        </w:rPr>
        <w:t xml:space="preserve"> </w:t>
      </w:r>
      <w:r>
        <w:t>provided</w:t>
      </w:r>
      <w:r>
        <w:rPr>
          <w:spacing w:val="-7"/>
        </w:rPr>
        <w:t xml:space="preserve"> </w:t>
      </w:r>
      <w:r>
        <w:t>in</w:t>
      </w:r>
      <w:r>
        <w:rPr>
          <w:spacing w:val="-5"/>
        </w:rPr>
        <w:t xml:space="preserve"> </w:t>
      </w:r>
      <w:r>
        <w:t>sequence</w:t>
      </w:r>
      <w:r>
        <w:rPr>
          <w:spacing w:val="-1"/>
        </w:rPr>
        <w:t xml:space="preserve"> </w:t>
      </w:r>
      <w:r>
        <w:t>and</w:t>
      </w:r>
      <w:r>
        <w:rPr>
          <w:spacing w:val="-7"/>
        </w:rPr>
        <w:t xml:space="preserve"> </w:t>
      </w:r>
      <w:r>
        <w:t>each</w:t>
      </w:r>
      <w:r>
        <w:rPr>
          <w:spacing w:val="-8"/>
        </w:rPr>
        <w:t xml:space="preserve"> </w:t>
      </w:r>
      <w:r>
        <w:t>course</w:t>
      </w:r>
      <w:r>
        <w:rPr>
          <w:spacing w:val="-4"/>
        </w:rPr>
        <w:t xml:space="preserve"> </w:t>
      </w:r>
      <w:r>
        <w:t xml:space="preserve">is only taught once per year; it is possible that the required course will have to be remediated simultaneously with other ongoing courses at the discretion of the Course Director and Program Director. Not all courses lend themselves to </w:t>
      </w:r>
      <w:proofErr w:type="gramStart"/>
      <w:r>
        <w:t>be</w:t>
      </w:r>
      <w:proofErr w:type="gramEnd"/>
      <w:r>
        <w:t xml:space="preserve"> readily or instantly</w:t>
      </w:r>
      <w:r>
        <w:rPr>
          <w:spacing w:val="-6"/>
        </w:rPr>
        <w:t xml:space="preserve"> </w:t>
      </w:r>
      <w:r>
        <w:t>remediated.</w:t>
      </w:r>
    </w:p>
    <w:p w14:paraId="55F5164F" w14:textId="77777777" w:rsidR="006C12F4" w:rsidRDefault="00895730">
      <w:pPr>
        <w:pStyle w:val="BodyText"/>
        <w:spacing w:before="3"/>
        <w:ind w:left="1697"/>
      </w:pPr>
      <w:r>
        <w:rPr>
          <w:spacing w:val="-2"/>
        </w:rPr>
        <w:t>Therefore</w:t>
      </w:r>
      <w:r>
        <w:rPr>
          <w:spacing w:val="4"/>
        </w:rPr>
        <w:t xml:space="preserve"> </w:t>
      </w:r>
      <w:r>
        <w:rPr>
          <w:spacing w:val="-10"/>
        </w:rPr>
        <w:t>…</w:t>
      </w:r>
    </w:p>
    <w:p w14:paraId="3665BD26" w14:textId="77777777" w:rsidR="006C12F4" w:rsidRDefault="00895730">
      <w:pPr>
        <w:pStyle w:val="ListParagraph"/>
        <w:numPr>
          <w:ilvl w:val="1"/>
          <w:numId w:val="5"/>
        </w:numPr>
        <w:tabs>
          <w:tab w:val="left" w:pos="1699"/>
        </w:tabs>
        <w:spacing w:before="2" w:line="237" w:lineRule="auto"/>
        <w:ind w:left="1699" w:right="2242"/>
      </w:pPr>
      <w:r>
        <w:t>If</w:t>
      </w:r>
      <w:r>
        <w:rPr>
          <w:spacing w:val="-5"/>
        </w:rPr>
        <w:t xml:space="preserve"> </w:t>
      </w:r>
      <w:r>
        <w:t>a</w:t>
      </w:r>
      <w:r>
        <w:rPr>
          <w:spacing w:val="-5"/>
        </w:rPr>
        <w:t xml:space="preserve"> </w:t>
      </w:r>
      <w:r>
        <w:t>student</w:t>
      </w:r>
      <w:r>
        <w:rPr>
          <w:spacing w:val="-4"/>
        </w:rPr>
        <w:t xml:space="preserve"> </w:t>
      </w:r>
      <w:r>
        <w:t>is</w:t>
      </w:r>
      <w:r>
        <w:rPr>
          <w:spacing w:val="-4"/>
        </w:rPr>
        <w:t xml:space="preserve"> </w:t>
      </w:r>
      <w:r>
        <w:t>granted</w:t>
      </w:r>
      <w:r>
        <w:rPr>
          <w:spacing w:val="-9"/>
        </w:rPr>
        <w:t xml:space="preserve"> </w:t>
      </w:r>
      <w:r>
        <w:t>the</w:t>
      </w:r>
      <w:r>
        <w:rPr>
          <w:spacing w:val="-8"/>
        </w:rPr>
        <w:t xml:space="preserve"> </w:t>
      </w:r>
      <w:r>
        <w:t>opportunity</w:t>
      </w:r>
      <w:r>
        <w:rPr>
          <w:spacing w:val="-3"/>
        </w:rPr>
        <w:t xml:space="preserve"> </w:t>
      </w:r>
      <w:r>
        <w:t>to</w:t>
      </w:r>
      <w:r>
        <w:rPr>
          <w:spacing w:val="-1"/>
        </w:rPr>
        <w:t xml:space="preserve"> </w:t>
      </w:r>
      <w:r>
        <w:t>repeat</w:t>
      </w:r>
      <w:r>
        <w:rPr>
          <w:spacing w:val="-6"/>
        </w:rPr>
        <w:t xml:space="preserve"> </w:t>
      </w:r>
      <w:r>
        <w:t>a</w:t>
      </w:r>
      <w:r>
        <w:rPr>
          <w:spacing w:val="-7"/>
        </w:rPr>
        <w:t xml:space="preserve"> </w:t>
      </w:r>
      <w:r>
        <w:t>course,</w:t>
      </w:r>
      <w:r>
        <w:rPr>
          <w:spacing w:val="-4"/>
        </w:rPr>
        <w:t xml:space="preserve"> </w:t>
      </w:r>
      <w:r>
        <w:t>it</w:t>
      </w:r>
      <w:r>
        <w:rPr>
          <w:spacing w:val="-9"/>
        </w:rPr>
        <w:t xml:space="preserve"> </w:t>
      </w:r>
      <w:r>
        <w:t>might</w:t>
      </w:r>
      <w:r>
        <w:rPr>
          <w:spacing w:val="-1"/>
        </w:rPr>
        <w:t xml:space="preserve"> </w:t>
      </w:r>
      <w:r>
        <w:t>have</w:t>
      </w:r>
      <w:r>
        <w:rPr>
          <w:spacing w:val="-8"/>
        </w:rPr>
        <w:t xml:space="preserve"> </w:t>
      </w:r>
      <w:r>
        <w:t>to</w:t>
      </w:r>
      <w:r>
        <w:rPr>
          <w:spacing w:val="-5"/>
        </w:rPr>
        <w:t xml:space="preserve"> </w:t>
      </w:r>
      <w:r>
        <w:t>be with the next class of students. This would require the student to become a member of the class following their original graduating class.</w:t>
      </w:r>
    </w:p>
    <w:p w14:paraId="78163C95" w14:textId="77777777" w:rsidR="006C12F4" w:rsidRDefault="006C12F4">
      <w:pPr>
        <w:pStyle w:val="ListParagraph"/>
        <w:spacing w:line="237" w:lineRule="auto"/>
        <w:sectPr w:rsidR="006C12F4">
          <w:pgSz w:w="12240" w:h="15840"/>
          <w:pgMar w:top="1420" w:right="360" w:bottom="1480" w:left="1080" w:header="0" w:footer="1226" w:gutter="0"/>
          <w:cols w:space="720"/>
        </w:sectPr>
      </w:pPr>
    </w:p>
    <w:p w14:paraId="081F21E9" w14:textId="77777777" w:rsidR="006C12F4" w:rsidRDefault="00895730">
      <w:pPr>
        <w:pStyle w:val="Heading1"/>
        <w:spacing w:before="155"/>
      </w:pPr>
      <w:bookmarkStart w:id="231" w:name="ACADEMIC_DISMISSAL"/>
      <w:bookmarkStart w:id="232" w:name="_bookmark116"/>
      <w:bookmarkEnd w:id="231"/>
      <w:bookmarkEnd w:id="232"/>
      <w:r>
        <w:rPr>
          <w:spacing w:val="-2"/>
        </w:rPr>
        <w:t>ACADEMIC</w:t>
      </w:r>
      <w:r>
        <w:rPr>
          <w:spacing w:val="-13"/>
        </w:rPr>
        <w:t xml:space="preserve"> </w:t>
      </w:r>
      <w:r>
        <w:rPr>
          <w:spacing w:val="-2"/>
        </w:rPr>
        <w:t>DISMISSAL</w:t>
      </w:r>
    </w:p>
    <w:p w14:paraId="2D648BD6" w14:textId="77777777" w:rsidR="006C12F4" w:rsidRDefault="006C12F4">
      <w:pPr>
        <w:pStyle w:val="BodyText"/>
        <w:spacing w:before="1"/>
        <w:rPr>
          <w:rFonts w:ascii="Franklin Gothic Demi"/>
          <w:b/>
          <w:sz w:val="24"/>
        </w:rPr>
      </w:pPr>
    </w:p>
    <w:p w14:paraId="05556052" w14:textId="77777777" w:rsidR="006C12F4" w:rsidRDefault="00895730">
      <w:pPr>
        <w:pStyle w:val="Heading1"/>
      </w:pPr>
      <w:bookmarkStart w:id="233" w:name="DIDACTICAL_COURSEWORK_OF_THE_PROGRAM"/>
      <w:bookmarkStart w:id="234" w:name="_bookmark117"/>
      <w:bookmarkEnd w:id="233"/>
      <w:bookmarkEnd w:id="234"/>
      <w:r>
        <w:rPr>
          <w:u w:val="single"/>
        </w:rPr>
        <w:t>DIDACTICAL</w:t>
      </w:r>
      <w:r>
        <w:rPr>
          <w:spacing w:val="21"/>
          <w:u w:val="single"/>
        </w:rPr>
        <w:t xml:space="preserve"> </w:t>
      </w:r>
      <w:r>
        <w:rPr>
          <w:u w:val="single"/>
        </w:rPr>
        <w:t>COURSEWORK</w:t>
      </w:r>
      <w:r>
        <w:rPr>
          <w:spacing w:val="32"/>
          <w:u w:val="single"/>
        </w:rPr>
        <w:t xml:space="preserve"> </w:t>
      </w:r>
      <w:r>
        <w:rPr>
          <w:u w:val="single"/>
        </w:rPr>
        <w:t>OF</w:t>
      </w:r>
      <w:r>
        <w:rPr>
          <w:spacing w:val="33"/>
          <w:u w:val="single"/>
        </w:rPr>
        <w:t xml:space="preserve"> </w:t>
      </w:r>
      <w:r>
        <w:rPr>
          <w:u w:val="single"/>
        </w:rPr>
        <w:t>THE</w:t>
      </w:r>
      <w:r>
        <w:rPr>
          <w:spacing w:val="38"/>
          <w:u w:val="single"/>
        </w:rPr>
        <w:t xml:space="preserve"> </w:t>
      </w:r>
      <w:r>
        <w:rPr>
          <w:spacing w:val="-2"/>
          <w:u w:val="single"/>
        </w:rPr>
        <w:t>PROGRAM</w:t>
      </w:r>
    </w:p>
    <w:p w14:paraId="375CD985" w14:textId="77777777" w:rsidR="006C12F4" w:rsidRDefault="006C12F4">
      <w:pPr>
        <w:pStyle w:val="BodyText"/>
        <w:spacing w:before="21"/>
        <w:rPr>
          <w:rFonts w:ascii="Franklin Gothic Demi"/>
          <w:b/>
        </w:rPr>
      </w:pPr>
    </w:p>
    <w:p w14:paraId="001191D8" w14:textId="77777777" w:rsidR="006C12F4" w:rsidRDefault="00895730">
      <w:pPr>
        <w:pStyle w:val="BodyText"/>
        <w:ind w:left="641" w:right="1875" w:hanging="1"/>
      </w:pPr>
      <w:r>
        <w:t>Academic</w:t>
      </w:r>
      <w:r>
        <w:rPr>
          <w:spacing w:val="-8"/>
        </w:rPr>
        <w:t xml:space="preserve"> </w:t>
      </w:r>
      <w:r>
        <w:t>Dismissal</w:t>
      </w:r>
      <w:r>
        <w:rPr>
          <w:spacing w:val="-7"/>
        </w:rPr>
        <w:t xml:space="preserve"> </w:t>
      </w:r>
      <w:r>
        <w:t>will</w:t>
      </w:r>
      <w:r>
        <w:rPr>
          <w:spacing w:val="-7"/>
        </w:rPr>
        <w:t xml:space="preserve"> </w:t>
      </w:r>
      <w:r>
        <w:t>be</w:t>
      </w:r>
      <w:r>
        <w:rPr>
          <w:spacing w:val="-8"/>
        </w:rPr>
        <w:t xml:space="preserve"> </w:t>
      </w:r>
      <w:r>
        <w:t>considered</w:t>
      </w:r>
      <w:r>
        <w:rPr>
          <w:spacing w:val="-9"/>
        </w:rPr>
        <w:t xml:space="preserve"> </w:t>
      </w:r>
      <w:r>
        <w:t>by</w:t>
      </w:r>
      <w:r>
        <w:rPr>
          <w:spacing w:val="-6"/>
        </w:rPr>
        <w:t xml:space="preserve"> </w:t>
      </w:r>
      <w:r>
        <w:t>the</w:t>
      </w:r>
      <w:r>
        <w:rPr>
          <w:spacing w:val="-8"/>
        </w:rPr>
        <w:t xml:space="preserve"> </w:t>
      </w:r>
      <w:proofErr w:type="spellStart"/>
      <w:r>
        <w:t>PathA</w:t>
      </w:r>
      <w:proofErr w:type="spellEnd"/>
      <w:r>
        <w:rPr>
          <w:spacing w:val="-7"/>
        </w:rPr>
        <w:t xml:space="preserve"> </w:t>
      </w:r>
      <w:r>
        <w:t>Program</w:t>
      </w:r>
      <w:r>
        <w:rPr>
          <w:spacing w:val="-6"/>
        </w:rPr>
        <w:t xml:space="preserve"> </w:t>
      </w:r>
      <w:r>
        <w:t>Student</w:t>
      </w:r>
      <w:r>
        <w:rPr>
          <w:spacing w:val="-8"/>
        </w:rPr>
        <w:t xml:space="preserve"> </w:t>
      </w:r>
      <w:r>
        <w:t>Progress</w:t>
      </w:r>
      <w:r>
        <w:rPr>
          <w:spacing w:val="-4"/>
        </w:rPr>
        <w:t xml:space="preserve"> </w:t>
      </w:r>
      <w:r>
        <w:t>Committee</w:t>
      </w:r>
      <w:r>
        <w:rPr>
          <w:spacing w:val="-1"/>
        </w:rPr>
        <w:t xml:space="preserve"> </w:t>
      </w:r>
      <w:r>
        <w:t>in the following circumstances:</w:t>
      </w:r>
    </w:p>
    <w:p w14:paraId="3D14CCBB" w14:textId="77777777" w:rsidR="006C12F4" w:rsidRDefault="00895730">
      <w:pPr>
        <w:pStyle w:val="ListParagraph"/>
        <w:numPr>
          <w:ilvl w:val="0"/>
          <w:numId w:val="5"/>
        </w:numPr>
        <w:tabs>
          <w:tab w:val="left" w:pos="1000"/>
        </w:tabs>
        <w:spacing w:before="1"/>
        <w:ind w:left="1000" w:hanging="360"/>
      </w:pPr>
      <w:r>
        <w:rPr>
          <w:color w:val="000000"/>
          <w:highlight w:val="yellow"/>
        </w:rPr>
        <w:t>F,</w:t>
      </w:r>
      <w:r>
        <w:rPr>
          <w:color w:val="000000"/>
          <w:spacing w:val="-15"/>
          <w:highlight w:val="yellow"/>
        </w:rPr>
        <w:t xml:space="preserve"> </w:t>
      </w:r>
      <w:r>
        <w:rPr>
          <w:color w:val="000000"/>
          <w:highlight w:val="yellow"/>
        </w:rPr>
        <w:t>or</w:t>
      </w:r>
      <w:r>
        <w:rPr>
          <w:color w:val="000000"/>
          <w:spacing w:val="-12"/>
          <w:highlight w:val="yellow"/>
        </w:rPr>
        <w:t xml:space="preserve"> </w:t>
      </w:r>
      <w:r>
        <w:rPr>
          <w:color w:val="000000"/>
          <w:highlight w:val="yellow"/>
        </w:rPr>
        <w:t>non-Pass</w:t>
      </w:r>
      <w:r>
        <w:rPr>
          <w:color w:val="000000"/>
          <w:spacing w:val="-11"/>
          <w:highlight w:val="yellow"/>
        </w:rPr>
        <w:t xml:space="preserve"> </w:t>
      </w:r>
      <w:r>
        <w:rPr>
          <w:color w:val="000000"/>
          <w:highlight w:val="yellow"/>
        </w:rPr>
        <w:t>grade</w:t>
      </w:r>
      <w:r>
        <w:rPr>
          <w:color w:val="000000"/>
          <w:spacing w:val="-8"/>
          <w:highlight w:val="yellow"/>
        </w:rPr>
        <w:t xml:space="preserve"> </w:t>
      </w:r>
      <w:r>
        <w:rPr>
          <w:color w:val="000000"/>
          <w:highlight w:val="yellow"/>
        </w:rPr>
        <w:t>in</w:t>
      </w:r>
      <w:r>
        <w:rPr>
          <w:color w:val="000000"/>
          <w:spacing w:val="-10"/>
          <w:highlight w:val="yellow"/>
        </w:rPr>
        <w:t xml:space="preserve"> </w:t>
      </w:r>
      <w:r>
        <w:rPr>
          <w:color w:val="000000"/>
          <w:highlight w:val="yellow"/>
        </w:rPr>
        <w:t>any</w:t>
      </w:r>
      <w:r>
        <w:rPr>
          <w:color w:val="000000"/>
          <w:spacing w:val="-4"/>
          <w:highlight w:val="yellow"/>
        </w:rPr>
        <w:t xml:space="preserve"> </w:t>
      </w:r>
      <w:r>
        <w:rPr>
          <w:color w:val="000000"/>
          <w:highlight w:val="yellow"/>
        </w:rPr>
        <w:t>course</w:t>
      </w:r>
      <w:r>
        <w:rPr>
          <w:color w:val="000000"/>
          <w:spacing w:val="-8"/>
          <w:highlight w:val="yellow"/>
        </w:rPr>
        <w:t xml:space="preserve"> </w:t>
      </w:r>
      <w:r>
        <w:rPr>
          <w:color w:val="000000"/>
          <w:highlight w:val="yellow"/>
        </w:rPr>
        <w:t>in</w:t>
      </w:r>
      <w:r>
        <w:rPr>
          <w:color w:val="000000"/>
          <w:spacing w:val="-15"/>
          <w:highlight w:val="yellow"/>
        </w:rPr>
        <w:t xml:space="preserve"> </w:t>
      </w:r>
      <w:r>
        <w:rPr>
          <w:color w:val="000000"/>
          <w:highlight w:val="yellow"/>
        </w:rPr>
        <w:t>the</w:t>
      </w:r>
      <w:r>
        <w:rPr>
          <w:color w:val="000000"/>
          <w:spacing w:val="-4"/>
          <w:highlight w:val="yellow"/>
        </w:rPr>
        <w:t xml:space="preserve"> </w:t>
      </w:r>
      <w:r>
        <w:rPr>
          <w:color w:val="000000"/>
          <w:highlight w:val="yellow"/>
        </w:rPr>
        <w:t>didactic</w:t>
      </w:r>
      <w:r>
        <w:rPr>
          <w:color w:val="000000"/>
          <w:spacing w:val="-14"/>
          <w:highlight w:val="yellow"/>
        </w:rPr>
        <w:t xml:space="preserve"> </w:t>
      </w:r>
      <w:r>
        <w:rPr>
          <w:color w:val="000000"/>
          <w:highlight w:val="yellow"/>
        </w:rPr>
        <w:t>year</w:t>
      </w:r>
      <w:r>
        <w:rPr>
          <w:color w:val="000000"/>
          <w:spacing w:val="-12"/>
          <w:highlight w:val="yellow"/>
        </w:rPr>
        <w:t xml:space="preserve"> </w:t>
      </w:r>
      <w:r>
        <w:rPr>
          <w:color w:val="000000"/>
          <w:highlight w:val="yellow"/>
        </w:rPr>
        <w:t>of</w:t>
      </w:r>
      <w:r>
        <w:rPr>
          <w:color w:val="000000"/>
          <w:spacing w:val="-12"/>
          <w:highlight w:val="yellow"/>
        </w:rPr>
        <w:t xml:space="preserve"> </w:t>
      </w:r>
      <w:r>
        <w:rPr>
          <w:color w:val="000000"/>
          <w:highlight w:val="yellow"/>
        </w:rPr>
        <w:t>the</w:t>
      </w:r>
      <w:r>
        <w:rPr>
          <w:color w:val="000000"/>
          <w:spacing w:val="-4"/>
          <w:highlight w:val="yellow"/>
        </w:rPr>
        <w:t xml:space="preserve"> </w:t>
      </w:r>
      <w:r>
        <w:rPr>
          <w:color w:val="000000"/>
          <w:spacing w:val="-2"/>
          <w:highlight w:val="yellow"/>
        </w:rPr>
        <w:t>program.</w:t>
      </w:r>
    </w:p>
    <w:p w14:paraId="61FF03CA" w14:textId="77777777" w:rsidR="006C12F4" w:rsidRDefault="00895730">
      <w:pPr>
        <w:pStyle w:val="ListParagraph"/>
        <w:numPr>
          <w:ilvl w:val="0"/>
          <w:numId w:val="5"/>
        </w:numPr>
        <w:tabs>
          <w:tab w:val="left" w:pos="1000"/>
        </w:tabs>
        <w:spacing w:before="1"/>
        <w:ind w:left="1000" w:hanging="360"/>
      </w:pPr>
      <w:r>
        <w:t>Two</w:t>
      </w:r>
      <w:r>
        <w:rPr>
          <w:spacing w:val="-11"/>
        </w:rPr>
        <w:t xml:space="preserve"> </w:t>
      </w:r>
      <w:r>
        <w:t>consecutive</w:t>
      </w:r>
      <w:r>
        <w:rPr>
          <w:spacing w:val="-6"/>
        </w:rPr>
        <w:t xml:space="preserve"> </w:t>
      </w:r>
      <w:r>
        <w:t>semesters</w:t>
      </w:r>
      <w:r>
        <w:rPr>
          <w:spacing w:val="-10"/>
        </w:rPr>
        <w:t xml:space="preserve"> </w:t>
      </w:r>
      <w:r>
        <w:t>with</w:t>
      </w:r>
      <w:r>
        <w:rPr>
          <w:spacing w:val="-5"/>
        </w:rPr>
        <w:t xml:space="preserve"> </w:t>
      </w:r>
      <w:r>
        <w:t>a</w:t>
      </w:r>
      <w:r>
        <w:rPr>
          <w:spacing w:val="-8"/>
        </w:rPr>
        <w:t xml:space="preserve"> </w:t>
      </w:r>
      <w:r>
        <w:t>GPA</w:t>
      </w:r>
      <w:r>
        <w:rPr>
          <w:spacing w:val="-7"/>
        </w:rPr>
        <w:t xml:space="preserve"> </w:t>
      </w:r>
      <w:r>
        <w:t>less</w:t>
      </w:r>
      <w:r>
        <w:rPr>
          <w:spacing w:val="-17"/>
        </w:rPr>
        <w:t xml:space="preserve"> </w:t>
      </w:r>
      <w:hyperlink r:id="rId36">
        <w:r w:rsidR="006C12F4">
          <w:rPr>
            <w:spacing w:val="-2"/>
          </w:rPr>
          <w:t>than3.00</w:t>
        </w:r>
      </w:hyperlink>
    </w:p>
    <w:p w14:paraId="0F414C67" w14:textId="77777777" w:rsidR="006C12F4" w:rsidRDefault="00895730">
      <w:pPr>
        <w:pStyle w:val="ListParagraph"/>
        <w:numPr>
          <w:ilvl w:val="0"/>
          <w:numId w:val="5"/>
        </w:numPr>
        <w:tabs>
          <w:tab w:val="left" w:pos="1003"/>
        </w:tabs>
        <w:ind w:right="2058" w:hanging="363"/>
      </w:pPr>
      <w:r>
        <w:t>An</w:t>
      </w:r>
      <w:r>
        <w:rPr>
          <w:spacing w:val="-13"/>
        </w:rPr>
        <w:t xml:space="preserve"> </w:t>
      </w:r>
      <w:r>
        <w:t>Honor</w:t>
      </w:r>
      <w:r>
        <w:rPr>
          <w:spacing w:val="-17"/>
        </w:rPr>
        <w:t xml:space="preserve"> </w:t>
      </w:r>
      <w:r>
        <w:t>Council</w:t>
      </w:r>
      <w:r>
        <w:rPr>
          <w:spacing w:val="-15"/>
        </w:rPr>
        <w:t xml:space="preserve"> </w:t>
      </w:r>
      <w:r>
        <w:t>conviction</w:t>
      </w:r>
      <w:r>
        <w:rPr>
          <w:spacing w:val="-13"/>
        </w:rPr>
        <w:t xml:space="preserve"> </w:t>
      </w:r>
      <w:r>
        <w:t>resulting</w:t>
      </w:r>
      <w:r>
        <w:rPr>
          <w:spacing w:val="-13"/>
        </w:rPr>
        <w:t xml:space="preserve"> </w:t>
      </w:r>
      <w:r>
        <w:t>in</w:t>
      </w:r>
      <w:r>
        <w:rPr>
          <w:spacing w:val="-15"/>
        </w:rPr>
        <w:t xml:space="preserve"> </w:t>
      </w:r>
      <w:r>
        <w:t>a</w:t>
      </w:r>
      <w:r>
        <w:rPr>
          <w:spacing w:val="-13"/>
        </w:rPr>
        <w:t xml:space="preserve"> </w:t>
      </w:r>
      <w:r>
        <w:t>penalty</w:t>
      </w:r>
      <w:r>
        <w:rPr>
          <w:spacing w:val="-13"/>
        </w:rPr>
        <w:t xml:space="preserve"> </w:t>
      </w:r>
      <w:r>
        <w:t>of</w:t>
      </w:r>
      <w:r>
        <w:rPr>
          <w:spacing w:val="-14"/>
        </w:rPr>
        <w:t xml:space="preserve"> </w:t>
      </w:r>
      <w:r>
        <w:t>failure</w:t>
      </w:r>
      <w:r>
        <w:rPr>
          <w:spacing w:val="-12"/>
        </w:rPr>
        <w:t xml:space="preserve"> </w:t>
      </w:r>
      <w:r>
        <w:t>of</w:t>
      </w:r>
      <w:r>
        <w:rPr>
          <w:spacing w:val="-17"/>
        </w:rPr>
        <w:t xml:space="preserve"> </w:t>
      </w:r>
      <w:r>
        <w:t>a</w:t>
      </w:r>
      <w:r>
        <w:rPr>
          <w:spacing w:val="-13"/>
        </w:rPr>
        <w:t xml:space="preserve"> </w:t>
      </w:r>
      <w:r>
        <w:t>course</w:t>
      </w:r>
      <w:r>
        <w:rPr>
          <w:spacing w:val="-21"/>
        </w:rPr>
        <w:t xml:space="preserve"> </w:t>
      </w:r>
      <w:r>
        <w:t>or</w:t>
      </w:r>
      <w:r>
        <w:rPr>
          <w:spacing w:val="-12"/>
        </w:rPr>
        <w:t xml:space="preserve"> </w:t>
      </w:r>
      <w:r>
        <w:t>dismissal</w:t>
      </w:r>
      <w:r>
        <w:rPr>
          <w:spacing w:val="-13"/>
        </w:rPr>
        <w:t xml:space="preserve"> </w:t>
      </w:r>
      <w:r>
        <w:t>from the school.</w:t>
      </w:r>
    </w:p>
    <w:p w14:paraId="571CD419" w14:textId="77777777" w:rsidR="006C12F4" w:rsidRDefault="00895730">
      <w:pPr>
        <w:pStyle w:val="Heading1"/>
        <w:spacing w:before="266"/>
      </w:pPr>
      <w:bookmarkStart w:id="235" w:name="NON-ACADEMIC_PENALTIES_OR_DISMISSAL"/>
      <w:bookmarkStart w:id="236" w:name="_bookmark118"/>
      <w:bookmarkEnd w:id="235"/>
      <w:bookmarkEnd w:id="236"/>
      <w:r>
        <w:rPr>
          <w:u w:val="single"/>
        </w:rPr>
        <w:t>NON-ACADEMIC</w:t>
      </w:r>
      <w:r>
        <w:rPr>
          <w:spacing w:val="40"/>
          <w:u w:val="single"/>
        </w:rPr>
        <w:t xml:space="preserve"> </w:t>
      </w:r>
      <w:r>
        <w:rPr>
          <w:u w:val="single"/>
        </w:rPr>
        <w:t>PENALTIES</w:t>
      </w:r>
      <w:r>
        <w:rPr>
          <w:spacing w:val="35"/>
          <w:u w:val="single"/>
        </w:rPr>
        <w:t xml:space="preserve"> </w:t>
      </w:r>
      <w:r>
        <w:rPr>
          <w:u w:val="single"/>
        </w:rPr>
        <w:t>OR</w:t>
      </w:r>
      <w:r>
        <w:rPr>
          <w:spacing w:val="35"/>
          <w:u w:val="single"/>
        </w:rPr>
        <w:t xml:space="preserve"> </w:t>
      </w:r>
      <w:r>
        <w:rPr>
          <w:spacing w:val="-2"/>
          <w:u w:val="single"/>
        </w:rPr>
        <w:t>DISMISSAL</w:t>
      </w:r>
    </w:p>
    <w:p w14:paraId="0801A445" w14:textId="77777777" w:rsidR="006C12F4" w:rsidRDefault="006C12F4">
      <w:pPr>
        <w:pStyle w:val="BodyText"/>
        <w:spacing w:before="24"/>
        <w:rPr>
          <w:rFonts w:ascii="Franklin Gothic Demi"/>
          <w:b/>
        </w:rPr>
      </w:pPr>
    </w:p>
    <w:p w14:paraId="42078EBC" w14:textId="77777777" w:rsidR="006C12F4" w:rsidRDefault="00895730">
      <w:pPr>
        <w:pStyle w:val="BodyText"/>
        <w:ind w:left="637" w:right="1929" w:firstLine="1"/>
      </w:pPr>
      <w:r>
        <w:t>Students</w:t>
      </w:r>
      <w:r>
        <w:rPr>
          <w:spacing w:val="-4"/>
        </w:rPr>
        <w:t xml:space="preserve"> </w:t>
      </w:r>
      <w:r>
        <w:t>are</w:t>
      </w:r>
      <w:r>
        <w:rPr>
          <w:spacing w:val="-6"/>
        </w:rPr>
        <w:t xml:space="preserve"> </w:t>
      </w:r>
      <w:r>
        <w:t>expected</w:t>
      </w:r>
      <w:r>
        <w:rPr>
          <w:spacing w:val="-7"/>
        </w:rPr>
        <w:t xml:space="preserve"> </w:t>
      </w:r>
      <w:r>
        <w:t>to</w:t>
      </w:r>
      <w:r>
        <w:rPr>
          <w:spacing w:val="-5"/>
        </w:rPr>
        <w:t xml:space="preserve"> </w:t>
      </w:r>
      <w:proofErr w:type="gramStart"/>
      <w:r>
        <w:t>comply</w:t>
      </w:r>
      <w:r>
        <w:rPr>
          <w:spacing w:val="-4"/>
        </w:rPr>
        <w:t xml:space="preserve"> </w:t>
      </w:r>
      <w:r>
        <w:t>with</w:t>
      </w:r>
      <w:r>
        <w:rPr>
          <w:spacing w:val="-8"/>
        </w:rPr>
        <w:t xml:space="preserve"> </w:t>
      </w:r>
      <w:r>
        <w:t>all</w:t>
      </w:r>
      <w:r>
        <w:rPr>
          <w:spacing w:val="-4"/>
        </w:rPr>
        <w:t xml:space="preserve"> </w:t>
      </w:r>
      <w:r>
        <w:t>EVMS</w:t>
      </w:r>
      <w:r>
        <w:rPr>
          <w:spacing w:val="-7"/>
        </w:rPr>
        <w:t xml:space="preserve"> </w:t>
      </w:r>
      <w:r>
        <w:t>policies</w:t>
      </w:r>
      <w:r>
        <w:rPr>
          <w:spacing w:val="-4"/>
        </w:rPr>
        <w:t xml:space="preserve"> </w:t>
      </w:r>
      <w:r>
        <w:t>at</w:t>
      </w:r>
      <w:r>
        <w:rPr>
          <w:spacing w:val="-6"/>
        </w:rPr>
        <w:t xml:space="preserve"> </w:t>
      </w:r>
      <w:r>
        <w:t>all</w:t>
      </w:r>
      <w:r>
        <w:rPr>
          <w:spacing w:val="-4"/>
        </w:rPr>
        <w:t xml:space="preserve"> </w:t>
      </w:r>
      <w:r>
        <w:t>times</w:t>
      </w:r>
      <w:proofErr w:type="gramEnd"/>
      <w:r>
        <w:t>,</w:t>
      </w:r>
      <w:r>
        <w:rPr>
          <w:spacing w:val="-6"/>
        </w:rPr>
        <w:t xml:space="preserve"> </w:t>
      </w:r>
      <w:r>
        <w:t>including</w:t>
      </w:r>
      <w:r>
        <w:rPr>
          <w:spacing w:val="-5"/>
        </w:rPr>
        <w:t xml:space="preserve"> </w:t>
      </w:r>
      <w:r>
        <w:t>but</w:t>
      </w:r>
      <w:r>
        <w:rPr>
          <w:spacing w:val="-3"/>
        </w:rPr>
        <w:t xml:space="preserve"> </w:t>
      </w:r>
      <w:r>
        <w:t>not</w:t>
      </w:r>
      <w:r>
        <w:rPr>
          <w:spacing w:val="-6"/>
        </w:rPr>
        <w:t xml:space="preserve"> </w:t>
      </w:r>
      <w:r>
        <w:t xml:space="preserve">limited to the EVMS Code of Conduct, Code of Student Conduct, Standards of Conduct for the Teacher- Learner Relationship, Honor Code, and program technical standards. Disciplinary action related to nonacademic matters may include warning, counseling, corrective action plan, probation, or dismissal based on the circumstances and judgment of the Program </w:t>
      </w:r>
      <w:r>
        <w:rPr>
          <w:spacing w:val="-2"/>
        </w:rPr>
        <w:t>Director.</w:t>
      </w:r>
    </w:p>
    <w:p w14:paraId="36FB8775" w14:textId="77777777" w:rsidR="006C12F4" w:rsidRDefault="00895730">
      <w:pPr>
        <w:pStyle w:val="Heading1"/>
        <w:spacing w:before="267"/>
      </w:pPr>
      <w:bookmarkStart w:id="237" w:name="DISMISSAL"/>
      <w:bookmarkStart w:id="238" w:name="_bookmark119"/>
      <w:bookmarkEnd w:id="237"/>
      <w:bookmarkEnd w:id="238"/>
      <w:r>
        <w:rPr>
          <w:spacing w:val="-2"/>
          <w:w w:val="105"/>
          <w:u w:val="single"/>
        </w:rPr>
        <w:t>DISMISSAL</w:t>
      </w:r>
    </w:p>
    <w:p w14:paraId="6A886014" w14:textId="77777777" w:rsidR="006C12F4" w:rsidRDefault="006C12F4">
      <w:pPr>
        <w:pStyle w:val="BodyText"/>
        <w:spacing w:before="24"/>
        <w:rPr>
          <w:rFonts w:ascii="Franklin Gothic Demi"/>
          <w:b/>
        </w:rPr>
      </w:pPr>
    </w:p>
    <w:p w14:paraId="0CDAD189" w14:textId="77777777" w:rsidR="006C12F4" w:rsidRDefault="00895730">
      <w:pPr>
        <w:pStyle w:val="BodyText"/>
        <w:spacing w:before="1"/>
        <w:ind w:left="640" w:right="1875"/>
      </w:pPr>
      <w:r>
        <w:t xml:space="preserve">In each of the cases where a student is at risk for dismissal, the </w:t>
      </w:r>
      <w:proofErr w:type="spellStart"/>
      <w:r>
        <w:t>PathA</w:t>
      </w:r>
      <w:proofErr w:type="spellEnd"/>
      <w:r>
        <w:t xml:space="preserve"> Program Student Progress</w:t>
      </w:r>
      <w:r>
        <w:rPr>
          <w:spacing w:val="-8"/>
        </w:rPr>
        <w:t xml:space="preserve"> </w:t>
      </w:r>
      <w:r>
        <w:t>Committee,</w:t>
      </w:r>
      <w:r>
        <w:rPr>
          <w:spacing w:val="-8"/>
        </w:rPr>
        <w:t xml:space="preserve"> </w:t>
      </w:r>
      <w:r>
        <w:t>comprised</w:t>
      </w:r>
      <w:r>
        <w:rPr>
          <w:spacing w:val="-8"/>
        </w:rPr>
        <w:t xml:space="preserve"> </w:t>
      </w:r>
      <w:r>
        <w:t>of</w:t>
      </w:r>
      <w:r>
        <w:rPr>
          <w:spacing w:val="-8"/>
        </w:rPr>
        <w:t xml:space="preserve"> </w:t>
      </w:r>
      <w:r>
        <w:t>a</w:t>
      </w:r>
      <w:r>
        <w:rPr>
          <w:spacing w:val="-12"/>
        </w:rPr>
        <w:t xml:space="preserve"> </w:t>
      </w:r>
      <w:proofErr w:type="gramStart"/>
      <w:r>
        <w:t>majority</w:t>
      </w:r>
      <w:proofErr w:type="gramEnd"/>
      <w:r>
        <w:rPr>
          <w:spacing w:val="-6"/>
        </w:rPr>
        <w:t xml:space="preserve"> </w:t>
      </w:r>
      <w:r>
        <w:t>the</w:t>
      </w:r>
      <w:r>
        <w:rPr>
          <w:spacing w:val="-10"/>
        </w:rPr>
        <w:t xml:space="preserve"> </w:t>
      </w:r>
      <w:proofErr w:type="spellStart"/>
      <w:r>
        <w:t>PathA</w:t>
      </w:r>
      <w:proofErr w:type="spellEnd"/>
      <w:r>
        <w:rPr>
          <w:spacing w:val="-6"/>
        </w:rPr>
        <w:t xml:space="preserve"> </w:t>
      </w:r>
      <w:r>
        <w:t>Program’s</w:t>
      </w:r>
      <w:r>
        <w:rPr>
          <w:spacing w:val="-5"/>
        </w:rPr>
        <w:t xml:space="preserve"> </w:t>
      </w:r>
      <w:r>
        <w:t>Course</w:t>
      </w:r>
      <w:r>
        <w:rPr>
          <w:spacing w:val="-7"/>
        </w:rPr>
        <w:t xml:space="preserve"> </w:t>
      </w:r>
      <w:r>
        <w:t>Director</w:t>
      </w:r>
      <w:r>
        <w:rPr>
          <w:spacing w:val="-6"/>
        </w:rPr>
        <w:t xml:space="preserve"> </w:t>
      </w:r>
      <w:r>
        <w:t xml:space="preserve">faculty, will meet to discuss and deliberate the student’s situation. They will then make a recommendation to the </w:t>
      </w:r>
      <w:proofErr w:type="spellStart"/>
      <w:r>
        <w:t>PathA</w:t>
      </w:r>
      <w:proofErr w:type="spellEnd"/>
      <w:r>
        <w:t xml:space="preserve"> Program </w:t>
      </w:r>
      <w:proofErr w:type="gramStart"/>
      <w:r>
        <w:t>Director</w:t>
      </w:r>
      <w:proofErr w:type="gramEnd"/>
      <w:r>
        <w:t xml:space="preserve"> which can also </w:t>
      </w:r>
      <w:proofErr w:type="gramStart"/>
      <w:r>
        <w:t>render</w:t>
      </w:r>
      <w:proofErr w:type="gramEnd"/>
      <w:r>
        <w:t xml:space="preserve"> a deliberation.</w:t>
      </w:r>
    </w:p>
    <w:p w14:paraId="41A52852" w14:textId="77777777" w:rsidR="006C12F4" w:rsidRDefault="006C12F4">
      <w:pPr>
        <w:pStyle w:val="BodyText"/>
      </w:pPr>
    </w:p>
    <w:p w14:paraId="7808AA6D" w14:textId="77777777" w:rsidR="006C12F4" w:rsidRDefault="00895730">
      <w:pPr>
        <w:pStyle w:val="Heading1"/>
      </w:pPr>
      <w:bookmarkStart w:id="239" w:name="APPEALING_DISMISSAL"/>
      <w:bookmarkStart w:id="240" w:name="_bookmark120"/>
      <w:bookmarkEnd w:id="239"/>
      <w:bookmarkEnd w:id="240"/>
      <w:r>
        <w:rPr>
          <w:spacing w:val="2"/>
          <w:u w:val="single"/>
        </w:rPr>
        <w:t>APPEALING</w:t>
      </w:r>
      <w:r>
        <w:rPr>
          <w:spacing w:val="25"/>
          <w:u w:val="single"/>
        </w:rPr>
        <w:t xml:space="preserve"> </w:t>
      </w:r>
      <w:r>
        <w:rPr>
          <w:spacing w:val="-2"/>
          <w:u w:val="single"/>
        </w:rPr>
        <w:t>DISMISSAL</w:t>
      </w:r>
    </w:p>
    <w:p w14:paraId="7F7F133A" w14:textId="77777777" w:rsidR="006C12F4" w:rsidRDefault="006C12F4">
      <w:pPr>
        <w:pStyle w:val="BodyText"/>
        <w:spacing w:before="26"/>
        <w:rPr>
          <w:rFonts w:ascii="Franklin Gothic Demi"/>
          <w:b/>
        </w:rPr>
      </w:pPr>
    </w:p>
    <w:p w14:paraId="49118D2F" w14:textId="77777777" w:rsidR="006C12F4" w:rsidRDefault="00895730">
      <w:pPr>
        <w:pStyle w:val="ListParagraph"/>
        <w:numPr>
          <w:ilvl w:val="0"/>
          <w:numId w:val="4"/>
        </w:numPr>
        <w:tabs>
          <w:tab w:val="left" w:pos="997"/>
          <w:tab w:val="left" w:pos="1001"/>
        </w:tabs>
        <w:spacing w:line="235" w:lineRule="auto"/>
        <w:ind w:right="1967" w:hanging="361"/>
      </w:pPr>
      <w:r>
        <w:t>Students</w:t>
      </w:r>
      <w:r>
        <w:rPr>
          <w:spacing w:val="-5"/>
        </w:rPr>
        <w:t xml:space="preserve"> </w:t>
      </w:r>
      <w:r>
        <w:t>should</w:t>
      </w:r>
      <w:r>
        <w:rPr>
          <w:spacing w:val="-7"/>
        </w:rPr>
        <w:t xml:space="preserve"> </w:t>
      </w:r>
      <w:r>
        <w:t>be</w:t>
      </w:r>
      <w:r>
        <w:rPr>
          <w:spacing w:val="-5"/>
        </w:rPr>
        <w:t xml:space="preserve"> </w:t>
      </w:r>
      <w:r>
        <w:t>thoroughly</w:t>
      </w:r>
      <w:r>
        <w:rPr>
          <w:spacing w:val="-4"/>
        </w:rPr>
        <w:t xml:space="preserve"> </w:t>
      </w:r>
      <w:r>
        <w:t>familiar</w:t>
      </w:r>
      <w:r>
        <w:rPr>
          <w:spacing w:val="-10"/>
        </w:rPr>
        <w:t xml:space="preserve"> </w:t>
      </w:r>
      <w:r>
        <w:t>with</w:t>
      </w:r>
      <w:r>
        <w:rPr>
          <w:spacing w:val="-7"/>
        </w:rPr>
        <w:t xml:space="preserve"> </w:t>
      </w:r>
      <w:r>
        <w:t>School</w:t>
      </w:r>
      <w:r>
        <w:rPr>
          <w:spacing w:val="-12"/>
        </w:rPr>
        <w:t xml:space="preserve"> </w:t>
      </w:r>
      <w:r>
        <w:t>of</w:t>
      </w:r>
      <w:r>
        <w:rPr>
          <w:spacing w:val="-9"/>
        </w:rPr>
        <w:t xml:space="preserve"> </w:t>
      </w:r>
      <w:r>
        <w:t>Health</w:t>
      </w:r>
      <w:r>
        <w:rPr>
          <w:spacing w:val="-10"/>
        </w:rPr>
        <w:t xml:space="preserve"> </w:t>
      </w:r>
      <w:r>
        <w:t>Professions’</w:t>
      </w:r>
      <w:r>
        <w:rPr>
          <w:spacing w:val="-6"/>
        </w:rPr>
        <w:t xml:space="preserve"> </w:t>
      </w:r>
      <w:r>
        <w:t>grievance</w:t>
      </w:r>
      <w:r>
        <w:rPr>
          <w:spacing w:val="-2"/>
        </w:rPr>
        <w:t xml:space="preserve"> </w:t>
      </w:r>
      <w:r>
        <w:t>and appeals policies and procedures.</w:t>
      </w:r>
    </w:p>
    <w:p w14:paraId="41621A51" w14:textId="77777777" w:rsidR="006C12F4" w:rsidRDefault="00895730">
      <w:pPr>
        <w:pStyle w:val="ListParagraph"/>
        <w:numPr>
          <w:ilvl w:val="0"/>
          <w:numId w:val="4"/>
        </w:numPr>
        <w:tabs>
          <w:tab w:val="left" w:pos="997"/>
          <w:tab w:val="left" w:pos="1001"/>
        </w:tabs>
        <w:spacing w:before="4" w:line="235" w:lineRule="auto"/>
        <w:ind w:right="1991" w:hanging="361"/>
      </w:pPr>
      <w:r>
        <w:t>Students</w:t>
      </w:r>
      <w:r>
        <w:rPr>
          <w:spacing w:val="-9"/>
        </w:rPr>
        <w:t xml:space="preserve"> </w:t>
      </w:r>
      <w:r>
        <w:t>may</w:t>
      </w:r>
      <w:r>
        <w:rPr>
          <w:spacing w:val="-6"/>
        </w:rPr>
        <w:t xml:space="preserve"> </w:t>
      </w:r>
      <w:r>
        <w:t>appeal</w:t>
      </w:r>
      <w:r>
        <w:rPr>
          <w:spacing w:val="-7"/>
        </w:rPr>
        <w:t xml:space="preserve"> </w:t>
      </w:r>
      <w:r>
        <w:t>academic</w:t>
      </w:r>
      <w:r>
        <w:rPr>
          <w:spacing w:val="-6"/>
        </w:rPr>
        <w:t xml:space="preserve"> </w:t>
      </w:r>
      <w:r>
        <w:t>and</w:t>
      </w:r>
      <w:r>
        <w:rPr>
          <w:spacing w:val="-7"/>
        </w:rPr>
        <w:t xml:space="preserve"> </w:t>
      </w:r>
      <w:r>
        <w:t>non-academic</w:t>
      </w:r>
      <w:r>
        <w:rPr>
          <w:spacing w:val="-6"/>
        </w:rPr>
        <w:t xml:space="preserve"> </w:t>
      </w:r>
      <w:r>
        <w:t>program</w:t>
      </w:r>
      <w:r>
        <w:rPr>
          <w:spacing w:val="-3"/>
        </w:rPr>
        <w:t xml:space="preserve"> </w:t>
      </w:r>
      <w:r>
        <w:t>decisions</w:t>
      </w:r>
      <w:r>
        <w:rPr>
          <w:spacing w:val="-9"/>
        </w:rPr>
        <w:t xml:space="preserve"> </w:t>
      </w:r>
      <w:r>
        <w:t>to</w:t>
      </w:r>
      <w:r>
        <w:rPr>
          <w:spacing w:val="-8"/>
        </w:rPr>
        <w:t xml:space="preserve"> </w:t>
      </w:r>
      <w:r>
        <w:t>the</w:t>
      </w:r>
      <w:r>
        <w:rPr>
          <w:spacing w:val="-8"/>
        </w:rPr>
        <w:t xml:space="preserve"> </w:t>
      </w:r>
      <w:r>
        <w:t>Dean</w:t>
      </w:r>
      <w:r>
        <w:rPr>
          <w:spacing w:val="-10"/>
        </w:rPr>
        <w:t xml:space="preserve"> </w:t>
      </w:r>
      <w:r>
        <w:t>of</w:t>
      </w:r>
      <w:r>
        <w:rPr>
          <w:spacing w:val="-2"/>
        </w:rPr>
        <w:t xml:space="preserve"> </w:t>
      </w:r>
      <w:r>
        <w:t>the School of Health Professions.</w:t>
      </w:r>
    </w:p>
    <w:p w14:paraId="6B9871E3" w14:textId="77777777" w:rsidR="006C12F4" w:rsidRDefault="006C12F4">
      <w:pPr>
        <w:pStyle w:val="BodyText"/>
        <w:spacing w:before="2"/>
      </w:pPr>
    </w:p>
    <w:p w14:paraId="5255F0D9" w14:textId="77777777" w:rsidR="006C12F4" w:rsidRDefault="00895730">
      <w:pPr>
        <w:pStyle w:val="Heading1"/>
      </w:pPr>
      <w:bookmarkStart w:id="241" w:name="READMISSION_POLICY"/>
      <w:bookmarkStart w:id="242" w:name="_bookmark121"/>
      <w:bookmarkEnd w:id="241"/>
      <w:bookmarkEnd w:id="242"/>
      <w:r>
        <w:rPr>
          <w:spacing w:val="-4"/>
        </w:rPr>
        <w:t>READMISSION</w:t>
      </w:r>
      <w:r>
        <w:rPr>
          <w:spacing w:val="6"/>
        </w:rPr>
        <w:t xml:space="preserve"> </w:t>
      </w:r>
      <w:r>
        <w:rPr>
          <w:spacing w:val="-2"/>
        </w:rPr>
        <w:t>POLICY</w:t>
      </w:r>
    </w:p>
    <w:p w14:paraId="46059783" w14:textId="77777777" w:rsidR="006C12F4" w:rsidRDefault="006C12F4">
      <w:pPr>
        <w:pStyle w:val="BodyText"/>
        <w:spacing w:before="1"/>
        <w:rPr>
          <w:rFonts w:ascii="Franklin Gothic Demi"/>
          <w:b/>
          <w:sz w:val="24"/>
        </w:rPr>
      </w:pPr>
    </w:p>
    <w:p w14:paraId="5F925EE5" w14:textId="77777777" w:rsidR="006C12F4" w:rsidRDefault="00895730">
      <w:pPr>
        <w:pStyle w:val="BodyText"/>
        <w:ind w:left="640"/>
      </w:pPr>
      <w:r>
        <w:t>A</w:t>
      </w:r>
      <w:r>
        <w:rPr>
          <w:spacing w:val="-10"/>
        </w:rPr>
        <w:t xml:space="preserve"> </w:t>
      </w:r>
      <w:r>
        <w:t>student</w:t>
      </w:r>
      <w:r>
        <w:rPr>
          <w:spacing w:val="-9"/>
        </w:rPr>
        <w:t xml:space="preserve"> </w:t>
      </w:r>
      <w:r>
        <w:t>may</w:t>
      </w:r>
      <w:r>
        <w:rPr>
          <w:spacing w:val="-6"/>
        </w:rPr>
        <w:t xml:space="preserve"> </w:t>
      </w:r>
      <w:r>
        <w:t>be</w:t>
      </w:r>
      <w:r>
        <w:rPr>
          <w:spacing w:val="-4"/>
        </w:rPr>
        <w:t xml:space="preserve"> </w:t>
      </w:r>
      <w:proofErr w:type="gramStart"/>
      <w:r>
        <w:t>readmitted</w:t>
      </w:r>
      <w:proofErr w:type="gramEnd"/>
      <w:r>
        <w:rPr>
          <w:spacing w:val="-6"/>
        </w:rPr>
        <w:t xml:space="preserve"> </w:t>
      </w:r>
      <w:r>
        <w:t>to</w:t>
      </w:r>
      <w:r>
        <w:rPr>
          <w:spacing w:val="-5"/>
        </w:rPr>
        <w:t xml:space="preserve"> </w:t>
      </w:r>
      <w:r>
        <w:t>the</w:t>
      </w:r>
      <w:r>
        <w:rPr>
          <w:spacing w:val="-6"/>
        </w:rPr>
        <w:t xml:space="preserve"> </w:t>
      </w:r>
      <w:r>
        <w:t>program</w:t>
      </w:r>
      <w:r>
        <w:rPr>
          <w:spacing w:val="-3"/>
        </w:rPr>
        <w:t xml:space="preserve"> </w:t>
      </w:r>
      <w:r>
        <w:t>for</w:t>
      </w:r>
      <w:r>
        <w:rPr>
          <w:spacing w:val="-10"/>
        </w:rPr>
        <w:t xml:space="preserve"> </w:t>
      </w:r>
      <w:r>
        <w:t>one</w:t>
      </w:r>
      <w:r>
        <w:rPr>
          <w:spacing w:val="-8"/>
        </w:rPr>
        <w:t xml:space="preserve"> </w:t>
      </w:r>
      <w:r>
        <w:t>of</w:t>
      </w:r>
      <w:r>
        <w:rPr>
          <w:spacing w:val="-4"/>
        </w:rPr>
        <w:t xml:space="preserve"> </w:t>
      </w:r>
      <w:r>
        <w:t>the</w:t>
      </w:r>
      <w:r>
        <w:rPr>
          <w:spacing w:val="-6"/>
        </w:rPr>
        <w:t xml:space="preserve"> </w:t>
      </w:r>
      <w:r>
        <w:t>following</w:t>
      </w:r>
      <w:r>
        <w:rPr>
          <w:spacing w:val="-5"/>
        </w:rPr>
        <w:t xml:space="preserve"> </w:t>
      </w:r>
      <w:r>
        <w:rPr>
          <w:spacing w:val="-2"/>
        </w:rPr>
        <w:t>reasons:</w:t>
      </w:r>
    </w:p>
    <w:p w14:paraId="0D4F5D06" w14:textId="77777777" w:rsidR="006C12F4" w:rsidRDefault="00895730">
      <w:pPr>
        <w:pStyle w:val="ListParagraph"/>
        <w:numPr>
          <w:ilvl w:val="1"/>
          <w:numId w:val="4"/>
        </w:numPr>
        <w:tabs>
          <w:tab w:val="left" w:pos="1713"/>
        </w:tabs>
        <w:spacing w:before="1"/>
        <w:ind w:right="1901"/>
      </w:pPr>
      <w:r>
        <w:t>Student</w:t>
      </w:r>
      <w:r>
        <w:rPr>
          <w:spacing w:val="-7"/>
        </w:rPr>
        <w:t xml:space="preserve"> </w:t>
      </w:r>
      <w:proofErr w:type="gramStart"/>
      <w:r>
        <w:t>progress</w:t>
      </w:r>
      <w:proofErr w:type="gramEnd"/>
      <w:r>
        <w:rPr>
          <w:spacing w:val="-9"/>
        </w:rPr>
        <w:t xml:space="preserve"> </w:t>
      </w:r>
      <w:proofErr w:type="gramStart"/>
      <w:r>
        <w:t>committee</w:t>
      </w:r>
      <w:r>
        <w:rPr>
          <w:spacing w:val="-7"/>
        </w:rPr>
        <w:t xml:space="preserve"> </w:t>
      </w:r>
      <w:r>
        <w:t>recommendation</w:t>
      </w:r>
      <w:proofErr w:type="gramEnd"/>
      <w:r>
        <w:rPr>
          <w:spacing w:val="-9"/>
        </w:rPr>
        <w:t xml:space="preserve"> </w:t>
      </w:r>
      <w:r>
        <w:t>to</w:t>
      </w:r>
      <w:r>
        <w:rPr>
          <w:spacing w:val="-10"/>
        </w:rPr>
        <w:t xml:space="preserve"> </w:t>
      </w:r>
      <w:r>
        <w:t>Program</w:t>
      </w:r>
      <w:r>
        <w:rPr>
          <w:spacing w:val="-10"/>
        </w:rPr>
        <w:t xml:space="preserve"> </w:t>
      </w:r>
      <w:r>
        <w:t>Director</w:t>
      </w:r>
      <w:r>
        <w:rPr>
          <w:spacing w:val="-11"/>
        </w:rPr>
        <w:t xml:space="preserve"> </w:t>
      </w:r>
      <w:r>
        <w:t>(typically</w:t>
      </w:r>
      <w:r>
        <w:rPr>
          <w:spacing w:val="-13"/>
        </w:rPr>
        <w:t xml:space="preserve"> </w:t>
      </w:r>
      <w:r>
        <w:t>this return would be in a probationary status)</w:t>
      </w:r>
    </w:p>
    <w:p w14:paraId="38B05CE3" w14:textId="77777777" w:rsidR="006C12F4" w:rsidRDefault="00895730">
      <w:pPr>
        <w:pStyle w:val="ListParagraph"/>
        <w:numPr>
          <w:ilvl w:val="2"/>
          <w:numId w:val="4"/>
        </w:numPr>
        <w:tabs>
          <w:tab w:val="left" w:pos="2440"/>
        </w:tabs>
        <w:ind w:right="1994"/>
      </w:pPr>
      <w:r>
        <w:t>Students who request and are granted a Leave of Absence from the program</w:t>
      </w:r>
      <w:r>
        <w:rPr>
          <w:spacing w:val="-6"/>
        </w:rPr>
        <w:t xml:space="preserve"> </w:t>
      </w:r>
      <w:r>
        <w:t>for</w:t>
      </w:r>
      <w:r>
        <w:rPr>
          <w:spacing w:val="-8"/>
        </w:rPr>
        <w:t xml:space="preserve"> </w:t>
      </w:r>
      <w:r>
        <w:t>a</w:t>
      </w:r>
      <w:r>
        <w:rPr>
          <w:spacing w:val="-10"/>
        </w:rPr>
        <w:t xml:space="preserve"> </w:t>
      </w:r>
      <w:r>
        <w:t>valid</w:t>
      </w:r>
      <w:r>
        <w:rPr>
          <w:spacing w:val="-8"/>
        </w:rPr>
        <w:t xml:space="preserve"> </w:t>
      </w:r>
      <w:r>
        <w:t>reason</w:t>
      </w:r>
      <w:r>
        <w:rPr>
          <w:spacing w:val="-13"/>
        </w:rPr>
        <w:t xml:space="preserve"> </w:t>
      </w:r>
      <w:r>
        <w:t>and</w:t>
      </w:r>
      <w:r>
        <w:rPr>
          <w:spacing w:val="-7"/>
        </w:rPr>
        <w:t xml:space="preserve"> </w:t>
      </w:r>
      <w:r>
        <w:t>who</w:t>
      </w:r>
      <w:r>
        <w:rPr>
          <w:spacing w:val="-4"/>
        </w:rPr>
        <w:t xml:space="preserve"> </w:t>
      </w:r>
      <w:r>
        <w:t>are</w:t>
      </w:r>
      <w:r>
        <w:rPr>
          <w:spacing w:val="-5"/>
        </w:rPr>
        <w:t xml:space="preserve"> </w:t>
      </w:r>
      <w:r>
        <w:t>granted</w:t>
      </w:r>
      <w:r>
        <w:rPr>
          <w:spacing w:val="-8"/>
        </w:rPr>
        <w:t xml:space="preserve"> </w:t>
      </w:r>
      <w:r>
        <w:t>permission</w:t>
      </w:r>
      <w:r>
        <w:rPr>
          <w:spacing w:val="-8"/>
        </w:rPr>
        <w:t xml:space="preserve"> </w:t>
      </w:r>
      <w:r>
        <w:t>to</w:t>
      </w:r>
      <w:r>
        <w:rPr>
          <w:spacing w:val="-4"/>
        </w:rPr>
        <w:t xml:space="preserve"> </w:t>
      </w:r>
      <w:r>
        <w:t>return</w:t>
      </w:r>
      <w:r>
        <w:rPr>
          <w:spacing w:val="-8"/>
        </w:rPr>
        <w:t xml:space="preserve"> </w:t>
      </w:r>
      <w:r>
        <w:t>to the program.</w:t>
      </w:r>
    </w:p>
    <w:p w14:paraId="60E842A9" w14:textId="77777777" w:rsidR="006C12F4" w:rsidRDefault="00895730">
      <w:pPr>
        <w:pStyle w:val="ListParagraph"/>
        <w:numPr>
          <w:ilvl w:val="2"/>
          <w:numId w:val="4"/>
        </w:numPr>
        <w:tabs>
          <w:tab w:val="left" w:pos="2441"/>
        </w:tabs>
        <w:spacing w:line="267" w:lineRule="exact"/>
        <w:ind w:left="2441" w:hanging="360"/>
      </w:pPr>
      <w:r>
        <w:t>Life</w:t>
      </w:r>
      <w:r>
        <w:rPr>
          <w:spacing w:val="-13"/>
        </w:rPr>
        <w:t xml:space="preserve"> </w:t>
      </w:r>
      <w:r>
        <w:t>events</w:t>
      </w:r>
      <w:r>
        <w:rPr>
          <w:spacing w:val="-12"/>
        </w:rPr>
        <w:t xml:space="preserve"> </w:t>
      </w:r>
      <w:r>
        <w:t>that</w:t>
      </w:r>
      <w:r>
        <w:rPr>
          <w:spacing w:val="-13"/>
        </w:rPr>
        <w:t xml:space="preserve"> </w:t>
      </w:r>
      <w:r>
        <w:t>required</w:t>
      </w:r>
      <w:r>
        <w:rPr>
          <w:spacing w:val="-12"/>
        </w:rPr>
        <w:t xml:space="preserve"> </w:t>
      </w:r>
      <w:r>
        <w:t>an</w:t>
      </w:r>
      <w:r>
        <w:rPr>
          <w:spacing w:val="-13"/>
        </w:rPr>
        <w:t xml:space="preserve"> </w:t>
      </w:r>
      <w:r>
        <w:t>extended</w:t>
      </w:r>
      <w:r>
        <w:rPr>
          <w:spacing w:val="-12"/>
        </w:rPr>
        <w:t xml:space="preserve"> </w:t>
      </w:r>
      <w:r>
        <w:t>absence</w:t>
      </w:r>
      <w:r>
        <w:rPr>
          <w:spacing w:val="-11"/>
        </w:rPr>
        <w:t xml:space="preserve"> </w:t>
      </w:r>
      <w:r>
        <w:t>from</w:t>
      </w:r>
      <w:r>
        <w:rPr>
          <w:spacing w:val="-12"/>
        </w:rPr>
        <w:t xml:space="preserve"> </w:t>
      </w:r>
      <w:r>
        <w:t>the</w:t>
      </w:r>
      <w:r>
        <w:rPr>
          <w:spacing w:val="-23"/>
        </w:rPr>
        <w:t xml:space="preserve"> </w:t>
      </w:r>
      <w:r>
        <w:rPr>
          <w:spacing w:val="-2"/>
        </w:rPr>
        <w:t>program</w:t>
      </w:r>
    </w:p>
    <w:p w14:paraId="49523133" w14:textId="77777777" w:rsidR="006C12F4" w:rsidRDefault="00895730">
      <w:pPr>
        <w:pStyle w:val="ListParagraph"/>
        <w:numPr>
          <w:ilvl w:val="2"/>
          <w:numId w:val="4"/>
        </w:numPr>
        <w:tabs>
          <w:tab w:val="left" w:pos="2442"/>
        </w:tabs>
        <w:ind w:left="2442" w:hanging="360"/>
      </w:pPr>
      <w:r>
        <w:t>As</w:t>
      </w:r>
      <w:r>
        <w:rPr>
          <w:spacing w:val="-15"/>
        </w:rPr>
        <w:t xml:space="preserve"> </w:t>
      </w:r>
      <w:r>
        <w:t>a</w:t>
      </w:r>
      <w:r>
        <w:rPr>
          <w:spacing w:val="-10"/>
        </w:rPr>
        <w:t xml:space="preserve"> </w:t>
      </w:r>
      <w:r>
        <w:t>result</w:t>
      </w:r>
      <w:r>
        <w:rPr>
          <w:spacing w:val="-13"/>
        </w:rPr>
        <w:t xml:space="preserve"> </w:t>
      </w:r>
      <w:r>
        <w:t>of</w:t>
      </w:r>
      <w:r>
        <w:rPr>
          <w:spacing w:val="-14"/>
        </w:rPr>
        <w:t xml:space="preserve"> </w:t>
      </w:r>
      <w:r>
        <w:t>the</w:t>
      </w:r>
      <w:r>
        <w:rPr>
          <w:spacing w:val="-10"/>
        </w:rPr>
        <w:t xml:space="preserve"> </w:t>
      </w:r>
      <w:r>
        <w:t>appeals</w:t>
      </w:r>
      <w:r>
        <w:rPr>
          <w:spacing w:val="-7"/>
        </w:rPr>
        <w:t xml:space="preserve"> </w:t>
      </w:r>
      <w:r>
        <w:t>process</w:t>
      </w:r>
      <w:r>
        <w:rPr>
          <w:spacing w:val="-7"/>
        </w:rPr>
        <w:t xml:space="preserve"> </w:t>
      </w:r>
      <w:r>
        <w:t>through</w:t>
      </w:r>
      <w:r>
        <w:rPr>
          <w:spacing w:val="-11"/>
        </w:rPr>
        <w:t xml:space="preserve"> </w:t>
      </w:r>
      <w:proofErr w:type="gramStart"/>
      <w:r>
        <w:t>the</w:t>
      </w:r>
      <w:r>
        <w:rPr>
          <w:spacing w:val="-12"/>
        </w:rPr>
        <w:t xml:space="preserve"> </w:t>
      </w:r>
      <w:r>
        <w:t>Dean’s</w:t>
      </w:r>
      <w:proofErr w:type="gramEnd"/>
      <w:r>
        <w:rPr>
          <w:spacing w:val="-7"/>
        </w:rPr>
        <w:t xml:space="preserve"> </w:t>
      </w:r>
      <w:r>
        <w:rPr>
          <w:spacing w:val="-2"/>
        </w:rPr>
        <w:t>Office.</w:t>
      </w:r>
    </w:p>
    <w:p w14:paraId="71364944" w14:textId="77777777" w:rsidR="006C12F4" w:rsidRDefault="00895730">
      <w:pPr>
        <w:pStyle w:val="BodyText"/>
        <w:ind w:left="643" w:right="1875" w:hanging="1"/>
      </w:pPr>
      <w:r>
        <w:t>In</w:t>
      </w:r>
      <w:r>
        <w:rPr>
          <w:spacing w:val="-5"/>
        </w:rPr>
        <w:t xml:space="preserve"> </w:t>
      </w:r>
      <w:r>
        <w:t>all</w:t>
      </w:r>
      <w:r>
        <w:rPr>
          <w:spacing w:val="-4"/>
        </w:rPr>
        <w:t xml:space="preserve"> </w:t>
      </w:r>
      <w:r>
        <w:t>cases</w:t>
      </w:r>
      <w:r>
        <w:rPr>
          <w:spacing w:val="-6"/>
        </w:rPr>
        <w:t xml:space="preserve"> </w:t>
      </w:r>
      <w:r>
        <w:t>above,</w:t>
      </w:r>
      <w:r>
        <w:rPr>
          <w:spacing w:val="-7"/>
        </w:rPr>
        <w:t xml:space="preserve"> </w:t>
      </w:r>
      <w:r>
        <w:t>the</w:t>
      </w:r>
      <w:r>
        <w:rPr>
          <w:spacing w:val="-4"/>
        </w:rPr>
        <w:t xml:space="preserve"> </w:t>
      </w:r>
      <w:r>
        <w:t>student</w:t>
      </w:r>
      <w:r>
        <w:rPr>
          <w:spacing w:val="-6"/>
        </w:rPr>
        <w:t xml:space="preserve"> </w:t>
      </w:r>
      <w:r>
        <w:t>must</w:t>
      </w:r>
      <w:r>
        <w:rPr>
          <w:spacing w:val="-4"/>
        </w:rPr>
        <w:t xml:space="preserve"> </w:t>
      </w:r>
      <w:r>
        <w:t>have</w:t>
      </w:r>
      <w:r>
        <w:rPr>
          <w:spacing w:val="-8"/>
        </w:rPr>
        <w:t xml:space="preserve"> </w:t>
      </w:r>
      <w:r>
        <w:t>written</w:t>
      </w:r>
      <w:r>
        <w:rPr>
          <w:spacing w:val="-7"/>
        </w:rPr>
        <w:t xml:space="preserve"> </w:t>
      </w:r>
      <w:r>
        <w:t>permission</w:t>
      </w:r>
      <w:r>
        <w:rPr>
          <w:spacing w:val="-5"/>
        </w:rPr>
        <w:t xml:space="preserve"> </w:t>
      </w:r>
      <w:r>
        <w:t>to</w:t>
      </w:r>
      <w:r>
        <w:rPr>
          <w:spacing w:val="-3"/>
        </w:rPr>
        <w:t xml:space="preserve"> </w:t>
      </w:r>
      <w:r>
        <w:t>return</w:t>
      </w:r>
      <w:r>
        <w:rPr>
          <w:spacing w:val="-8"/>
        </w:rPr>
        <w:t xml:space="preserve"> </w:t>
      </w:r>
      <w:r>
        <w:t>to</w:t>
      </w:r>
      <w:r>
        <w:rPr>
          <w:spacing w:val="-3"/>
        </w:rPr>
        <w:t xml:space="preserve"> </w:t>
      </w:r>
      <w:r>
        <w:t>the</w:t>
      </w:r>
      <w:r>
        <w:rPr>
          <w:spacing w:val="-6"/>
        </w:rPr>
        <w:t xml:space="preserve"> </w:t>
      </w:r>
      <w:r>
        <w:t>program</w:t>
      </w:r>
      <w:r>
        <w:rPr>
          <w:spacing w:val="-3"/>
        </w:rPr>
        <w:t xml:space="preserve"> </w:t>
      </w:r>
      <w:r>
        <w:t xml:space="preserve">from the </w:t>
      </w:r>
      <w:proofErr w:type="spellStart"/>
      <w:r>
        <w:t>PathA</w:t>
      </w:r>
      <w:proofErr w:type="spellEnd"/>
      <w:r>
        <w:t xml:space="preserve"> Program Director.</w:t>
      </w:r>
    </w:p>
    <w:p w14:paraId="4AA5AA71" w14:textId="77777777" w:rsidR="006C12F4" w:rsidRDefault="006C12F4">
      <w:pPr>
        <w:pStyle w:val="BodyText"/>
        <w:sectPr w:rsidR="006C12F4">
          <w:pgSz w:w="12240" w:h="15840"/>
          <w:pgMar w:top="1420" w:right="360" w:bottom="1480" w:left="1080" w:header="0" w:footer="1226" w:gutter="0"/>
          <w:cols w:space="720"/>
        </w:sectPr>
      </w:pPr>
    </w:p>
    <w:p w14:paraId="50888AE4" w14:textId="77777777" w:rsidR="006C12F4" w:rsidRDefault="00895730">
      <w:pPr>
        <w:pStyle w:val="Heading1"/>
        <w:spacing w:before="155"/>
      </w:pPr>
      <w:bookmarkStart w:id="243" w:name="STUDENT_PROGRESS_AT_THE_END_OF_THIRD_SEM"/>
      <w:bookmarkStart w:id="244" w:name="_bookmark122"/>
      <w:bookmarkEnd w:id="243"/>
      <w:bookmarkEnd w:id="244"/>
      <w:r>
        <w:rPr>
          <w:spacing w:val="-2"/>
        </w:rPr>
        <w:t>STUDENT</w:t>
      </w:r>
      <w:r>
        <w:rPr>
          <w:spacing w:val="-7"/>
        </w:rPr>
        <w:t xml:space="preserve"> </w:t>
      </w:r>
      <w:r>
        <w:rPr>
          <w:spacing w:val="-2"/>
        </w:rPr>
        <w:t>PROGRESS</w:t>
      </w:r>
      <w:r>
        <w:rPr>
          <w:spacing w:val="-7"/>
        </w:rPr>
        <w:t xml:space="preserve"> </w:t>
      </w:r>
      <w:r>
        <w:rPr>
          <w:spacing w:val="-2"/>
        </w:rPr>
        <w:t>AT</w:t>
      </w:r>
      <w:r>
        <w:rPr>
          <w:spacing w:val="-6"/>
        </w:rPr>
        <w:t xml:space="preserve"> </w:t>
      </w:r>
      <w:r>
        <w:rPr>
          <w:spacing w:val="-2"/>
        </w:rPr>
        <w:t>THE</w:t>
      </w:r>
      <w:r>
        <w:rPr>
          <w:spacing w:val="-7"/>
        </w:rPr>
        <w:t xml:space="preserve"> </w:t>
      </w:r>
      <w:r>
        <w:rPr>
          <w:spacing w:val="-2"/>
        </w:rPr>
        <w:t>END</w:t>
      </w:r>
      <w:r>
        <w:rPr>
          <w:spacing w:val="-5"/>
        </w:rPr>
        <w:t xml:space="preserve"> </w:t>
      </w:r>
      <w:r>
        <w:rPr>
          <w:spacing w:val="-2"/>
        </w:rPr>
        <w:t>OF</w:t>
      </w:r>
      <w:r>
        <w:rPr>
          <w:spacing w:val="-10"/>
        </w:rPr>
        <w:t xml:space="preserve"> </w:t>
      </w:r>
      <w:r>
        <w:rPr>
          <w:spacing w:val="-2"/>
        </w:rPr>
        <w:t>THIRD</w:t>
      </w:r>
      <w:r>
        <w:rPr>
          <w:spacing w:val="-6"/>
        </w:rPr>
        <w:t xml:space="preserve"> </w:t>
      </w:r>
      <w:r>
        <w:rPr>
          <w:spacing w:val="-2"/>
        </w:rPr>
        <w:t>SEMESTER</w:t>
      </w:r>
    </w:p>
    <w:p w14:paraId="21451E81" w14:textId="77777777" w:rsidR="006C12F4" w:rsidRDefault="006C12F4">
      <w:pPr>
        <w:pStyle w:val="BodyText"/>
        <w:spacing w:before="1"/>
        <w:rPr>
          <w:rFonts w:ascii="Franklin Gothic Demi"/>
          <w:b/>
          <w:sz w:val="24"/>
        </w:rPr>
      </w:pPr>
    </w:p>
    <w:p w14:paraId="73AFEDE3" w14:textId="77777777" w:rsidR="006C12F4" w:rsidRDefault="00895730">
      <w:pPr>
        <w:pStyle w:val="Heading2"/>
        <w:spacing w:before="1"/>
        <w:ind w:left="979"/>
      </w:pPr>
      <w:bookmarkStart w:id="245" w:name="REMEDIATED_PROGRESSION_TO_THE_CLINICAL_Y"/>
      <w:bookmarkStart w:id="246" w:name="_bookmark123"/>
      <w:bookmarkEnd w:id="245"/>
      <w:bookmarkEnd w:id="246"/>
      <w:r>
        <w:rPr>
          <w:u w:val="single"/>
        </w:rPr>
        <w:t>REMEDIATED</w:t>
      </w:r>
      <w:r>
        <w:rPr>
          <w:spacing w:val="-11"/>
          <w:u w:val="single"/>
        </w:rPr>
        <w:t xml:space="preserve"> </w:t>
      </w:r>
      <w:r>
        <w:rPr>
          <w:u w:val="single"/>
        </w:rPr>
        <w:t>PROGRESSION</w:t>
      </w:r>
      <w:r>
        <w:rPr>
          <w:spacing w:val="-10"/>
          <w:u w:val="single"/>
        </w:rPr>
        <w:t xml:space="preserve"> </w:t>
      </w:r>
      <w:r>
        <w:rPr>
          <w:u w:val="single"/>
        </w:rPr>
        <w:t>TO</w:t>
      </w:r>
      <w:r>
        <w:rPr>
          <w:spacing w:val="-10"/>
          <w:u w:val="single"/>
        </w:rPr>
        <w:t xml:space="preserve"> </w:t>
      </w:r>
      <w:r>
        <w:rPr>
          <w:u w:val="single"/>
        </w:rPr>
        <w:t>THE</w:t>
      </w:r>
      <w:r>
        <w:rPr>
          <w:spacing w:val="-11"/>
          <w:u w:val="single"/>
        </w:rPr>
        <w:t xml:space="preserve"> </w:t>
      </w:r>
      <w:r>
        <w:rPr>
          <w:u w:val="single"/>
        </w:rPr>
        <w:t>CLINICAL</w:t>
      </w:r>
      <w:r>
        <w:rPr>
          <w:spacing w:val="-8"/>
          <w:u w:val="single"/>
        </w:rPr>
        <w:t xml:space="preserve"> </w:t>
      </w:r>
      <w:r>
        <w:rPr>
          <w:spacing w:val="-4"/>
          <w:u w:val="single"/>
        </w:rPr>
        <w:t>YEAR</w:t>
      </w:r>
    </w:p>
    <w:p w14:paraId="3F46120E" w14:textId="77777777" w:rsidR="006C12F4" w:rsidRDefault="00895730">
      <w:pPr>
        <w:pStyle w:val="BodyText"/>
        <w:ind w:left="1336" w:right="1875"/>
      </w:pPr>
      <w:r>
        <w:t xml:space="preserve">The Program requires a cumulative grade point average (GPA) of 3.00 </w:t>
      </w:r>
      <w:proofErr w:type="gramStart"/>
      <w:r>
        <w:t>in order to</w:t>
      </w:r>
      <w:proofErr w:type="gramEnd"/>
      <w:r>
        <w:t xml:space="preserve"> graduate</w:t>
      </w:r>
      <w:r>
        <w:rPr>
          <w:spacing w:val="-3"/>
        </w:rPr>
        <w:t xml:space="preserve"> </w:t>
      </w:r>
      <w:r>
        <w:t>from</w:t>
      </w:r>
      <w:r>
        <w:rPr>
          <w:spacing w:val="-4"/>
        </w:rPr>
        <w:t xml:space="preserve"> </w:t>
      </w:r>
      <w:r>
        <w:t>the</w:t>
      </w:r>
      <w:r>
        <w:rPr>
          <w:spacing w:val="-3"/>
        </w:rPr>
        <w:t xml:space="preserve"> </w:t>
      </w:r>
      <w:r>
        <w:t>program</w:t>
      </w:r>
      <w:r>
        <w:rPr>
          <w:spacing w:val="-3"/>
        </w:rPr>
        <w:t xml:space="preserve"> </w:t>
      </w:r>
      <w:r>
        <w:t>(as</w:t>
      </w:r>
      <w:r>
        <w:rPr>
          <w:spacing w:val="-5"/>
        </w:rPr>
        <w:t xml:space="preserve"> </w:t>
      </w:r>
      <w:r>
        <w:t>is</w:t>
      </w:r>
      <w:r>
        <w:rPr>
          <w:spacing w:val="-4"/>
        </w:rPr>
        <w:t xml:space="preserve"> </w:t>
      </w:r>
      <w:r>
        <w:t>customary</w:t>
      </w:r>
      <w:r>
        <w:rPr>
          <w:spacing w:val="-3"/>
        </w:rPr>
        <w:t xml:space="preserve"> </w:t>
      </w:r>
      <w:r>
        <w:t>at</w:t>
      </w:r>
      <w:r>
        <w:rPr>
          <w:spacing w:val="-5"/>
        </w:rPr>
        <w:t xml:space="preserve"> </w:t>
      </w:r>
      <w:r>
        <w:t>most</w:t>
      </w:r>
      <w:r>
        <w:rPr>
          <w:spacing w:val="-7"/>
        </w:rPr>
        <w:t xml:space="preserve"> </w:t>
      </w:r>
      <w:r>
        <w:t>graduate</w:t>
      </w:r>
      <w:r>
        <w:rPr>
          <w:spacing w:val="-3"/>
        </w:rPr>
        <w:t xml:space="preserve"> </w:t>
      </w:r>
      <w:r>
        <w:t>training</w:t>
      </w:r>
      <w:r>
        <w:rPr>
          <w:spacing w:val="-4"/>
        </w:rPr>
        <w:t xml:space="preserve"> </w:t>
      </w:r>
      <w:r>
        <w:t>programs). Therefore,</w:t>
      </w:r>
      <w:r>
        <w:rPr>
          <w:spacing w:val="-3"/>
        </w:rPr>
        <w:t xml:space="preserve"> </w:t>
      </w:r>
      <w:proofErr w:type="gramStart"/>
      <w:r>
        <w:t>in</w:t>
      </w:r>
      <w:r>
        <w:rPr>
          <w:spacing w:val="-7"/>
        </w:rPr>
        <w:t xml:space="preserve"> </w:t>
      </w:r>
      <w:r>
        <w:t>order</w:t>
      </w:r>
      <w:r>
        <w:rPr>
          <w:spacing w:val="-4"/>
        </w:rPr>
        <w:t xml:space="preserve"> </w:t>
      </w:r>
      <w:r>
        <w:t>to</w:t>
      </w:r>
      <w:proofErr w:type="gramEnd"/>
      <w:r>
        <w:t xml:space="preserve"> progress</w:t>
      </w:r>
      <w:r>
        <w:rPr>
          <w:spacing w:val="-4"/>
        </w:rPr>
        <w:t xml:space="preserve"> </w:t>
      </w:r>
      <w:r>
        <w:t>to</w:t>
      </w:r>
      <w:r>
        <w:rPr>
          <w:spacing w:val="-2"/>
        </w:rPr>
        <w:t xml:space="preserve"> </w:t>
      </w:r>
      <w:r>
        <w:t>the</w:t>
      </w:r>
      <w:r>
        <w:rPr>
          <w:spacing w:val="-1"/>
        </w:rPr>
        <w:t xml:space="preserve"> </w:t>
      </w:r>
      <w:r>
        <w:t>clinical</w:t>
      </w:r>
      <w:r>
        <w:rPr>
          <w:spacing w:val="-6"/>
        </w:rPr>
        <w:t xml:space="preserve"> </w:t>
      </w:r>
      <w:r>
        <w:t>year</w:t>
      </w:r>
      <w:r>
        <w:rPr>
          <w:spacing w:val="-6"/>
        </w:rPr>
        <w:t xml:space="preserve"> </w:t>
      </w:r>
      <w:r>
        <w:t>of</w:t>
      </w:r>
      <w:r>
        <w:rPr>
          <w:spacing w:val="-4"/>
        </w:rPr>
        <w:t xml:space="preserve"> </w:t>
      </w:r>
      <w:r>
        <w:t>the</w:t>
      </w:r>
      <w:r>
        <w:rPr>
          <w:spacing w:val="-1"/>
        </w:rPr>
        <w:t xml:space="preserve"> </w:t>
      </w:r>
      <w:r>
        <w:t>program,</w:t>
      </w:r>
      <w:r>
        <w:rPr>
          <w:spacing w:val="-3"/>
        </w:rPr>
        <w:t xml:space="preserve"> </w:t>
      </w:r>
      <w:r>
        <w:t>the</w:t>
      </w:r>
      <w:r>
        <w:rPr>
          <w:spacing w:val="-1"/>
        </w:rPr>
        <w:t xml:space="preserve"> </w:t>
      </w:r>
      <w:r>
        <w:t>cumulative GPA must be 3.00 or higher at the conclusion of the 3rd semester.</w:t>
      </w:r>
    </w:p>
    <w:p w14:paraId="7E2F6ED6" w14:textId="77777777" w:rsidR="006C12F4" w:rsidRDefault="00895730">
      <w:pPr>
        <w:pStyle w:val="ListParagraph"/>
        <w:numPr>
          <w:ilvl w:val="0"/>
          <w:numId w:val="3"/>
        </w:numPr>
        <w:tabs>
          <w:tab w:val="left" w:pos="1248"/>
          <w:tab w:val="left" w:pos="1340"/>
        </w:tabs>
        <w:ind w:right="2043" w:hanging="450"/>
      </w:pPr>
      <w:r>
        <w:t>Decision</w:t>
      </w:r>
      <w:r>
        <w:rPr>
          <w:spacing w:val="-5"/>
        </w:rPr>
        <w:t xml:space="preserve"> </w:t>
      </w:r>
      <w:r>
        <w:t>for</w:t>
      </w:r>
      <w:r>
        <w:rPr>
          <w:spacing w:val="-4"/>
        </w:rPr>
        <w:t xml:space="preserve"> </w:t>
      </w:r>
      <w:r>
        <w:t>remediation</w:t>
      </w:r>
      <w:r>
        <w:rPr>
          <w:spacing w:val="-7"/>
        </w:rPr>
        <w:t xml:space="preserve"> </w:t>
      </w:r>
      <w:r>
        <w:t>or</w:t>
      </w:r>
      <w:r>
        <w:rPr>
          <w:spacing w:val="-7"/>
        </w:rPr>
        <w:t xml:space="preserve"> </w:t>
      </w:r>
      <w:r>
        <w:t>dismissal</w:t>
      </w:r>
      <w:r>
        <w:rPr>
          <w:spacing w:val="-9"/>
        </w:rPr>
        <w:t xml:space="preserve"> </w:t>
      </w:r>
      <w:r>
        <w:t>from</w:t>
      </w:r>
      <w:r>
        <w:rPr>
          <w:spacing w:val="-5"/>
        </w:rPr>
        <w:t xml:space="preserve"> </w:t>
      </w:r>
      <w:r>
        <w:t>the</w:t>
      </w:r>
      <w:r>
        <w:rPr>
          <w:spacing w:val="-4"/>
        </w:rPr>
        <w:t xml:space="preserve"> </w:t>
      </w:r>
      <w:r>
        <w:t>program:</w:t>
      </w:r>
      <w:r>
        <w:rPr>
          <w:spacing w:val="-6"/>
        </w:rPr>
        <w:t xml:space="preserve"> </w:t>
      </w:r>
      <w:r>
        <w:t>Note:</w:t>
      </w:r>
      <w:r>
        <w:rPr>
          <w:spacing w:val="-6"/>
        </w:rPr>
        <w:t xml:space="preserve"> </w:t>
      </w:r>
      <w:r>
        <w:t>GPAs</w:t>
      </w:r>
      <w:r>
        <w:rPr>
          <w:spacing w:val="-7"/>
        </w:rPr>
        <w:t xml:space="preserve"> </w:t>
      </w:r>
      <w:r>
        <w:t>will</w:t>
      </w:r>
      <w:r>
        <w:rPr>
          <w:spacing w:val="-4"/>
        </w:rPr>
        <w:t xml:space="preserve"> </w:t>
      </w:r>
      <w:r>
        <w:t>be</w:t>
      </w:r>
      <w:r>
        <w:rPr>
          <w:spacing w:val="-6"/>
        </w:rPr>
        <w:t xml:space="preserve"> </w:t>
      </w:r>
      <w:r>
        <w:t>rounded to 2 decimal places by Excel.</w:t>
      </w:r>
    </w:p>
    <w:p w14:paraId="7CBBFA14" w14:textId="77777777" w:rsidR="006C12F4" w:rsidRDefault="00895730">
      <w:pPr>
        <w:pStyle w:val="ListParagraph"/>
        <w:numPr>
          <w:ilvl w:val="1"/>
          <w:numId w:val="3"/>
        </w:numPr>
        <w:tabs>
          <w:tab w:val="left" w:pos="2056"/>
          <w:tab w:val="left" w:pos="2061"/>
        </w:tabs>
        <w:ind w:right="1859" w:hanging="361"/>
      </w:pPr>
      <w:r>
        <w:t>Students</w:t>
      </w:r>
      <w:r>
        <w:rPr>
          <w:spacing w:val="-5"/>
        </w:rPr>
        <w:t xml:space="preserve"> </w:t>
      </w:r>
      <w:r>
        <w:t>whose</w:t>
      </w:r>
      <w:r>
        <w:rPr>
          <w:spacing w:val="-7"/>
        </w:rPr>
        <w:t xml:space="preserve"> </w:t>
      </w:r>
      <w:r>
        <w:t>cumulative</w:t>
      </w:r>
      <w:r>
        <w:rPr>
          <w:spacing w:val="-7"/>
        </w:rPr>
        <w:t xml:space="preserve"> </w:t>
      </w:r>
      <w:r>
        <w:t>GPA</w:t>
      </w:r>
      <w:r>
        <w:rPr>
          <w:spacing w:val="-10"/>
        </w:rPr>
        <w:t xml:space="preserve"> </w:t>
      </w:r>
      <w:r>
        <w:t>rounds</w:t>
      </w:r>
      <w:r>
        <w:rPr>
          <w:spacing w:val="-9"/>
        </w:rPr>
        <w:t xml:space="preserve"> </w:t>
      </w:r>
      <w:r>
        <w:t>to</w:t>
      </w:r>
      <w:r>
        <w:rPr>
          <w:spacing w:val="-8"/>
        </w:rPr>
        <w:t xml:space="preserve"> </w:t>
      </w:r>
      <w:r>
        <w:t>2.94</w:t>
      </w:r>
      <w:r>
        <w:rPr>
          <w:spacing w:val="-7"/>
        </w:rPr>
        <w:t xml:space="preserve"> </w:t>
      </w:r>
      <w:r>
        <w:t>or</w:t>
      </w:r>
      <w:r>
        <w:rPr>
          <w:spacing w:val="-7"/>
        </w:rPr>
        <w:t xml:space="preserve"> </w:t>
      </w:r>
      <w:r>
        <w:t>less</w:t>
      </w:r>
      <w:r>
        <w:rPr>
          <w:spacing w:val="-7"/>
        </w:rPr>
        <w:t xml:space="preserve"> </w:t>
      </w:r>
      <w:r>
        <w:t>will</w:t>
      </w:r>
      <w:r>
        <w:rPr>
          <w:spacing w:val="-5"/>
        </w:rPr>
        <w:t xml:space="preserve"> </w:t>
      </w:r>
      <w:r>
        <w:t>be</w:t>
      </w:r>
      <w:r>
        <w:rPr>
          <w:spacing w:val="-2"/>
        </w:rPr>
        <w:t xml:space="preserve"> </w:t>
      </w:r>
      <w:r>
        <w:t>dismissed</w:t>
      </w:r>
      <w:r>
        <w:rPr>
          <w:spacing w:val="-4"/>
        </w:rPr>
        <w:t xml:space="preserve"> </w:t>
      </w:r>
      <w:r>
        <w:t>from the program</w:t>
      </w:r>
    </w:p>
    <w:p w14:paraId="5275D8A9" w14:textId="77777777" w:rsidR="006C12F4" w:rsidRDefault="00895730">
      <w:pPr>
        <w:pStyle w:val="ListParagraph"/>
        <w:numPr>
          <w:ilvl w:val="1"/>
          <w:numId w:val="3"/>
        </w:numPr>
        <w:tabs>
          <w:tab w:val="left" w:pos="2056"/>
        </w:tabs>
        <w:ind w:left="2056" w:hanging="356"/>
        <w:rPr>
          <w:i/>
        </w:rPr>
      </w:pPr>
      <w:r>
        <w:t>Students</w:t>
      </w:r>
      <w:r>
        <w:rPr>
          <w:spacing w:val="-5"/>
        </w:rPr>
        <w:t xml:space="preserve"> </w:t>
      </w:r>
      <w:r>
        <w:t>whose</w:t>
      </w:r>
      <w:r>
        <w:rPr>
          <w:spacing w:val="-5"/>
        </w:rPr>
        <w:t xml:space="preserve"> </w:t>
      </w:r>
      <w:r>
        <w:t>cumulative</w:t>
      </w:r>
      <w:r>
        <w:rPr>
          <w:spacing w:val="-1"/>
        </w:rPr>
        <w:t xml:space="preserve"> </w:t>
      </w:r>
      <w:r>
        <w:t>GPA</w:t>
      </w:r>
      <w:r>
        <w:rPr>
          <w:spacing w:val="-6"/>
        </w:rPr>
        <w:t xml:space="preserve"> </w:t>
      </w:r>
      <w:r>
        <w:t>rounds</w:t>
      </w:r>
      <w:r>
        <w:rPr>
          <w:spacing w:val="-4"/>
        </w:rPr>
        <w:t xml:space="preserve"> </w:t>
      </w:r>
      <w:r>
        <w:t>to</w:t>
      </w:r>
      <w:r>
        <w:rPr>
          <w:spacing w:val="-4"/>
        </w:rPr>
        <w:t xml:space="preserve"> </w:t>
      </w:r>
      <w:r>
        <w:t>2.95</w:t>
      </w:r>
      <w:r>
        <w:rPr>
          <w:spacing w:val="-3"/>
        </w:rPr>
        <w:t xml:space="preserve"> </w:t>
      </w:r>
      <w:r>
        <w:t>to</w:t>
      </w:r>
      <w:r>
        <w:rPr>
          <w:spacing w:val="-4"/>
        </w:rPr>
        <w:t xml:space="preserve"> </w:t>
      </w:r>
      <w:r>
        <w:t>2.99,</w:t>
      </w:r>
      <w:r>
        <w:rPr>
          <w:spacing w:val="-4"/>
        </w:rPr>
        <w:t xml:space="preserve"> </w:t>
      </w:r>
      <w:r>
        <w:t>would</w:t>
      </w:r>
      <w:r>
        <w:rPr>
          <w:spacing w:val="-4"/>
        </w:rPr>
        <w:t xml:space="preserve"> </w:t>
      </w:r>
      <w:r>
        <w:t>be</w:t>
      </w:r>
      <w:r>
        <w:rPr>
          <w:spacing w:val="-1"/>
        </w:rPr>
        <w:t xml:space="preserve"> </w:t>
      </w:r>
      <w:r>
        <w:rPr>
          <w:i/>
          <w:spacing w:val="-2"/>
        </w:rPr>
        <w:t>considered</w:t>
      </w:r>
    </w:p>
    <w:p w14:paraId="0E05ADEE" w14:textId="77777777" w:rsidR="006C12F4" w:rsidRDefault="00895730">
      <w:pPr>
        <w:pStyle w:val="BodyText"/>
        <w:ind w:left="2061"/>
      </w:pPr>
      <w:r>
        <w:t>for</w:t>
      </w:r>
      <w:r>
        <w:rPr>
          <w:spacing w:val="-28"/>
        </w:rPr>
        <w:t xml:space="preserve"> </w:t>
      </w:r>
      <w:proofErr w:type="gramStart"/>
      <w:r>
        <w:t>a</w:t>
      </w:r>
      <w:r>
        <w:rPr>
          <w:spacing w:val="-13"/>
        </w:rPr>
        <w:t xml:space="preserve"> </w:t>
      </w:r>
      <w:r>
        <w:t>remediated</w:t>
      </w:r>
      <w:proofErr w:type="gramEnd"/>
      <w:r>
        <w:rPr>
          <w:spacing w:val="-11"/>
        </w:rPr>
        <w:t xml:space="preserve"> </w:t>
      </w:r>
      <w:r>
        <w:t>progression</w:t>
      </w:r>
      <w:r>
        <w:rPr>
          <w:spacing w:val="-9"/>
        </w:rPr>
        <w:t xml:space="preserve"> </w:t>
      </w:r>
      <w:r>
        <w:t>if</w:t>
      </w:r>
      <w:r>
        <w:rPr>
          <w:spacing w:val="-10"/>
        </w:rPr>
        <w:t xml:space="preserve"> </w:t>
      </w:r>
      <w:r>
        <w:t>the</w:t>
      </w:r>
      <w:r>
        <w:rPr>
          <w:spacing w:val="-11"/>
        </w:rPr>
        <w:t xml:space="preserve"> </w:t>
      </w:r>
      <w:r>
        <w:t>Progress</w:t>
      </w:r>
      <w:r>
        <w:rPr>
          <w:spacing w:val="-8"/>
        </w:rPr>
        <w:t xml:space="preserve"> </w:t>
      </w:r>
      <w:r>
        <w:t>Committee</w:t>
      </w:r>
      <w:r>
        <w:rPr>
          <w:spacing w:val="-4"/>
        </w:rPr>
        <w:t xml:space="preserve"> </w:t>
      </w:r>
      <w:r>
        <w:t>agrees</w:t>
      </w:r>
      <w:r>
        <w:rPr>
          <w:spacing w:val="-5"/>
        </w:rPr>
        <w:t xml:space="preserve"> </w:t>
      </w:r>
      <w:r>
        <w:rPr>
          <w:spacing w:val="-2"/>
        </w:rPr>
        <w:t>that:</w:t>
      </w:r>
    </w:p>
    <w:p w14:paraId="0AEE3178" w14:textId="77777777" w:rsidR="006C12F4" w:rsidRDefault="00895730">
      <w:pPr>
        <w:pStyle w:val="ListParagraph"/>
        <w:numPr>
          <w:ilvl w:val="2"/>
          <w:numId w:val="3"/>
        </w:numPr>
        <w:tabs>
          <w:tab w:val="left" w:pos="2775"/>
        </w:tabs>
        <w:spacing w:line="268" w:lineRule="exact"/>
        <w:ind w:left="2775" w:hanging="282"/>
        <w:jc w:val="left"/>
      </w:pPr>
      <w:r>
        <w:t>Extenuating</w:t>
      </w:r>
      <w:r>
        <w:rPr>
          <w:spacing w:val="-13"/>
        </w:rPr>
        <w:t xml:space="preserve"> </w:t>
      </w:r>
      <w:r>
        <w:t>circumstances</w:t>
      </w:r>
      <w:r>
        <w:rPr>
          <w:spacing w:val="-14"/>
        </w:rPr>
        <w:t xml:space="preserve"> </w:t>
      </w:r>
      <w:r>
        <w:t>exist(ed)</w:t>
      </w:r>
      <w:r>
        <w:rPr>
          <w:spacing w:val="-12"/>
        </w:rPr>
        <w:t xml:space="preserve"> </w:t>
      </w:r>
      <w:r>
        <w:t>for</w:t>
      </w:r>
      <w:r>
        <w:rPr>
          <w:spacing w:val="-12"/>
        </w:rPr>
        <w:t xml:space="preserve"> </w:t>
      </w:r>
      <w:r>
        <w:t>the</w:t>
      </w:r>
      <w:r>
        <w:rPr>
          <w:spacing w:val="-9"/>
        </w:rPr>
        <w:t xml:space="preserve"> </w:t>
      </w:r>
      <w:r>
        <w:rPr>
          <w:spacing w:val="-2"/>
        </w:rPr>
        <w:t>student</w:t>
      </w:r>
    </w:p>
    <w:p w14:paraId="6EEC904C" w14:textId="77777777" w:rsidR="006C12F4" w:rsidRDefault="00895730">
      <w:pPr>
        <w:pStyle w:val="ListParagraph"/>
        <w:numPr>
          <w:ilvl w:val="2"/>
          <w:numId w:val="3"/>
        </w:numPr>
        <w:tabs>
          <w:tab w:val="left" w:pos="2771"/>
          <w:tab w:val="left" w:pos="2776"/>
        </w:tabs>
        <w:ind w:right="1858" w:hanging="337"/>
        <w:jc w:val="left"/>
      </w:pPr>
      <w:r>
        <w:t>The Progress Committee agrees that the student has (or will have) the</w:t>
      </w:r>
      <w:r>
        <w:rPr>
          <w:spacing w:val="-3"/>
        </w:rPr>
        <w:t xml:space="preserve"> </w:t>
      </w:r>
      <w:r>
        <w:t>requisite</w:t>
      </w:r>
      <w:r>
        <w:rPr>
          <w:spacing w:val="-5"/>
        </w:rPr>
        <w:t xml:space="preserve"> </w:t>
      </w:r>
      <w:r>
        <w:t>skills</w:t>
      </w:r>
      <w:r>
        <w:rPr>
          <w:spacing w:val="-8"/>
        </w:rPr>
        <w:t xml:space="preserve"> </w:t>
      </w:r>
      <w:r>
        <w:t>and</w:t>
      </w:r>
      <w:r>
        <w:rPr>
          <w:spacing w:val="-8"/>
        </w:rPr>
        <w:t xml:space="preserve"> </w:t>
      </w:r>
      <w:r>
        <w:t>knowledge</w:t>
      </w:r>
      <w:r>
        <w:rPr>
          <w:spacing w:val="-5"/>
        </w:rPr>
        <w:t xml:space="preserve"> </w:t>
      </w:r>
      <w:r>
        <w:t>to</w:t>
      </w:r>
      <w:r>
        <w:rPr>
          <w:spacing w:val="-6"/>
        </w:rPr>
        <w:t xml:space="preserve"> </w:t>
      </w:r>
      <w:r>
        <w:t>progress</w:t>
      </w:r>
      <w:r>
        <w:rPr>
          <w:spacing w:val="-8"/>
        </w:rPr>
        <w:t xml:space="preserve"> </w:t>
      </w:r>
      <w:proofErr w:type="gramStart"/>
      <w:r>
        <w:t>in</w:t>
      </w:r>
      <w:r>
        <w:rPr>
          <w:spacing w:val="-8"/>
        </w:rPr>
        <w:t xml:space="preserve"> </w:t>
      </w:r>
      <w:r>
        <w:t>spite</w:t>
      </w:r>
      <w:r>
        <w:rPr>
          <w:spacing w:val="-9"/>
        </w:rPr>
        <w:t xml:space="preserve"> </w:t>
      </w:r>
      <w:r>
        <w:t>of</w:t>
      </w:r>
      <w:proofErr w:type="gramEnd"/>
      <w:r>
        <w:rPr>
          <w:spacing w:val="-5"/>
        </w:rPr>
        <w:t xml:space="preserve"> </w:t>
      </w:r>
      <w:r>
        <w:t>their</w:t>
      </w:r>
      <w:r>
        <w:rPr>
          <w:spacing w:val="-5"/>
        </w:rPr>
        <w:t xml:space="preserve"> </w:t>
      </w:r>
      <w:r>
        <w:t>grades, after a period of remediation.</w:t>
      </w:r>
    </w:p>
    <w:p w14:paraId="0468AD4C" w14:textId="77777777" w:rsidR="006C12F4" w:rsidRDefault="00895730">
      <w:pPr>
        <w:pStyle w:val="ListParagraph"/>
        <w:numPr>
          <w:ilvl w:val="2"/>
          <w:numId w:val="3"/>
        </w:numPr>
        <w:tabs>
          <w:tab w:val="left" w:pos="2770"/>
          <w:tab w:val="left" w:pos="2776"/>
        </w:tabs>
        <w:ind w:right="1823" w:hanging="382"/>
        <w:jc w:val="left"/>
      </w:pPr>
      <w:r>
        <w:t xml:space="preserve">Students that elected to work concomitantly during the didactic portion of the </w:t>
      </w:r>
      <w:proofErr w:type="gramStart"/>
      <w:r>
        <w:t>program and</w:t>
      </w:r>
      <w:proofErr w:type="gramEnd"/>
      <w:r>
        <w:t xml:space="preserve"> were counseled to discontinue work to improve</w:t>
      </w:r>
      <w:r>
        <w:rPr>
          <w:spacing w:val="-6"/>
        </w:rPr>
        <w:t xml:space="preserve"> </w:t>
      </w:r>
      <w:r>
        <w:t>academic</w:t>
      </w:r>
      <w:r>
        <w:rPr>
          <w:spacing w:val="-6"/>
        </w:rPr>
        <w:t xml:space="preserve"> </w:t>
      </w:r>
      <w:r>
        <w:t>standing</w:t>
      </w:r>
      <w:r>
        <w:rPr>
          <w:spacing w:val="-5"/>
        </w:rPr>
        <w:t xml:space="preserve"> </w:t>
      </w:r>
      <w:r>
        <w:t>complied</w:t>
      </w:r>
      <w:r>
        <w:rPr>
          <w:spacing w:val="-7"/>
        </w:rPr>
        <w:t xml:space="preserve"> </w:t>
      </w:r>
      <w:r>
        <w:t>with</w:t>
      </w:r>
      <w:r>
        <w:rPr>
          <w:spacing w:val="-5"/>
        </w:rPr>
        <w:t xml:space="preserve"> </w:t>
      </w:r>
      <w:r>
        <w:t>the</w:t>
      </w:r>
      <w:r>
        <w:rPr>
          <w:spacing w:val="-6"/>
        </w:rPr>
        <w:t xml:space="preserve"> </w:t>
      </w:r>
      <w:r>
        <w:t>request</w:t>
      </w:r>
      <w:r>
        <w:rPr>
          <w:spacing w:val="-3"/>
        </w:rPr>
        <w:t xml:space="preserve"> </w:t>
      </w:r>
      <w:r>
        <w:t>to</w:t>
      </w:r>
      <w:r>
        <w:rPr>
          <w:spacing w:val="-3"/>
        </w:rPr>
        <w:t xml:space="preserve"> </w:t>
      </w:r>
      <w:r>
        <w:t>discontinue work (termination of employment must be verified).</w:t>
      </w:r>
    </w:p>
    <w:p w14:paraId="3ECCEF7C" w14:textId="77777777" w:rsidR="006C12F4" w:rsidRDefault="00895730">
      <w:pPr>
        <w:pStyle w:val="ListParagraph"/>
        <w:numPr>
          <w:ilvl w:val="2"/>
          <w:numId w:val="3"/>
        </w:numPr>
        <w:tabs>
          <w:tab w:val="left" w:pos="2771"/>
          <w:tab w:val="left" w:pos="2776"/>
        </w:tabs>
        <w:ind w:right="1922" w:hanging="385"/>
        <w:jc w:val="left"/>
      </w:pPr>
      <w:r>
        <w:t>The</w:t>
      </w:r>
      <w:r>
        <w:rPr>
          <w:spacing w:val="-8"/>
        </w:rPr>
        <w:t xml:space="preserve"> </w:t>
      </w:r>
      <w:r>
        <w:t>student</w:t>
      </w:r>
      <w:r>
        <w:rPr>
          <w:spacing w:val="-10"/>
        </w:rPr>
        <w:t xml:space="preserve"> </w:t>
      </w:r>
      <w:r>
        <w:t>has</w:t>
      </w:r>
      <w:r>
        <w:rPr>
          <w:spacing w:val="-10"/>
        </w:rPr>
        <w:t xml:space="preserve"> </w:t>
      </w:r>
      <w:r>
        <w:t>taken</w:t>
      </w:r>
      <w:r>
        <w:rPr>
          <w:spacing w:val="-10"/>
        </w:rPr>
        <w:t xml:space="preserve"> </w:t>
      </w:r>
      <w:r>
        <w:t>advantage</w:t>
      </w:r>
      <w:r>
        <w:rPr>
          <w:spacing w:val="-8"/>
        </w:rPr>
        <w:t xml:space="preserve"> </w:t>
      </w:r>
      <w:r>
        <w:t>of</w:t>
      </w:r>
      <w:r>
        <w:rPr>
          <w:spacing w:val="-13"/>
        </w:rPr>
        <w:t xml:space="preserve"> </w:t>
      </w:r>
      <w:r>
        <w:t>opportunities</w:t>
      </w:r>
      <w:r>
        <w:rPr>
          <w:spacing w:val="-7"/>
        </w:rPr>
        <w:t xml:space="preserve"> </w:t>
      </w:r>
      <w:r>
        <w:t>for</w:t>
      </w:r>
      <w:r>
        <w:rPr>
          <w:spacing w:val="-4"/>
        </w:rPr>
        <w:t xml:space="preserve"> </w:t>
      </w:r>
      <w:r>
        <w:t>recommended student support services</w:t>
      </w:r>
    </w:p>
    <w:p w14:paraId="570C4EB3" w14:textId="77777777" w:rsidR="006C12F4" w:rsidRDefault="00895730">
      <w:pPr>
        <w:pStyle w:val="ListParagraph"/>
        <w:numPr>
          <w:ilvl w:val="3"/>
          <w:numId w:val="3"/>
        </w:numPr>
        <w:tabs>
          <w:tab w:val="left" w:pos="3494"/>
          <w:tab w:val="left" w:pos="3499"/>
        </w:tabs>
        <w:ind w:right="1834" w:hanging="363"/>
      </w:pPr>
      <w:r>
        <w:t>Student academic records will be reviewed for efforts</w:t>
      </w:r>
      <w:r>
        <w:rPr>
          <w:spacing w:val="-3"/>
        </w:rPr>
        <w:t xml:space="preserve"> </w:t>
      </w:r>
      <w:r>
        <w:t>by faculty</w:t>
      </w:r>
      <w:r>
        <w:rPr>
          <w:spacing w:val="-13"/>
        </w:rPr>
        <w:t xml:space="preserve"> </w:t>
      </w:r>
      <w:r>
        <w:t>advisors</w:t>
      </w:r>
      <w:r>
        <w:rPr>
          <w:spacing w:val="-17"/>
        </w:rPr>
        <w:t xml:space="preserve"> </w:t>
      </w:r>
      <w:r>
        <w:t>to</w:t>
      </w:r>
      <w:r>
        <w:rPr>
          <w:spacing w:val="-13"/>
        </w:rPr>
        <w:t xml:space="preserve"> </w:t>
      </w:r>
      <w:r>
        <w:t>support</w:t>
      </w:r>
      <w:r>
        <w:rPr>
          <w:spacing w:val="-14"/>
        </w:rPr>
        <w:t xml:space="preserve"> </w:t>
      </w:r>
      <w:r>
        <w:t>the</w:t>
      </w:r>
      <w:r>
        <w:rPr>
          <w:spacing w:val="-12"/>
        </w:rPr>
        <w:t xml:space="preserve"> </w:t>
      </w:r>
      <w:r>
        <w:t>student</w:t>
      </w:r>
      <w:r>
        <w:rPr>
          <w:spacing w:val="-13"/>
        </w:rPr>
        <w:t xml:space="preserve"> </w:t>
      </w:r>
      <w:r>
        <w:t>during</w:t>
      </w:r>
      <w:r>
        <w:rPr>
          <w:spacing w:val="-5"/>
        </w:rPr>
        <w:t xml:space="preserve"> </w:t>
      </w:r>
      <w:r>
        <w:t>all</w:t>
      </w:r>
      <w:r>
        <w:rPr>
          <w:spacing w:val="-5"/>
        </w:rPr>
        <w:t xml:space="preserve"> </w:t>
      </w:r>
      <w:r>
        <w:t>four</w:t>
      </w:r>
      <w:r>
        <w:rPr>
          <w:spacing w:val="-5"/>
        </w:rPr>
        <w:t xml:space="preserve"> </w:t>
      </w:r>
      <w:r>
        <w:t xml:space="preserve">didactic </w:t>
      </w:r>
      <w:r>
        <w:rPr>
          <w:spacing w:val="-2"/>
        </w:rPr>
        <w:t>semesters.</w:t>
      </w:r>
    </w:p>
    <w:p w14:paraId="0E33FD06" w14:textId="77777777" w:rsidR="006C12F4" w:rsidRDefault="00895730">
      <w:pPr>
        <w:pStyle w:val="ListParagraph"/>
        <w:numPr>
          <w:ilvl w:val="3"/>
          <w:numId w:val="3"/>
        </w:numPr>
        <w:tabs>
          <w:tab w:val="left" w:pos="3495"/>
          <w:tab w:val="left" w:pos="3500"/>
        </w:tabs>
        <w:ind w:left="3500" w:right="1948"/>
      </w:pPr>
      <w:r>
        <w:t>Students</w:t>
      </w:r>
      <w:r>
        <w:rPr>
          <w:spacing w:val="-9"/>
        </w:rPr>
        <w:t xml:space="preserve"> </w:t>
      </w:r>
      <w:r>
        <w:t>who</w:t>
      </w:r>
      <w:r>
        <w:rPr>
          <w:spacing w:val="-8"/>
        </w:rPr>
        <w:t xml:space="preserve"> </w:t>
      </w:r>
      <w:r>
        <w:t>have</w:t>
      </w:r>
      <w:r>
        <w:rPr>
          <w:spacing w:val="-9"/>
        </w:rPr>
        <w:t xml:space="preserve"> </w:t>
      </w:r>
      <w:r>
        <w:t>documented</w:t>
      </w:r>
      <w:r>
        <w:rPr>
          <w:spacing w:val="-12"/>
        </w:rPr>
        <w:t xml:space="preserve"> </w:t>
      </w:r>
      <w:r>
        <w:t>referrals</w:t>
      </w:r>
      <w:r>
        <w:rPr>
          <w:spacing w:val="-10"/>
        </w:rPr>
        <w:t xml:space="preserve"> </w:t>
      </w:r>
      <w:r>
        <w:t>for</w:t>
      </w:r>
      <w:r>
        <w:rPr>
          <w:spacing w:val="-12"/>
        </w:rPr>
        <w:t xml:space="preserve"> </w:t>
      </w:r>
      <w:r>
        <w:t>tutoring,</w:t>
      </w:r>
      <w:r>
        <w:rPr>
          <w:spacing w:val="-12"/>
        </w:rPr>
        <w:t xml:space="preserve"> </w:t>
      </w:r>
      <w:r>
        <w:t xml:space="preserve">study and testing evaluations, or other student support services will be evaluated by the progress committee in terms of whether they took advantage of available student support </w:t>
      </w:r>
      <w:r>
        <w:rPr>
          <w:spacing w:val="-2"/>
        </w:rPr>
        <w:t>services.</w:t>
      </w:r>
    </w:p>
    <w:p w14:paraId="7B7E9A68" w14:textId="77777777" w:rsidR="006C12F4" w:rsidRDefault="00895730">
      <w:pPr>
        <w:pStyle w:val="ListParagraph"/>
        <w:numPr>
          <w:ilvl w:val="3"/>
          <w:numId w:val="3"/>
        </w:numPr>
        <w:tabs>
          <w:tab w:val="left" w:pos="3497"/>
          <w:tab w:val="left" w:pos="3502"/>
        </w:tabs>
        <w:ind w:left="3502" w:right="1812" w:hanging="365"/>
        <w:jc w:val="both"/>
      </w:pPr>
      <w:r>
        <w:t>Failure to follow through on recommendations may be viewed unfavorably by the committee when determining eligibility for remediation.</w:t>
      </w:r>
    </w:p>
    <w:p w14:paraId="42F66FB5" w14:textId="77777777" w:rsidR="006C12F4" w:rsidRDefault="00895730">
      <w:pPr>
        <w:pStyle w:val="BodyText"/>
        <w:spacing w:line="267" w:lineRule="exact"/>
        <w:ind w:left="1702"/>
        <w:jc w:val="both"/>
      </w:pPr>
      <w:r>
        <w:t>The</w:t>
      </w:r>
      <w:r>
        <w:rPr>
          <w:spacing w:val="-12"/>
        </w:rPr>
        <w:t xml:space="preserve"> </w:t>
      </w:r>
      <w:r>
        <w:t>individual</w:t>
      </w:r>
      <w:r>
        <w:rPr>
          <w:spacing w:val="-9"/>
        </w:rPr>
        <w:t xml:space="preserve"> </w:t>
      </w:r>
      <w:r>
        <w:t>remediation</w:t>
      </w:r>
      <w:r>
        <w:rPr>
          <w:spacing w:val="-12"/>
        </w:rPr>
        <w:t xml:space="preserve"> </w:t>
      </w:r>
      <w:r>
        <w:t>plan</w:t>
      </w:r>
      <w:r>
        <w:rPr>
          <w:spacing w:val="-9"/>
        </w:rPr>
        <w:t xml:space="preserve"> </w:t>
      </w:r>
      <w:r>
        <w:t>will</w:t>
      </w:r>
      <w:r>
        <w:rPr>
          <w:spacing w:val="-9"/>
        </w:rPr>
        <w:t xml:space="preserve"> </w:t>
      </w:r>
      <w:r>
        <w:t>outline</w:t>
      </w:r>
      <w:r>
        <w:rPr>
          <w:spacing w:val="-8"/>
        </w:rPr>
        <w:t xml:space="preserve"> </w:t>
      </w:r>
      <w:r>
        <w:t>the</w:t>
      </w:r>
      <w:r>
        <w:rPr>
          <w:spacing w:val="-10"/>
        </w:rPr>
        <w:t xml:space="preserve"> </w:t>
      </w:r>
      <w:r>
        <w:t>following</w:t>
      </w:r>
      <w:r>
        <w:rPr>
          <w:spacing w:val="-9"/>
        </w:rPr>
        <w:t xml:space="preserve"> </w:t>
      </w:r>
      <w:r>
        <w:t>in</w:t>
      </w:r>
      <w:r>
        <w:rPr>
          <w:spacing w:val="-9"/>
        </w:rPr>
        <w:t xml:space="preserve"> </w:t>
      </w:r>
      <w:r>
        <w:rPr>
          <w:spacing w:val="-2"/>
        </w:rPr>
        <w:t>detail:</w:t>
      </w:r>
    </w:p>
    <w:p w14:paraId="03284A33" w14:textId="77777777" w:rsidR="006C12F4" w:rsidRDefault="00895730">
      <w:pPr>
        <w:pStyle w:val="ListParagraph"/>
        <w:numPr>
          <w:ilvl w:val="2"/>
          <w:numId w:val="3"/>
        </w:numPr>
        <w:tabs>
          <w:tab w:val="left" w:pos="2782"/>
        </w:tabs>
        <w:ind w:left="2782" w:hanging="335"/>
        <w:jc w:val="left"/>
      </w:pPr>
      <w:r>
        <w:t>Subjects</w:t>
      </w:r>
      <w:r>
        <w:rPr>
          <w:spacing w:val="-5"/>
        </w:rPr>
        <w:t xml:space="preserve"> </w:t>
      </w:r>
      <w:r>
        <w:t>and</w:t>
      </w:r>
      <w:r>
        <w:rPr>
          <w:spacing w:val="-6"/>
        </w:rPr>
        <w:t xml:space="preserve"> </w:t>
      </w:r>
      <w:r>
        <w:t>skills</w:t>
      </w:r>
      <w:r>
        <w:rPr>
          <w:spacing w:val="-9"/>
        </w:rPr>
        <w:t xml:space="preserve"> </w:t>
      </w:r>
      <w:r>
        <w:t>to</w:t>
      </w:r>
      <w:r>
        <w:rPr>
          <w:spacing w:val="-3"/>
        </w:rPr>
        <w:t xml:space="preserve"> </w:t>
      </w:r>
      <w:r>
        <w:t>be</w:t>
      </w:r>
      <w:r>
        <w:rPr>
          <w:spacing w:val="-1"/>
        </w:rPr>
        <w:t xml:space="preserve"> </w:t>
      </w:r>
      <w:r>
        <w:rPr>
          <w:spacing w:val="-2"/>
        </w:rPr>
        <w:t>remediated</w:t>
      </w:r>
    </w:p>
    <w:p w14:paraId="3BB33908" w14:textId="77777777" w:rsidR="006C12F4" w:rsidRDefault="00895730">
      <w:pPr>
        <w:pStyle w:val="ListParagraph"/>
        <w:numPr>
          <w:ilvl w:val="2"/>
          <w:numId w:val="3"/>
        </w:numPr>
        <w:tabs>
          <w:tab w:val="left" w:pos="2785"/>
        </w:tabs>
        <w:ind w:left="2785" w:hanging="388"/>
        <w:jc w:val="left"/>
      </w:pPr>
      <w:r>
        <w:t>An</w:t>
      </w:r>
      <w:r>
        <w:rPr>
          <w:spacing w:val="-8"/>
        </w:rPr>
        <w:t xml:space="preserve"> </w:t>
      </w:r>
      <w:r>
        <w:t>instruction</w:t>
      </w:r>
      <w:r>
        <w:rPr>
          <w:spacing w:val="-8"/>
        </w:rPr>
        <w:t xml:space="preserve"> </w:t>
      </w:r>
      <w:r>
        <w:t>and</w:t>
      </w:r>
      <w:r>
        <w:rPr>
          <w:spacing w:val="1"/>
        </w:rPr>
        <w:t xml:space="preserve"> </w:t>
      </w:r>
      <w:r>
        <w:t>study</w:t>
      </w:r>
      <w:r>
        <w:rPr>
          <w:spacing w:val="-2"/>
        </w:rPr>
        <w:t xml:space="preserve"> </w:t>
      </w:r>
      <w:r>
        <w:rPr>
          <w:spacing w:val="-4"/>
        </w:rPr>
        <w:t>plan</w:t>
      </w:r>
    </w:p>
    <w:p w14:paraId="659FABB7" w14:textId="77777777" w:rsidR="006C12F4" w:rsidRDefault="00895730">
      <w:pPr>
        <w:pStyle w:val="ListParagraph"/>
        <w:numPr>
          <w:ilvl w:val="2"/>
          <w:numId w:val="3"/>
        </w:numPr>
        <w:tabs>
          <w:tab w:val="left" w:pos="2781"/>
        </w:tabs>
        <w:ind w:left="2781" w:hanging="432"/>
        <w:jc w:val="left"/>
      </w:pPr>
      <w:r>
        <w:t>How</w:t>
      </w:r>
      <w:r>
        <w:rPr>
          <w:spacing w:val="-10"/>
        </w:rPr>
        <w:t xml:space="preserve"> </w:t>
      </w:r>
      <w:r>
        <w:t>each</w:t>
      </w:r>
      <w:r>
        <w:rPr>
          <w:spacing w:val="-8"/>
        </w:rPr>
        <w:t xml:space="preserve"> </w:t>
      </w:r>
      <w:r>
        <w:t>component</w:t>
      </w:r>
      <w:r>
        <w:rPr>
          <w:spacing w:val="-6"/>
        </w:rPr>
        <w:t xml:space="preserve"> </w:t>
      </w:r>
      <w:r>
        <w:t>will</w:t>
      </w:r>
      <w:r>
        <w:rPr>
          <w:spacing w:val="-11"/>
        </w:rPr>
        <w:t xml:space="preserve"> </w:t>
      </w:r>
      <w:r>
        <w:t>be</w:t>
      </w:r>
      <w:r>
        <w:rPr>
          <w:spacing w:val="-8"/>
        </w:rPr>
        <w:t xml:space="preserve"> </w:t>
      </w:r>
      <w:r>
        <w:rPr>
          <w:spacing w:val="-2"/>
        </w:rPr>
        <w:t>assessed</w:t>
      </w:r>
    </w:p>
    <w:p w14:paraId="398B8B16" w14:textId="77777777" w:rsidR="006C12F4" w:rsidRDefault="00895730">
      <w:pPr>
        <w:pStyle w:val="ListParagraph"/>
        <w:numPr>
          <w:ilvl w:val="2"/>
          <w:numId w:val="3"/>
        </w:numPr>
        <w:tabs>
          <w:tab w:val="left" w:pos="2782"/>
        </w:tabs>
        <w:ind w:left="2782" w:hanging="485"/>
        <w:jc w:val="left"/>
      </w:pPr>
      <w:r>
        <w:t>A</w:t>
      </w:r>
      <w:r>
        <w:rPr>
          <w:spacing w:val="-6"/>
        </w:rPr>
        <w:t xml:space="preserve"> </w:t>
      </w:r>
      <w:r>
        <w:t>schedule</w:t>
      </w:r>
      <w:r>
        <w:rPr>
          <w:spacing w:val="-5"/>
        </w:rPr>
        <w:t xml:space="preserve"> </w:t>
      </w:r>
      <w:r>
        <w:t>for</w:t>
      </w:r>
      <w:r>
        <w:rPr>
          <w:spacing w:val="-6"/>
        </w:rPr>
        <w:t xml:space="preserve"> </w:t>
      </w:r>
      <w:r>
        <w:t>each</w:t>
      </w:r>
      <w:r>
        <w:rPr>
          <w:spacing w:val="-29"/>
        </w:rPr>
        <w:t xml:space="preserve"> </w:t>
      </w:r>
      <w:r>
        <w:rPr>
          <w:spacing w:val="-2"/>
        </w:rPr>
        <w:t>activity</w:t>
      </w:r>
    </w:p>
    <w:p w14:paraId="39638B48" w14:textId="77777777" w:rsidR="006C12F4" w:rsidRDefault="00895730">
      <w:pPr>
        <w:pStyle w:val="ListParagraph"/>
        <w:numPr>
          <w:ilvl w:val="2"/>
          <w:numId w:val="3"/>
        </w:numPr>
        <w:tabs>
          <w:tab w:val="left" w:pos="2782"/>
        </w:tabs>
        <w:ind w:left="2782" w:hanging="379"/>
        <w:jc w:val="left"/>
      </w:pPr>
      <w:r>
        <w:t>A</w:t>
      </w:r>
      <w:r>
        <w:rPr>
          <w:spacing w:val="-7"/>
        </w:rPr>
        <w:t xml:space="preserve"> </w:t>
      </w:r>
      <w:r>
        <w:t>schedule</w:t>
      </w:r>
      <w:r>
        <w:rPr>
          <w:spacing w:val="-6"/>
        </w:rPr>
        <w:t xml:space="preserve"> </w:t>
      </w:r>
      <w:r>
        <w:t>for</w:t>
      </w:r>
      <w:r>
        <w:rPr>
          <w:spacing w:val="-6"/>
        </w:rPr>
        <w:t xml:space="preserve"> </w:t>
      </w:r>
      <w:r>
        <w:t>each</w:t>
      </w:r>
      <w:r>
        <w:rPr>
          <w:spacing w:val="-9"/>
        </w:rPr>
        <w:t xml:space="preserve"> </w:t>
      </w:r>
      <w:r>
        <w:rPr>
          <w:spacing w:val="-2"/>
        </w:rPr>
        <w:t>assessment</w:t>
      </w:r>
    </w:p>
    <w:p w14:paraId="3AE31D27" w14:textId="77777777" w:rsidR="006C12F4" w:rsidRDefault="00895730">
      <w:pPr>
        <w:pStyle w:val="ListParagraph"/>
        <w:numPr>
          <w:ilvl w:val="2"/>
          <w:numId w:val="3"/>
        </w:numPr>
        <w:tabs>
          <w:tab w:val="left" w:pos="2785"/>
        </w:tabs>
        <w:ind w:left="2785" w:hanging="330"/>
        <w:jc w:val="left"/>
      </w:pPr>
      <w:r>
        <w:t>Grade</w:t>
      </w:r>
      <w:r>
        <w:rPr>
          <w:spacing w:val="-12"/>
        </w:rPr>
        <w:t xml:space="preserve"> </w:t>
      </w:r>
      <w:r>
        <w:t>criteria</w:t>
      </w:r>
      <w:r>
        <w:rPr>
          <w:spacing w:val="-9"/>
        </w:rPr>
        <w:t xml:space="preserve"> </w:t>
      </w:r>
      <w:r>
        <w:t>for</w:t>
      </w:r>
      <w:r>
        <w:rPr>
          <w:spacing w:val="-9"/>
        </w:rPr>
        <w:t xml:space="preserve"> </w:t>
      </w:r>
      <w:r>
        <w:t>each</w:t>
      </w:r>
      <w:r>
        <w:rPr>
          <w:spacing w:val="-12"/>
        </w:rPr>
        <w:t xml:space="preserve"> </w:t>
      </w:r>
      <w:r>
        <w:t>form</w:t>
      </w:r>
      <w:r>
        <w:rPr>
          <w:spacing w:val="-9"/>
        </w:rPr>
        <w:t xml:space="preserve"> </w:t>
      </w:r>
      <w:r>
        <w:t>of</w:t>
      </w:r>
      <w:r>
        <w:rPr>
          <w:spacing w:val="-6"/>
        </w:rPr>
        <w:t xml:space="preserve"> </w:t>
      </w:r>
      <w:r>
        <w:t>assessment,</w:t>
      </w:r>
      <w:r>
        <w:rPr>
          <w:spacing w:val="-24"/>
        </w:rPr>
        <w:t xml:space="preserve"> </w:t>
      </w:r>
      <w:r>
        <w:rPr>
          <w:spacing w:val="-5"/>
        </w:rPr>
        <w:t>and</w:t>
      </w:r>
    </w:p>
    <w:p w14:paraId="35E22C66" w14:textId="77777777" w:rsidR="006C12F4" w:rsidRDefault="00895730">
      <w:pPr>
        <w:pStyle w:val="ListParagraph"/>
        <w:numPr>
          <w:ilvl w:val="2"/>
          <w:numId w:val="3"/>
        </w:numPr>
        <w:tabs>
          <w:tab w:val="left" w:pos="2775"/>
        </w:tabs>
        <w:spacing w:before="2"/>
        <w:ind w:left="722" w:right="1879" w:firstLine="1674"/>
        <w:jc w:val="left"/>
      </w:pPr>
      <w:r>
        <w:rPr>
          <w:spacing w:val="-2"/>
        </w:rPr>
        <w:t>What</w:t>
      </w:r>
      <w:r>
        <w:rPr>
          <w:spacing w:val="-5"/>
        </w:rPr>
        <w:t xml:space="preserve"> </w:t>
      </w:r>
      <w:r>
        <w:rPr>
          <w:spacing w:val="-2"/>
        </w:rPr>
        <w:t>the</w:t>
      </w:r>
      <w:r>
        <w:rPr>
          <w:spacing w:val="-8"/>
        </w:rPr>
        <w:t xml:space="preserve"> </w:t>
      </w:r>
      <w:r>
        <w:rPr>
          <w:spacing w:val="-2"/>
        </w:rPr>
        <w:t>result</w:t>
      </w:r>
      <w:r>
        <w:rPr>
          <w:spacing w:val="-11"/>
        </w:rPr>
        <w:t xml:space="preserve"> </w:t>
      </w:r>
      <w:r>
        <w:rPr>
          <w:spacing w:val="-2"/>
        </w:rPr>
        <w:t>of</w:t>
      </w:r>
      <w:r>
        <w:rPr>
          <w:spacing w:val="-8"/>
        </w:rPr>
        <w:t xml:space="preserve"> </w:t>
      </w:r>
      <w:r>
        <w:rPr>
          <w:spacing w:val="-2"/>
        </w:rPr>
        <w:t>unsatisfactory</w:t>
      </w:r>
      <w:r>
        <w:t xml:space="preserve"> </w:t>
      </w:r>
      <w:r>
        <w:rPr>
          <w:spacing w:val="-2"/>
        </w:rPr>
        <w:t>remediation</w:t>
      </w:r>
      <w:r>
        <w:rPr>
          <w:spacing w:val="-9"/>
        </w:rPr>
        <w:t xml:space="preserve"> </w:t>
      </w:r>
      <w:r>
        <w:rPr>
          <w:spacing w:val="-2"/>
        </w:rPr>
        <w:t>would</w:t>
      </w:r>
      <w:r>
        <w:rPr>
          <w:spacing w:val="-13"/>
        </w:rPr>
        <w:t xml:space="preserve"> </w:t>
      </w:r>
      <w:r>
        <w:rPr>
          <w:spacing w:val="-2"/>
        </w:rPr>
        <w:t>be (i.e.</w:t>
      </w:r>
      <w:r>
        <w:rPr>
          <w:spacing w:val="-6"/>
        </w:rPr>
        <w:t xml:space="preserve"> </w:t>
      </w:r>
      <w:r>
        <w:rPr>
          <w:spacing w:val="-2"/>
        </w:rPr>
        <w:t xml:space="preserve">dismissal) </w:t>
      </w:r>
      <w:r>
        <w:t>Students who successfully progress to the clinical year by remediation will also enter the clinical year</w:t>
      </w:r>
      <w:r>
        <w:rPr>
          <w:spacing w:val="-2"/>
        </w:rPr>
        <w:t xml:space="preserve"> </w:t>
      </w:r>
      <w:r>
        <w:t>on</w:t>
      </w:r>
      <w:r>
        <w:rPr>
          <w:spacing w:val="-2"/>
        </w:rPr>
        <w:t xml:space="preserve"> </w:t>
      </w:r>
      <w:r>
        <w:t>probation.</w:t>
      </w:r>
      <w:r>
        <w:rPr>
          <w:spacing w:val="-4"/>
        </w:rPr>
        <w:t xml:space="preserve"> </w:t>
      </w:r>
      <w:r>
        <w:t>This probationary</w:t>
      </w:r>
      <w:r>
        <w:rPr>
          <w:spacing w:val="-1"/>
        </w:rPr>
        <w:t xml:space="preserve"> </w:t>
      </w:r>
      <w:r>
        <w:t>status</w:t>
      </w:r>
      <w:r>
        <w:rPr>
          <w:spacing w:val="-1"/>
        </w:rPr>
        <w:t xml:space="preserve"> </w:t>
      </w:r>
      <w:r>
        <w:t>would be taken into consideration if</w:t>
      </w:r>
      <w:r>
        <w:rPr>
          <w:spacing w:val="-4"/>
        </w:rPr>
        <w:t xml:space="preserve"> </w:t>
      </w:r>
      <w:r>
        <w:t>the student were to receive a non</w:t>
      </w:r>
      <w:proofErr w:type="gramStart"/>
      <w:r>
        <w:t>- passing</w:t>
      </w:r>
      <w:proofErr w:type="gramEnd"/>
      <w:r>
        <w:t xml:space="preserve"> grade on a clinical rotation.</w:t>
      </w:r>
    </w:p>
    <w:p w14:paraId="40CE069E" w14:textId="77777777" w:rsidR="006C12F4" w:rsidRDefault="006C12F4">
      <w:pPr>
        <w:pStyle w:val="ListParagraph"/>
        <w:sectPr w:rsidR="006C12F4">
          <w:pgSz w:w="12240" w:h="15840"/>
          <w:pgMar w:top="1420" w:right="360" w:bottom="1480" w:left="1080" w:header="0" w:footer="1226" w:gutter="0"/>
          <w:cols w:space="720"/>
        </w:sectPr>
      </w:pPr>
    </w:p>
    <w:p w14:paraId="3AE0B2C4" w14:textId="77777777" w:rsidR="006C12F4" w:rsidRDefault="00895730">
      <w:pPr>
        <w:pStyle w:val="BodyText"/>
        <w:spacing w:before="156"/>
        <w:ind w:left="719" w:right="1825"/>
      </w:pPr>
      <w:proofErr w:type="gramStart"/>
      <w:r>
        <w:t>Remediated</w:t>
      </w:r>
      <w:proofErr w:type="gramEnd"/>
      <w:r>
        <w:rPr>
          <w:spacing w:val="-6"/>
        </w:rPr>
        <w:t xml:space="preserve"> </w:t>
      </w:r>
      <w:r>
        <w:t>Progression</w:t>
      </w:r>
      <w:r>
        <w:rPr>
          <w:spacing w:val="-3"/>
        </w:rPr>
        <w:t xml:space="preserve"> </w:t>
      </w:r>
      <w:r>
        <w:t>to</w:t>
      </w:r>
      <w:r>
        <w:rPr>
          <w:spacing w:val="-3"/>
        </w:rPr>
        <w:t xml:space="preserve"> </w:t>
      </w:r>
      <w:r>
        <w:t>the</w:t>
      </w:r>
      <w:r>
        <w:rPr>
          <w:spacing w:val="-1"/>
        </w:rPr>
        <w:t xml:space="preserve"> </w:t>
      </w:r>
      <w:r>
        <w:t>Clinical</w:t>
      </w:r>
      <w:r>
        <w:rPr>
          <w:spacing w:val="-6"/>
        </w:rPr>
        <w:t xml:space="preserve"> </w:t>
      </w:r>
      <w:r>
        <w:t>Year</w:t>
      </w:r>
      <w:r>
        <w:rPr>
          <w:spacing w:val="-4"/>
        </w:rPr>
        <w:t xml:space="preserve"> </w:t>
      </w:r>
      <w:r>
        <w:t>of</w:t>
      </w:r>
      <w:r>
        <w:rPr>
          <w:spacing w:val="-2"/>
        </w:rPr>
        <w:t xml:space="preserve"> </w:t>
      </w:r>
      <w:r>
        <w:t>the</w:t>
      </w:r>
      <w:r>
        <w:rPr>
          <w:spacing w:val="-4"/>
        </w:rPr>
        <w:t xml:space="preserve"> </w:t>
      </w:r>
      <w:r>
        <w:t>Program</w:t>
      </w:r>
      <w:r>
        <w:rPr>
          <w:spacing w:val="-1"/>
        </w:rPr>
        <w:t xml:space="preserve"> </w:t>
      </w:r>
      <w:r>
        <w:t>is</w:t>
      </w:r>
      <w:r>
        <w:rPr>
          <w:spacing w:val="-6"/>
        </w:rPr>
        <w:t xml:space="preserve"> </w:t>
      </w:r>
      <w:r>
        <w:t>meant</w:t>
      </w:r>
      <w:r>
        <w:rPr>
          <w:spacing w:val="-4"/>
        </w:rPr>
        <w:t xml:space="preserve"> </w:t>
      </w:r>
      <w:r>
        <w:t>to</w:t>
      </w:r>
      <w:r>
        <w:rPr>
          <w:spacing w:val="-3"/>
        </w:rPr>
        <w:t xml:space="preserve"> </w:t>
      </w:r>
      <w:r>
        <w:t>be</w:t>
      </w:r>
      <w:r>
        <w:rPr>
          <w:spacing w:val="-3"/>
        </w:rPr>
        <w:t xml:space="preserve"> </w:t>
      </w:r>
      <w:r>
        <w:t>a</w:t>
      </w:r>
      <w:r>
        <w:rPr>
          <w:spacing w:val="-2"/>
        </w:rPr>
        <w:t xml:space="preserve"> </w:t>
      </w:r>
      <w:r>
        <w:t>rare</w:t>
      </w:r>
      <w:r>
        <w:rPr>
          <w:spacing w:val="-4"/>
        </w:rPr>
        <w:t xml:space="preserve"> </w:t>
      </w:r>
      <w:r>
        <w:t>occurrence based</w:t>
      </w:r>
      <w:r>
        <w:rPr>
          <w:spacing w:val="-5"/>
        </w:rPr>
        <w:t xml:space="preserve"> </w:t>
      </w:r>
      <w:r>
        <w:t>on</w:t>
      </w:r>
      <w:r>
        <w:rPr>
          <w:spacing w:val="-10"/>
        </w:rPr>
        <w:t xml:space="preserve"> </w:t>
      </w:r>
      <w:r>
        <w:t>the</w:t>
      </w:r>
      <w:r>
        <w:rPr>
          <w:spacing w:val="-4"/>
        </w:rPr>
        <w:t xml:space="preserve"> </w:t>
      </w:r>
      <w:r>
        <w:t>judgments</w:t>
      </w:r>
      <w:r>
        <w:rPr>
          <w:spacing w:val="-6"/>
        </w:rPr>
        <w:t xml:space="preserve"> </w:t>
      </w:r>
      <w:r>
        <w:t>of</w:t>
      </w:r>
      <w:r>
        <w:rPr>
          <w:spacing w:val="-9"/>
        </w:rPr>
        <w:t xml:space="preserve"> </w:t>
      </w:r>
      <w:r>
        <w:t>the</w:t>
      </w:r>
      <w:r>
        <w:rPr>
          <w:spacing w:val="-4"/>
        </w:rPr>
        <w:t xml:space="preserve"> </w:t>
      </w:r>
      <w:proofErr w:type="spellStart"/>
      <w:r>
        <w:t>PathA</w:t>
      </w:r>
      <w:proofErr w:type="spellEnd"/>
      <w:r>
        <w:rPr>
          <w:spacing w:val="-9"/>
        </w:rPr>
        <w:t xml:space="preserve"> </w:t>
      </w:r>
      <w:r>
        <w:t>Program</w:t>
      </w:r>
      <w:r>
        <w:rPr>
          <w:spacing w:val="-8"/>
        </w:rPr>
        <w:t xml:space="preserve"> </w:t>
      </w:r>
      <w:r>
        <w:t>Progress</w:t>
      </w:r>
      <w:r>
        <w:rPr>
          <w:spacing w:val="-4"/>
        </w:rPr>
        <w:t xml:space="preserve"> </w:t>
      </w:r>
      <w:r>
        <w:t>Committee’s</w:t>
      </w:r>
      <w:r>
        <w:rPr>
          <w:spacing w:val="-6"/>
        </w:rPr>
        <w:t xml:space="preserve"> </w:t>
      </w:r>
      <w:r>
        <w:t>best</w:t>
      </w:r>
      <w:r>
        <w:rPr>
          <w:spacing w:val="-6"/>
        </w:rPr>
        <w:t xml:space="preserve"> </w:t>
      </w:r>
      <w:r>
        <w:t>efforts</w:t>
      </w:r>
      <w:r>
        <w:rPr>
          <w:spacing w:val="-9"/>
        </w:rPr>
        <w:t xml:space="preserve"> </w:t>
      </w:r>
      <w:r>
        <w:t>to</w:t>
      </w:r>
      <w:r>
        <w:rPr>
          <w:spacing w:val="-5"/>
        </w:rPr>
        <w:t xml:space="preserve"> </w:t>
      </w:r>
      <w:r>
        <w:t xml:space="preserve">evaluate and acknowledge the strengths and weaknesses of individual students. It would not be offered to students who have struggled throughout their training or had two semesters on </w:t>
      </w:r>
      <w:r>
        <w:rPr>
          <w:spacing w:val="-2"/>
        </w:rPr>
        <w:t>probation.</w:t>
      </w:r>
    </w:p>
    <w:p w14:paraId="5936DB19" w14:textId="77777777" w:rsidR="006C12F4" w:rsidRDefault="00895730">
      <w:pPr>
        <w:pStyle w:val="BodyText"/>
        <w:spacing w:before="267"/>
        <w:ind w:left="720" w:right="1875"/>
      </w:pPr>
      <w:r>
        <w:t>The GPA parameters outlined above would trigger a review of a student’s record and consideration</w:t>
      </w:r>
      <w:r>
        <w:rPr>
          <w:spacing w:val="-1"/>
        </w:rPr>
        <w:t xml:space="preserve"> </w:t>
      </w:r>
      <w:r>
        <w:t>for remediation.</w:t>
      </w:r>
      <w:r>
        <w:rPr>
          <w:spacing w:val="-1"/>
        </w:rPr>
        <w:t xml:space="preserve"> </w:t>
      </w:r>
      <w:r>
        <w:t>The</w:t>
      </w:r>
      <w:r>
        <w:rPr>
          <w:spacing w:val="-2"/>
        </w:rPr>
        <w:t xml:space="preserve"> </w:t>
      </w:r>
      <w:r>
        <w:t>standard</w:t>
      </w:r>
      <w:r>
        <w:rPr>
          <w:spacing w:val="-5"/>
        </w:rPr>
        <w:t xml:space="preserve"> </w:t>
      </w:r>
      <w:r>
        <w:t>of performance</w:t>
      </w:r>
      <w:r>
        <w:rPr>
          <w:spacing w:val="-2"/>
        </w:rPr>
        <w:t xml:space="preserve"> </w:t>
      </w:r>
      <w:r>
        <w:t>for</w:t>
      </w:r>
      <w:r>
        <w:rPr>
          <w:spacing w:val="-3"/>
        </w:rPr>
        <w:t xml:space="preserve"> </w:t>
      </w:r>
      <w:r>
        <w:t>students</w:t>
      </w:r>
      <w:r>
        <w:rPr>
          <w:spacing w:val="-2"/>
        </w:rPr>
        <w:t xml:space="preserve"> </w:t>
      </w:r>
      <w:r>
        <w:t>in</w:t>
      </w:r>
      <w:r>
        <w:rPr>
          <w:spacing w:val="-1"/>
        </w:rPr>
        <w:t xml:space="preserve"> </w:t>
      </w:r>
      <w:r>
        <w:t>this</w:t>
      </w:r>
      <w:r>
        <w:rPr>
          <w:spacing w:val="-5"/>
        </w:rPr>
        <w:t xml:space="preserve"> </w:t>
      </w:r>
      <w:r>
        <w:t>program</w:t>
      </w:r>
      <w:r>
        <w:rPr>
          <w:spacing w:val="-1"/>
        </w:rPr>
        <w:t xml:space="preserve"> </w:t>
      </w:r>
      <w:r>
        <w:t>is to</w:t>
      </w:r>
      <w:r>
        <w:rPr>
          <w:spacing w:val="-3"/>
        </w:rPr>
        <w:t xml:space="preserve"> </w:t>
      </w:r>
      <w:r>
        <w:t>maintain</w:t>
      </w:r>
      <w:r>
        <w:rPr>
          <w:spacing w:val="-3"/>
        </w:rPr>
        <w:t xml:space="preserve"> </w:t>
      </w:r>
      <w:r>
        <w:t>a</w:t>
      </w:r>
      <w:r>
        <w:rPr>
          <w:spacing w:val="-4"/>
        </w:rPr>
        <w:t xml:space="preserve"> </w:t>
      </w:r>
      <w:r>
        <w:t>3.00</w:t>
      </w:r>
      <w:r>
        <w:rPr>
          <w:spacing w:val="-3"/>
        </w:rPr>
        <w:t xml:space="preserve"> </w:t>
      </w:r>
      <w:r>
        <w:t>GPA</w:t>
      </w:r>
      <w:r>
        <w:rPr>
          <w:spacing w:val="-5"/>
        </w:rPr>
        <w:t xml:space="preserve"> </w:t>
      </w:r>
      <w:r>
        <w:t>or</w:t>
      </w:r>
      <w:r>
        <w:rPr>
          <w:spacing w:val="-4"/>
        </w:rPr>
        <w:t xml:space="preserve"> </w:t>
      </w:r>
      <w:r>
        <w:t>better.</w:t>
      </w:r>
      <w:r>
        <w:rPr>
          <w:spacing w:val="-2"/>
        </w:rPr>
        <w:t xml:space="preserve"> </w:t>
      </w:r>
      <w:r>
        <w:t>Students</w:t>
      </w:r>
      <w:r>
        <w:rPr>
          <w:spacing w:val="-4"/>
        </w:rPr>
        <w:t xml:space="preserve"> </w:t>
      </w:r>
      <w:r>
        <w:t>will</w:t>
      </w:r>
      <w:r>
        <w:rPr>
          <w:spacing w:val="-2"/>
        </w:rPr>
        <w:t xml:space="preserve"> </w:t>
      </w:r>
      <w:r>
        <w:t>not</w:t>
      </w:r>
      <w:r>
        <w:rPr>
          <w:spacing w:val="-1"/>
        </w:rPr>
        <w:t xml:space="preserve"> </w:t>
      </w:r>
      <w:r>
        <w:t>be</w:t>
      </w:r>
      <w:r>
        <w:rPr>
          <w:spacing w:val="-4"/>
        </w:rPr>
        <w:t xml:space="preserve"> </w:t>
      </w:r>
      <w:r>
        <w:t>automatically</w:t>
      </w:r>
      <w:r>
        <w:rPr>
          <w:spacing w:val="-3"/>
        </w:rPr>
        <w:t xml:space="preserve"> </w:t>
      </w:r>
      <w:r>
        <w:t>offered</w:t>
      </w:r>
      <w:r>
        <w:rPr>
          <w:spacing w:val="-3"/>
        </w:rPr>
        <w:t xml:space="preserve"> </w:t>
      </w:r>
      <w:r>
        <w:t>an</w:t>
      </w:r>
      <w:r>
        <w:rPr>
          <w:spacing w:val="-5"/>
        </w:rPr>
        <w:t xml:space="preserve"> </w:t>
      </w:r>
      <w:r>
        <w:t>opportunity to remediate. The outlined criteria must be met.</w:t>
      </w:r>
    </w:p>
    <w:p w14:paraId="28803C61" w14:textId="77777777" w:rsidR="006C12F4" w:rsidRDefault="006C12F4">
      <w:pPr>
        <w:pStyle w:val="BodyText"/>
        <w:spacing w:before="1"/>
      </w:pPr>
    </w:p>
    <w:p w14:paraId="5A991719" w14:textId="77777777" w:rsidR="006C12F4" w:rsidRDefault="00895730">
      <w:pPr>
        <w:pStyle w:val="BodyText"/>
        <w:ind w:left="720" w:right="1875"/>
      </w:pPr>
      <w:r>
        <w:t>It</w:t>
      </w:r>
      <w:r>
        <w:rPr>
          <w:spacing w:val="-1"/>
        </w:rPr>
        <w:t xml:space="preserve"> </w:t>
      </w:r>
      <w:r>
        <w:t>is</w:t>
      </w:r>
      <w:r>
        <w:rPr>
          <w:spacing w:val="-4"/>
        </w:rPr>
        <w:t xml:space="preserve"> </w:t>
      </w:r>
      <w:r>
        <w:t>essential</w:t>
      </w:r>
      <w:r>
        <w:rPr>
          <w:spacing w:val="-9"/>
        </w:rPr>
        <w:t xml:space="preserve"> </w:t>
      </w:r>
      <w:r>
        <w:t>that</w:t>
      </w:r>
      <w:r>
        <w:rPr>
          <w:spacing w:val="-4"/>
        </w:rPr>
        <w:t xml:space="preserve"> </w:t>
      </w:r>
      <w:r>
        <w:t>the</w:t>
      </w:r>
      <w:r>
        <w:rPr>
          <w:spacing w:val="-4"/>
        </w:rPr>
        <w:t xml:space="preserve"> </w:t>
      </w:r>
      <w:r>
        <w:t>resulting</w:t>
      </w:r>
      <w:r>
        <w:rPr>
          <w:spacing w:val="-5"/>
        </w:rPr>
        <w:t xml:space="preserve"> </w:t>
      </w:r>
      <w:r>
        <w:t>cumulative</w:t>
      </w:r>
      <w:r>
        <w:rPr>
          <w:spacing w:val="-8"/>
        </w:rPr>
        <w:t xml:space="preserve"> </w:t>
      </w:r>
      <w:r>
        <w:t>GPA</w:t>
      </w:r>
      <w:r>
        <w:rPr>
          <w:spacing w:val="-5"/>
        </w:rPr>
        <w:t xml:space="preserve"> </w:t>
      </w:r>
      <w:r>
        <w:t>is</w:t>
      </w:r>
      <w:r>
        <w:rPr>
          <w:spacing w:val="-6"/>
        </w:rPr>
        <w:t xml:space="preserve"> </w:t>
      </w:r>
      <w:r>
        <w:t>3.00</w:t>
      </w:r>
      <w:r>
        <w:rPr>
          <w:spacing w:val="-6"/>
        </w:rPr>
        <w:t xml:space="preserve"> </w:t>
      </w:r>
      <w:r>
        <w:t>or</w:t>
      </w:r>
      <w:r>
        <w:rPr>
          <w:spacing w:val="-5"/>
        </w:rPr>
        <w:t xml:space="preserve"> </w:t>
      </w:r>
      <w:r>
        <w:t>higher</w:t>
      </w:r>
      <w:r>
        <w:rPr>
          <w:spacing w:val="-4"/>
        </w:rPr>
        <w:t xml:space="preserve"> </w:t>
      </w:r>
      <w:proofErr w:type="gramStart"/>
      <w:r>
        <w:t>in</w:t>
      </w:r>
      <w:r>
        <w:rPr>
          <w:spacing w:val="-10"/>
        </w:rPr>
        <w:t xml:space="preserve"> </w:t>
      </w:r>
      <w:r>
        <w:t>order</w:t>
      </w:r>
      <w:r>
        <w:rPr>
          <w:spacing w:val="-9"/>
        </w:rPr>
        <w:t xml:space="preserve"> </w:t>
      </w:r>
      <w:r>
        <w:t>to</w:t>
      </w:r>
      <w:proofErr w:type="gramEnd"/>
      <w:r>
        <w:rPr>
          <w:spacing w:val="-3"/>
        </w:rPr>
        <w:t xml:space="preserve"> </w:t>
      </w:r>
      <w:r>
        <w:t>successfully progress to the clinical year of the program.</w:t>
      </w:r>
    </w:p>
    <w:p w14:paraId="3E180D52" w14:textId="77777777" w:rsidR="006C12F4" w:rsidRDefault="00895730">
      <w:pPr>
        <w:pStyle w:val="BodyText"/>
        <w:spacing w:before="267"/>
        <w:ind w:left="720" w:right="1875"/>
      </w:pPr>
      <w:r>
        <w:t>Disclaimer: This</w:t>
      </w:r>
      <w:r>
        <w:rPr>
          <w:spacing w:val="-1"/>
        </w:rPr>
        <w:t xml:space="preserve"> </w:t>
      </w:r>
      <w:r>
        <w:t>process does not change</w:t>
      </w:r>
      <w:r>
        <w:rPr>
          <w:spacing w:val="-3"/>
        </w:rPr>
        <w:t xml:space="preserve"> </w:t>
      </w:r>
      <w:r>
        <w:t>the student’s ability</w:t>
      </w:r>
      <w:r>
        <w:rPr>
          <w:spacing w:val="-3"/>
        </w:rPr>
        <w:t xml:space="preserve"> </w:t>
      </w:r>
      <w:r>
        <w:t>to appeal</w:t>
      </w:r>
      <w:r>
        <w:rPr>
          <w:spacing w:val="-1"/>
        </w:rPr>
        <w:t xml:space="preserve"> </w:t>
      </w:r>
      <w:r>
        <w:t>academic decisions by</w:t>
      </w:r>
      <w:r>
        <w:rPr>
          <w:spacing w:val="-6"/>
        </w:rPr>
        <w:t xml:space="preserve"> </w:t>
      </w:r>
      <w:r>
        <w:t>the</w:t>
      </w:r>
      <w:r>
        <w:rPr>
          <w:spacing w:val="-4"/>
        </w:rPr>
        <w:t xml:space="preserve"> </w:t>
      </w:r>
      <w:proofErr w:type="spellStart"/>
      <w:r>
        <w:t>PathA</w:t>
      </w:r>
      <w:proofErr w:type="spellEnd"/>
      <w:r>
        <w:rPr>
          <w:spacing w:val="-2"/>
        </w:rPr>
        <w:t xml:space="preserve"> </w:t>
      </w:r>
      <w:r>
        <w:t>Student</w:t>
      </w:r>
      <w:r>
        <w:rPr>
          <w:spacing w:val="-1"/>
        </w:rPr>
        <w:t xml:space="preserve"> </w:t>
      </w:r>
      <w:r>
        <w:t>Progress</w:t>
      </w:r>
      <w:r>
        <w:rPr>
          <w:spacing w:val="-2"/>
        </w:rPr>
        <w:t xml:space="preserve"> </w:t>
      </w:r>
      <w:r>
        <w:t>Committee.</w:t>
      </w:r>
      <w:r>
        <w:rPr>
          <w:spacing w:val="-2"/>
        </w:rPr>
        <w:t xml:space="preserve"> </w:t>
      </w:r>
      <w:r>
        <w:t>A</w:t>
      </w:r>
      <w:r>
        <w:rPr>
          <w:spacing w:val="-2"/>
        </w:rPr>
        <w:t xml:space="preserve"> </w:t>
      </w:r>
      <w:r>
        <w:t>student</w:t>
      </w:r>
      <w:r>
        <w:rPr>
          <w:spacing w:val="-4"/>
        </w:rPr>
        <w:t xml:space="preserve"> </w:t>
      </w:r>
      <w:r>
        <w:t>may</w:t>
      </w:r>
      <w:r>
        <w:rPr>
          <w:spacing w:val="-3"/>
        </w:rPr>
        <w:t xml:space="preserve"> </w:t>
      </w:r>
      <w:r>
        <w:t>still</w:t>
      </w:r>
      <w:r>
        <w:rPr>
          <w:spacing w:val="-2"/>
        </w:rPr>
        <w:t xml:space="preserve"> </w:t>
      </w:r>
      <w:r>
        <w:t>appeal</w:t>
      </w:r>
      <w:r>
        <w:rPr>
          <w:spacing w:val="-5"/>
        </w:rPr>
        <w:t xml:space="preserve"> </w:t>
      </w:r>
      <w:r>
        <w:t>academic</w:t>
      </w:r>
      <w:r>
        <w:rPr>
          <w:spacing w:val="-6"/>
        </w:rPr>
        <w:t xml:space="preserve"> </w:t>
      </w:r>
      <w:r>
        <w:t>decisions</w:t>
      </w:r>
      <w:r>
        <w:rPr>
          <w:spacing w:val="-4"/>
        </w:rPr>
        <w:t xml:space="preserve"> </w:t>
      </w:r>
      <w:r>
        <w:t>to the Dean of Health Professions as indicated in the Student Handbook.</w:t>
      </w:r>
    </w:p>
    <w:p w14:paraId="3BC3EA91" w14:textId="77777777" w:rsidR="006C12F4" w:rsidRDefault="006C12F4">
      <w:pPr>
        <w:pStyle w:val="BodyText"/>
        <w:spacing w:before="1"/>
      </w:pPr>
    </w:p>
    <w:p w14:paraId="660A861A" w14:textId="77777777" w:rsidR="006C12F4" w:rsidRDefault="00895730">
      <w:pPr>
        <w:pStyle w:val="Heading1"/>
      </w:pPr>
      <w:bookmarkStart w:id="247" w:name="PREPARATORY_WORK_FOR_ASCP_EXAMINATION"/>
      <w:bookmarkStart w:id="248" w:name="_bookmark124"/>
      <w:bookmarkEnd w:id="247"/>
      <w:bookmarkEnd w:id="248"/>
      <w:r>
        <w:rPr>
          <w:spacing w:val="-2"/>
        </w:rPr>
        <w:t>PREPARATORY</w:t>
      </w:r>
      <w:r>
        <w:rPr>
          <w:spacing w:val="-9"/>
        </w:rPr>
        <w:t xml:space="preserve"> </w:t>
      </w:r>
      <w:r>
        <w:rPr>
          <w:spacing w:val="-2"/>
        </w:rPr>
        <w:t>WORK</w:t>
      </w:r>
      <w:r>
        <w:rPr>
          <w:spacing w:val="-14"/>
        </w:rPr>
        <w:t xml:space="preserve"> </w:t>
      </w:r>
      <w:r>
        <w:rPr>
          <w:spacing w:val="-2"/>
        </w:rPr>
        <w:t>FOR</w:t>
      </w:r>
      <w:r>
        <w:rPr>
          <w:spacing w:val="-4"/>
        </w:rPr>
        <w:t xml:space="preserve"> </w:t>
      </w:r>
      <w:r>
        <w:rPr>
          <w:spacing w:val="-2"/>
        </w:rPr>
        <w:t>ASCP</w:t>
      </w:r>
      <w:r>
        <w:rPr>
          <w:spacing w:val="-6"/>
        </w:rPr>
        <w:t xml:space="preserve"> </w:t>
      </w:r>
      <w:r>
        <w:rPr>
          <w:spacing w:val="-2"/>
        </w:rPr>
        <w:t>EXAMINATION</w:t>
      </w:r>
    </w:p>
    <w:p w14:paraId="3CC793F3" w14:textId="77777777" w:rsidR="006C12F4" w:rsidRDefault="006C12F4">
      <w:pPr>
        <w:pStyle w:val="BodyText"/>
        <w:spacing w:before="1"/>
        <w:rPr>
          <w:rFonts w:ascii="Franklin Gothic Demi"/>
          <w:b/>
          <w:sz w:val="24"/>
        </w:rPr>
      </w:pPr>
    </w:p>
    <w:p w14:paraId="4F839875" w14:textId="77777777" w:rsidR="006C12F4" w:rsidRDefault="00895730">
      <w:pPr>
        <w:pStyle w:val="BodyText"/>
        <w:ind w:left="701" w:right="1813" w:hanging="1"/>
        <w:jc w:val="both"/>
      </w:pPr>
      <w:r>
        <w:t xml:space="preserve">This preparatory examination is utilized to evaluate students during the last phase of the </w:t>
      </w:r>
      <w:proofErr w:type="spellStart"/>
      <w:r>
        <w:t>PathA</w:t>
      </w:r>
      <w:proofErr w:type="spellEnd"/>
      <w:r>
        <w:rPr>
          <w:spacing w:val="-13"/>
        </w:rPr>
        <w:t xml:space="preserve"> </w:t>
      </w:r>
      <w:r>
        <w:t>education</w:t>
      </w:r>
      <w:r>
        <w:rPr>
          <w:spacing w:val="-12"/>
        </w:rPr>
        <w:t xml:space="preserve"> </w:t>
      </w:r>
      <w:r>
        <w:t>and</w:t>
      </w:r>
      <w:r>
        <w:rPr>
          <w:spacing w:val="-13"/>
        </w:rPr>
        <w:t xml:space="preserve"> </w:t>
      </w:r>
      <w:r>
        <w:t>to</w:t>
      </w:r>
      <w:r>
        <w:rPr>
          <w:spacing w:val="-12"/>
        </w:rPr>
        <w:t xml:space="preserve"> </w:t>
      </w:r>
      <w:r>
        <w:t>better</w:t>
      </w:r>
      <w:r>
        <w:rPr>
          <w:spacing w:val="-13"/>
        </w:rPr>
        <w:t xml:space="preserve"> </w:t>
      </w:r>
      <w:r>
        <w:t>prepare</w:t>
      </w:r>
      <w:r>
        <w:rPr>
          <w:spacing w:val="-12"/>
        </w:rPr>
        <w:t xml:space="preserve"> </w:t>
      </w:r>
      <w:r>
        <w:t>students</w:t>
      </w:r>
      <w:r>
        <w:rPr>
          <w:spacing w:val="-13"/>
        </w:rPr>
        <w:t xml:space="preserve"> </w:t>
      </w:r>
      <w:r>
        <w:t>for</w:t>
      </w:r>
      <w:r>
        <w:rPr>
          <w:spacing w:val="-12"/>
        </w:rPr>
        <w:t xml:space="preserve"> </w:t>
      </w:r>
      <w:r>
        <w:t>taking</w:t>
      </w:r>
      <w:r>
        <w:rPr>
          <w:spacing w:val="-12"/>
        </w:rPr>
        <w:t xml:space="preserve"> </w:t>
      </w:r>
      <w:r>
        <w:t>the</w:t>
      </w:r>
      <w:r>
        <w:rPr>
          <w:spacing w:val="-13"/>
        </w:rPr>
        <w:t xml:space="preserve"> </w:t>
      </w:r>
      <w:r>
        <w:t>ASCP</w:t>
      </w:r>
      <w:r>
        <w:rPr>
          <w:spacing w:val="-12"/>
        </w:rPr>
        <w:t xml:space="preserve"> </w:t>
      </w:r>
      <w:r>
        <w:t>certification</w:t>
      </w:r>
      <w:r>
        <w:rPr>
          <w:spacing w:val="-13"/>
        </w:rPr>
        <w:t xml:space="preserve"> </w:t>
      </w:r>
      <w:r>
        <w:t>examination. This is a formative PASS or FAIL assessment and is NOT included as part of your GPA grade.</w:t>
      </w:r>
    </w:p>
    <w:p w14:paraId="067CAFC7" w14:textId="77777777" w:rsidR="006C12F4" w:rsidRDefault="00895730">
      <w:pPr>
        <w:spacing w:before="267"/>
        <w:ind w:left="720" w:right="2113"/>
        <w:jc w:val="both"/>
        <w:rPr>
          <w:b/>
        </w:rPr>
      </w:pPr>
      <w:r>
        <w:rPr>
          <w:b/>
        </w:rPr>
        <w:t>It</w:t>
      </w:r>
      <w:r>
        <w:rPr>
          <w:b/>
          <w:spacing w:val="-4"/>
        </w:rPr>
        <w:t xml:space="preserve"> </w:t>
      </w:r>
      <w:r>
        <w:rPr>
          <w:b/>
        </w:rPr>
        <w:t>is</w:t>
      </w:r>
      <w:r>
        <w:rPr>
          <w:b/>
          <w:spacing w:val="-4"/>
        </w:rPr>
        <w:t xml:space="preserve"> </w:t>
      </w:r>
      <w:r>
        <w:rPr>
          <w:b/>
        </w:rPr>
        <w:t>important</w:t>
      </w:r>
      <w:r>
        <w:rPr>
          <w:b/>
          <w:spacing w:val="-2"/>
        </w:rPr>
        <w:t xml:space="preserve"> </w:t>
      </w:r>
      <w:r>
        <w:rPr>
          <w:b/>
        </w:rPr>
        <w:t>for</w:t>
      </w:r>
      <w:r>
        <w:rPr>
          <w:b/>
          <w:spacing w:val="-4"/>
        </w:rPr>
        <w:t xml:space="preserve"> </w:t>
      </w:r>
      <w:r>
        <w:rPr>
          <w:b/>
        </w:rPr>
        <w:t>the</w:t>
      </w:r>
      <w:r>
        <w:rPr>
          <w:b/>
          <w:spacing w:val="-3"/>
        </w:rPr>
        <w:t xml:space="preserve"> </w:t>
      </w:r>
      <w:r>
        <w:rPr>
          <w:b/>
        </w:rPr>
        <w:t>students to</w:t>
      </w:r>
      <w:r>
        <w:rPr>
          <w:b/>
          <w:spacing w:val="-4"/>
        </w:rPr>
        <w:t xml:space="preserve"> </w:t>
      </w:r>
      <w:r>
        <w:rPr>
          <w:b/>
        </w:rPr>
        <w:t>understand</w:t>
      </w:r>
      <w:r>
        <w:rPr>
          <w:b/>
          <w:spacing w:val="-3"/>
        </w:rPr>
        <w:t xml:space="preserve"> </w:t>
      </w:r>
      <w:r>
        <w:rPr>
          <w:b/>
        </w:rPr>
        <w:t>that</w:t>
      </w:r>
      <w:r>
        <w:rPr>
          <w:b/>
          <w:spacing w:val="-2"/>
        </w:rPr>
        <w:t xml:space="preserve"> </w:t>
      </w:r>
      <w:r>
        <w:rPr>
          <w:b/>
        </w:rPr>
        <w:t>it</w:t>
      </w:r>
      <w:r>
        <w:rPr>
          <w:b/>
          <w:spacing w:val="-4"/>
        </w:rPr>
        <w:t xml:space="preserve"> </w:t>
      </w:r>
      <w:r>
        <w:rPr>
          <w:b/>
        </w:rPr>
        <w:t>is the</w:t>
      </w:r>
      <w:r>
        <w:rPr>
          <w:b/>
          <w:spacing w:val="-5"/>
        </w:rPr>
        <w:t xml:space="preserve"> </w:t>
      </w:r>
      <w:r>
        <w:rPr>
          <w:b/>
        </w:rPr>
        <w:t>policy</w:t>
      </w:r>
      <w:r>
        <w:rPr>
          <w:b/>
          <w:spacing w:val="-1"/>
        </w:rPr>
        <w:t xml:space="preserve"> </w:t>
      </w:r>
      <w:r>
        <w:rPr>
          <w:b/>
        </w:rPr>
        <w:t>of</w:t>
      </w:r>
      <w:r>
        <w:rPr>
          <w:b/>
          <w:spacing w:val="-2"/>
        </w:rPr>
        <w:t xml:space="preserve"> </w:t>
      </w:r>
      <w:r>
        <w:rPr>
          <w:b/>
        </w:rPr>
        <w:t>EVMS</w:t>
      </w:r>
      <w:r>
        <w:rPr>
          <w:b/>
          <w:spacing w:val="-4"/>
        </w:rPr>
        <w:t xml:space="preserve"> </w:t>
      </w:r>
      <w:r>
        <w:rPr>
          <w:b/>
        </w:rPr>
        <w:t>Pathologists’ Assistant</w:t>
      </w:r>
      <w:r>
        <w:rPr>
          <w:b/>
          <w:spacing w:val="-4"/>
        </w:rPr>
        <w:t xml:space="preserve"> </w:t>
      </w:r>
      <w:r>
        <w:rPr>
          <w:b/>
        </w:rPr>
        <w:t>(</w:t>
      </w:r>
      <w:proofErr w:type="spellStart"/>
      <w:r>
        <w:rPr>
          <w:b/>
        </w:rPr>
        <w:t>PathA</w:t>
      </w:r>
      <w:proofErr w:type="spellEnd"/>
      <w:r>
        <w:rPr>
          <w:b/>
        </w:rPr>
        <w:t>)</w:t>
      </w:r>
      <w:r>
        <w:rPr>
          <w:b/>
          <w:spacing w:val="-1"/>
        </w:rPr>
        <w:t xml:space="preserve"> </w:t>
      </w:r>
      <w:r>
        <w:rPr>
          <w:b/>
        </w:rPr>
        <w:t>Program</w:t>
      </w:r>
      <w:r>
        <w:rPr>
          <w:b/>
          <w:spacing w:val="-4"/>
        </w:rPr>
        <w:t xml:space="preserve"> </w:t>
      </w:r>
      <w:r>
        <w:rPr>
          <w:b/>
        </w:rPr>
        <w:t>that</w:t>
      </w:r>
      <w:r>
        <w:rPr>
          <w:b/>
          <w:spacing w:val="-2"/>
        </w:rPr>
        <w:t xml:space="preserve"> </w:t>
      </w:r>
      <w:proofErr w:type="gramStart"/>
      <w:r>
        <w:rPr>
          <w:b/>
        </w:rPr>
        <w:t>granting</w:t>
      </w:r>
      <w:r>
        <w:rPr>
          <w:b/>
          <w:spacing w:val="-1"/>
        </w:rPr>
        <w:t xml:space="preserve"> </w:t>
      </w:r>
      <w:r>
        <w:rPr>
          <w:b/>
        </w:rPr>
        <w:t>of</w:t>
      </w:r>
      <w:proofErr w:type="gramEnd"/>
      <w:r>
        <w:rPr>
          <w:b/>
          <w:spacing w:val="-2"/>
        </w:rPr>
        <w:t xml:space="preserve"> </w:t>
      </w:r>
      <w:r>
        <w:rPr>
          <w:b/>
        </w:rPr>
        <w:t>the</w:t>
      </w:r>
      <w:r>
        <w:rPr>
          <w:b/>
          <w:spacing w:val="-3"/>
        </w:rPr>
        <w:t xml:space="preserve"> </w:t>
      </w:r>
      <w:proofErr w:type="gramStart"/>
      <w:r>
        <w:rPr>
          <w:b/>
        </w:rPr>
        <w:t>Masters</w:t>
      </w:r>
      <w:r>
        <w:rPr>
          <w:b/>
          <w:spacing w:val="-4"/>
        </w:rPr>
        <w:t xml:space="preserve"> </w:t>
      </w:r>
      <w:r>
        <w:rPr>
          <w:b/>
        </w:rPr>
        <w:t>in</w:t>
      </w:r>
      <w:r>
        <w:rPr>
          <w:b/>
          <w:spacing w:val="-3"/>
        </w:rPr>
        <w:t xml:space="preserve"> </w:t>
      </w:r>
      <w:r>
        <w:rPr>
          <w:b/>
        </w:rPr>
        <w:t>Health</w:t>
      </w:r>
      <w:r>
        <w:rPr>
          <w:b/>
          <w:spacing w:val="-5"/>
        </w:rPr>
        <w:t xml:space="preserve"> </w:t>
      </w:r>
      <w:r>
        <w:rPr>
          <w:b/>
        </w:rPr>
        <w:t>Science</w:t>
      </w:r>
      <w:r>
        <w:rPr>
          <w:b/>
          <w:spacing w:val="-3"/>
        </w:rPr>
        <w:t xml:space="preserve"> </w:t>
      </w:r>
      <w:r>
        <w:rPr>
          <w:b/>
        </w:rPr>
        <w:t>degree</w:t>
      </w:r>
      <w:proofErr w:type="gramEnd"/>
      <w:r>
        <w:rPr>
          <w:b/>
          <w:spacing w:val="-3"/>
        </w:rPr>
        <w:t xml:space="preserve"> </w:t>
      </w:r>
      <w:r>
        <w:rPr>
          <w:b/>
        </w:rPr>
        <w:t>is</w:t>
      </w:r>
      <w:r>
        <w:rPr>
          <w:b/>
          <w:spacing w:val="-4"/>
        </w:rPr>
        <w:t xml:space="preserve"> </w:t>
      </w:r>
      <w:r>
        <w:rPr>
          <w:b/>
        </w:rPr>
        <w:t>NOT contingent upon passing the ASCP certification exam.</w:t>
      </w:r>
    </w:p>
    <w:p w14:paraId="78700EA6" w14:textId="77777777" w:rsidR="006C12F4" w:rsidRDefault="006C12F4">
      <w:pPr>
        <w:pStyle w:val="BodyText"/>
        <w:spacing w:before="1"/>
        <w:rPr>
          <w:b/>
        </w:rPr>
      </w:pPr>
    </w:p>
    <w:p w14:paraId="7DEF00B2" w14:textId="77777777" w:rsidR="006C12F4" w:rsidRDefault="00895730">
      <w:pPr>
        <w:ind w:left="719" w:right="1825" w:firstLine="1"/>
      </w:pPr>
      <w:r>
        <w:rPr>
          <w:b/>
        </w:rPr>
        <w:t>The first administration of the preparatory work for the ASCP examination will be during the last semester of the program prior to graduation</w:t>
      </w:r>
      <w:r>
        <w:t>. This test will demonstrate strengths and weaknesses in each student’s basic science and clinical knowledge. The results will be used by the student to direct his/her</w:t>
      </w:r>
      <w:r>
        <w:rPr>
          <w:spacing w:val="-3"/>
        </w:rPr>
        <w:t xml:space="preserve"> </w:t>
      </w:r>
      <w:r>
        <w:t>studying</w:t>
      </w:r>
      <w:r>
        <w:rPr>
          <w:spacing w:val="-1"/>
        </w:rPr>
        <w:t xml:space="preserve"> </w:t>
      </w:r>
      <w:r>
        <w:t>for</w:t>
      </w:r>
      <w:r>
        <w:rPr>
          <w:spacing w:val="-5"/>
        </w:rPr>
        <w:t xml:space="preserve"> </w:t>
      </w:r>
      <w:r>
        <w:t>the</w:t>
      </w:r>
      <w:r>
        <w:rPr>
          <w:spacing w:val="-2"/>
        </w:rPr>
        <w:t xml:space="preserve"> </w:t>
      </w:r>
      <w:r>
        <w:t>ASCP certification</w:t>
      </w:r>
      <w:r>
        <w:rPr>
          <w:spacing w:val="-4"/>
        </w:rPr>
        <w:t xml:space="preserve"> </w:t>
      </w:r>
      <w:r>
        <w:t>examination.</w:t>
      </w:r>
      <w:r>
        <w:rPr>
          <w:spacing w:val="-1"/>
        </w:rPr>
        <w:t xml:space="preserve"> </w:t>
      </w:r>
      <w:r>
        <w:t>This</w:t>
      </w:r>
      <w:r>
        <w:rPr>
          <w:spacing w:val="-3"/>
        </w:rPr>
        <w:t xml:space="preserve"> </w:t>
      </w:r>
      <w:r>
        <w:t>is a</w:t>
      </w:r>
      <w:r>
        <w:rPr>
          <w:spacing w:val="-4"/>
        </w:rPr>
        <w:t xml:space="preserve"> </w:t>
      </w:r>
      <w:r>
        <w:t>formative</w:t>
      </w:r>
      <w:r>
        <w:rPr>
          <w:spacing w:val="-8"/>
        </w:rPr>
        <w:t xml:space="preserve"> </w:t>
      </w:r>
      <w:r>
        <w:t>evaluation,</w:t>
      </w:r>
      <w:r>
        <w:rPr>
          <w:spacing w:val="-8"/>
        </w:rPr>
        <w:t xml:space="preserve"> </w:t>
      </w:r>
      <w:r>
        <w:t>meant</w:t>
      </w:r>
      <w:r>
        <w:rPr>
          <w:spacing w:val="-1"/>
        </w:rPr>
        <w:t xml:space="preserve"> </w:t>
      </w:r>
      <w:r>
        <w:t>to</w:t>
      </w:r>
      <w:r>
        <w:rPr>
          <w:spacing w:val="-3"/>
        </w:rPr>
        <w:t xml:space="preserve"> </w:t>
      </w:r>
      <w:r>
        <w:t>serve</w:t>
      </w:r>
      <w:r>
        <w:rPr>
          <w:spacing w:val="-3"/>
        </w:rPr>
        <w:t xml:space="preserve"> </w:t>
      </w:r>
      <w:r>
        <w:t>as</w:t>
      </w:r>
      <w:r>
        <w:rPr>
          <w:spacing w:val="-2"/>
        </w:rPr>
        <w:t xml:space="preserve"> </w:t>
      </w:r>
      <w:r>
        <w:t>a</w:t>
      </w:r>
      <w:r>
        <w:rPr>
          <w:spacing w:val="-3"/>
        </w:rPr>
        <w:t xml:space="preserve"> </w:t>
      </w:r>
      <w:r>
        <w:t>self-reflective</w:t>
      </w:r>
      <w:r>
        <w:rPr>
          <w:spacing w:val="-4"/>
        </w:rPr>
        <w:t xml:space="preserve"> </w:t>
      </w:r>
      <w:r>
        <w:t>evaluation</w:t>
      </w:r>
      <w:r>
        <w:rPr>
          <w:spacing w:val="-4"/>
        </w:rPr>
        <w:t xml:space="preserve"> </w:t>
      </w:r>
      <w:r>
        <w:t>of</w:t>
      </w:r>
      <w:r>
        <w:rPr>
          <w:spacing w:val="-4"/>
        </w:rPr>
        <w:t xml:space="preserve"> </w:t>
      </w:r>
      <w:r>
        <w:t>your</w:t>
      </w:r>
      <w:r>
        <w:rPr>
          <w:spacing w:val="-2"/>
        </w:rPr>
        <w:t xml:space="preserve"> </w:t>
      </w:r>
      <w:r>
        <w:t>current</w:t>
      </w:r>
      <w:r>
        <w:rPr>
          <w:spacing w:val="-1"/>
        </w:rPr>
        <w:t xml:space="preserve"> </w:t>
      </w:r>
      <w:r>
        <w:t>level</w:t>
      </w:r>
      <w:r>
        <w:rPr>
          <w:spacing w:val="-4"/>
        </w:rPr>
        <w:t xml:space="preserve"> </w:t>
      </w:r>
      <w:r>
        <w:t>of knowledge and understanding. Administration</w:t>
      </w:r>
      <w:r>
        <w:rPr>
          <w:spacing w:val="-1"/>
        </w:rPr>
        <w:t xml:space="preserve"> </w:t>
      </w:r>
      <w:r>
        <w:t>of the exam should be used to guide study prior to taking the ASCP Examination.</w:t>
      </w:r>
    </w:p>
    <w:p w14:paraId="54FA9962" w14:textId="77777777" w:rsidR="006C12F4" w:rsidRDefault="00895730">
      <w:pPr>
        <w:pStyle w:val="Heading1"/>
        <w:spacing w:before="268"/>
      </w:pPr>
      <w:bookmarkStart w:id="249" w:name="PATHA_PROGRAM_CLINICAL_GUIDEBOOK"/>
      <w:bookmarkStart w:id="250" w:name="_bookmark125"/>
      <w:bookmarkEnd w:id="249"/>
      <w:bookmarkEnd w:id="250"/>
      <w:r>
        <w:rPr>
          <w:spacing w:val="-2"/>
        </w:rPr>
        <w:t>PATHA</w:t>
      </w:r>
      <w:r>
        <w:rPr>
          <w:spacing w:val="-9"/>
        </w:rPr>
        <w:t xml:space="preserve"> </w:t>
      </w:r>
      <w:r>
        <w:rPr>
          <w:spacing w:val="-2"/>
        </w:rPr>
        <w:t>PROGRAM</w:t>
      </w:r>
      <w:r>
        <w:rPr>
          <w:spacing w:val="-12"/>
        </w:rPr>
        <w:t xml:space="preserve"> </w:t>
      </w:r>
      <w:r>
        <w:rPr>
          <w:spacing w:val="-2"/>
        </w:rPr>
        <w:t>CLINICAL</w:t>
      </w:r>
      <w:r>
        <w:rPr>
          <w:spacing w:val="-10"/>
        </w:rPr>
        <w:t xml:space="preserve"> </w:t>
      </w:r>
      <w:r>
        <w:rPr>
          <w:spacing w:val="-2"/>
        </w:rPr>
        <w:t>GUIDEBOOK</w:t>
      </w:r>
    </w:p>
    <w:p w14:paraId="2CDB3405" w14:textId="77777777" w:rsidR="006C12F4" w:rsidRDefault="006C12F4">
      <w:pPr>
        <w:pStyle w:val="BodyText"/>
        <w:spacing w:before="1"/>
        <w:rPr>
          <w:rFonts w:ascii="Franklin Gothic Demi"/>
          <w:b/>
          <w:sz w:val="24"/>
        </w:rPr>
      </w:pPr>
    </w:p>
    <w:p w14:paraId="70678179" w14:textId="77777777" w:rsidR="006C12F4" w:rsidRDefault="00895730">
      <w:pPr>
        <w:pStyle w:val="Heading2"/>
        <w:jc w:val="both"/>
      </w:pPr>
      <w:bookmarkStart w:id="251" w:name="CLINICAL_YEAR_EXPECTATIONS_AND_POLICIES"/>
      <w:bookmarkStart w:id="252" w:name="_bookmark126"/>
      <w:bookmarkEnd w:id="251"/>
      <w:bookmarkEnd w:id="252"/>
      <w:r>
        <w:t>CLINICAL</w:t>
      </w:r>
      <w:r>
        <w:rPr>
          <w:spacing w:val="-12"/>
        </w:rPr>
        <w:t xml:space="preserve"> </w:t>
      </w:r>
      <w:r>
        <w:t>YEAR</w:t>
      </w:r>
      <w:r>
        <w:rPr>
          <w:spacing w:val="-11"/>
        </w:rPr>
        <w:t xml:space="preserve"> </w:t>
      </w:r>
      <w:r>
        <w:t>EXPECTATIONS</w:t>
      </w:r>
      <w:r>
        <w:rPr>
          <w:spacing w:val="-12"/>
        </w:rPr>
        <w:t xml:space="preserve"> </w:t>
      </w:r>
      <w:r>
        <w:t>AND</w:t>
      </w:r>
      <w:r>
        <w:rPr>
          <w:spacing w:val="-11"/>
        </w:rPr>
        <w:t xml:space="preserve"> </w:t>
      </w:r>
      <w:r>
        <w:rPr>
          <w:spacing w:val="-2"/>
        </w:rPr>
        <w:t>POLICIES</w:t>
      </w:r>
    </w:p>
    <w:p w14:paraId="4DDF011B" w14:textId="77777777" w:rsidR="006C12F4" w:rsidRDefault="006C12F4">
      <w:pPr>
        <w:pStyle w:val="BodyText"/>
        <w:rPr>
          <w:b/>
        </w:rPr>
      </w:pPr>
    </w:p>
    <w:p w14:paraId="7F3A5646" w14:textId="77777777" w:rsidR="006C12F4" w:rsidRDefault="00895730">
      <w:pPr>
        <w:pStyle w:val="BodyText"/>
        <w:ind w:left="720" w:right="1875"/>
      </w:pPr>
      <w:r>
        <w:t>Complete</w:t>
      </w:r>
      <w:r>
        <w:rPr>
          <w:spacing w:val="-4"/>
        </w:rPr>
        <w:t xml:space="preserve"> </w:t>
      </w:r>
      <w:r>
        <w:t>guidelines</w:t>
      </w:r>
      <w:r>
        <w:rPr>
          <w:spacing w:val="-2"/>
        </w:rPr>
        <w:t xml:space="preserve"> </w:t>
      </w:r>
      <w:r>
        <w:t>for</w:t>
      </w:r>
      <w:r>
        <w:rPr>
          <w:spacing w:val="-2"/>
        </w:rPr>
        <w:t xml:space="preserve"> </w:t>
      </w:r>
      <w:r>
        <w:t>planning</w:t>
      </w:r>
      <w:r>
        <w:rPr>
          <w:spacing w:val="-3"/>
        </w:rPr>
        <w:t xml:space="preserve"> </w:t>
      </w:r>
      <w:r>
        <w:t>rotations</w:t>
      </w:r>
      <w:r>
        <w:rPr>
          <w:spacing w:val="-2"/>
        </w:rPr>
        <w:t xml:space="preserve"> </w:t>
      </w:r>
      <w:r>
        <w:t>and</w:t>
      </w:r>
      <w:r>
        <w:rPr>
          <w:spacing w:val="-3"/>
        </w:rPr>
        <w:t xml:space="preserve"> </w:t>
      </w:r>
      <w:r>
        <w:t>all</w:t>
      </w:r>
      <w:r>
        <w:rPr>
          <w:spacing w:val="-2"/>
        </w:rPr>
        <w:t xml:space="preserve"> </w:t>
      </w:r>
      <w:r>
        <w:t>clinical</w:t>
      </w:r>
      <w:r>
        <w:rPr>
          <w:spacing w:val="-2"/>
        </w:rPr>
        <w:t xml:space="preserve"> </w:t>
      </w:r>
      <w:r>
        <w:t>year</w:t>
      </w:r>
      <w:r>
        <w:rPr>
          <w:spacing w:val="-2"/>
        </w:rPr>
        <w:t xml:space="preserve"> </w:t>
      </w:r>
      <w:r>
        <w:t>policies</w:t>
      </w:r>
      <w:r>
        <w:rPr>
          <w:spacing w:val="-2"/>
        </w:rPr>
        <w:t xml:space="preserve"> </w:t>
      </w:r>
      <w:r>
        <w:t>are</w:t>
      </w:r>
      <w:r>
        <w:rPr>
          <w:spacing w:val="-1"/>
        </w:rPr>
        <w:t xml:space="preserve"> </w:t>
      </w:r>
      <w:r>
        <w:t>contained</w:t>
      </w:r>
      <w:r>
        <w:rPr>
          <w:spacing w:val="-3"/>
        </w:rPr>
        <w:t xml:space="preserve"> </w:t>
      </w:r>
      <w:r>
        <w:t>in</w:t>
      </w:r>
      <w:r>
        <w:rPr>
          <w:spacing w:val="-3"/>
        </w:rPr>
        <w:t xml:space="preserve"> </w:t>
      </w:r>
      <w:r>
        <w:t xml:space="preserve">the </w:t>
      </w:r>
      <w:proofErr w:type="spellStart"/>
      <w:r>
        <w:t>PathA</w:t>
      </w:r>
      <w:proofErr w:type="spellEnd"/>
      <w:r>
        <w:t xml:space="preserve"> Program Clinical Guidebook. The current version is available to students on Blackboard well before the clinical year commences for each class. It outlines clinical rotations,</w:t>
      </w:r>
      <w:r>
        <w:rPr>
          <w:spacing w:val="-6"/>
        </w:rPr>
        <w:t xml:space="preserve"> </w:t>
      </w:r>
      <w:r>
        <w:t>scheduling,</w:t>
      </w:r>
      <w:r>
        <w:rPr>
          <w:spacing w:val="-3"/>
        </w:rPr>
        <w:t xml:space="preserve"> </w:t>
      </w:r>
      <w:r>
        <w:t>and</w:t>
      </w:r>
      <w:r>
        <w:rPr>
          <w:spacing w:val="-5"/>
        </w:rPr>
        <w:t xml:space="preserve"> </w:t>
      </w:r>
      <w:r>
        <w:t>expectations</w:t>
      </w:r>
      <w:r>
        <w:rPr>
          <w:spacing w:val="-5"/>
        </w:rPr>
        <w:t xml:space="preserve"> </w:t>
      </w:r>
      <w:r>
        <w:t>during</w:t>
      </w:r>
      <w:r>
        <w:rPr>
          <w:spacing w:val="-4"/>
        </w:rPr>
        <w:t xml:space="preserve"> </w:t>
      </w:r>
      <w:r>
        <w:t>the</w:t>
      </w:r>
      <w:r>
        <w:rPr>
          <w:spacing w:val="-2"/>
        </w:rPr>
        <w:t xml:space="preserve"> </w:t>
      </w:r>
      <w:r>
        <w:t>clinical</w:t>
      </w:r>
      <w:r>
        <w:rPr>
          <w:spacing w:val="-3"/>
        </w:rPr>
        <w:t xml:space="preserve"> </w:t>
      </w:r>
      <w:r>
        <w:t>year</w:t>
      </w:r>
      <w:r>
        <w:rPr>
          <w:spacing w:val="-5"/>
        </w:rPr>
        <w:t xml:space="preserve"> </w:t>
      </w:r>
      <w:r>
        <w:t>of</w:t>
      </w:r>
      <w:r>
        <w:rPr>
          <w:spacing w:val="-5"/>
        </w:rPr>
        <w:t xml:space="preserve"> </w:t>
      </w:r>
      <w:r>
        <w:t>the</w:t>
      </w:r>
      <w:r>
        <w:rPr>
          <w:spacing w:val="-2"/>
        </w:rPr>
        <w:t xml:space="preserve"> </w:t>
      </w:r>
      <w:r>
        <w:t>program</w:t>
      </w:r>
      <w:r>
        <w:rPr>
          <w:spacing w:val="-2"/>
        </w:rPr>
        <w:t xml:space="preserve"> </w:t>
      </w:r>
      <w:r>
        <w:t>in</w:t>
      </w:r>
      <w:r>
        <w:rPr>
          <w:spacing w:val="-4"/>
        </w:rPr>
        <w:t xml:space="preserve"> </w:t>
      </w:r>
      <w:r>
        <w:t>full</w:t>
      </w:r>
      <w:r>
        <w:rPr>
          <w:spacing w:val="-3"/>
        </w:rPr>
        <w:t xml:space="preserve"> </w:t>
      </w:r>
      <w:r>
        <w:t>detail.</w:t>
      </w:r>
    </w:p>
    <w:p w14:paraId="7C0CCA17" w14:textId="77777777" w:rsidR="006C12F4" w:rsidRDefault="00895730">
      <w:pPr>
        <w:spacing w:before="227"/>
        <w:ind w:left="720" w:right="1875"/>
        <w:rPr>
          <w:rFonts w:ascii="Franklin Gothic Demi"/>
          <w:b/>
          <w:sz w:val="20"/>
        </w:rPr>
      </w:pPr>
      <w:r>
        <w:rPr>
          <w:rFonts w:ascii="Franklin Gothic Demi"/>
          <w:b/>
          <w:sz w:val="20"/>
        </w:rPr>
        <w:t>SEE</w:t>
      </w:r>
      <w:r>
        <w:rPr>
          <w:rFonts w:ascii="Franklin Gothic Demi"/>
          <w:b/>
          <w:spacing w:val="-5"/>
          <w:sz w:val="20"/>
        </w:rPr>
        <w:t xml:space="preserve"> </w:t>
      </w:r>
      <w:r>
        <w:rPr>
          <w:rFonts w:ascii="Franklin Gothic Demi"/>
          <w:b/>
          <w:sz w:val="20"/>
        </w:rPr>
        <w:t>CURRENT</w:t>
      </w:r>
      <w:r>
        <w:rPr>
          <w:rFonts w:ascii="Franklin Gothic Demi"/>
          <w:b/>
          <w:spacing w:val="-6"/>
          <w:sz w:val="20"/>
        </w:rPr>
        <w:t xml:space="preserve"> </w:t>
      </w:r>
      <w:r>
        <w:rPr>
          <w:rFonts w:ascii="Franklin Gothic Demi"/>
          <w:b/>
          <w:sz w:val="20"/>
        </w:rPr>
        <w:t>VERSION</w:t>
      </w:r>
      <w:r>
        <w:rPr>
          <w:rFonts w:ascii="Franklin Gothic Demi"/>
          <w:b/>
          <w:spacing w:val="-6"/>
          <w:sz w:val="20"/>
        </w:rPr>
        <w:t xml:space="preserve"> </w:t>
      </w:r>
      <w:r>
        <w:rPr>
          <w:rFonts w:ascii="Franklin Gothic Demi"/>
          <w:b/>
          <w:sz w:val="20"/>
        </w:rPr>
        <w:t>OF</w:t>
      </w:r>
      <w:r>
        <w:rPr>
          <w:rFonts w:ascii="Franklin Gothic Demi"/>
          <w:b/>
          <w:spacing w:val="-10"/>
          <w:sz w:val="20"/>
        </w:rPr>
        <w:t xml:space="preserve"> </w:t>
      </w:r>
      <w:r>
        <w:rPr>
          <w:rFonts w:ascii="Franklin Gothic Demi"/>
          <w:b/>
          <w:sz w:val="20"/>
        </w:rPr>
        <w:t>PATHA</w:t>
      </w:r>
      <w:r>
        <w:rPr>
          <w:rFonts w:ascii="Franklin Gothic Demi"/>
          <w:b/>
          <w:spacing w:val="-10"/>
          <w:sz w:val="20"/>
        </w:rPr>
        <w:t xml:space="preserve"> </w:t>
      </w:r>
      <w:r>
        <w:rPr>
          <w:rFonts w:ascii="Franklin Gothic Demi"/>
          <w:b/>
          <w:sz w:val="20"/>
        </w:rPr>
        <w:t>PROGRAM</w:t>
      </w:r>
      <w:r>
        <w:rPr>
          <w:rFonts w:ascii="Franklin Gothic Demi"/>
          <w:b/>
          <w:spacing w:val="-10"/>
          <w:sz w:val="20"/>
        </w:rPr>
        <w:t xml:space="preserve"> </w:t>
      </w:r>
      <w:r>
        <w:rPr>
          <w:rFonts w:ascii="Franklin Gothic Demi"/>
          <w:b/>
          <w:sz w:val="20"/>
        </w:rPr>
        <w:t>CLINICAL</w:t>
      </w:r>
      <w:r>
        <w:rPr>
          <w:rFonts w:ascii="Franklin Gothic Demi"/>
          <w:b/>
          <w:spacing w:val="-6"/>
          <w:sz w:val="20"/>
        </w:rPr>
        <w:t xml:space="preserve"> </w:t>
      </w:r>
      <w:r>
        <w:rPr>
          <w:rFonts w:ascii="Franklin Gothic Demi"/>
          <w:b/>
          <w:sz w:val="20"/>
        </w:rPr>
        <w:t>GUIDEBOOK</w:t>
      </w:r>
      <w:r>
        <w:rPr>
          <w:rFonts w:ascii="Franklin Gothic Demi"/>
          <w:b/>
          <w:spacing w:val="-10"/>
          <w:sz w:val="20"/>
        </w:rPr>
        <w:t xml:space="preserve"> </w:t>
      </w:r>
      <w:r>
        <w:rPr>
          <w:rFonts w:ascii="Franklin Gothic Demi"/>
          <w:b/>
          <w:sz w:val="20"/>
        </w:rPr>
        <w:t>FOR</w:t>
      </w:r>
      <w:r>
        <w:rPr>
          <w:rFonts w:ascii="Franklin Gothic Demi"/>
          <w:b/>
          <w:spacing w:val="-5"/>
          <w:sz w:val="20"/>
        </w:rPr>
        <w:t xml:space="preserve"> </w:t>
      </w:r>
      <w:r>
        <w:rPr>
          <w:rFonts w:ascii="Franklin Gothic Demi"/>
          <w:b/>
          <w:sz w:val="20"/>
        </w:rPr>
        <w:t>LIST</w:t>
      </w:r>
      <w:r>
        <w:rPr>
          <w:rFonts w:ascii="Franklin Gothic Demi"/>
          <w:b/>
          <w:spacing w:val="-6"/>
          <w:sz w:val="20"/>
        </w:rPr>
        <w:t xml:space="preserve"> </w:t>
      </w:r>
      <w:r>
        <w:rPr>
          <w:rFonts w:ascii="Franklin Gothic Demi"/>
          <w:b/>
          <w:sz w:val="20"/>
        </w:rPr>
        <w:t>OF</w:t>
      </w:r>
      <w:r>
        <w:rPr>
          <w:rFonts w:ascii="Franklin Gothic Demi"/>
          <w:b/>
          <w:spacing w:val="-9"/>
          <w:sz w:val="20"/>
        </w:rPr>
        <w:t xml:space="preserve"> </w:t>
      </w:r>
      <w:r>
        <w:rPr>
          <w:rFonts w:ascii="Franklin Gothic Demi"/>
          <w:b/>
          <w:sz w:val="20"/>
        </w:rPr>
        <w:t>ACTIVE CLINICAL SITES</w:t>
      </w:r>
    </w:p>
    <w:p w14:paraId="11B1CE91" w14:textId="77777777" w:rsidR="006C12F4" w:rsidRDefault="006C12F4">
      <w:pPr>
        <w:rPr>
          <w:rFonts w:ascii="Franklin Gothic Demi"/>
          <w:b/>
          <w:sz w:val="20"/>
        </w:rPr>
        <w:sectPr w:rsidR="006C12F4">
          <w:pgSz w:w="12240" w:h="15840"/>
          <w:pgMar w:top="1420" w:right="360" w:bottom="1480" w:left="1080" w:header="0" w:footer="1226" w:gutter="0"/>
          <w:cols w:space="720"/>
        </w:sectPr>
      </w:pPr>
    </w:p>
    <w:p w14:paraId="6D4E4E0A" w14:textId="77777777" w:rsidR="006C12F4" w:rsidRDefault="00895730">
      <w:pPr>
        <w:pStyle w:val="Heading1"/>
        <w:spacing w:before="155"/>
      </w:pPr>
      <w:bookmarkStart w:id="253" w:name="CODE_OF_ETHICS"/>
      <w:bookmarkStart w:id="254" w:name="_bookmark127"/>
      <w:bookmarkEnd w:id="253"/>
      <w:bookmarkEnd w:id="254"/>
      <w:r>
        <w:t>CODE</w:t>
      </w:r>
      <w:r>
        <w:rPr>
          <w:spacing w:val="-12"/>
        </w:rPr>
        <w:t xml:space="preserve"> </w:t>
      </w:r>
      <w:r>
        <w:t>OF</w:t>
      </w:r>
      <w:r>
        <w:rPr>
          <w:spacing w:val="-12"/>
        </w:rPr>
        <w:t xml:space="preserve"> </w:t>
      </w:r>
      <w:r>
        <w:rPr>
          <w:spacing w:val="-2"/>
        </w:rPr>
        <w:t>ETHICS</w:t>
      </w:r>
    </w:p>
    <w:p w14:paraId="7014CCC4" w14:textId="77777777" w:rsidR="006C12F4" w:rsidRDefault="006C12F4">
      <w:pPr>
        <w:pStyle w:val="BodyText"/>
        <w:spacing w:before="1"/>
        <w:rPr>
          <w:rFonts w:ascii="Franklin Gothic Demi"/>
          <w:b/>
          <w:sz w:val="24"/>
        </w:rPr>
      </w:pPr>
    </w:p>
    <w:p w14:paraId="69007436" w14:textId="77777777" w:rsidR="006C12F4" w:rsidRDefault="00895730">
      <w:pPr>
        <w:pStyle w:val="BodyText"/>
        <w:spacing w:before="1"/>
        <w:ind w:left="701" w:right="1875" w:hanging="1"/>
      </w:pPr>
      <w:r>
        <w:rPr>
          <w:color w:val="212121"/>
        </w:rPr>
        <w:t>The Code of</w:t>
      </w:r>
      <w:r>
        <w:rPr>
          <w:color w:val="212121"/>
          <w:spacing w:val="-3"/>
        </w:rPr>
        <w:t xml:space="preserve"> </w:t>
      </w:r>
      <w:r>
        <w:rPr>
          <w:color w:val="212121"/>
        </w:rPr>
        <w:t>Ethics</w:t>
      </w:r>
      <w:r>
        <w:rPr>
          <w:color w:val="212121"/>
          <w:spacing w:val="-3"/>
        </w:rPr>
        <w:t xml:space="preserve"> </w:t>
      </w:r>
      <w:r>
        <w:rPr>
          <w:color w:val="212121"/>
        </w:rPr>
        <w:t>of</w:t>
      </w:r>
      <w:r>
        <w:rPr>
          <w:color w:val="212121"/>
          <w:spacing w:val="-1"/>
        </w:rPr>
        <w:t xml:space="preserve"> </w:t>
      </w:r>
      <w:r>
        <w:rPr>
          <w:color w:val="212121"/>
        </w:rPr>
        <w:t>the American</w:t>
      </w:r>
      <w:r>
        <w:rPr>
          <w:color w:val="212121"/>
          <w:spacing w:val="-3"/>
        </w:rPr>
        <w:t xml:space="preserve"> </w:t>
      </w:r>
      <w:r>
        <w:rPr>
          <w:color w:val="212121"/>
        </w:rPr>
        <w:t>Society for</w:t>
      </w:r>
      <w:r>
        <w:rPr>
          <w:color w:val="212121"/>
          <w:spacing w:val="-3"/>
        </w:rPr>
        <w:t xml:space="preserve"> </w:t>
      </w:r>
      <w:r>
        <w:rPr>
          <w:color w:val="212121"/>
        </w:rPr>
        <w:t>Clinical</w:t>
      </w:r>
      <w:r>
        <w:rPr>
          <w:color w:val="212121"/>
          <w:spacing w:val="-3"/>
        </w:rPr>
        <w:t xml:space="preserve"> </w:t>
      </w:r>
      <w:r>
        <w:rPr>
          <w:color w:val="212121"/>
        </w:rPr>
        <w:t>Laboratory Science sets forth the principles</w:t>
      </w:r>
      <w:r>
        <w:rPr>
          <w:color w:val="212121"/>
          <w:spacing w:val="-3"/>
        </w:rPr>
        <w:t xml:space="preserve"> </w:t>
      </w:r>
      <w:r>
        <w:rPr>
          <w:color w:val="212121"/>
        </w:rPr>
        <w:t>and</w:t>
      </w:r>
      <w:r>
        <w:rPr>
          <w:color w:val="212121"/>
          <w:spacing w:val="-4"/>
        </w:rPr>
        <w:t xml:space="preserve"> </w:t>
      </w:r>
      <w:r>
        <w:rPr>
          <w:color w:val="212121"/>
        </w:rPr>
        <w:t>standards</w:t>
      </w:r>
      <w:r>
        <w:rPr>
          <w:color w:val="212121"/>
          <w:spacing w:val="-3"/>
        </w:rPr>
        <w:t xml:space="preserve"> </w:t>
      </w:r>
      <w:r>
        <w:rPr>
          <w:color w:val="212121"/>
        </w:rPr>
        <w:t>by</w:t>
      </w:r>
      <w:r>
        <w:rPr>
          <w:color w:val="212121"/>
          <w:spacing w:val="-4"/>
        </w:rPr>
        <w:t xml:space="preserve"> </w:t>
      </w:r>
      <w:r>
        <w:rPr>
          <w:color w:val="212121"/>
        </w:rPr>
        <w:t>which</w:t>
      </w:r>
      <w:r>
        <w:rPr>
          <w:color w:val="212121"/>
          <w:spacing w:val="-6"/>
        </w:rPr>
        <w:t xml:space="preserve"> </w:t>
      </w:r>
      <w:r>
        <w:rPr>
          <w:color w:val="212121"/>
        </w:rPr>
        <w:t>Medical</w:t>
      </w:r>
      <w:r>
        <w:rPr>
          <w:color w:val="212121"/>
          <w:spacing w:val="-6"/>
        </w:rPr>
        <w:t xml:space="preserve"> </w:t>
      </w:r>
      <w:r>
        <w:rPr>
          <w:color w:val="212121"/>
        </w:rPr>
        <w:t>Laboratory</w:t>
      </w:r>
      <w:r>
        <w:rPr>
          <w:color w:val="212121"/>
          <w:spacing w:val="-4"/>
        </w:rPr>
        <w:t xml:space="preserve"> </w:t>
      </w:r>
      <w:r>
        <w:rPr>
          <w:color w:val="212121"/>
        </w:rPr>
        <w:t>Professionals</w:t>
      </w:r>
      <w:r>
        <w:rPr>
          <w:color w:val="212121"/>
          <w:spacing w:val="-3"/>
        </w:rPr>
        <w:t xml:space="preserve"> </w:t>
      </w:r>
      <w:r>
        <w:rPr>
          <w:color w:val="212121"/>
        </w:rPr>
        <w:t>and</w:t>
      </w:r>
      <w:r>
        <w:rPr>
          <w:color w:val="212121"/>
          <w:spacing w:val="-4"/>
        </w:rPr>
        <w:t xml:space="preserve"> </w:t>
      </w:r>
      <w:r>
        <w:rPr>
          <w:color w:val="212121"/>
        </w:rPr>
        <w:t>students</w:t>
      </w:r>
      <w:r>
        <w:rPr>
          <w:color w:val="212121"/>
          <w:spacing w:val="-5"/>
        </w:rPr>
        <w:t xml:space="preserve"> </w:t>
      </w:r>
      <w:r>
        <w:rPr>
          <w:color w:val="212121"/>
        </w:rPr>
        <w:t>admitted to professional education programs practice their profession</w:t>
      </w:r>
    </w:p>
    <w:p w14:paraId="517722F1" w14:textId="77777777" w:rsidR="006C12F4" w:rsidRDefault="00895730">
      <w:pPr>
        <w:pStyle w:val="BodyText"/>
        <w:ind w:left="699" w:right="1875"/>
      </w:pPr>
      <w:r>
        <w:rPr>
          <w:color w:val="212121"/>
        </w:rPr>
        <w:t>As</w:t>
      </w:r>
      <w:r>
        <w:rPr>
          <w:color w:val="212121"/>
          <w:spacing w:val="-3"/>
        </w:rPr>
        <w:t xml:space="preserve"> </w:t>
      </w:r>
      <w:r>
        <w:rPr>
          <w:color w:val="212121"/>
        </w:rPr>
        <w:t>a</w:t>
      </w:r>
      <w:r>
        <w:rPr>
          <w:color w:val="212121"/>
          <w:spacing w:val="-3"/>
        </w:rPr>
        <w:t xml:space="preserve"> </w:t>
      </w:r>
      <w:r>
        <w:rPr>
          <w:color w:val="212121"/>
        </w:rPr>
        <w:t>Medical</w:t>
      </w:r>
      <w:r>
        <w:rPr>
          <w:color w:val="212121"/>
          <w:spacing w:val="-5"/>
        </w:rPr>
        <w:t xml:space="preserve"> </w:t>
      </w:r>
      <w:r>
        <w:rPr>
          <w:color w:val="212121"/>
        </w:rPr>
        <w:t>Laboratory</w:t>
      </w:r>
      <w:r>
        <w:rPr>
          <w:color w:val="212121"/>
          <w:spacing w:val="-4"/>
        </w:rPr>
        <w:t xml:space="preserve"> </w:t>
      </w:r>
      <w:r>
        <w:rPr>
          <w:color w:val="212121"/>
        </w:rPr>
        <w:t>Professional,</w:t>
      </w:r>
      <w:r>
        <w:rPr>
          <w:color w:val="212121"/>
          <w:spacing w:val="-3"/>
        </w:rPr>
        <w:t xml:space="preserve"> </w:t>
      </w:r>
      <w:r>
        <w:rPr>
          <w:color w:val="212121"/>
        </w:rPr>
        <w:t>I</w:t>
      </w:r>
      <w:r>
        <w:rPr>
          <w:color w:val="212121"/>
          <w:spacing w:val="-3"/>
        </w:rPr>
        <w:t xml:space="preserve"> </w:t>
      </w:r>
      <w:r>
        <w:rPr>
          <w:color w:val="212121"/>
        </w:rPr>
        <w:t>pledge</w:t>
      </w:r>
      <w:r>
        <w:rPr>
          <w:color w:val="212121"/>
          <w:spacing w:val="-2"/>
        </w:rPr>
        <w:t xml:space="preserve"> </w:t>
      </w:r>
      <w:r>
        <w:rPr>
          <w:color w:val="212121"/>
        </w:rPr>
        <w:t>to</w:t>
      </w:r>
      <w:r>
        <w:rPr>
          <w:color w:val="212121"/>
          <w:spacing w:val="-2"/>
        </w:rPr>
        <w:t xml:space="preserve"> </w:t>
      </w:r>
      <w:r>
        <w:rPr>
          <w:color w:val="212121"/>
        </w:rPr>
        <w:t>uphold</w:t>
      </w:r>
      <w:r>
        <w:rPr>
          <w:color w:val="212121"/>
          <w:spacing w:val="-4"/>
        </w:rPr>
        <w:t xml:space="preserve"> </w:t>
      </w:r>
      <w:r>
        <w:rPr>
          <w:color w:val="212121"/>
        </w:rPr>
        <w:t>my</w:t>
      </w:r>
      <w:r>
        <w:rPr>
          <w:color w:val="212121"/>
          <w:spacing w:val="-2"/>
        </w:rPr>
        <w:t xml:space="preserve"> </w:t>
      </w:r>
      <w:r>
        <w:rPr>
          <w:color w:val="212121"/>
        </w:rPr>
        <w:t>duty</w:t>
      </w:r>
      <w:r>
        <w:rPr>
          <w:color w:val="212121"/>
          <w:spacing w:val="-2"/>
        </w:rPr>
        <w:t xml:space="preserve"> </w:t>
      </w:r>
      <w:r>
        <w:rPr>
          <w:color w:val="212121"/>
        </w:rPr>
        <w:t>to</w:t>
      </w:r>
      <w:r>
        <w:rPr>
          <w:color w:val="212121"/>
          <w:spacing w:val="-4"/>
        </w:rPr>
        <w:t xml:space="preserve"> </w:t>
      </w:r>
      <w:r>
        <w:rPr>
          <w:color w:val="212121"/>
        </w:rPr>
        <w:t>Patients,</w:t>
      </w:r>
      <w:r>
        <w:rPr>
          <w:color w:val="212121"/>
          <w:spacing w:val="-5"/>
        </w:rPr>
        <w:t xml:space="preserve"> </w:t>
      </w:r>
      <w:r>
        <w:rPr>
          <w:color w:val="212121"/>
        </w:rPr>
        <w:t>the</w:t>
      </w:r>
      <w:r>
        <w:rPr>
          <w:color w:val="212121"/>
          <w:spacing w:val="-2"/>
        </w:rPr>
        <w:t xml:space="preserve"> </w:t>
      </w:r>
      <w:r>
        <w:rPr>
          <w:color w:val="212121"/>
        </w:rPr>
        <w:t>Profession and Society by:</w:t>
      </w:r>
    </w:p>
    <w:p w14:paraId="628463E5" w14:textId="77777777" w:rsidR="006C12F4" w:rsidRDefault="00895730">
      <w:pPr>
        <w:pStyle w:val="ListParagraph"/>
        <w:numPr>
          <w:ilvl w:val="0"/>
          <w:numId w:val="2"/>
        </w:numPr>
        <w:tabs>
          <w:tab w:val="left" w:pos="1223"/>
        </w:tabs>
        <w:ind w:left="1223" w:hanging="359"/>
      </w:pPr>
      <w:r>
        <w:rPr>
          <w:color w:val="212121"/>
        </w:rPr>
        <w:t>Placing</w:t>
      </w:r>
      <w:r>
        <w:rPr>
          <w:color w:val="212121"/>
          <w:spacing w:val="-9"/>
        </w:rPr>
        <w:t xml:space="preserve"> </w:t>
      </w:r>
      <w:r>
        <w:rPr>
          <w:color w:val="212121"/>
        </w:rPr>
        <w:t>patients’</w:t>
      </w:r>
      <w:r>
        <w:rPr>
          <w:color w:val="212121"/>
          <w:spacing w:val="-11"/>
        </w:rPr>
        <w:t xml:space="preserve"> </w:t>
      </w:r>
      <w:r>
        <w:rPr>
          <w:color w:val="212121"/>
        </w:rPr>
        <w:t>welfare</w:t>
      </w:r>
      <w:r>
        <w:rPr>
          <w:color w:val="212121"/>
          <w:spacing w:val="-8"/>
        </w:rPr>
        <w:t xml:space="preserve"> </w:t>
      </w:r>
      <w:r>
        <w:rPr>
          <w:color w:val="212121"/>
        </w:rPr>
        <w:t>above</w:t>
      </w:r>
      <w:r>
        <w:rPr>
          <w:color w:val="212121"/>
          <w:spacing w:val="-13"/>
        </w:rPr>
        <w:t xml:space="preserve"> </w:t>
      </w:r>
      <w:r>
        <w:rPr>
          <w:color w:val="212121"/>
        </w:rPr>
        <w:t>my</w:t>
      </w:r>
      <w:r>
        <w:rPr>
          <w:color w:val="212121"/>
          <w:spacing w:val="-8"/>
        </w:rPr>
        <w:t xml:space="preserve"> </w:t>
      </w:r>
      <w:r>
        <w:rPr>
          <w:color w:val="212121"/>
        </w:rPr>
        <w:t>own</w:t>
      </w:r>
      <w:r>
        <w:rPr>
          <w:color w:val="212121"/>
          <w:spacing w:val="-8"/>
        </w:rPr>
        <w:t xml:space="preserve"> </w:t>
      </w:r>
      <w:r>
        <w:rPr>
          <w:color w:val="212121"/>
        </w:rPr>
        <w:t>needs</w:t>
      </w:r>
      <w:r>
        <w:rPr>
          <w:color w:val="212121"/>
          <w:spacing w:val="-7"/>
        </w:rPr>
        <w:t xml:space="preserve"> </w:t>
      </w:r>
      <w:r>
        <w:rPr>
          <w:color w:val="212121"/>
        </w:rPr>
        <w:t>and</w:t>
      </w:r>
      <w:r>
        <w:rPr>
          <w:color w:val="212121"/>
          <w:spacing w:val="-8"/>
        </w:rPr>
        <w:t xml:space="preserve"> </w:t>
      </w:r>
      <w:r>
        <w:rPr>
          <w:color w:val="212121"/>
          <w:spacing w:val="-2"/>
        </w:rPr>
        <w:t>desires.</w:t>
      </w:r>
    </w:p>
    <w:p w14:paraId="0BF93B0F" w14:textId="77777777" w:rsidR="006C12F4" w:rsidRDefault="00895730">
      <w:pPr>
        <w:pStyle w:val="ListParagraph"/>
        <w:numPr>
          <w:ilvl w:val="0"/>
          <w:numId w:val="2"/>
        </w:numPr>
        <w:tabs>
          <w:tab w:val="left" w:pos="1223"/>
          <w:tab w:val="left" w:pos="1229"/>
        </w:tabs>
        <w:ind w:right="2668" w:hanging="366"/>
      </w:pPr>
      <w:r>
        <w:rPr>
          <w:color w:val="212121"/>
        </w:rPr>
        <w:t>Ensuring</w:t>
      </w:r>
      <w:r>
        <w:rPr>
          <w:color w:val="212121"/>
          <w:spacing w:val="-13"/>
        </w:rPr>
        <w:t xml:space="preserve"> </w:t>
      </w:r>
      <w:r>
        <w:rPr>
          <w:color w:val="212121"/>
        </w:rPr>
        <w:t>that</w:t>
      </w:r>
      <w:r>
        <w:rPr>
          <w:color w:val="212121"/>
          <w:spacing w:val="-14"/>
        </w:rPr>
        <w:t xml:space="preserve"> </w:t>
      </w:r>
      <w:r>
        <w:rPr>
          <w:color w:val="212121"/>
        </w:rPr>
        <w:t>each</w:t>
      </w:r>
      <w:r>
        <w:rPr>
          <w:color w:val="212121"/>
          <w:spacing w:val="-13"/>
        </w:rPr>
        <w:t xml:space="preserve"> </w:t>
      </w:r>
      <w:r>
        <w:rPr>
          <w:color w:val="212121"/>
        </w:rPr>
        <w:t>patient</w:t>
      </w:r>
      <w:r>
        <w:rPr>
          <w:color w:val="212121"/>
          <w:spacing w:val="-14"/>
        </w:rPr>
        <w:t xml:space="preserve"> </w:t>
      </w:r>
      <w:r>
        <w:rPr>
          <w:color w:val="212121"/>
        </w:rPr>
        <w:t>receives</w:t>
      </w:r>
      <w:r>
        <w:rPr>
          <w:color w:val="212121"/>
          <w:spacing w:val="-14"/>
        </w:rPr>
        <w:t xml:space="preserve"> </w:t>
      </w:r>
      <w:r>
        <w:rPr>
          <w:color w:val="212121"/>
        </w:rPr>
        <w:t>care</w:t>
      </w:r>
      <w:r>
        <w:rPr>
          <w:color w:val="212121"/>
          <w:spacing w:val="-13"/>
        </w:rPr>
        <w:t xml:space="preserve"> </w:t>
      </w:r>
      <w:r>
        <w:rPr>
          <w:color w:val="212121"/>
        </w:rPr>
        <w:t>that</w:t>
      </w:r>
      <w:r>
        <w:rPr>
          <w:color w:val="212121"/>
          <w:spacing w:val="-14"/>
        </w:rPr>
        <w:t xml:space="preserve"> </w:t>
      </w:r>
      <w:r>
        <w:rPr>
          <w:color w:val="212121"/>
        </w:rPr>
        <w:t>is</w:t>
      </w:r>
      <w:r>
        <w:rPr>
          <w:color w:val="212121"/>
          <w:spacing w:val="-14"/>
        </w:rPr>
        <w:t xml:space="preserve"> </w:t>
      </w:r>
      <w:r>
        <w:rPr>
          <w:color w:val="212121"/>
        </w:rPr>
        <w:t>safe,</w:t>
      </w:r>
      <w:r>
        <w:rPr>
          <w:color w:val="212121"/>
          <w:spacing w:val="-14"/>
        </w:rPr>
        <w:t xml:space="preserve"> </w:t>
      </w:r>
      <w:r>
        <w:rPr>
          <w:color w:val="212121"/>
        </w:rPr>
        <w:t>effective,</w:t>
      </w:r>
      <w:r>
        <w:rPr>
          <w:color w:val="212121"/>
          <w:spacing w:val="-14"/>
        </w:rPr>
        <w:t xml:space="preserve"> </w:t>
      </w:r>
      <w:r>
        <w:rPr>
          <w:color w:val="212121"/>
        </w:rPr>
        <w:t>efficient,</w:t>
      </w:r>
      <w:r>
        <w:rPr>
          <w:color w:val="212121"/>
          <w:spacing w:val="-14"/>
        </w:rPr>
        <w:t xml:space="preserve"> </w:t>
      </w:r>
      <w:r>
        <w:rPr>
          <w:color w:val="212121"/>
        </w:rPr>
        <w:t>timely, equitable and patient-centered.</w:t>
      </w:r>
    </w:p>
    <w:p w14:paraId="735B7361" w14:textId="77777777" w:rsidR="006C12F4" w:rsidRDefault="00895730">
      <w:pPr>
        <w:pStyle w:val="ListParagraph"/>
        <w:numPr>
          <w:ilvl w:val="0"/>
          <w:numId w:val="2"/>
        </w:numPr>
        <w:tabs>
          <w:tab w:val="left" w:pos="1223"/>
        </w:tabs>
        <w:ind w:left="1223" w:hanging="359"/>
      </w:pPr>
      <w:r>
        <w:rPr>
          <w:color w:val="212121"/>
        </w:rPr>
        <w:t>Maintaining</w:t>
      </w:r>
      <w:r>
        <w:rPr>
          <w:color w:val="212121"/>
          <w:spacing w:val="-6"/>
        </w:rPr>
        <w:t xml:space="preserve"> </w:t>
      </w:r>
      <w:proofErr w:type="gramStart"/>
      <w:r>
        <w:rPr>
          <w:color w:val="212121"/>
        </w:rPr>
        <w:t>the</w:t>
      </w:r>
      <w:r>
        <w:rPr>
          <w:color w:val="212121"/>
          <w:spacing w:val="-5"/>
        </w:rPr>
        <w:t xml:space="preserve"> </w:t>
      </w:r>
      <w:r>
        <w:rPr>
          <w:color w:val="212121"/>
        </w:rPr>
        <w:t>dignity</w:t>
      </w:r>
      <w:proofErr w:type="gramEnd"/>
      <w:r>
        <w:rPr>
          <w:color w:val="212121"/>
          <w:spacing w:val="-4"/>
        </w:rPr>
        <w:t xml:space="preserve"> </w:t>
      </w:r>
      <w:r>
        <w:rPr>
          <w:color w:val="212121"/>
        </w:rPr>
        <w:t>and</w:t>
      </w:r>
      <w:r>
        <w:rPr>
          <w:color w:val="212121"/>
          <w:spacing w:val="-6"/>
        </w:rPr>
        <w:t xml:space="preserve"> </w:t>
      </w:r>
      <w:r>
        <w:rPr>
          <w:color w:val="212121"/>
        </w:rPr>
        <w:t>respect</w:t>
      </w:r>
      <w:r>
        <w:rPr>
          <w:color w:val="212121"/>
          <w:spacing w:val="-7"/>
        </w:rPr>
        <w:t xml:space="preserve"> </w:t>
      </w:r>
      <w:r>
        <w:rPr>
          <w:color w:val="212121"/>
        </w:rPr>
        <w:t>for</w:t>
      </w:r>
      <w:r>
        <w:rPr>
          <w:color w:val="212121"/>
          <w:spacing w:val="-4"/>
        </w:rPr>
        <w:t xml:space="preserve"> </w:t>
      </w:r>
      <w:r>
        <w:rPr>
          <w:color w:val="212121"/>
        </w:rPr>
        <w:t>my</w:t>
      </w:r>
      <w:r>
        <w:rPr>
          <w:color w:val="212121"/>
          <w:spacing w:val="-2"/>
        </w:rPr>
        <w:t xml:space="preserve"> profession.</w:t>
      </w:r>
    </w:p>
    <w:p w14:paraId="166654A4" w14:textId="77777777" w:rsidR="006C12F4" w:rsidRDefault="00895730">
      <w:pPr>
        <w:pStyle w:val="ListParagraph"/>
        <w:numPr>
          <w:ilvl w:val="0"/>
          <w:numId w:val="2"/>
        </w:numPr>
        <w:tabs>
          <w:tab w:val="left" w:pos="1223"/>
        </w:tabs>
        <w:ind w:left="1223" w:hanging="359"/>
      </w:pPr>
      <w:r>
        <w:rPr>
          <w:color w:val="212121"/>
        </w:rPr>
        <w:t>Promoting</w:t>
      </w:r>
      <w:r>
        <w:rPr>
          <w:color w:val="212121"/>
          <w:spacing w:val="-9"/>
        </w:rPr>
        <w:t xml:space="preserve"> </w:t>
      </w:r>
      <w:r>
        <w:rPr>
          <w:color w:val="212121"/>
        </w:rPr>
        <w:t>the</w:t>
      </w:r>
      <w:r>
        <w:rPr>
          <w:color w:val="212121"/>
          <w:spacing w:val="-8"/>
        </w:rPr>
        <w:t xml:space="preserve"> </w:t>
      </w:r>
      <w:r>
        <w:rPr>
          <w:color w:val="212121"/>
        </w:rPr>
        <w:t>advancement</w:t>
      </w:r>
      <w:r>
        <w:rPr>
          <w:color w:val="212121"/>
          <w:spacing w:val="-6"/>
        </w:rPr>
        <w:t xml:space="preserve"> </w:t>
      </w:r>
      <w:r>
        <w:rPr>
          <w:color w:val="212121"/>
        </w:rPr>
        <w:t>of</w:t>
      </w:r>
      <w:r>
        <w:rPr>
          <w:color w:val="212121"/>
          <w:spacing w:val="-11"/>
        </w:rPr>
        <w:t xml:space="preserve"> </w:t>
      </w:r>
      <w:r>
        <w:rPr>
          <w:color w:val="212121"/>
        </w:rPr>
        <w:t>my</w:t>
      </w:r>
      <w:r>
        <w:rPr>
          <w:color w:val="212121"/>
          <w:spacing w:val="-7"/>
        </w:rPr>
        <w:t xml:space="preserve"> </w:t>
      </w:r>
      <w:r>
        <w:rPr>
          <w:color w:val="212121"/>
          <w:spacing w:val="-2"/>
        </w:rPr>
        <w:t>profession.</w:t>
      </w:r>
    </w:p>
    <w:p w14:paraId="6EC9C98E" w14:textId="77777777" w:rsidR="006C12F4" w:rsidRDefault="00895730">
      <w:pPr>
        <w:pStyle w:val="ListParagraph"/>
        <w:numPr>
          <w:ilvl w:val="0"/>
          <w:numId w:val="2"/>
        </w:numPr>
        <w:tabs>
          <w:tab w:val="left" w:pos="1223"/>
        </w:tabs>
        <w:ind w:left="1223" w:right="1897"/>
      </w:pPr>
      <w:r>
        <w:rPr>
          <w:color w:val="212121"/>
        </w:rPr>
        <w:t>Ensuring</w:t>
      </w:r>
      <w:r>
        <w:rPr>
          <w:color w:val="212121"/>
          <w:spacing w:val="-17"/>
        </w:rPr>
        <w:t xml:space="preserve"> </w:t>
      </w:r>
      <w:r>
        <w:rPr>
          <w:color w:val="212121"/>
        </w:rPr>
        <w:t>collegial</w:t>
      </w:r>
      <w:r>
        <w:rPr>
          <w:color w:val="212121"/>
          <w:spacing w:val="-19"/>
        </w:rPr>
        <w:t xml:space="preserve"> </w:t>
      </w:r>
      <w:r>
        <w:rPr>
          <w:color w:val="212121"/>
        </w:rPr>
        <w:t>relationships</w:t>
      </w:r>
      <w:r>
        <w:rPr>
          <w:color w:val="212121"/>
          <w:spacing w:val="-17"/>
        </w:rPr>
        <w:t xml:space="preserve"> </w:t>
      </w:r>
      <w:r>
        <w:rPr>
          <w:color w:val="212121"/>
        </w:rPr>
        <w:t>within</w:t>
      </w:r>
      <w:r>
        <w:rPr>
          <w:color w:val="212121"/>
          <w:spacing w:val="-20"/>
        </w:rPr>
        <w:t xml:space="preserve"> </w:t>
      </w:r>
      <w:r>
        <w:rPr>
          <w:color w:val="212121"/>
        </w:rPr>
        <w:t>the</w:t>
      </w:r>
      <w:r>
        <w:rPr>
          <w:color w:val="212121"/>
          <w:spacing w:val="-16"/>
        </w:rPr>
        <w:t xml:space="preserve"> </w:t>
      </w:r>
      <w:r>
        <w:rPr>
          <w:color w:val="212121"/>
        </w:rPr>
        <w:t>clinical</w:t>
      </w:r>
      <w:r>
        <w:rPr>
          <w:color w:val="212121"/>
          <w:spacing w:val="-17"/>
        </w:rPr>
        <w:t xml:space="preserve"> </w:t>
      </w:r>
      <w:r>
        <w:rPr>
          <w:color w:val="212121"/>
        </w:rPr>
        <w:t>laboratory</w:t>
      </w:r>
      <w:r>
        <w:rPr>
          <w:color w:val="212121"/>
          <w:spacing w:val="-11"/>
        </w:rPr>
        <w:t xml:space="preserve"> </w:t>
      </w:r>
      <w:proofErr w:type="spellStart"/>
      <w:proofErr w:type="gramStart"/>
      <w:r>
        <w:rPr>
          <w:color w:val="212121"/>
        </w:rPr>
        <w:t>andwith</w:t>
      </w:r>
      <w:proofErr w:type="spellEnd"/>
      <w:proofErr w:type="gramEnd"/>
      <w:r>
        <w:rPr>
          <w:color w:val="212121"/>
          <w:spacing w:val="-25"/>
        </w:rPr>
        <w:t xml:space="preserve"> </w:t>
      </w:r>
      <w:r>
        <w:rPr>
          <w:color w:val="212121"/>
        </w:rPr>
        <w:t>other</w:t>
      </w:r>
      <w:r>
        <w:rPr>
          <w:color w:val="212121"/>
          <w:spacing w:val="-17"/>
        </w:rPr>
        <w:t xml:space="preserve"> </w:t>
      </w:r>
      <w:r>
        <w:rPr>
          <w:color w:val="212121"/>
        </w:rPr>
        <w:t>patient</w:t>
      </w:r>
      <w:r>
        <w:rPr>
          <w:color w:val="212121"/>
          <w:spacing w:val="-11"/>
        </w:rPr>
        <w:t xml:space="preserve"> </w:t>
      </w:r>
      <w:r>
        <w:rPr>
          <w:color w:val="212121"/>
        </w:rPr>
        <w:t xml:space="preserve">care </w:t>
      </w:r>
      <w:r>
        <w:rPr>
          <w:color w:val="212121"/>
          <w:spacing w:val="-2"/>
        </w:rPr>
        <w:t>providers.</w:t>
      </w:r>
    </w:p>
    <w:p w14:paraId="4E462C58" w14:textId="77777777" w:rsidR="006C12F4" w:rsidRDefault="00895730">
      <w:pPr>
        <w:pStyle w:val="ListParagraph"/>
        <w:numPr>
          <w:ilvl w:val="0"/>
          <w:numId w:val="2"/>
        </w:numPr>
        <w:tabs>
          <w:tab w:val="left" w:pos="1223"/>
        </w:tabs>
        <w:spacing w:line="267" w:lineRule="exact"/>
        <w:ind w:left="1223" w:hanging="359"/>
      </w:pPr>
      <w:r>
        <w:rPr>
          <w:color w:val="212121"/>
          <w:spacing w:val="-2"/>
        </w:rPr>
        <w:t>Improving access</w:t>
      </w:r>
      <w:r>
        <w:rPr>
          <w:color w:val="212121"/>
          <w:spacing w:val="1"/>
        </w:rPr>
        <w:t xml:space="preserve"> </w:t>
      </w:r>
      <w:r>
        <w:rPr>
          <w:color w:val="212121"/>
          <w:spacing w:val="-2"/>
        </w:rPr>
        <w:t>to</w:t>
      </w:r>
      <w:r>
        <w:rPr>
          <w:color w:val="212121"/>
          <w:spacing w:val="-5"/>
        </w:rPr>
        <w:t xml:space="preserve"> </w:t>
      </w:r>
      <w:r>
        <w:rPr>
          <w:color w:val="212121"/>
          <w:spacing w:val="-2"/>
        </w:rPr>
        <w:t>laboratory</w:t>
      </w:r>
      <w:r>
        <w:rPr>
          <w:color w:val="212121"/>
          <w:spacing w:val="4"/>
        </w:rPr>
        <w:t xml:space="preserve"> </w:t>
      </w:r>
      <w:r>
        <w:rPr>
          <w:color w:val="212121"/>
          <w:spacing w:val="-2"/>
        </w:rPr>
        <w:t>services.</w:t>
      </w:r>
    </w:p>
    <w:p w14:paraId="75200B33" w14:textId="77777777" w:rsidR="006C12F4" w:rsidRDefault="00895730">
      <w:pPr>
        <w:pStyle w:val="ListParagraph"/>
        <w:numPr>
          <w:ilvl w:val="0"/>
          <w:numId w:val="2"/>
        </w:numPr>
        <w:tabs>
          <w:tab w:val="left" w:pos="1223"/>
        </w:tabs>
        <w:ind w:left="1223" w:hanging="359"/>
      </w:pPr>
      <w:r>
        <w:rPr>
          <w:color w:val="212121"/>
          <w:spacing w:val="-4"/>
        </w:rPr>
        <w:t>Promoting</w:t>
      </w:r>
      <w:r>
        <w:rPr>
          <w:color w:val="212121"/>
          <w:spacing w:val="3"/>
        </w:rPr>
        <w:t xml:space="preserve"> </w:t>
      </w:r>
      <w:r>
        <w:rPr>
          <w:color w:val="212121"/>
          <w:spacing w:val="-4"/>
        </w:rPr>
        <w:t>equitable</w:t>
      </w:r>
      <w:r>
        <w:rPr>
          <w:color w:val="212121"/>
          <w:spacing w:val="17"/>
        </w:rPr>
        <w:t xml:space="preserve"> </w:t>
      </w:r>
      <w:r>
        <w:rPr>
          <w:color w:val="212121"/>
          <w:spacing w:val="-4"/>
        </w:rPr>
        <w:t>distribution</w:t>
      </w:r>
      <w:r>
        <w:rPr>
          <w:color w:val="212121"/>
          <w:spacing w:val="-3"/>
        </w:rPr>
        <w:t xml:space="preserve"> </w:t>
      </w:r>
      <w:r>
        <w:rPr>
          <w:color w:val="212121"/>
          <w:spacing w:val="-4"/>
        </w:rPr>
        <w:t>of</w:t>
      </w:r>
      <w:r>
        <w:rPr>
          <w:color w:val="212121"/>
          <w:spacing w:val="9"/>
        </w:rPr>
        <w:t xml:space="preserve"> </w:t>
      </w:r>
      <w:r>
        <w:rPr>
          <w:color w:val="212121"/>
          <w:spacing w:val="-4"/>
        </w:rPr>
        <w:t>healthcare</w:t>
      </w:r>
      <w:r>
        <w:rPr>
          <w:color w:val="212121"/>
          <w:spacing w:val="-16"/>
        </w:rPr>
        <w:t xml:space="preserve"> </w:t>
      </w:r>
      <w:r>
        <w:rPr>
          <w:color w:val="212121"/>
          <w:spacing w:val="-4"/>
        </w:rPr>
        <w:t>resources.</w:t>
      </w:r>
    </w:p>
    <w:p w14:paraId="695A9E8F" w14:textId="77777777" w:rsidR="006C12F4" w:rsidRDefault="00895730">
      <w:pPr>
        <w:pStyle w:val="ListParagraph"/>
        <w:numPr>
          <w:ilvl w:val="0"/>
          <w:numId w:val="2"/>
        </w:numPr>
        <w:tabs>
          <w:tab w:val="left" w:pos="1223"/>
          <w:tab w:val="left" w:pos="1226"/>
        </w:tabs>
        <w:ind w:left="1226" w:right="1907" w:hanging="363"/>
      </w:pPr>
      <w:r>
        <w:rPr>
          <w:color w:val="212121"/>
        </w:rPr>
        <w:t>Complying</w:t>
      </w:r>
      <w:r>
        <w:rPr>
          <w:color w:val="212121"/>
          <w:spacing w:val="-15"/>
        </w:rPr>
        <w:t xml:space="preserve"> </w:t>
      </w:r>
      <w:r>
        <w:rPr>
          <w:color w:val="212121"/>
        </w:rPr>
        <w:t>with</w:t>
      </w:r>
      <w:r>
        <w:rPr>
          <w:color w:val="212121"/>
          <w:spacing w:val="-15"/>
        </w:rPr>
        <w:t xml:space="preserve"> </w:t>
      </w:r>
      <w:r>
        <w:rPr>
          <w:color w:val="212121"/>
        </w:rPr>
        <w:t>laws</w:t>
      </w:r>
      <w:r>
        <w:rPr>
          <w:color w:val="212121"/>
          <w:spacing w:val="-13"/>
        </w:rPr>
        <w:t xml:space="preserve"> </w:t>
      </w:r>
      <w:r>
        <w:rPr>
          <w:color w:val="212121"/>
        </w:rPr>
        <w:t>and</w:t>
      </w:r>
      <w:r>
        <w:rPr>
          <w:color w:val="212121"/>
          <w:spacing w:val="-15"/>
        </w:rPr>
        <w:t xml:space="preserve"> </w:t>
      </w:r>
      <w:r>
        <w:rPr>
          <w:color w:val="212121"/>
        </w:rPr>
        <w:t>regulations</w:t>
      </w:r>
      <w:r>
        <w:rPr>
          <w:color w:val="212121"/>
          <w:spacing w:val="-12"/>
        </w:rPr>
        <w:t xml:space="preserve"> </w:t>
      </w:r>
      <w:r>
        <w:rPr>
          <w:color w:val="212121"/>
        </w:rPr>
        <w:t>and</w:t>
      </w:r>
      <w:r>
        <w:rPr>
          <w:color w:val="212121"/>
          <w:spacing w:val="-15"/>
        </w:rPr>
        <w:t xml:space="preserve"> </w:t>
      </w:r>
      <w:r>
        <w:rPr>
          <w:color w:val="212121"/>
        </w:rPr>
        <w:t>protecting</w:t>
      </w:r>
      <w:r>
        <w:rPr>
          <w:color w:val="212121"/>
          <w:spacing w:val="-13"/>
        </w:rPr>
        <w:t xml:space="preserve"> </w:t>
      </w:r>
      <w:r>
        <w:rPr>
          <w:color w:val="212121"/>
        </w:rPr>
        <w:t>patients</w:t>
      </w:r>
      <w:r>
        <w:rPr>
          <w:color w:val="212121"/>
          <w:spacing w:val="-12"/>
        </w:rPr>
        <w:t xml:space="preserve"> </w:t>
      </w:r>
      <w:r>
        <w:rPr>
          <w:color w:val="212121"/>
        </w:rPr>
        <w:t>from</w:t>
      </w:r>
      <w:r>
        <w:rPr>
          <w:color w:val="212121"/>
          <w:spacing w:val="-13"/>
        </w:rPr>
        <w:t xml:space="preserve"> </w:t>
      </w:r>
      <w:r>
        <w:rPr>
          <w:color w:val="212121"/>
        </w:rPr>
        <w:t>others'</w:t>
      </w:r>
      <w:r>
        <w:rPr>
          <w:color w:val="212121"/>
          <w:spacing w:val="-13"/>
        </w:rPr>
        <w:t xml:space="preserve"> </w:t>
      </w:r>
      <w:r>
        <w:rPr>
          <w:color w:val="212121"/>
        </w:rPr>
        <w:t>incompetent or illegal practice.</w:t>
      </w:r>
    </w:p>
    <w:p w14:paraId="5481B7AE" w14:textId="77777777" w:rsidR="006C12F4" w:rsidRDefault="00895730">
      <w:pPr>
        <w:pStyle w:val="ListParagraph"/>
        <w:numPr>
          <w:ilvl w:val="0"/>
          <w:numId w:val="2"/>
        </w:numPr>
        <w:tabs>
          <w:tab w:val="left" w:pos="1223"/>
        </w:tabs>
        <w:spacing w:before="1"/>
        <w:ind w:left="1223" w:hanging="359"/>
      </w:pPr>
      <w:r>
        <w:rPr>
          <w:color w:val="212121"/>
        </w:rPr>
        <w:t>Changing</w:t>
      </w:r>
      <w:r>
        <w:rPr>
          <w:color w:val="212121"/>
          <w:spacing w:val="-15"/>
        </w:rPr>
        <w:t xml:space="preserve"> </w:t>
      </w:r>
      <w:r>
        <w:rPr>
          <w:color w:val="212121"/>
        </w:rPr>
        <w:t>conditions</w:t>
      </w:r>
      <w:r>
        <w:rPr>
          <w:color w:val="212121"/>
          <w:spacing w:val="-12"/>
        </w:rPr>
        <w:t xml:space="preserve"> </w:t>
      </w:r>
      <w:proofErr w:type="gramStart"/>
      <w:r>
        <w:rPr>
          <w:color w:val="212121"/>
        </w:rPr>
        <w:t>where</w:t>
      </w:r>
      <w:proofErr w:type="gramEnd"/>
      <w:r>
        <w:rPr>
          <w:color w:val="212121"/>
          <w:spacing w:val="-13"/>
        </w:rPr>
        <w:t xml:space="preserve"> </w:t>
      </w:r>
      <w:r>
        <w:rPr>
          <w:color w:val="212121"/>
        </w:rPr>
        <w:t>necessary</w:t>
      </w:r>
      <w:r>
        <w:rPr>
          <w:color w:val="212121"/>
          <w:spacing w:val="-12"/>
        </w:rPr>
        <w:t xml:space="preserve"> </w:t>
      </w:r>
      <w:r>
        <w:rPr>
          <w:color w:val="212121"/>
        </w:rPr>
        <w:t>to</w:t>
      </w:r>
      <w:r>
        <w:rPr>
          <w:color w:val="212121"/>
          <w:spacing w:val="-13"/>
        </w:rPr>
        <w:t xml:space="preserve"> </w:t>
      </w:r>
      <w:r>
        <w:rPr>
          <w:color w:val="212121"/>
        </w:rPr>
        <w:t>advance</w:t>
      </w:r>
      <w:r>
        <w:rPr>
          <w:color w:val="212121"/>
          <w:spacing w:val="-12"/>
        </w:rPr>
        <w:t xml:space="preserve"> </w:t>
      </w:r>
      <w:r>
        <w:rPr>
          <w:color w:val="212121"/>
        </w:rPr>
        <w:t>the</w:t>
      </w:r>
      <w:r>
        <w:rPr>
          <w:color w:val="212121"/>
          <w:spacing w:val="-13"/>
        </w:rPr>
        <w:t xml:space="preserve"> </w:t>
      </w:r>
      <w:r>
        <w:rPr>
          <w:color w:val="212121"/>
        </w:rPr>
        <w:t>best</w:t>
      </w:r>
      <w:r>
        <w:rPr>
          <w:color w:val="212121"/>
          <w:spacing w:val="-8"/>
        </w:rPr>
        <w:t xml:space="preserve"> </w:t>
      </w:r>
      <w:r>
        <w:rPr>
          <w:color w:val="212121"/>
        </w:rPr>
        <w:t>interests</w:t>
      </w:r>
      <w:r>
        <w:rPr>
          <w:color w:val="212121"/>
          <w:spacing w:val="-12"/>
        </w:rPr>
        <w:t xml:space="preserve"> </w:t>
      </w:r>
      <w:r>
        <w:rPr>
          <w:color w:val="212121"/>
        </w:rPr>
        <w:t>of</w:t>
      </w:r>
      <w:r>
        <w:rPr>
          <w:color w:val="212121"/>
          <w:spacing w:val="-22"/>
        </w:rPr>
        <w:t xml:space="preserve"> </w:t>
      </w:r>
      <w:r>
        <w:rPr>
          <w:color w:val="212121"/>
          <w:spacing w:val="-2"/>
        </w:rPr>
        <w:t>patients.</w:t>
      </w:r>
    </w:p>
    <w:p w14:paraId="0F705EFD" w14:textId="77777777" w:rsidR="006C12F4" w:rsidRDefault="00895730">
      <w:pPr>
        <w:pStyle w:val="Heading1"/>
        <w:spacing w:before="268"/>
      </w:pPr>
      <w:bookmarkStart w:id="255" w:name="APPENDICES_FORMS"/>
      <w:bookmarkStart w:id="256" w:name="_bookmark128"/>
      <w:bookmarkEnd w:id="255"/>
      <w:bookmarkEnd w:id="256"/>
      <w:r>
        <w:rPr>
          <w:spacing w:val="-4"/>
        </w:rPr>
        <w:t>APPENDICES</w:t>
      </w:r>
      <w:r>
        <w:rPr>
          <w:spacing w:val="6"/>
        </w:rPr>
        <w:t xml:space="preserve"> </w:t>
      </w:r>
      <w:r>
        <w:rPr>
          <w:spacing w:val="-4"/>
        </w:rPr>
        <w:t>FORMS</w:t>
      </w:r>
    </w:p>
    <w:p w14:paraId="64F8BC0A" w14:textId="77777777" w:rsidR="006C12F4" w:rsidRDefault="006C12F4">
      <w:pPr>
        <w:pStyle w:val="BodyText"/>
        <w:spacing w:before="1"/>
        <w:rPr>
          <w:rFonts w:ascii="Franklin Gothic Demi"/>
          <w:b/>
          <w:sz w:val="24"/>
        </w:rPr>
      </w:pPr>
    </w:p>
    <w:p w14:paraId="3552CB50" w14:textId="77777777" w:rsidR="006C12F4" w:rsidRDefault="006C12F4">
      <w:pPr>
        <w:pStyle w:val="BodyText"/>
        <w:spacing w:line="267" w:lineRule="exact"/>
        <w:ind w:left="720"/>
      </w:pPr>
      <w:hyperlink r:id="rId37">
        <w:r>
          <w:rPr>
            <w:color w:val="0561C1"/>
            <w:u w:val="single" w:color="0561C1"/>
          </w:rPr>
          <w:t>Office</w:t>
        </w:r>
        <w:r>
          <w:rPr>
            <w:color w:val="0561C1"/>
            <w:spacing w:val="-7"/>
            <w:u w:val="single" w:color="0561C1"/>
          </w:rPr>
          <w:t xml:space="preserve"> </w:t>
        </w:r>
        <w:r>
          <w:rPr>
            <w:color w:val="0561C1"/>
            <w:u w:val="single" w:color="0561C1"/>
          </w:rPr>
          <w:t>of</w:t>
        </w:r>
        <w:r>
          <w:rPr>
            <w:color w:val="0561C1"/>
            <w:spacing w:val="-6"/>
            <w:u w:val="single" w:color="0561C1"/>
          </w:rPr>
          <w:t xml:space="preserve"> </w:t>
        </w:r>
        <w:r>
          <w:rPr>
            <w:color w:val="0561C1"/>
            <w:u w:val="single" w:color="0561C1"/>
          </w:rPr>
          <w:t>the</w:t>
        </w:r>
        <w:r>
          <w:rPr>
            <w:color w:val="0561C1"/>
            <w:spacing w:val="-3"/>
            <w:u w:val="single" w:color="0561C1"/>
          </w:rPr>
          <w:t xml:space="preserve"> </w:t>
        </w:r>
        <w:r>
          <w:rPr>
            <w:color w:val="0561C1"/>
            <w:spacing w:val="-2"/>
            <w:u w:val="single" w:color="0561C1"/>
          </w:rPr>
          <w:t>Registrar</w:t>
        </w:r>
      </w:hyperlink>
    </w:p>
    <w:p w14:paraId="444E8352" w14:textId="77777777" w:rsidR="006C12F4" w:rsidRDefault="00895730">
      <w:pPr>
        <w:pStyle w:val="ListParagraph"/>
        <w:numPr>
          <w:ilvl w:val="0"/>
          <w:numId w:val="2"/>
        </w:numPr>
        <w:tabs>
          <w:tab w:val="left" w:pos="1226"/>
        </w:tabs>
        <w:spacing w:line="267" w:lineRule="exact"/>
        <w:ind w:left="1226"/>
      </w:pPr>
      <w:r>
        <w:t>Address</w:t>
      </w:r>
      <w:r>
        <w:rPr>
          <w:spacing w:val="-4"/>
        </w:rPr>
        <w:t xml:space="preserve"> </w:t>
      </w:r>
      <w:r>
        <w:t>Changes</w:t>
      </w:r>
      <w:r>
        <w:rPr>
          <w:spacing w:val="-8"/>
        </w:rPr>
        <w:t xml:space="preserve"> </w:t>
      </w:r>
      <w:r>
        <w:rPr>
          <w:spacing w:val="-4"/>
        </w:rPr>
        <w:t>Form</w:t>
      </w:r>
    </w:p>
    <w:p w14:paraId="1310B0AA" w14:textId="77777777" w:rsidR="006C12F4" w:rsidRDefault="00895730">
      <w:pPr>
        <w:pStyle w:val="ListParagraph"/>
        <w:numPr>
          <w:ilvl w:val="0"/>
          <w:numId w:val="2"/>
        </w:numPr>
        <w:tabs>
          <w:tab w:val="left" w:pos="1226"/>
        </w:tabs>
        <w:spacing w:before="1"/>
        <w:ind w:left="1226"/>
      </w:pPr>
      <w:r>
        <w:t>Request</w:t>
      </w:r>
      <w:r>
        <w:rPr>
          <w:spacing w:val="-11"/>
        </w:rPr>
        <w:t xml:space="preserve"> </w:t>
      </w:r>
      <w:r>
        <w:t>for</w:t>
      </w:r>
      <w:r>
        <w:rPr>
          <w:spacing w:val="-8"/>
        </w:rPr>
        <w:t xml:space="preserve"> </w:t>
      </w:r>
      <w:r>
        <w:t>transcript</w:t>
      </w:r>
      <w:r>
        <w:rPr>
          <w:spacing w:val="-9"/>
        </w:rPr>
        <w:t xml:space="preserve"> </w:t>
      </w:r>
      <w:r>
        <w:t>of</w:t>
      </w:r>
      <w:r>
        <w:rPr>
          <w:spacing w:val="-5"/>
        </w:rPr>
        <w:t xml:space="preserve"> </w:t>
      </w:r>
      <w:r>
        <w:t>record</w:t>
      </w:r>
      <w:r>
        <w:rPr>
          <w:spacing w:val="-13"/>
        </w:rPr>
        <w:t xml:space="preserve"> </w:t>
      </w:r>
      <w:r>
        <w:rPr>
          <w:spacing w:val="-4"/>
        </w:rPr>
        <w:t>Form</w:t>
      </w:r>
    </w:p>
    <w:p w14:paraId="0256355D" w14:textId="77777777" w:rsidR="006C12F4" w:rsidRDefault="00895730">
      <w:pPr>
        <w:pStyle w:val="ListParagraph"/>
        <w:numPr>
          <w:ilvl w:val="0"/>
          <w:numId w:val="2"/>
        </w:numPr>
        <w:tabs>
          <w:tab w:val="left" w:pos="1226"/>
        </w:tabs>
        <w:ind w:left="1226"/>
      </w:pPr>
      <w:r>
        <w:rPr>
          <w:spacing w:val="-4"/>
        </w:rPr>
        <w:t>Request for</w:t>
      </w:r>
      <w:r>
        <w:rPr>
          <w:spacing w:val="-6"/>
        </w:rPr>
        <w:t xml:space="preserve"> </w:t>
      </w:r>
      <w:r>
        <w:rPr>
          <w:spacing w:val="-4"/>
        </w:rPr>
        <w:t>Name</w:t>
      </w:r>
      <w:r>
        <w:rPr>
          <w:spacing w:val="6"/>
        </w:rPr>
        <w:t xml:space="preserve"> </w:t>
      </w:r>
      <w:r>
        <w:rPr>
          <w:spacing w:val="-4"/>
        </w:rPr>
        <w:t>Change</w:t>
      </w:r>
      <w:r>
        <w:rPr>
          <w:spacing w:val="6"/>
        </w:rPr>
        <w:t xml:space="preserve"> </w:t>
      </w:r>
      <w:r>
        <w:rPr>
          <w:spacing w:val="-4"/>
        </w:rPr>
        <w:t>Instructions</w:t>
      </w:r>
      <w:r>
        <w:rPr>
          <w:spacing w:val="-10"/>
        </w:rPr>
        <w:t xml:space="preserve"> </w:t>
      </w:r>
      <w:r>
        <w:rPr>
          <w:spacing w:val="-4"/>
        </w:rPr>
        <w:t>and</w:t>
      </w:r>
      <w:r>
        <w:rPr>
          <w:spacing w:val="-1"/>
        </w:rPr>
        <w:t xml:space="preserve"> </w:t>
      </w:r>
      <w:r>
        <w:rPr>
          <w:spacing w:val="-4"/>
        </w:rPr>
        <w:t>Form</w:t>
      </w:r>
    </w:p>
    <w:p w14:paraId="4049EED3" w14:textId="77777777" w:rsidR="006C12F4" w:rsidRDefault="00895730">
      <w:pPr>
        <w:pStyle w:val="ListParagraph"/>
        <w:numPr>
          <w:ilvl w:val="0"/>
          <w:numId w:val="2"/>
        </w:numPr>
        <w:tabs>
          <w:tab w:val="left" w:pos="1226"/>
        </w:tabs>
        <w:ind w:left="1226"/>
      </w:pPr>
      <w:r>
        <w:t>Student</w:t>
      </w:r>
      <w:r>
        <w:rPr>
          <w:spacing w:val="-9"/>
        </w:rPr>
        <w:t xml:space="preserve"> </w:t>
      </w:r>
      <w:r>
        <w:t>Status</w:t>
      </w:r>
      <w:r>
        <w:rPr>
          <w:spacing w:val="-10"/>
        </w:rPr>
        <w:t xml:space="preserve"> </w:t>
      </w:r>
      <w:r>
        <w:t>Change</w:t>
      </w:r>
      <w:r>
        <w:rPr>
          <w:spacing w:val="-8"/>
        </w:rPr>
        <w:t xml:space="preserve"> </w:t>
      </w:r>
      <w:r>
        <w:rPr>
          <w:spacing w:val="-4"/>
        </w:rPr>
        <w:t>Form</w:t>
      </w:r>
    </w:p>
    <w:p w14:paraId="6F5BFDC7" w14:textId="77777777" w:rsidR="006C12F4" w:rsidRDefault="00895730">
      <w:pPr>
        <w:pStyle w:val="ListParagraph"/>
        <w:numPr>
          <w:ilvl w:val="0"/>
          <w:numId w:val="2"/>
        </w:numPr>
        <w:tabs>
          <w:tab w:val="left" w:pos="1226"/>
        </w:tabs>
        <w:ind w:left="1226"/>
      </w:pPr>
      <w:r>
        <w:rPr>
          <w:spacing w:val="-2"/>
        </w:rPr>
        <w:t>Release</w:t>
      </w:r>
      <w:r>
        <w:rPr>
          <w:spacing w:val="-1"/>
        </w:rPr>
        <w:t xml:space="preserve"> </w:t>
      </w:r>
      <w:r>
        <w:rPr>
          <w:spacing w:val="-2"/>
        </w:rPr>
        <w:t>of</w:t>
      </w:r>
      <w:r>
        <w:rPr>
          <w:spacing w:val="4"/>
        </w:rPr>
        <w:t xml:space="preserve"> </w:t>
      </w:r>
      <w:r>
        <w:rPr>
          <w:spacing w:val="-2"/>
        </w:rPr>
        <w:t>Directory</w:t>
      </w:r>
      <w:r>
        <w:rPr>
          <w:spacing w:val="7"/>
        </w:rPr>
        <w:t xml:space="preserve"> </w:t>
      </w:r>
      <w:r>
        <w:rPr>
          <w:spacing w:val="-2"/>
        </w:rPr>
        <w:t>Information</w:t>
      </w:r>
      <w:r>
        <w:rPr>
          <w:spacing w:val="-14"/>
        </w:rPr>
        <w:t xml:space="preserve"> </w:t>
      </w:r>
      <w:r>
        <w:rPr>
          <w:spacing w:val="-4"/>
        </w:rPr>
        <w:t>Form</w:t>
      </w:r>
    </w:p>
    <w:p w14:paraId="3723A611" w14:textId="77777777" w:rsidR="006C12F4" w:rsidRDefault="00895730">
      <w:pPr>
        <w:pStyle w:val="ListParagraph"/>
        <w:numPr>
          <w:ilvl w:val="0"/>
          <w:numId w:val="2"/>
        </w:numPr>
        <w:tabs>
          <w:tab w:val="left" w:pos="1226"/>
        </w:tabs>
        <w:ind w:left="1226"/>
      </w:pPr>
      <w:r>
        <w:rPr>
          <w:spacing w:val="-4"/>
        </w:rPr>
        <w:t>Request</w:t>
      </w:r>
      <w:r>
        <w:rPr>
          <w:spacing w:val="-5"/>
        </w:rPr>
        <w:t xml:space="preserve"> </w:t>
      </w:r>
      <w:r>
        <w:rPr>
          <w:spacing w:val="-4"/>
        </w:rPr>
        <w:t>for</w:t>
      </w:r>
      <w:r>
        <w:t xml:space="preserve"> </w:t>
      </w:r>
      <w:r>
        <w:rPr>
          <w:spacing w:val="-4"/>
        </w:rPr>
        <w:t>Release</w:t>
      </w:r>
      <w:r>
        <w:rPr>
          <w:spacing w:val="-7"/>
        </w:rPr>
        <w:t xml:space="preserve"> </w:t>
      </w:r>
      <w:r>
        <w:rPr>
          <w:spacing w:val="-4"/>
        </w:rPr>
        <w:t>of</w:t>
      </w:r>
      <w:r>
        <w:rPr>
          <w:spacing w:val="3"/>
        </w:rPr>
        <w:t xml:space="preserve"> </w:t>
      </w:r>
      <w:r>
        <w:rPr>
          <w:spacing w:val="-4"/>
        </w:rPr>
        <w:t>Information/Enrollment</w:t>
      </w:r>
      <w:r>
        <w:rPr>
          <w:spacing w:val="4"/>
        </w:rPr>
        <w:t xml:space="preserve"> </w:t>
      </w:r>
      <w:r>
        <w:rPr>
          <w:spacing w:val="-4"/>
        </w:rPr>
        <w:t>Verification</w:t>
      </w:r>
      <w:r>
        <w:rPr>
          <w:spacing w:val="-1"/>
        </w:rPr>
        <w:t xml:space="preserve"> </w:t>
      </w:r>
      <w:r>
        <w:rPr>
          <w:spacing w:val="-4"/>
        </w:rPr>
        <w:t>Form</w:t>
      </w:r>
    </w:p>
    <w:p w14:paraId="6DA6ADDE" w14:textId="77777777" w:rsidR="006C12F4" w:rsidRDefault="00895730">
      <w:pPr>
        <w:pStyle w:val="ListParagraph"/>
        <w:numPr>
          <w:ilvl w:val="0"/>
          <w:numId w:val="2"/>
        </w:numPr>
        <w:tabs>
          <w:tab w:val="left" w:pos="1226"/>
        </w:tabs>
        <w:spacing w:before="1"/>
        <w:ind w:left="1226"/>
      </w:pPr>
      <w:r>
        <w:rPr>
          <w:spacing w:val="-2"/>
        </w:rPr>
        <w:t>Request</w:t>
      </w:r>
      <w:r>
        <w:rPr>
          <w:spacing w:val="-14"/>
        </w:rPr>
        <w:t xml:space="preserve"> </w:t>
      </w:r>
      <w:r>
        <w:rPr>
          <w:spacing w:val="-2"/>
        </w:rPr>
        <w:t>to</w:t>
      </w:r>
      <w:r>
        <w:rPr>
          <w:spacing w:val="-9"/>
        </w:rPr>
        <w:t xml:space="preserve"> </w:t>
      </w:r>
      <w:r>
        <w:rPr>
          <w:spacing w:val="-2"/>
        </w:rPr>
        <w:t>Inspect</w:t>
      </w:r>
      <w:r>
        <w:rPr>
          <w:spacing w:val="-10"/>
        </w:rPr>
        <w:t xml:space="preserve"> </w:t>
      </w:r>
      <w:r>
        <w:rPr>
          <w:spacing w:val="-2"/>
        </w:rPr>
        <w:t>and</w:t>
      </w:r>
      <w:r>
        <w:rPr>
          <w:spacing w:val="-10"/>
        </w:rPr>
        <w:t xml:space="preserve"> </w:t>
      </w:r>
      <w:r>
        <w:rPr>
          <w:spacing w:val="-2"/>
        </w:rPr>
        <w:t>Review</w:t>
      </w:r>
      <w:r>
        <w:rPr>
          <w:spacing w:val="-9"/>
        </w:rPr>
        <w:t xml:space="preserve"> </w:t>
      </w:r>
      <w:r>
        <w:rPr>
          <w:spacing w:val="-2"/>
        </w:rPr>
        <w:t>Education</w:t>
      </w:r>
      <w:r>
        <w:rPr>
          <w:spacing w:val="-15"/>
        </w:rPr>
        <w:t xml:space="preserve"> </w:t>
      </w:r>
      <w:r>
        <w:rPr>
          <w:spacing w:val="-2"/>
        </w:rPr>
        <w:t>Records</w:t>
      </w:r>
      <w:r>
        <w:rPr>
          <w:spacing w:val="-10"/>
        </w:rPr>
        <w:t xml:space="preserve"> </w:t>
      </w:r>
      <w:r>
        <w:rPr>
          <w:spacing w:val="-4"/>
        </w:rPr>
        <w:t>Form</w:t>
      </w:r>
    </w:p>
    <w:p w14:paraId="2E6919BB" w14:textId="77777777" w:rsidR="006C12F4" w:rsidRDefault="00895730">
      <w:pPr>
        <w:pStyle w:val="ListParagraph"/>
        <w:numPr>
          <w:ilvl w:val="0"/>
          <w:numId w:val="2"/>
        </w:numPr>
        <w:tabs>
          <w:tab w:val="left" w:pos="1226"/>
        </w:tabs>
        <w:ind w:left="1226"/>
      </w:pPr>
      <w:r>
        <w:t>Request</w:t>
      </w:r>
      <w:r>
        <w:rPr>
          <w:spacing w:val="-13"/>
        </w:rPr>
        <w:t xml:space="preserve"> </w:t>
      </w:r>
      <w:r>
        <w:t>to</w:t>
      </w:r>
      <w:r>
        <w:rPr>
          <w:spacing w:val="-7"/>
        </w:rPr>
        <w:t xml:space="preserve"> </w:t>
      </w:r>
      <w:r>
        <w:t>Amend</w:t>
      </w:r>
      <w:r>
        <w:rPr>
          <w:spacing w:val="-8"/>
        </w:rPr>
        <w:t xml:space="preserve"> </w:t>
      </w:r>
      <w:r>
        <w:t>Education</w:t>
      </w:r>
      <w:r>
        <w:rPr>
          <w:spacing w:val="-8"/>
        </w:rPr>
        <w:t xml:space="preserve"> </w:t>
      </w:r>
      <w:r>
        <w:t>Records</w:t>
      </w:r>
      <w:r>
        <w:rPr>
          <w:spacing w:val="-19"/>
        </w:rPr>
        <w:t xml:space="preserve"> </w:t>
      </w:r>
      <w:r>
        <w:rPr>
          <w:spacing w:val="-4"/>
        </w:rPr>
        <w:t>Form</w:t>
      </w:r>
    </w:p>
    <w:p w14:paraId="110CECFC" w14:textId="77777777" w:rsidR="006C12F4" w:rsidRDefault="00895730">
      <w:pPr>
        <w:pStyle w:val="Heading1"/>
        <w:spacing w:before="268"/>
      </w:pPr>
      <w:bookmarkStart w:id="257" w:name="PROFESSIONAL_SOCIETIES"/>
      <w:bookmarkStart w:id="258" w:name="_bookmark129"/>
      <w:bookmarkEnd w:id="257"/>
      <w:bookmarkEnd w:id="258"/>
      <w:r>
        <w:rPr>
          <w:spacing w:val="-2"/>
          <w:w w:val="105"/>
        </w:rPr>
        <w:t>PROFESSIONAL</w:t>
      </w:r>
      <w:r>
        <w:rPr>
          <w:spacing w:val="12"/>
          <w:w w:val="105"/>
        </w:rPr>
        <w:t xml:space="preserve"> </w:t>
      </w:r>
      <w:r>
        <w:rPr>
          <w:spacing w:val="-2"/>
          <w:w w:val="105"/>
        </w:rPr>
        <w:t>SOCIETIES</w:t>
      </w:r>
    </w:p>
    <w:p w14:paraId="37EC2F0D" w14:textId="77777777" w:rsidR="006C12F4" w:rsidRDefault="00895730">
      <w:pPr>
        <w:pStyle w:val="BodyText"/>
        <w:spacing w:before="271"/>
        <w:ind w:left="655" w:right="1825"/>
      </w:pPr>
      <w:r>
        <w:t>The American Association of Pathologists’ Assistants (AAPA) was founded in 1972 and incorporated</w:t>
      </w:r>
      <w:r>
        <w:rPr>
          <w:spacing w:val="-3"/>
        </w:rPr>
        <w:t xml:space="preserve"> </w:t>
      </w:r>
      <w:r>
        <w:t>as</w:t>
      </w:r>
      <w:r>
        <w:rPr>
          <w:spacing w:val="-4"/>
        </w:rPr>
        <w:t xml:space="preserve"> </w:t>
      </w:r>
      <w:r>
        <w:t>a</w:t>
      </w:r>
      <w:r>
        <w:rPr>
          <w:spacing w:val="-2"/>
        </w:rPr>
        <w:t xml:space="preserve"> </w:t>
      </w:r>
      <w:r>
        <w:t>not-for-profit</w:t>
      </w:r>
      <w:r>
        <w:rPr>
          <w:spacing w:val="-4"/>
        </w:rPr>
        <w:t xml:space="preserve"> </w:t>
      </w:r>
      <w:r>
        <w:t>organization</w:t>
      </w:r>
      <w:r>
        <w:rPr>
          <w:spacing w:val="-5"/>
        </w:rPr>
        <w:t xml:space="preserve"> </w:t>
      </w:r>
      <w:r>
        <w:t>under</w:t>
      </w:r>
      <w:r>
        <w:rPr>
          <w:spacing w:val="-2"/>
        </w:rPr>
        <w:t xml:space="preserve"> </w:t>
      </w:r>
      <w:r>
        <w:t>Ohio</w:t>
      </w:r>
      <w:r>
        <w:rPr>
          <w:spacing w:val="-2"/>
        </w:rPr>
        <w:t xml:space="preserve"> </w:t>
      </w:r>
      <w:r>
        <w:t>state</w:t>
      </w:r>
      <w:r>
        <w:rPr>
          <w:spacing w:val="-4"/>
        </w:rPr>
        <w:t xml:space="preserve"> </w:t>
      </w:r>
      <w:r>
        <w:t>statutes.</w:t>
      </w:r>
      <w:r>
        <w:rPr>
          <w:spacing w:val="-2"/>
        </w:rPr>
        <w:t xml:space="preserve"> </w:t>
      </w:r>
      <w:r>
        <w:t>The</w:t>
      </w:r>
      <w:r>
        <w:rPr>
          <w:spacing w:val="-2"/>
        </w:rPr>
        <w:t xml:space="preserve"> </w:t>
      </w:r>
      <w:r>
        <w:t>objectives</w:t>
      </w:r>
      <w:r>
        <w:rPr>
          <w:spacing w:val="-4"/>
        </w:rPr>
        <w:t xml:space="preserve"> </w:t>
      </w:r>
      <w:r>
        <w:t>of</w:t>
      </w:r>
      <w:r>
        <w:rPr>
          <w:spacing w:val="-4"/>
        </w:rPr>
        <w:t xml:space="preserve"> </w:t>
      </w:r>
      <w:r>
        <w:t>the organization, then and now, are to:</w:t>
      </w:r>
    </w:p>
    <w:p w14:paraId="7AD5E5B4" w14:textId="77777777" w:rsidR="006C12F4" w:rsidRDefault="00895730">
      <w:pPr>
        <w:pStyle w:val="ListParagraph"/>
        <w:numPr>
          <w:ilvl w:val="1"/>
          <w:numId w:val="2"/>
        </w:numPr>
        <w:tabs>
          <w:tab w:val="left" w:pos="1380"/>
        </w:tabs>
        <w:spacing w:before="1"/>
        <w:ind w:right="2043" w:hanging="361"/>
      </w:pPr>
      <w:r>
        <w:t>Benefit</w:t>
      </w:r>
      <w:r>
        <w:rPr>
          <w:spacing w:val="-6"/>
        </w:rPr>
        <w:t xml:space="preserve"> </w:t>
      </w:r>
      <w:r>
        <w:t>and</w:t>
      </w:r>
      <w:r>
        <w:rPr>
          <w:spacing w:val="-10"/>
        </w:rPr>
        <w:t xml:space="preserve"> </w:t>
      </w:r>
      <w:r>
        <w:t>further</w:t>
      </w:r>
      <w:r>
        <w:rPr>
          <w:spacing w:val="-9"/>
        </w:rPr>
        <w:t xml:space="preserve"> </w:t>
      </w:r>
      <w:r>
        <w:t>the</w:t>
      </w:r>
      <w:r>
        <w:rPr>
          <w:spacing w:val="-6"/>
        </w:rPr>
        <w:t xml:space="preserve"> </w:t>
      </w:r>
      <w:r>
        <w:t>profession</w:t>
      </w:r>
      <w:r>
        <w:rPr>
          <w:spacing w:val="-10"/>
        </w:rPr>
        <w:t xml:space="preserve"> </w:t>
      </w:r>
      <w:r>
        <w:t>by</w:t>
      </w:r>
      <w:r>
        <w:rPr>
          <w:spacing w:val="-6"/>
        </w:rPr>
        <w:t xml:space="preserve"> </w:t>
      </w:r>
      <w:r>
        <w:t>promoting</w:t>
      </w:r>
      <w:r>
        <w:rPr>
          <w:spacing w:val="-10"/>
        </w:rPr>
        <w:t xml:space="preserve"> </w:t>
      </w:r>
      <w:r>
        <w:t>and</w:t>
      </w:r>
      <w:r>
        <w:rPr>
          <w:spacing w:val="-5"/>
        </w:rPr>
        <w:t xml:space="preserve"> </w:t>
      </w:r>
      <w:r>
        <w:t>maintaining</w:t>
      </w:r>
      <w:r>
        <w:rPr>
          <w:spacing w:val="-3"/>
        </w:rPr>
        <w:t xml:space="preserve"> </w:t>
      </w:r>
      <w:r>
        <w:t>high</w:t>
      </w:r>
      <w:r>
        <w:rPr>
          <w:spacing w:val="-4"/>
        </w:rPr>
        <w:t xml:space="preserve"> </w:t>
      </w:r>
      <w:r>
        <w:t>standards</w:t>
      </w:r>
      <w:r>
        <w:rPr>
          <w:spacing w:val="-4"/>
        </w:rPr>
        <w:t xml:space="preserve"> </w:t>
      </w:r>
      <w:r>
        <w:t>of ethical conduct.</w:t>
      </w:r>
    </w:p>
    <w:p w14:paraId="7ADA1E60" w14:textId="77777777" w:rsidR="006C12F4" w:rsidRDefault="00895730">
      <w:pPr>
        <w:pStyle w:val="ListParagraph"/>
        <w:numPr>
          <w:ilvl w:val="1"/>
          <w:numId w:val="2"/>
        </w:numPr>
        <w:tabs>
          <w:tab w:val="left" w:pos="1380"/>
        </w:tabs>
        <w:spacing w:before="1"/>
        <w:ind w:right="1937" w:hanging="361"/>
      </w:pPr>
      <w:r>
        <w:t>Provide</w:t>
      </w:r>
      <w:r>
        <w:rPr>
          <w:spacing w:val="-11"/>
        </w:rPr>
        <w:t xml:space="preserve"> </w:t>
      </w:r>
      <w:r>
        <w:t>continuing</w:t>
      </w:r>
      <w:r>
        <w:rPr>
          <w:spacing w:val="-10"/>
        </w:rPr>
        <w:t xml:space="preserve"> </w:t>
      </w:r>
      <w:r>
        <w:t>education</w:t>
      </w:r>
      <w:r>
        <w:rPr>
          <w:spacing w:val="-10"/>
        </w:rPr>
        <w:t xml:space="preserve"> </w:t>
      </w:r>
      <w:r>
        <w:t>(CE)</w:t>
      </w:r>
      <w:r>
        <w:rPr>
          <w:spacing w:val="-7"/>
        </w:rPr>
        <w:t xml:space="preserve"> </w:t>
      </w:r>
      <w:r>
        <w:t>for</w:t>
      </w:r>
      <w:r>
        <w:rPr>
          <w:spacing w:val="-7"/>
        </w:rPr>
        <w:t xml:space="preserve"> </w:t>
      </w:r>
      <w:r>
        <w:t>its</w:t>
      </w:r>
      <w:r>
        <w:rPr>
          <w:spacing w:val="-11"/>
        </w:rPr>
        <w:t xml:space="preserve"> </w:t>
      </w:r>
      <w:r>
        <w:t>members</w:t>
      </w:r>
      <w:r>
        <w:rPr>
          <w:spacing w:val="-9"/>
        </w:rPr>
        <w:t xml:space="preserve"> </w:t>
      </w:r>
      <w:r>
        <w:t>and</w:t>
      </w:r>
      <w:r>
        <w:rPr>
          <w:spacing w:val="-4"/>
        </w:rPr>
        <w:t xml:space="preserve"> </w:t>
      </w:r>
      <w:r>
        <w:t>work</w:t>
      </w:r>
      <w:r>
        <w:rPr>
          <w:spacing w:val="-2"/>
        </w:rPr>
        <w:t xml:space="preserve"> </w:t>
      </w:r>
      <w:r>
        <w:t>for</w:t>
      </w:r>
      <w:r>
        <w:rPr>
          <w:spacing w:val="-3"/>
        </w:rPr>
        <w:t xml:space="preserve"> </w:t>
      </w:r>
      <w:r>
        <w:t>the</w:t>
      </w:r>
      <w:r>
        <w:rPr>
          <w:spacing w:val="-5"/>
        </w:rPr>
        <w:t xml:space="preserve"> </w:t>
      </w:r>
      <w:r>
        <w:t>development</w:t>
      </w:r>
      <w:r>
        <w:rPr>
          <w:spacing w:val="-2"/>
        </w:rPr>
        <w:t xml:space="preserve"> </w:t>
      </w:r>
      <w:r>
        <w:t>of additional pathologists' assistant training programs.</w:t>
      </w:r>
    </w:p>
    <w:p w14:paraId="1CCC4FF9" w14:textId="77777777" w:rsidR="006C12F4" w:rsidRDefault="00895730">
      <w:pPr>
        <w:pStyle w:val="ListParagraph"/>
        <w:numPr>
          <w:ilvl w:val="1"/>
          <w:numId w:val="2"/>
        </w:numPr>
        <w:tabs>
          <w:tab w:val="left" w:pos="1379"/>
          <w:tab w:val="left" w:pos="1381"/>
        </w:tabs>
        <w:spacing w:before="2" w:line="237" w:lineRule="auto"/>
        <w:ind w:left="1381" w:right="2840" w:hanging="362"/>
      </w:pPr>
      <w:r>
        <w:t>Inform</w:t>
      </w:r>
      <w:r>
        <w:rPr>
          <w:spacing w:val="-9"/>
        </w:rPr>
        <w:t xml:space="preserve"> </w:t>
      </w:r>
      <w:r>
        <w:t>the</w:t>
      </w:r>
      <w:r>
        <w:rPr>
          <w:spacing w:val="-7"/>
        </w:rPr>
        <w:t xml:space="preserve"> </w:t>
      </w:r>
      <w:r>
        <w:t>public</w:t>
      </w:r>
      <w:r>
        <w:rPr>
          <w:spacing w:val="-7"/>
        </w:rPr>
        <w:t xml:space="preserve"> </w:t>
      </w:r>
      <w:r>
        <w:t>and</w:t>
      </w:r>
      <w:r>
        <w:rPr>
          <w:spacing w:val="-11"/>
        </w:rPr>
        <w:t xml:space="preserve"> </w:t>
      </w:r>
      <w:r>
        <w:t>medical</w:t>
      </w:r>
      <w:r>
        <w:rPr>
          <w:spacing w:val="-8"/>
        </w:rPr>
        <w:t xml:space="preserve"> </w:t>
      </w:r>
      <w:r>
        <w:t>community</w:t>
      </w:r>
      <w:r>
        <w:rPr>
          <w:spacing w:val="-9"/>
        </w:rPr>
        <w:t xml:space="preserve"> </w:t>
      </w:r>
      <w:r>
        <w:t>as</w:t>
      </w:r>
      <w:r>
        <w:rPr>
          <w:spacing w:val="-7"/>
        </w:rPr>
        <w:t xml:space="preserve"> </w:t>
      </w:r>
      <w:r>
        <w:t>to</w:t>
      </w:r>
      <w:r>
        <w:rPr>
          <w:spacing w:val="-6"/>
        </w:rPr>
        <w:t xml:space="preserve"> </w:t>
      </w:r>
      <w:r>
        <w:t>the</w:t>
      </w:r>
      <w:r>
        <w:rPr>
          <w:spacing w:val="-7"/>
        </w:rPr>
        <w:t xml:space="preserve"> </w:t>
      </w:r>
      <w:r>
        <w:t>goals</w:t>
      </w:r>
      <w:r>
        <w:rPr>
          <w:spacing w:val="-7"/>
        </w:rPr>
        <w:t xml:space="preserve"> </w:t>
      </w:r>
      <w:r>
        <w:t>and</w:t>
      </w:r>
      <w:r>
        <w:rPr>
          <w:spacing w:val="-4"/>
        </w:rPr>
        <w:t xml:space="preserve"> </w:t>
      </w:r>
      <w:r>
        <w:t>professional capabilities of the pathologists’ assistant.</w:t>
      </w:r>
    </w:p>
    <w:p w14:paraId="6524CA1D" w14:textId="77777777" w:rsidR="006C12F4" w:rsidRDefault="00895730">
      <w:pPr>
        <w:pStyle w:val="ListParagraph"/>
        <w:numPr>
          <w:ilvl w:val="1"/>
          <w:numId w:val="2"/>
        </w:numPr>
        <w:tabs>
          <w:tab w:val="left" w:pos="1380"/>
        </w:tabs>
        <w:spacing w:before="2"/>
        <w:ind w:right="2362"/>
      </w:pPr>
      <w:r>
        <w:t>Implement</w:t>
      </w:r>
      <w:r>
        <w:rPr>
          <w:spacing w:val="-6"/>
        </w:rPr>
        <w:t xml:space="preserve"> </w:t>
      </w:r>
      <w:r>
        <w:t>new</w:t>
      </w:r>
      <w:r>
        <w:rPr>
          <w:spacing w:val="-6"/>
        </w:rPr>
        <w:t xml:space="preserve"> </w:t>
      </w:r>
      <w:r>
        <w:t>programs</w:t>
      </w:r>
      <w:r>
        <w:rPr>
          <w:spacing w:val="-6"/>
        </w:rPr>
        <w:t xml:space="preserve"> </w:t>
      </w:r>
      <w:r>
        <w:t>that</w:t>
      </w:r>
      <w:r>
        <w:rPr>
          <w:spacing w:val="-4"/>
        </w:rPr>
        <w:t xml:space="preserve"> </w:t>
      </w:r>
      <w:r>
        <w:t>will</w:t>
      </w:r>
      <w:r>
        <w:rPr>
          <w:spacing w:val="-7"/>
        </w:rPr>
        <w:t xml:space="preserve"> </w:t>
      </w:r>
      <w:r>
        <w:t>help</w:t>
      </w:r>
      <w:r>
        <w:rPr>
          <w:spacing w:val="-10"/>
        </w:rPr>
        <w:t xml:space="preserve"> </w:t>
      </w:r>
      <w:r>
        <w:t>maintain</w:t>
      </w:r>
      <w:r>
        <w:rPr>
          <w:spacing w:val="-9"/>
        </w:rPr>
        <w:t xml:space="preserve"> </w:t>
      </w:r>
      <w:r>
        <w:t>the</w:t>
      </w:r>
      <w:r>
        <w:rPr>
          <w:spacing w:val="-4"/>
        </w:rPr>
        <w:t xml:space="preserve"> </w:t>
      </w:r>
      <w:r>
        <w:t>status</w:t>
      </w:r>
      <w:r>
        <w:rPr>
          <w:spacing w:val="-9"/>
        </w:rPr>
        <w:t xml:space="preserve"> </w:t>
      </w:r>
      <w:r>
        <w:t>of</w:t>
      </w:r>
      <w:r>
        <w:rPr>
          <w:spacing w:val="-7"/>
        </w:rPr>
        <w:t xml:space="preserve"> </w:t>
      </w:r>
      <w:r>
        <w:t>the</w:t>
      </w:r>
      <w:r>
        <w:rPr>
          <w:spacing w:val="-2"/>
        </w:rPr>
        <w:t xml:space="preserve"> </w:t>
      </w:r>
      <w:r>
        <w:t>AAPA</w:t>
      </w:r>
      <w:r>
        <w:rPr>
          <w:spacing w:val="-2"/>
        </w:rPr>
        <w:t xml:space="preserve"> </w:t>
      </w:r>
      <w:r>
        <w:t>and</w:t>
      </w:r>
      <w:r>
        <w:rPr>
          <w:spacing w:val="-3"/>
        </w:rPr>
        <w:t xml:space="preserve"> </w:t>
      </w:r>
      <w:r>
        <w:t>its members as a vital link in the healthcare chain.</w:t>
      </w:r>
    </w:p>
    <w:p w14:paraId="4F6A9F63" w14:textId="77777777" w:rsidR="006C12F4" w:rsidRDefault="006C12F4">
      <w:pPr>
        <w:pStyle w:val="ListParagraph"/>
        <w:sectPr w:rsidR="006C12F4">
          <w:pgSz w:w="12240" w:h="15840"/>
          <w:pgMar w:top="1420" w:right="360" w:bottom="1480" w:left="1080" w:header="0" w:footer="1226" w:gutter="0"/>
          <w:cols w:space="720"/>
        </w:sectPr>
      </w:pPr>
    </w:p>
    <w:p w14:paraId="48718589" w14:textId="77777777" w:rsidR="006C12F4" w:rsidRDefault="00895730">
      <w:pPr>
        <w:pStyle w:val="Heading2"/>
        <w:spacing w:before="156"/>
      </w:pPr>
      <w:bookmarkStart w:id="259" w:name="THE_AMERICAN_SOCIETY_FOR_CLINICAL_PATHOL"/>
      <w:bookmarkStart w:id="260" w:name="_bookmark130"/>
      <w:bookmarkEnd w:id="259"/>
      <w:bookmarkEnd w:id="260"/>
      <w:r>
        <w:t>THE</w:t>
      </w:r>
      <w:r>
        <w:rPr>
          <w:spacing w:val="-13"/>
        </w:rPr>
        <w:t xml:space="preserve"> </w:t>
      </w:r>
      <w:r>
        <w:t>AMERICAN</w:t>
      </w:r>
      <w:r>
        <w:rPr>
          <w:spacing w:val="-11"/>
        </w:rPr>
        <w:t xml:space="preserve"> </w:t>
      </w:r>
      <w:r>
        <w:t>SOCIETY</w:t>
      </w:r>
      <w:r>
        <w:rPr>
          <w:spacing w:val="-7"/>
        </w:rPr>
        <w:t xml:space="preserve"> </w:t>
      </w:r>
      <w:r>
        <w:t>FOR</w:t>
      </w:r>
      <w:r>
        <w:rPr>
          <w:spacing w:val="-6"/>
        </w:rPr>
        <w:t xml:space="preserve"> </w:t>
      </w:r>
      <w:r>
        <w:t>CLINICAL</w:t>
      </w:r>
      <w:r>
        <w:rPr>
          <w:spacing w:val="-11"/>
        </w:rPr>
        <w:t xml:space="preserve"> </w:t>
      </w:r>
      <w:r>
        <w:rPr>
          <w:spacing w:val="-2"/>
        </w:rPr>
        <w:t>PATHOLOGY</w:t>
      </w:r>
    </w:p>
    <w:p w14:paraId="461CBA2D" w14:textId="77777777" w:rsidR="006C12F4" w:rsidRDefault="006C12F4">
      <w:pPr>
        <w:pStyle w:val="BodyText"/>
        <w:rPr>
          <w:b/>
        </w:rPr>
      </w:pPr>
    </w:p>
    <w:p w14:paraId="571F2F48" w14:textId="77777777" w:rsidR="006C12F4" w:rsidRDefault="00895730">
      <w:pPr>
        <w:pStyle w:val="BodyText"/>
        <w:ind w:left="720" w:right="1875"/>
      </w:pPr>
      <w:r>
        <w:rPr>
          <w:color w:val="211F1F"/>
        </w:rPr>
        <w:t xml:space="preserve">The </w:t>
      </w:r>
      <w:hyperlink r:id="rId38">
        <w:r w:rsidR="006C12F4">
          <w:rPr>
            <w:color w:val="0561C1"/>
            <w:u w:val="single" w:color="0561C1"/>
          </w:rPr>
          <w:t>American Society for Clinical Pathology</w:t>
        </w:r>
      </w:hyperlink>
      <w:r>
        <w:rPr>
          <w:color w:val="0561C1"/>
        </w:rPr>
        <w:t xml:space="preserve"> </w:t>
      </w:r>
      <w:r>
        <w:rPr>
          <w:color w:val="211F1F"/>
        </w:rPr>
        <w:t>(ASCP) is the world’s largest professional membership organization for pathologists and laboratory professionals. Our mission is to provide excellence in education, certification and advocacy on behalf of patients, pathologists and laboratory professionals across the globe. With more than 100,000 members,</w:t>
      </w:r>
      <w:r>
        <w:rPr>
          <w:color w:val="211F1F"/>
          <w:spacing w:val="-5"/>
        </w:rPr>
        <w:t xml:space="preserve"> </w:t>
      </w:r>
      <w:proofErr w:type="gramStart"/>
      <w:r>
        <w:rPr>
          <w:color w:val="211F1F"/>
        </w:rPr>
        <w:t>the</w:t>
      </w:r>
      <w:r>
        <w:rPr>
          <w:color w:val="211F1F"/>
          <w:spacing w:val="-5"/>
        </w:rPr>
        <w:t xml:space="preserve"> </w:t>
      </w:r>
      <w:r>
        <w:rPr>
          <w:color w:val="211F1F"/>
        </w:rPr>
        <w:t>society’s</w:t>
      </w:r>
      <w:proofErr w:type="gramEnd"/>
      <w:r>
        <w:rPr>
          <w:color w:val="211F1F"/>
          <w:spacing w:val="-3"/>
        </w:rPr>
        <w:t xml:space="preserve"> </w:t>
      </w:r>
      <w:r>
        <w:rPr>
          <w:color w:val="211F1F"/>
        </w:rPr>
        <w:t>influence</w:t>
      </w:r>
      <w:r>
        <w:rPr>
          <w:color w:val="211F1F"/>
          <w:spacing w:val="-2"/>
        </w:rPr>
        <w:t xml:space="preserve"> </w:t>
      </w:r>
      <w:r>
        <w:rPr>
          <w:color w:val="211F1F"/>
        </w:rPr>
        <w:t>has</w:t>
      </w:r>
      <w:r>
        <w:rPr>
          <w:color w:val="211F1F"/>
          <w:spacing w:val="-3"/>
        </w:rPr>
        <w:t xml:space="preserve"> </w:t>
      </w:r>
      <w:r>
        <w:rPr>
          <w:color w:val="211F1F"/>
        </w:rPr>
        <w:t>guided</w:t>
      </w:r>
      <w:r>
        <w:rPr>
          <w:color w:val="211F1F"/>
          <w:spacing w:val="-6"/>
        </w:rPr>
        <w:t xml:space="preserve"> </w:t>
      </w:r>
      <w:r>
        <w:rPr>
          <w:color w:val="211F1F"/>
        </w:rPr>
        <w:t>the</w:t>
      </w:r>
      <w:r>
        <w:rPr>
          <w:color w:val="211F1F"/>
          <w:spacing w:val="-2"/>
        </w:rPr>
        <w:t xml:space="preserve"> </w:t>
      </w:r>
      <w:r>
        <w:rPr>
          <w:color w:val="211F1F"/>
        </w:rPr>
        <w:t>application</w:t>
      </w:r>
      <w:r>
        <w:rPr>
          <w:color w:val="211F1F"/>
          <w:spacing w:val="-4"/>
        </w:rPr>
        <w:t xml:space="preserve"> </w:t>
      </w:r>
      <w:r>
        <w:rPr>
          <w:color w:val="211F1F"/>
        </w:rPr>
        <w:t>and</w:t>
      </w:r>
      <w:r>
        <w:rPr>
          <w:color w:val="211F1F"/>
          <w:spacing w:val="-6"/>
        </w:rPr>
        <w:t xml:space="preserve"> </w:t>
      </w:r>
      <w:r>
        <w:rPr>
          <w:color w:val="211F1F"/>
        </w:rPr>
        <w:t>evolution</w:t>
      </w:r>
      <w:r>
        <w:rPr>
          <w:color w:val="211F1F"/>
          <w:spacing w:val="-4"/>
        </w:rPr>
        <w:t xml:space="preserve"> </w:t>
      </w:r>
      <w:r>
        <w:rPr>
          <w:color w:val="211F1F"/>
        </w:rPr>
        <w:t>of</w:t>
      </w:r>
      <w:r>
        <w:rPr>
          <w:color w:val="211F1F"/>
          <w:spacing w:val="-3"/>
        </w:rPr>
        <w:t xml:space="preserve"> </w:t>
      </w:r>
      <w:r>
        <w:rPr>
          <w:color w:val="211F1F"/>
        </w:rPr>
        <w:t>the</w:t>
      </w:r>
      <w:r>
        <w:rPr>
          <w:color w:val="211F1F"/>
          <w:spacing w:val="-5"/>
        </w:rPr>
        <w:t xml:space="preserve"> </w:t>
      </w:r>
      <w:r>
        <w:rPr>
          <w:color w:val="211F1F"/>
        </w:rPr>
        <w:t>pathology and laboratory medicine specialty since 1922.</w:t>
      </w:r>
    </w:p>
    <w:p w14:paraId="6265BC50" w14:textId="77777777" w:rsidR="006C12F4" w:rsidRDefault="006C12F4">
      <w:pPr>
        <w:pStyle w:val="BodyText"/>
      </w:pPr>
    </w:p>
    <w:p w14:paraId="73F63D20" w14:textId="77777777" w:rsidR="006C12F4" w:rsidRDefault="00895730">
      <w:pPr>
        <w:pStyle w:val="Heading2"/>
      </w:pPr>
      <w:bookmarkStart w:id="261" w:name="THE_NATIONAL_ACCREDITING_AGENCY_FOR_CLIN"/>
      <w:bookmarkStart w:id="262" w:name="_bookmark131"/>
      <w:bookmarkEnd w:id="261"/>
      <w:bookmarkEnd w:id="262"/>
      <w:r>
        <w:t>THE</w:t>
      </w:r>
      <w:r>
        <w:rPr>
          <w:spacing w:val="-15"/>
        </w:rPr>
        <w:t xml:space="preserve"> </w:t>
      </w:r>
      <w:r>
        <w:t>NATIONAL</w:t>
      </w:r>
      <w:r>
        <w:rPr>
          <w:spacing w:val="-12"/>
        </w:rPr>
        <w:t xml:space="preserve"> </w:t>
      </w:r>
      <w:r>
        <w:t>ACCREDITING</w:t>
      </w:r>
      <w:r>
        <w:rPr>
          <w:spacing w:val="-13"/>
        </w:rPr>
        <w:t xml:space="preserve"> </w:t>
      </w:r>
      <w:r>
        <w:t>AGENCY</w:t>
      </w:r>
      <w:r>
        <w:rPr>
          <w:spacing w:val="-12"/>
        </w:rPr>
        <w:t xml:space="preserve"> </w:t>
      </w:r>
      <w:r>
        <w:t>FOR</w:t>
      </w:r>
      <w:r>
        <w:rPr>
          <w:spacing w:val="-13"/>
        </w:rPr>
        <w:t xml:space="preserve"> </w:t>
      </w:r>
      <w:r>
        <w:t>CLINICAL</w:t>
      </w:r>
      <w:r>
        <w:rPr>
          <w:spacing w:val="-12"/>
        </w:rPr>
        <w:t xml:space="preserve"> </w:t>
      </w:r>
      <w:r>
        <w:t>LABORATORY</w:t>
      </w:r>
      <w:r>
        <w:rPr>
          <w:spacing w:val="-12"/>
        </w:rPr>
        <w:t xml:space="preserve"> </w:t>
      </w:r>
      <w:r>
        <w:t>SCIENCE</w:t>
      </w:r>
      <w:r>
        <w:rPr>
          <w:spacing w:val="-12"/>
        </w:rPr>
        <w:t xml:space="preserve"> </w:t>
      </w:r>
      <w:r>
        <w:rPr>
          <w:spacing w:val="-2"/>
        </w:rPr>
        <w:t>(NAACLS)</w:t>
      </w:r>
    </w:p>
    <w:p w14:paraId="4893DC53" w14:textId="77777777" w:rsidR="006C12F4" w:rsidRDefault="00895730">
      <w:pPr>
        <w:pStyle w:val="BodyText"/>
        <w:ind w:left="720"/>
      </w:pPr>
      <w:r>
        <w:rPr>
          <w:color w:val="000000"/>
          <w:shd w:val="clear" w:color="auto" w:fill="FAFAFA"/>
        </w:rPr>
        <w:t>5600</w:t>
      </w:r>
      <w:r>
        <w:rPr>
          <w:color w:val="000000"/>
          <w:spacing w:val="-11"/>
          <w:shd w:val="clear" w:color="auto" w:fill="FAFAFA"/>
        </w:rPr>
        <w:t xml:space="preserve"> </w:t>
      </w:r>
      <w:r>
        <w:rPr>
          <w:color w:val="000000"/>
          <w:shd w:val="clear" w:color="auto" w:fill="FAFAFA"/>
        </w:rPr>
        <w:t>N.</w:t>
      </w:r>
      <w:r>
        <w:rPr>
          <w:color w:val="000000"/>
          <w:spacing w:val="-9"/>
          <w:shd w:val="clear" w:color="auto" w:fill="FAFAFA"/>
        </w:rPr>
        <w:t xml:space="preserve"> </w:t>
      </w:r>
      <w:r>
        <w:rPr>
          <w:color w:val="000000"/>
          <w:shd w:val="clear" w:color="auto" w:fill="FAFAFA"/>
        </w:rPr>
        <w:t>River</w:t>
      </w:r>
      <w:r>
        <w:rPr>
          <w:color w:val="000000"/>
          <w:spacing w:val="-12"/>
          <w:shd w:val="clear" w:color="auto" w:fill="FAFAFA"/>
        </w:rPr>
        <w:t xml:space="preserve"> </w:t>
      </w:r>
      <w:r>
        <w:rPr>
          <w:color w:val="000000"/>
          <w:shd w:val="clear" w:color="auto" w:fill="FAFAFA"/>
        </w:rPr>
        <w:t>Rd,</w:t>
      </w:r>
      <w:r>
        <w:rPr>
          <w:color w:val="000000"/>
          <w:spacing w:val="-11"/>
          <w:shd w:val="clear" w:color="auto" w:fill="FAFAFA"/>
        </w:rPr>
        <w:t xml:space="preserve"> </w:t>
      </w:r>
      <w:r>
        <w:rPr>
          <w:color w:val="000000"/>
          <w:shd w:val="clear" w:color="auto" w:fill="FAFAFA"/>
        </w:rPr>
        <w:t>Suite</w:t>
      </w:r>
      <w:r>
        <w:rPr>
          <w:color w:val="000000"/>
          <w:spacing w:val="-12"/>
          <w:shd w:val="clear" w:color="auto" w:fill="FAFAFA"/>
        </w:rPr>
        <w:t xml:space="preserve"> </w:t>
      </w:r>
      <w:r>
        <w:rPr>
          <w:color w:val="000000"/>
          <w:spacing w:val="-5"/>
          <w:shd w:val="clear" w:color="auto" w:fill="FAFAFA"/>
        </w:rPr>
        <w:t>720</w:t>
      </w:r>
    </w:p>
    <w:p w14:paraId="6B7844FA" w14:textId="77777777" w:rsidR="006C12F4" w:rsidRDefault="00895730">
      <w:pPr>
        <w:pStyle w:val="BodyText"/>
        <w:ind w:left="720"/>
      </w:pPr>
      <w:r>
        <w:rPr>
          <w:color w:val="000000"/>
          <w:shd w:val="clear" w:color="auto" w:fill="FAFAFA"/>
        </w:rPr>
        <w:t>Rosemont</w:t>
      </w:r>
      <w:r>
        <w:rPr>
          <w:color w:val="000000"/>
          <w:spacing w:val="-7"/>
          <w:shd w:val="clear" w:color="auto" w:fill="FAFAFA"/>
        </w:rPr>
        <w:t xml:space="preserve"> </w:t>
      </w:r>
      <w:r>
        <w:rPr>
          <w:color w:val="000000"/>
          <w:shd w:val="clear" w:color="auto" w:fill="FAFAFA"/>
        </w:rPr>
        <w:t>IL</w:t>
      </w:r>
      <w:r>
        <w:rPr>
          <w:color w:val="000000"/>
          <w:spacing w:val="-5"/>
          <w:shd w:val="clear" w:color="auto" w:fill="FAFAFA"/>
        </w:rPr>
        <w:t xml:space="preserve"> </w:t>
      </w:r>
      <w:r>
        <w:rPr>
          <w:color w:val="000000"/>
          <w:shd w:val="clear" w:color="auto" w:fill="FAFAFA"/>
        </w:rPr>
        <w:t>60018-</w:t>
      </w:r>
      <w:r>
        <w:rPr>
          <w:color w:val="000000"/>
          <w:spacing w:val="-4"/>
          <w:shd w:val="clear" w:color="auto" w:fill="FAFAFA"/>
        </w:rPr>
        <w:t>5119</w:t>
      </w:r>
    </w:p>
    <w:p w14:paraId="7FFB0914" w14:textId="77777777" w:rsidR="006C12F4" w:rsidRDefault="00895730">
      <w:pPr>
        <w:pStyle w:val="BodyText"/>
        <w:spacing w:before="1"/>
        <w:ind w:left="720"/>
      </w:pPr>
      <w:proofErr w:type="spellStart"/>
      <w:r>
        <w:rPr>
          <w:color w:val="000000"/>
          <w:shd w:val="clear" w:color="auto" w:fill="FAFAFA"/>
        </w:rPr>
        <w:t>ph</w:t>
      </w:r>
      <w:proofErr w:type="spellEnd"/>
      <w:r>
        <w:rPr>
          <w:color w:val="000000"/>
          <w:shd w:val="clear" w:color="auto" w:fill="FAFAFA"/>
        </w:rPr>
        <w:t>:</w:t>
      </w:r>
      <w:r>
        <w:rPr>
          <w:color w:val="000000"/>
          <w:spacing w:val="-1"/>
          <w:shd w:val="clear" w:color="auto" w:fill="FAFAFA"/>
        </w:rPr>
        <w:t xml:space="preserve"> </w:t>
      </w:r>
      <w:r>
        <w:rPr>
          <w:color w:val="000000"/>
          <w:spacing w:val="-2"/>
          <w:shd w:val="clear" w:color="auto" w:fill="FAFAFA"/>
        </w:rPr>
        <w:t>773.714.8880</w:t>
      </w:r>
    </w:p>
    <w:p w14:paraId="5C983196" w14:textId="77777777" w:rsidR="006C12F4" w:rsidRDefault="00895730">
      <w:pPr>
        <w:pStyle w:val="BodyText"/>
        <w:spacing w:line="267" w:lineRule="exact"/>
        <w:ind w:left="720"/>
      </w:pPr>
      <w:proofErr w:type="spellStart"/>
      <w:r>
        <w:rPr>
          <w:color w:val="000000"/>
          <w:shd w:val="clear" w:color="auto" w:fill="FAFAFA"/>
        </w:rPr>
        <w:t>fx</w:t>
      </w:r>
      <w:proofErr w:type="spellEnd"/>
      <w:r>
        <w:rPr>
          <w:color w:val="000000"/>
          <w:shd w:val="clear" w:color="auto" w:fill="FAFAFA"/>
        </w:rPr>
        <w:t>:</w:t>
      </w:r>
      <w:r>
        <w:rPr>
          <w:color w:val="000000"/>
          <w:spacing w:val="-4"/>
          <w:shd w:val="clear" w:color="auto" w:fill="FAFAFA"/>
        </w:rPr>
        <w:t xml:space="preserve"> </w:t>
      </w:r>
      <w:r>
        <w:rPr>
          <w:color w:val="000000"/>
          <w:spacing w:val="-2"/>
          <w:shd w:val="clear" w:color="auto" w:fill="FAFAFA"/>
        </w:rPr>
        <w:t>773.714.8886</w:t>
      </w:r>
    </w:p>
    <w:p w14:paraId="55B321EE" w14:textId="77777777" w:rsidR="006C12F4" w:rsidRDefault="006C12F4">
      <w:pPr>
        <w:pStyle w:val="BodyText"/>
        <w:spacing w:line="267" w:lineRule="exact"/>
        <w:ind w:left="720"/>
      </w:pPr>
      <w:hyperlink r:id="rId39">
        <w:r>
          <w:rPr>
            <w:color w:val="0561C1"/>
            <w:spacing w:val="-2"/>
            <w:u w:val="single" w:color="0561C1"/>
            <w:shd w:val="clear" w:color="auto" w:fill="FAFAFA"/>
          </w:rPr>
          <w:t>info@naacls.org</w:t>
        </w:r>
      </w:hyperlink>
    </w:p>
    <w:sectPr w:rsidR="006C12F4">
      <w:pgSz w:w="12240" w:h="15840"/>
      <w:pgMar w:top="1420" w:right="360" w:bottom="1480" w:left="1080" w:header="0" w:footer="12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EDFD3" w14:textId="77777777" w:rsidR="009509C2" w:rsidRDefault="009509C2">
      <w:r>
        <w:separator/>
      </w:r>
    </w:p>
  </w:endnote>
  <w:endnote w:type="continuationSeparator" w:id="0">
    <w:p w14:paraId="24BA67D4" w14:textId="77777777" w:rsidR="009509C2" w:rsidRDefault="00950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BC962" w14:textId="77777777" w:rsidR="006C12F4" w:rsidRDefault="00895730">
    <w:pPr>
      <w:pStyle w:val="BodyText"/>
      <w:spacing w:line="14" w:lineRule="auto"/>
      <w:rPr>
        <w:sz w:val="20"/>
      </w:rPr>
    </w:pPr>
    <w:r>
      <w:rPr>
        <w:noProof/>
        <w:sz w:val="20"/>
      </w:rPr>
      <mc:AlternateContent>
        <mc:Choice Requires="wps">
          <w:drawing>
            <wp:anchor distT="0" distB="0" distL="0" distR="0" simplePos="0" relativeHeight="486064640" behindDoc="1" locked="0" layoutInCell="1" allowOverlap="1" wp14:anchorId="49D58B96" wp14:editId="2058DFEC">
              <wp:simplePos x="0" y="0"/>
              <wp:positionH relativeFrom="page">
                <wp:posOffset>901700</wp:posOffset>
              </wp:positionH>
              <wp:positionV relativeFrom="page">
                <wp:posOffset>9096275</wp:posOffset>
              </wp:positionV>
              <wp:extent cx="1493520"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3520" cy="180975"/>
                      </a:xfrm>
                      <a:prstGeom prst="rect">
                        <a:avLst/>
                      </a:prstGeom>
                    </wps:spPr>
                    <wps:txbx>
                      <w:txbxContent>
                        <w:p w14:paraId="4EBE3F5C" w14:textId="77777777" w:rsidR="006C12F4" w:rsidRDefault="00895730">
                          <w:pPr>
                            <w:pStyle w:val="BodyText"/>
                            <w:spacing w:before="11"/>
                            <w:ind w:left="20"/>
                            <w:rPr>
                              <w:rFonts w:ascii="Times New Roman"/>
                            </w:rPr>
                          </w:pPr>
                          <w:proofErr w:type="spellStart"/>
                          <w:r>
                            <w:rPr>
                              <w:rFonts w:ascii="Times New Roman"/>
                            </w:rPr>
                            <w:t>PathA</w:t>
                          </w:r>
                          <w:proofErr w:type="spellEnd"/>
                          <w:r>
                            <w:rPr>
                              <w:rFonts w:ascii="Times New Roman"/>
                              <w:spacing w:val="-12"/>
                            </w:rPr>
                            <w:t xml:space="preserve"> </w:t>
                          </w:r>
                          <w:r>
                            <w:rPr>
                              <w:rFonts w:ascii="Times New Roman"/>
                            </w:rPr>
                            <w:t>Program</w:t>
                          </w:r>
                          <w:r>
                            <w:rPr>
                              <w:rFonts w:ascii="Times New Roman"/>
                              <w:spacing w:val="-5"/>
                            </w:rPr>
                            <w:t xml:space="preserve"> </w:t>
                          </w:r>
                          <w:r>
                            <w:rPr>
                              <w:rFonts w:ascii="Times New Roman"/>
                              <w:spacing w:val="-2"/>
                            </w:rPr>
                            <w:t>Handbook</w:t>
                          </w:r>
                        </w:p>
                      </w:txbxContent>
                    </wps:txbx>
                    <wps:bodyPr wrap="square" lIns="0" tIns="0" rIns="0" bIns="0" rtlCol="0">
                      <a:noAutofit/>
                    </wps:bodyPr>
                  </wps:wsp>
                </a:graphicData>
              </a:graphic>
            </wp:anchor>
          </w:drawing>
        </mc:Choice>
        <mc:Fallback>
          <w:pict>
            <v:shapetype w14:anchorId="49D58B96" id="_x0000_t202" coordsize="21600,21600" o:spt="202" path="m,l,21600r21600,l21600,xe">
              <v:stroke joinstyle="miter"/>
              <v:path gradientshapeok="t" o:connecttype="rect"/>
            </v:shapetype>
            <v:shape id="Textbox 2" o:spid="_x0000_s1027" type="#_x0000_t202" style="position:absolute;margin-left:71pt;margin-top:716.25pt;width:117.6pt;height:14.25pt;z-index:-1725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" filled="f" stroked="f">
              <v:textbox inset="0,0,0,0">
                <w:txbxContent>
                  <w:p w14:paraId="4EBE3F5C" w14:textId="77777777" w:rsidR="006C12F4" w:rsidRDefault="00895730">
                    <w:pPr>
                      <w:pStyle w:val="BodyText"/>
                      <w:spacing w:before="11"/>
                      <w:ind w:left="20"/>
                      <w:rPr>
                        <w:rFonts w:ascii="Times New Roman"/>
                      </w:rPr>
                    </w:pPr>
                    <w:proofErr w:type="spellStart"/>
                    <w:r>
                      <w:rPr>
                        <w:rFonts w:ascii="Times New Roman"/>
                      </w:rPr>
                      <w:t>PathA</w:t>
                    </w:r>
                    <w:proofErr w:type="spellEnd"/>
                    <w:r>
                      <w:rPr>
                        <w:rFonts w:ascii="Times New Roman"/>
                        <w:spacing w:val="-12"/>
                      </w:rPr>
                      <w:t xml:space="preserve"> </w:t>
                    </w:r>
                    <w:r>
                      <w:rPr>
                        <w:rFonts w:ascii="Times New Roman"/>
                      </w:rPr>
                      <w:t>Program</w:t>
                    </w:r>
                    <w:r>
                      <w:rPr>
                        <w:rFonts w:ascii="Times New Roman"/>
                        <w:spacing w:val="-5"/>
                      </w:rPr>
                      <w:t xml:space="preserve"> </w:t>
                    </w:r>
                    <w:r>
                      <w:rPr>
                        <w:rFonts w:ascii="Times New Roman"/>
                        <w:spacing w:val="-2"/>
                      </w:rPr>
                      <w:t>Handbook</w:t>
                    </w:r>
                  </w:p>
                </w:txbxContent>
              </v:textbox>
              <w10:wrap anchorx="page" anchory="page"/>
            </v:shape>
          </w:pict>
        </mc:Fallback>
      </mc:AlternateContent>
    </w:r>
    <w:r>
      <w:rPr>
        <w:noProof/>
        <w:sz w:val="20"/>
      </w:rPr>
      <mc:AlternateContent>
        <mc:Choice Requires="wps">
          <w:drawing>
            <wp:anchor distT="0" distB="0" distL="0" distR="0" simplePos="0" relativeHeight="486065152" behindDoc="1" locked="0" layoutInCell="1" allowOverlap="1" wp14:anchorId="0C931FD4" wp14:editId="0338B93F">
              <wp:simplePos x="0" y="0"/>
              <wp:positionH relativeFrom="page">
                <wp:posOffset>6362700</wp:posOffset>
              </wp:positionH>
              <wp:positionV relativeFrom="page">
                <wp:posOffset>9096275</wp:posOffset>
              </wp:positionV>
              <wp:extent cx="159385"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14:paraId="32B8946A" w14:textId="77777777" w:rsidR="006C12F4" w:rsidRDefault="00895730">
                          <w:pPr>
                            <w:pStyle w:val="BodyText"/>
                            <w:spacing w:before="11"/>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wps:txbx>
                    <wps:bodyPr wrap="square" lIns="0" tIns="0" rIns="0" bIns="0" rtlCol="0">
                      <a:noAutofit/>
                    </wps:bodyPr>
                  </wps:wsp>
                </a:graphicData>
              </a:graphic>
            </wp:anchor>
          </w:drawing>
        </mc:Choice>
        <mc:Fallback>
          <w:pict>
            <v:shape w14:anchorId="0C931FD4" id="Textbox 3" o:spid="_x0000_s1028" type="#_x0000_t202" style="position:absolute;margin-left:501pt;margin-top:716.25pt;width:12.55pt;height:14.25pt;z-index:-1725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" filled="f" stroked="f">
              <v:textbox inset="0,0,0,0">
                <w:txbxContent>
                  <w:p w14:paraId="32B8946A" w14:textId="77777777" w:rsidR="006C12F4" w:rsidRDefault="00895730">
                    <w:pPr>
                      <w:pStyle w:val="BodyText"/>
                      <w:spacing w:before="11"/>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EF54F" w14:textId="77777777" w:rsidR="006C12F4" w:rsidRDefault="00895730">
    <w:pPr>
      <w:pStyle w:val="BodyText"/>
      <w:spacing w:line="14" w:lineRule="auto"/>
      <w:rPr>
        <w:sz w:val="20"/>
      </w:rPr>
    </w:pPr>
    <w:r>
      <w:rPr>
        <w:noProof/>
        <w:sz w:val="20"/>
      </w:rPr>
      <mc:AlternateContent>
        <mc:Choice Requires="wps">
          <w:drawing>
            <wp:anchor distT="0" distB="0" distL="0" distR="0" simplePos="0" relativeHeight="486068224" behindDoc="1" locked="0" layoutInCell="1" allowOverlap="1" wp14:anchorId="32AB35E5" wp14:editId="6D3F612A">
              <wp:simplePos x="0" y="0"/>
              <wp:positionH relativeFrom="page">
                <wp:posOffset>901700</wp:posOffset>
              </wp:positionH>
              <wp:positionV relativeFrom="page">
                <wp:posOffset>9096275</wp:posOffset>
              </wp:positionV>
              <wp:extent cx="1493520" cy="1809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3520" cy="180975"/>
                      </a:xfrm>
                      <a:prstGeom prst="rect">
                        <a:avLst/>
                      </a:prstGeom>
                    </wps:spPr>
                    <wps:txbx>
                      <w:txbxContent>
                        <w:p w14:paraId="3C3A6A9C" w14:textId="77777777" w:rsidR="006C12F4" w:rsidRDefault="00895730">
                          <w:pPr>
                            <w:pStyle w:val="BodyText"/>
                            <w:spacing w:before="11"/>
                            <w:ind w:left="20"/>
                            <w:rPr>
                              <w:rFonts w:ascii="Times New Roman"/>
                            </w:rPr>
                          </w:pPr>
                          <w:proofErr w:type="spellStart"/>
                          <w:r>
                            <w:rPr>
                              <w:rFonts w:ascii="Times New Roman"/>
                            </w:rPr>
                            <w:t>PathA</w:t>
                          </w:r>
                          <w:proofErr w:type="spellEnd"/>
                          <w:r>
                            <w:rPr>
                              <w:rFonts w:ascii="Times New Roman"/>
                              <w:spacing w:val="-12"/>
                            </w:rPr>
                            <w:t xml:space="preserve"> </w:t>
                          </w:r>
                          <w:r>
                            <w:rPr>
                              <w:rFonts w:ascii="Times New Roman"/>
                            </w:rPr>
                            <w:t>Program</w:t>
                          </w:r>
                          <w:r>
                            <w:rPr>
                              <w:rFonts w:ascii="Times New Roman"/>
                              <w:spacing w:val="-5"/>
                            </w:rPr>
                            <w:t xml:space="preserve"> </w:t>
                          </w:r>
                          <w:r>
                            <w:rPr>
                              <w:rFonts w:ascii="Times New Roman"/>
                              <w:spacing w:val="-2"/>
                            </w:rPr>
                            <w:t>Handbook</w:t>
                          </w:r>
                        </w:p>
                      </w:txbxContent>
                    </wps:txbx>
                    <wps:bodyPr wrap="square" lIns="0" tIns="0" rIns="0" bIns="0" rtlCol="0">
                      <a:noAutofit/>
                    </wps:bodyPr>
                  </wps:wsp>
                </a:graphicData>
              </a:graphic>
            </wp:anchor>
          </w:drawing>
        </mc:Choice>
        <mc:Fallback>
          <w:pict>
            <v:shapetype w14:anchorId="32AB35E5" id="_x0000_t202" coordsize="21600,21600" o:spt="202" path="m,l,21600r21600,l21600,xe">
              <v:stroke joinstyle="miter"/>
              <v:path gradientshapeok="t" o:connecttype="rect"/>
            </v:shapetype>
            <v:shape id="Textbox 6" o:spid="_x0000_s1030" type="#_x0000_t202" style="position:absolute;margin-left:71pt;margin-top:716.25pt;width:117.6pt;height:14.25pt;z-index:-1724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" filled="f" stroked="f">
              <v:textbox inset="0,0,0,0">
                <w:txbxContent>
                  <w:p w14:paraId="3C3A6A9C" w14:textId="77777777" w:rsidR="006C12F4" w:rsidRDefault="00895730">
                    <w:pPr>
                      <w:pStyle w:val="BodyText"/>
                      <w:spacing w:before="11"/>
                      <w:ind w:left="20"/>
                      <w:rPr>
                        <w:rFonts w:ascii="Times New Roman"/>
                      </w:rPr>
                    </w:pPr>
                    <w:proofErr w:type="spellStart"/>
                    <w:r>
                      <w:rPr>
                        <w:rFonts w:ascii="Times New Roman"/>
                      </w:rPr>
                      <w:t>PathA</w:t>
                    </w:r>
                    <w:proofErr w:type="spellEnd"/>
                    <w:r>
                      <w:rPr>
                        <w:rFonts w:ascii="Times New Roman"/>
                        <w:spacing w:val="-12"/>
                      </w:rPr>
                      <w:t xml:space="preserve"> </w:t>
                    </w:r>
                    <w:r>
                      <w:rPr>
                        <w:rFonts w:ascii="Times New Roman"/>
                      </w:rPr>
                      <w:t>Program</w:t>
                    </w:r>
                    <w:r>
                      <w:rPr>
                        <w:rFonts w:ascii="Times New Roman"/>
                        <w:spacing w:val="-5"/>
                      </w:rPr>
                      <w:t xml:space="preserve"> </w:t>
                    </w:r>
                    <w:r>
                      <w:rPr>
                        <w:rFonts w:ascii="Times New Roman"/>
                        <w:spacing w:val="-2"/>
                      </w:rPr>
                      <w:t>Handbook</w:t>
                    </w:r>
                  </w:p>
                </w:txbxContent>
              </v:textbox>
              <w10:wrap anchorx="page" anchory="page"/>
            </v:shape>
          </w:pict>
        </mc:Fallback>
      </mc:AlternateContent>
    </w:r>
    <w:r>
      <w:rPr>
        <w:noProof/>
        <w:sz w:val="20"/>
      </w:rPr>
      <mc:AlternateContent>
        <mc:Choice Requires="wps">
          <w:drawing>
            <wp:anchor distT="0" distB="0" distL="0" distR="0" simplePos="0" relativeHeight="486068736" behindDoc="1" locked="0" layoutInCell="1" allowOverlap="1" wp14:anchorId="337F7355" wp14:editId="3B784D16">
              <wp:simplePos x="0" y="0"/>
              <wp:positionH relativeFrom="page">
                <wp:posOffset>6362700</wp:posOffset>
              </wp:positionH>
              <wp:positionV relativeFrom="page">
                <wp:posOffset>9096275</wp:posOffset>
              </wp:positionV>
              <wp:extent cx="159385" cy="1809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14:paraId="5974AEB5" w14:textId="77777777" w:rsidR="006C12F4" w:rsidRDefault="00895730">
                          <w:pPr>
                            <w:pStyle w:val="BodyText"/>
                            <w:spacing w:before="11"/>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6</w:t>
                          </w:r>
                          <w:r>
                            <w:rPr>
                              <w:rFonts w:ascii="Times New Roman"/>
                              <w:spacing w:val="-10"/>
                            </w:rPr>
                            <w:fldChar w:fldCharType="end"/>
                          </w:r>
                        </w:p>
                      </w:txbxContent>
                    </wps:txbx>
                    <wps:bodyPr wrap="square" lIns="0" tIns="0" rIns="0" bIns="0" rtlCol="0">
                      <a:noAutofit/>
                    </wps:bodyPr>
                  </wps:wsp>
                </a:graphicData>
              </a:graphic>
            </wp:anchor>
          </w:drawing>
        </mc:Choice>
        <mc:Fallback>
          <w:pict>
            <v:shape w14:anchorId="337F7355" id="Textbox 7" o:spid="_x0000_s1031" type="#_x0000_t202" style="position:absolute;margin-left:501pt;margin-top:716.25pt;width:12.55pt;height:14.25pt;z-index:-1724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" filled="f" stroked="f">
              <v:textbox inset="0,0,0,0">
                <w:txbxContent>
                  <w:p w14:paraId="5974AEB5" w14:textId="77777777" w:rsidR="006C12F4" w:rsidRDefault="00895730">
                    <w:pPr>
                      <w:pStyle w:val="BodyText"/>
                      <w:spacing w:before="11"/>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6</w:t>
                    </w:r>
                    <w:r>
                      <w:rPr>
                        <w:rFonts w:ascii="Times New Roman"/>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20C1B" w14:textId="77777777" w:rsidR="006C12F4" w:rsidRDefault="00895730">
    <w:pPr>
      <w:pStyle w:val="BodyText"/>
      <w:spacing w:line="14" w:lineRule="auto"/>
      <w:rPr>
        <w:sz w:val="20"/>
      </w:rPr>
    </w:pPr>
    <w:r>
      <w:rPr>
        <w:noProof/>
        <w:sz w:val="20"/>
      </w:rPr>
      <mc:AlternateContent>
        <mc:Choice Requires="wps">
          <w:drawing>
            <wp:anchor distT="0" distB="0" distL="0" distR="0" simplePos="0" relativeHeight="486069760" behindDoc="1" locked="0" layoutInCell="1" allowOverlap="1" wp14:anchorId="0B39432F" wp14:editId="2ED31600">
              <wp:simplePos x="0" y="0"/>
              <wp:positionH relativeFrom="page">
                <wp:posOffset>901700</wp:posOffset>
              </wp:positionH>
              <wp:positionV relativeFrom="page">
                <wp:posOffset>9096275</wp:posOffset>
              </wp:positionV>
              <wp:extent cx="1493520" cy="18097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3520" cy="180975"/>
                      </a:xfrm>
                      <a:prstGeom prst="rect">
                        <a:avLst/>
                      </a:prstGeom>
                    </wps:spPr>
                    <wps:txbx>
                      <w:txbxContent>
                        <w:p w14:paraId="1C105C1E" w14:textId="77777777" w:rsidR="006C12F4" w:rsidRDefault="00895730">
                          <w:pPr>
                            <w:pStyle w:val="BodyText"/>
                            <w:spacing w:before="11"/>
                            <w:ind w:left="20"/>
                            <w:rPr>
                              <w:rFonts w:ascii="Times New Roman"/>
                            </w:rPr>
                          </w:pPr>
                          <w:proofErr w:type="spellStart"/>
                          <w:r>
                            <w:rPr>
                              <w:rFonts w:ascii="Times New Roman"/>
                            </w:rPr>
                            <w:t>PathA</w:t>
                          </w:r>
                          <w:proofErr w:type="spellEnd"/>
                          <w:r>
                            <w:rPr>
                              <w:rFonts w:ascii="Times New Roman"/>
                              <w:spacing w:val="-12"/>
                            </w:rPr>
                            <w:t xml:space="preserve"> </w:t>
                          </w:r>
                          <w:r>
                            <w:rPr>
                              <w:rFonts w:ascii="Times New Roman"/>
                            </w:rPr>
                            <w:t>Program</w:t>
                          </w:r>
                          <w:r>
                            <w:rPr>
                              <w:rFonts w:ascii="Times New Roman"/>
                              <w:spacing w:val="-5"/>
                            </w:rPr>
                            <w:t xml:space="preserve"> </w:t>
                          </w:r>
                          <w:r>
                            <w:rPr>
                              <w:rFonts w:ascii="Times New Roman"/>
                              <w:spacing w:val="-2"/>
                            </w:rPr>
                            <w:t>Handbook</w:t>
                          </w:r>
                        </w:p>
                      </w:txbxContent>
                    </wps:txbx>
                    <wps:bodyPr wrap="square" lIns="0" tIns="0" rIns="0" bIns="0" rtlCol="0">
                      <a:noAutofit/>
                    </wps:bodyPr>
                  </wps:wsp>
                </a:graphicData>
              </a:graphic>
            </wp:anchor>
          </w:drawing>
        </mc:Choice>
        <mc:Fallback>
          <w:pict>
            <v:shapetype w14:anchorId="0B39432F" id="_x0000_t202" coordsize="21600,21600" o:spt="202" path="m,l,21600r21600,l21600,xe">
              <v:stroke joinstyle="miter"/>
              <v:path gradientshapeok="t" o:connecttype="rect"/>
            </v:shapetype>
            <v:shape id="Textbox 10" o:spid="_x0000_s1032" type="#_x0000_t202" style="position:absolute;margin-left:71pt;margin-top:716.25pt;width:117.6pt;height:14.25pt;z-index:-1724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" filled="f" stroked="f">
              <v:textbox inset="0,0,0,0">
                <w:txbxContent>
                  <w:p w14:paraId="1C105C1E" w14:textId="77777777" w:rsidR="006C12F4" w:rsidRDefault="00895730">
                    <w:pPr>
                      <w:pStyle w:val="BodyText"/>
                      <w:spacing w:before="11"/>
                      <w:ind w:left="20"/>
                      <w:rPr>
                        <w:rFonts w:ascii="Times New Roman"/>
                      </w:rPr>
                    </w:pPr>
                    <w:proofErr w:type="spellStart"/>
                    <w:r>
                      <w:rPr>
                        <w:rFonts w:ascii="Times New Roman"/>
                      </w:rPr>
                      <w:t>PathA</w:t>
                    </w:r>
                    <w:proofErr w:type="spellEnd"/>
                    <w:r>
                      <w:rPr>
                        <w:rFonts w:ascii="Times New Roman"/>
                        <w:spacing w:val="-12"/>
                      </w:rPr>
                      <w:t xml:space="preserve"> </w:t>
                    </w:r>
                    <w:r>
                      <w:rPr>
                        <w:rFonts w:ascii="Times New Roman"/>
                      </w:rPr>
                      <w:t>Program</w:t>
                    </w:r>
                    <w:r>
                      <w:rPr>
                        <w:rFonts w:ascii="Times New Roman"/>
                        <w:spacing w:val="-5"/>
                      </w:rPr>
                      <w:t xml:space="preserve"> </w:t>
                    </w:r>
                    <w:r>
                      <w:rPr>
                        <w:rFonts w:ascii="Times New Roman"/>
                        <w:spacing w:val="-2"/>
                      </w:rPr>
                      <w:t>Handbook</w:t>
                    </w:r>
                  </w:p>
                </w:txbxContent>
              </v:textbox>
              <w10:wrap anchorx="page" anchory="page"/>
            </v:shape>
          </w:pict>
        </mc:Fallback>
      </mc:AlternateContent>
    </w:r>
    <w:r>
      <w:rPr>
        <w:noProof/>
        <w:sz w:val="20"/>
      </w:rPr>
      <mc:AlternateContent>
        <mc:Choice Requires="wps">
          <w:drawing>
            <wp:anchor distT="0" distB="0" distL="0" distR="0" simplePos="0" relativeHeight="486070272" behindDoc="1" locked="0" layoutInCell="1" allowOverlap="1" wp14:anchorId="72FFD31E" wp14:editId="5B530CEC">
              <wp:simplePos x="0" y="0"/>
              <wp:positionH relativeFrom="page">
                <wp:posOffset>6362700</wp:posOffset>
              </wp:positionH>
              <wp:positionV relativeFrom="page">
                <wp:posOffset>9096275</wp:posOffset>
              </wp:positionV>
              <wp:extent cx="159385" cy="18097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14:paraId="3DDE224F" w14:textId="77777777" w:rsidR="006C12F4" w:rsidRDefault="00895730">
                          <w:pPr>
                            <w:pStyle w:val="BodyText"/>
                            <w:spacing w:before="11"/>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7</w:t>
                          </w:r>
                          <w:r>
                            <w:rPr>
                              <w:rFonts w:ascii="Times New Roman"/>
                              <w:spacing w:val="-10"/>
                            </w:rPr>
                            <w:fldChar w:fldCharType="end"/>
                          </w:r>
                        </w:p>
                      </w:txbxContent>
                    </wps:txbx>
                    <wps:bodyPr wrap="square" lIns="0" tIns="0" rIns="0" bIns="0" rtlCol="0">
                      <a:noAutofit/>
                    </wps:bodyPr>
                  </wps:wsp>
                </a:graphicData>
              </a:graphic>
            </wp:anchor>
          </w:drawing>
        </mc:Choice>
        <mc:Fallback>
          <w:pict>
            <v:shape w14:anchorId="72FFD31E" id="Textbox 11" o:spid="_x0000_s1033" type="#_x0000_t202" style="position:absolute;margin-left:501pt;margin-top:716.25pt;width:12.55pt;height:14.25pt;z-index:-1724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" filled="f" stroked="f">
              <v:textbox inset="0,0,0,0">
                <w:txbxContent>
                  <w:p w14:paraId="3DDE224F" w14:textId="77777777" w:rsidR="006C12F4" w:rsidRDefault="00895730">
                    <w:pPr>
                      <w:pStyle w:val="BodyText"/>
                      <w:spacing w:before="11"/>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7</w:t>
                    </w:r>
                    <w:r>
                      <w:rPr>
                        <w:rFonts w:ascii="Times New Roman"/>
                        <w:spacing w:val="-1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990E2" w14:textId="77777777" w:rsidR="006C12F4" w:rsidRDefault="00895730">
    <w:pPr>
      <w:pStyle w:val="BodyText"/>
      <w:spacing w:line="14" w:lineRule="auto"/>
      <w:rPr>
        <w:sz w:val="20"/>
      </w:rPr>
    </w:pPr>
    <w:r>
      <w:rPr>
        <w:noProof/>
        <w:sz w:val="20"/>
      </w:rPr>
      <mc:AlternateContent>
        <mc:Choice Requires="wps">
          <w:drawing>
            <wp:anchor distT="0" distB="0" distL="0" distR="0" simplePos="0" relativeHeight="486071296" behindDoc="1" locked="0" layoutInCell="1" allowOverlap="1" wp14:anchorId="4E1C6FDE" wp14:editId="33FC8425">
              <wp:simplePos x="0" y="0"/>
              <wp:positionH relativeFrom="page">
                <wp:posOffset>901700</wp:posOffset>
              </wp:positionH>
              <wp:positionV relativeFrom="page">
                <wp:posOffset>9096275</wp:posOffset>
              </wp:positionV>
              <wp:extent cx="1493520" cy="18097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3520" cy="180975"/>
                      </a:xfrm>
                      <a:prstGeom prst="rect">
                        <a:avLst/>
                      </a:prstGeom>
                    </wps:spPr>
                    <wps:txbx>
                      <w:txbxContent>
                        <w:p w14:paraId="0A7A8750" w14:textId="77777777" w:rsidR="006C12F4" w:rsidRDefault="00895730">
                          <w:pPr>
                            <w:pStyle w:val="BodyText"/>
                            <w:spacing w:before="11"/>
                            <w:ind w:left="20"/>
                            <w:rPr>
                              <w:rFonts w:ascii="Times New Roman"/>
                            </w:rPr>
                          </w:pPr>
                          <w:proofErr w:type="spellStart"/>
                          <w:r>
                            <w:rPr>
                              <w:rFonts w:ascii="Times New Roman"/>
                            </w:rPr>
                            <w:t>PathA</w:t>
                          </w:r>
                          <w:proofErr w:type="spellEnd"/>
                          <w:r>
                            <w:rPr>
                              <w:rFonts w:ascii="Times New Roman"/>
                              <w:spacing w:val="-12"/>
                            </w:rPr>
                            <w:t xml:space="preserve"> </w:t>
                          </w:r>
                          <w:r>
                            <w:rPr>
                              <w:rFonts w:ascii="Times New Roman"/>
                            </w:rPr>
                            <w:t>Program</w:t>
                          </w:r>
                          <w:r>
                            <w:rPr>
                              <w:rFonts w:ascii="Times New Roman"/>
                              <w:spacing w:val="-5"/>
                            </w:rPr>
                            <w:t xml:space="preserve"> </w:t>
                          </w:r>
                          <w:r>
                            <w:rPr>
                              <w:rFonts w:ascii="Times New Roman"/>
                              <w:spacing w:val="-2"/>
                            </w:rPr>
                            <w:t>Handbook</w:t>
                          </w:r>
                        </w:p>
                      </w:txbxContent>
                    </wps:txbx>
                    <wps:bodyPr wrap="square" lIns="0" tIns="0" rIns="0" bIns="0" rtlCol="0">
                      <a:noAutofit/>
                    </wps:bodyPr>
                  </wps:wsp>
                </a:graphicData>
              </a:graphic>
            </wp:anchor>
          </w:drawing>
        </mc:Choice>
        <mc:Fallback>
          <w:pict>
            <v:shapetype w14:anchorId="4E1C6FDE" id="_x0000_t202" coordsize="21600,21600" o:spt="202" path="m,l,21600r21600,l21600,xe">
              <v:stroke joinstyle="miter"/>
              <v:path gradientshapeok="t" o:connecttype="rect"/>
            </v:shapetype>
            <v:shape id="Textbox 13" o:spid="_x0000_s1034" type="#_x0000_t202" style="position:absolute;margin-left:71pt;margin-top:716.25pt;width:117.6pt;height:14.25pt;z-index:-1724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" filled="f" stroked="f">
              <v:textbox inset="0,0,0,0">
                <w:txbxContent>
                  <w:p w14:paraId="0A7A8750" w14:textId="77777777" w:rsidR="006C12F4" w:rsidRDefault="00895730">
                    <w:pPr>
                      <w:pStyle w:val="BodyText"/>
                      <w:spacing w:before="11"/>
                      <w:ind w:left="20"/>
                      <w:rPr>
                        <w:rFonts w:ascii="Times New Roman"/>
                      </w:rPr>
                    </w:pPr>
                    <w:proofErr w:type="spellStart"/>
                    <w:r>
                      <w:rPr>
                        <w:rFonts w:ascii="Times New Roman"/>
                      </w:rPr>
                      <w:t>PathA</w:t>
                    </w:r>
                    <w:proofErr w:type="spellEnd"/>
                    <w:r>
                      <w:rPr>
                        <w:rFonts w:ascii="Times New Roman"/>
                        <w:spacing w:val="-12"/>
                      </w:rPr>
                      <w:t xml:space="preserve"> </w:t>
                    </w:r>
                    <w:r>
                      <w:rPr>
                        <w:rFonts w:ascii="Times New Roman"/>
                      </w:rPr>
                      <w:t>Program</w:t>
                    </w:r>
                    <w:r>
                      <w:rPr>
                        <w:rFonts w:ascii="Times New Roman"/>
                        <w:spacing w:val="-5"/>
                      </w:rPr>
                      <w:t xml:space="preserve"> </w:t>
                    </w:r>
                    <w:r>
                      <w:rPr>
                        <w:rFonts w:ascii="Times New Roman"/>
                        <w:spacing w:val="-2"/>
                      </w:rPr>
                      <w:t>Handbook</w:t>
                    </w:r>
                  </w:p>
                </w:txbxContent>
              </v:textbox>
              <w10:wrap anchorx="page" anchory="page"/>
            </v:shape>
          </w:pict>
        </mc:Fallback>
      </mc:AlternateContent>
    </w:r>
    <w:r>
      <w:rPr>
        <w:noProof/>
        <w:sz w:val="20"/>
      </w:rPr>
      <mc:AlternateContent>
        <mc:Choice Requires="wps">
          <w:drawing>
            <wp:anchor distT="0" distB="0" distL="0" distR="0" simplePos="0" relativeHeight="486071808" behindDoc="1" locked="0" layoutInCell="1" allowOverlap="1" wp14:anchorId="796659E0" wp14:editId="6692EFCB">
              <wp:simplePos x="0" y="0"/>
              <wp:positionH relativeFrom="page">
                <wp:posOffset>6362700</wp:posOffset>
              </wp:positionH>
              <wp:positionV relativeFrom="page">
                <wp:posOffset>9096275</wp:posOffset>
              </wp:positionV>
              <wp:extent cx="185420" cy="18097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420" cy="180975"/>
                      </a:xfrm>
                      <a:prstGeom prst="rect">
                        <a:avLst/>
                      </a:prstGeom>
                    </wps:spPr>
                    <wps:txbx>
                      <w:txbxContent>
                        <w:p w14:paraId="06E7657F" w14:textId="77777777" w:rsidR="006C12F4" w:rsidRDefault="00895730">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w:pict>
            <v:shape w14:anchorId="796659E0" id="Textbox 14" o:spid="_x0000_s1035" type="#_x0000_t202" style="position:absolute;margin-left:501pt;margin-top:716.25pt;width:14.6pt;height:14.25pt;z-index:-1724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" filled="f" stroked="f">
              <v:textbox inset="0,0,0,0">
                <w:txbxContent>
                  <w:p w14:paraId="06E7657F" w14:textId="77777777" w:rsidR="006C12F4" w:rsidRDefault="00895730">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EB679" w14:textId="77777777" w:rsidR="006C12F4" w:rsidRDefault="00895730">
    <w:pPr>
      <w:pStyle w:val="BodyText"/>
      <w:spacing w:line="14" w:lineRule="auto"/>
      <w:rPr>
        <w:sz w:val="18"/>
      </w:rPr>
    </w:pPr>
    <w:r>
      <w:rPr>
        <w:noProof/>
        <w:sz w:val="18"/>
      </w:rPr>
      <mc:AlternateContent>
        <mc:Choice Requires="wps">
          <w:drawing>
            <wp:anchor distT="0" distB="0" distL="0" distR="0" simplePos="0" relativeHeight="486072832" behindDoc="1" locked="0" layoutInCell="1" allowOverlap="1" wp14:anchorId="0962B937" wp14:editId="2B683452">
              <wp:simplePos x="0" y="0"/>
              <wp:positionH relativeFrom="page">
                <wp:posOffset>901700</wp:posOffset>
              </wp:positionH>
              <wp:positionV relativeFrom="page">
                <wp:posOffset>9096275</wp:posOffset>
              </wp:positionV>
              <wp:extent cx="1493520" cy="18097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3520" cy="180975"/>
                      </a:xfrm>
                      <a:prstGeom prst="rect">
                        <a:avLst/>
                      </a:prstGeom>
                    </wps:spPr>
                    <wps:txbx>
                      <w:txbxContent>
                        <w:p w14:paraId="492243E5" w14:textId="77777777" w:rsidR="006C12F4" w:rsidRDefault="00895730">
                          <w:pPr>
                            <w:pStyle w:val="BodyText"/>
                            <w:spacing w:before="11"/>
                            <w:ind w:left="20"/>
                            <w:rPr>
                              <w:rFonts w:ascii="Times New Roman"/>
                            </w:rPr>
                          </w:pPr>
                          <w:proofErr w:type="spellStart"/>
                          <w:r>
                            <w:rPr>
                              <w:rFonts w:ascii="Times New Roman"/>
                            </w:rPr>
                            <w:t>PathA</w:t>
                          </w:r>
                          <w:proofErr w:type="spellEnd"/>
                          <w:r>
                            <w:rPr>
                              <w:rFonts w:ascii="Times New Roman"/>
                              <w:spacing w:val="-12"/>
                            </w:rPr>
                            <w:t xml:space="preserve"> </w:t>
                          </w:r>
                          <w:r>
                            <w:rPr>
                              <w:rFonts w:ascii="Times New Roman"/>
                            </w:rPr>
                            <w:t>Program</w:t>
                          </w:r>
                          <w:r>
                            <w:rPr>
                              <w:rFonts w:ascii="Times New Roman"/>
                              <w:spacing w:val="-5"/>
                            </w:rPr>
                            <w:t xml:space="preserve"> </w:t>
                          </w:r>
                          <w:r>
                            <w:rPr>
                              <w:rFonts w:ascii="Times New Roman"/>
                              <w:spacing w:val="-2"/>
                            </w:rPr>
                            <w:t>Handbook</w:t>
                          </w:r>
                        </w:p>
                      </w:txbxContent>
                    </wps:txbx>
                    <wps:bodyPr wrap="square" lIns="0" tIns="0" rIns="0" bIns="0" rtlCol="0">
                      <a:noAutofit/>
                    </wps:bodyPr>
                  </wps:wsp>
                </a:graphicData>
              </a:graphic>
            </wp:anchor>
          </w:drawing>
        </mc:Choice>
        <mc:Fallback>
          <w:pict>
            <v:shapetype w14:anchorId="0962B937" id="_x0000_t202" coordsize="21600,21600" o:spt="202" path="m,l,21600r21600,l21600,xe">
              <v:stroke joinstyle="miter"/>
              <v:path gradientshapeok="t" o:connecttype="rect"/>
            </v:shapetype>
            <v:shape id="Textbox 17" o:spid="_x0000_s1036" type="#_x0000_t202" style="position:absolute;margin-left:71pt;margin-top:716.25pt;width:117.6pt;height:14.25pt;z-index:-1724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" filled="f" stroked="f">
              <v:textbox inset="0,0,0,0">
                <w:txbxContent>
                  <w:p w14:paraId="492243E5" w14:textId="77777777" w:rsidR="006C12F4" w:rsidRDefault="00895730">
                    <w:pPr>
                      <w:pStyle w:val="BodyText"/>
                      <w:spacing w:before="11"/>
                      <w:ind w:left="20"/>
                      <w:rPr>
                        <w:rFonts w:ascii="Times New Roman"/>
                      </w:rPr>
                    </w:pPr>
                    <w:proofErr w:type="spellStart"/>
                    <w:r>
                      <w:rPr>
                        <w:rFonts w:ascii="Times New Roman"/>
                      </w:rPr>
                      <w:t>PathA</w:t>
                    </w:r>
                    <w:proofErr w:type="spellEnd"/>
                    <w:r>
                      <w:rPr>
                        <w:rFonts w:ascii="Times New Roman"/>
                        <w:spacing w:val="-12"/>
                      </w:rPr>
                      <w:t xml:space="preserve"> </w:t>
                    </w:r>
                    <w:r>
                      <w:rPr>
                        <w:rFonts w:ascii="Times New Roman"/>
                      </w:rPr>
                      <w:t>Program</w:t>
                    </w:r>
                    <w:r>
                      <w:rPr>
                        <w:rFonts w:ascii="Times New Roman"/>
                        <w:spacing w:val="-5"/>
                      </w:rPr>
                      <w:t xml:space="preserve"> </w:t>
                    </w:r>
                    <w:r>
                      <w:rPr>
                        <w:rFonts w:ascii="Times New Roman"/>
                        <w:spacing w:val="-2"/>
                      </w:rPr>
                      <w:t>Handbook</w:t>
                    </w:r>
                  </w:p>
                </w:txbxContent>
              </v:textbox>
              <w10:wrap anchorx="page" anchory="page"/>
            </v:shape>
          </w:pict>
        </mc:Fallback>
      </mc:AlternateContent>
    </w:r>
    <w:r>
      <w:rPr>
        <w:noProof/>
        <w:sz w:val="18"/>
      </w:rPr>
      <mc:AlternateContent>
        <mc:Choice Requires="wps">
          <w:drawing>
            <wp:anchor distT="0" distB="0" distL="0" distR="0" simplePos="0" relativeHeight="486073344" behindDoc="1" locked="0" layoutInCell="1" allowOverlap="1" wp14:anchorId="57ABF040" wp14:editId="7A2CA582">
              <wp:simplePos x="0" y="0"/>
              <wp:positionH relativeFrom="page">
                <wp:posOffset>6362700</wp:posOffset>
              </wp:positionH>
              <wp:positionV relativeFrom="page">
                <wp:posOffset>9096275</wp:posOffset>
              </wp:positionV>
              <wp:extent cx="223520" cy="18097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80975"/>
                      </a:xfrm>
                      <a:prstGeom prst="rect">
                        <a:avLst/>
                      </a:prstGeom>
                    </wps:spPr>
                    <wps:txbx>
                      <w:txbxContent>
                        <w:p w14:paraId="3012BD07" w14:textId="77777777" w:rsidR="006C12F4" w:rsidRDefault="00895730">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43</w:t>
                          </w:r>
                          <w:r>
                            <w:rPr>
                              <w:rFonts w:ascii="Times New Roman"/>
                              <w:spacing w:val="-5"/>
                            </w:rPr>
                            <w:fldChar w:fldCharType="end"/>
                          </w:r>
                        </w:p>
                      </w:txbxContent>
                    </wps:txbx>
                    <wps:bodyPr wrap="square" lIns="0" tIns="0" rIns="0" bIns="0" rtlCol="0">
                      <a:noAutofit/>
                    </wps:bodyPr>
                  </wps:wsp>
                </a:graphicData>
              </a:graphic>
            </wp:anchor>
          </w:drawing>
        </mc:Choice>
        <mc:Fallback>
          <w:pict>
            <v:shape w14:anchorId="57ABF040" id="Textbox 18" o:spid="_x0000_s1037" type="#_x0000_t202" style="position:absolute;margin-left:501pt;margin-top:716.25pt;width:17.6pt;height:14.25pt;z-index:-1724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" filled="f" stroked="f">
              <v:textbox inset="0,0,0,0">
                <w:txbxContent>
                  <w:p w14:paraId="3012BD07" w14:textId="77777777" w:rsidR="006C12F4" w:rsidRDefault="00895730">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43</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7714A" w14:textId="77777777" w:rsidR="009509C2" w:rsidRDefault="009509C2">
      <w:r>
        <w:separator/>
      </w:r>
    </w:p>
  </w:footnote>
  <w:footnote w:type="continuationSeparator" w:id="0">
    <w:p w14:paraId="7F7D420B" w14:textId="77777777" w:rsidR="009509C2" w:rsidRDefault="009509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C3901" w14:textId="77777777" w:rsidR="006C12F4" w:rsidRDefault="00895730">
    <w:pPr>
      <w:pStyle w:val="BodyText"/>
      <w:spacing w:line="14" w:lineRule="auto"/>
      <w:rPr>
        <w:sz w:val="20"/>
      </w:rPr>
    </w:pPr>
    <w:r>
      <w:rPr>
        <w:noProof/>
        <w:sz w:val="20"/>
      </w:rPr>
      <w:drawing>
        <wp:anchor distT="0" distB="0" distL="0" distR="0" simplePos="0" relativeHeight="486064128" behindDoc="1" locked="0" layoutInCell="1" allowOverlap="1" wp14:anchorId="2C988D48" wp14:editId="7370CF81">
          <wp:simplePos x="0" y="0"/>
          <wp:positionH relativeFrom="page">
            <wp:posOffset>0</wp:posOffset>
          </wp:positionH>
          <wp:positionV relativeFrom="page">
            <wp:posOffset>0</wp:posOffset>
          </wp:positionV>
          <wp:extent cx="7767953" cy="90359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767953" cy="903592"/>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D4553" w14:textId="77777777" w:rsidR="006C12F4" w:rsidRDefault="00895730">
    <w:pPr>
      <w:pStyle w:val="BodyText"/>
      <w:spacing w:line="14" w:lineRule="auto"/>
      <w:rPr>
        <w:sz w:val="20"/>
      </w:rPr>
    </w:pPr>
    <w:r>
      <w:rPr>
        <w:noProof/>
        <w:sz w:val="20"/>
      </w:rPr>
      <w:drawing>
        <wp:anchor distT="0" distB="0" distL="0" distR="0" simplePos="0" relativeHeight="486067200" behindDoc="1" locked="0" layoutInCell="1" allowOverlap="1" wp14:anchorId="32276654" wp14:editId="2C8D6016">
          <wp:simplePos x="0" y="0"/>
          <wp:positionH relativeFrom="page">
            <wp:posOffset>0</wp:posOffset>
          </wp:positionH>
          <wp:positionV relativeFrom="page">
            <wp:posOffset>0</wp:posOffset>
          </wp:positionV>
          <wp:extent cx="7767953" cy="903592"/>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7767953" cy="903592"/>
                  </a:xfrm>
                  <a:prstGeom prst="rect">
                    <a:avLst/>
                  </a:prstGeom>
                </pic:spPr>
              </pic:pic>
            </a:graphicData>
          </a:graphic>
        </wp:anchor>
      </w:drawing>
    </w:r>
    <w:r>
      <w:rPr>
        <w:noProof/>
        <w:sz w:val="20"/>
      </w:rPr>
      <mc:AlternateContent>
        <mc:Choice Requires="wps">
          <w:drawing>
            <wp:anchor distT="0" distB="0" distL="0" distR="0" simplePos="0" relativeHeight="486067712" behindDoc="1" locked="0" layoutInCell="1" allowOverlap="1" wp14:anchorId="46AC05FB" wp14:editId="506E4DCB">
              <wp:simplePos x="0" y="0"/>
              <wp:positionH relativeFrom="page">
                <wp:posOffset>900175</wp:posOffset>
              </wp:positionH>
              <wp:positionV relativeFrom="page">
                <wp:posOffset>992148</wp:posOffset>
              </wp:positionV>
              <wp:extent cx="1875155" cy="19875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5155" cy="198755"/>
                      </a:xfrm>
                      <a:prstGeom prst="rect">
                        <a:avLst/>
                      </a:prstGeom>
                    </wps:spPr>
                    <wps:txbx>
                      <w:txbxContent>
                        <w:p w14:paraId="3CED64A4" w14:textId="77777777" w:rsidR="006C12F4" w:rsidRDefault="00895730">
                          <w:pPr>
                            <w:spacing w:before="20"/>
                            <w:ind w:left="20"/>
                            <w:rPr>
                              <w:rFonts w:ascii="Franklin Gothic Demi"/>
                              <w:b/>
                              <w:sz w:val="24"/>
                            </w:rPr>
                          </w:pPr>
                          <w:r>
                            <w:rPr>
                              <w:rFonts w:ascii="Franklin Gothic Demi"/>
                              <w:b/>
                              <w:spacing w:val="-2"/>
                              <w:sz w:val="24"/>
                            </w:rPr>
                            <w:t>WELCOME</w:t>
                          </w:r>
                          <w:r>
                            <w:rPr>
                              <w:rFonts w:ascii="Franklin Gothic Demi"/>
                              <w:b/>
                              <w:spacing w:val="-9"/>
                              <w:sz w:val="24"/>
                            </w:rPr>
                            <w:t xml:space="preserve"> </w:t>
                          </w:r>
                          <w:r>
                            <w:rPr>
                              <w:rFonts w:ascii="Franklin Gothic Demi"/>
                              <w:b/>
                              <w:spacing w:val="-2"/>
                              <w:sz w:val="24"/>
                            </w:rPr>
                            <w:t>FROM</w:t>
                          </w:r>
                          <w:r>
                            <w:rPr>
                              <w:rFonts w:ascii="Franklin Gothic Demi"/>
                              <w:b/>
                              <w:spacing w:val="-9"/>
                              <w:sz w:val="24"/>
                            </w:rPr>
                            <w:t xml:space="preserve"> </w:t>
                          </w:r>
                          <w:r>
                            <w:rPr>
                              <w:rFonts w:ascii="Franklin Gothic Demi"/>
                              <w:b/>
                              <w:spacing w:val="-2"/>
                              <w:sz w:val="24"/>
                            </w:rPr>
                            <w:t>THE</w:t>
                          </w:r>
                          <w:r>
                            <w:rPr>
                              <w:rFonts w:ascii="Franklin Gothic Demi"/>
                              <w:b/>
                              <w:spacing w:val="-6"/>
                              <w:sz w:val="24"/>
                            </w:rPr>
                            <w:t xml:space="preserve"> </w:t>
                          </w:r>
                          <w:r>
                            <w:rPr>
                              <w:rFonts w:ascii="Franklin Gothic Demi"/>
                              <w:b/>
                              <w:spacing w:val="-4"/>
                              <w:sz w:val="24"/>
                            </w:rPr>
                            <w:t>DEAN</w:t>
                          </w:r>
                        </w:p>
                      </w:txbxContent>
                    </wps:txbx>
                    <wps:bodyPr wrap="square" lIns="0" tIns="0" rIns="0" bIns="0" rtlCol="0">
                      <a:noAutofit/>
                    </wps:bodyPr>
                  </wps:wsp>
                </a:graphicData>
              </a:graphic>
            </wp:anchor>
          </w:drawing>
        </mc:Choice>
        <mc:Fallback>
          <w:pict>
            <v:shapetype w14:anchorId="46AC05FB" id="_x0000_t202" coordsize="21600,21600" o:spt="202" path="m,l,21600r21600,l21600,xe">
              <v:stroke joinstyle="miter"/>
              <v:path gradientshapeok="t" o:connecttype="rect"/>
            </v:shapetype>
            <v:shape id="Textbox 5" o:spid="_x0000_s1029" type="#_x0000_t202" style="position:absolute;margin-left:70.9pt;margin-top:78.1pt;width:147.65pt;height:15.65pt;z-index:-1724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" filled="f" stroked="f">
              <v:textbox inset="0,0,0,0">
                <w:txbxContent>
                  <w:p w14:paraId="3CED64A4" w14:textId="77777777" w:rsidR="006C12F4" w:rsidRDefault="00895730">
                    <w:pPr>
                      <w:spacing w:before="20"/>
                      <w:ind w:left="20"/>
                      <w:rPr>
                        <w:rFonts w:ascii="Franklin Gothic Demi"/>
                        <w:b/>
                        <w:sz w:val="24"/>
                      </w:rPr>
                    </w:pPr>
                    <w:r>
                      <w:rPr>
                        <w:rFonts w:ascii="Franklin Gothic Demi"/>
                        <w:b/>
                        <w:spacing w:val="-2"/>
                        <w:sz w:val="24"/>
                      </w:rPr>
                      <w:t>WELCOME</w:t>
                    </w:r>
                    <w:r>
                      <w:rPr>
                        <w:rFonts w:ascii="Franklin Gothic Demi"/>
                        <w:b/>
                        <w:spacing w:val="-9"/>
                        <w:sz w:val="24"/>
                      </w:rPr>
                      <w:t xml:space="preserve"> </w:t>
                    </w:r>
                    <w:r>
                      <w:rPr>
                        <w:rFonts w:ascii="Franklin Gothic Demi"/>
                        <w:b/>
                        <w:spacing w:val="-2"/>
                        <w:sz w:val="24"/>
                      </w:rPr>
                      <w:t>FROM</w:t>
                    </w:r>
                    <w:r>
                      <w:rPr>
                        <w:rFonts w:ascii="Franklin Gothic Demi"/>
                        <w:b/>
                        <w:spacing w:val="-9"/>
                        <w:sz w:val="24"/>
                      </w:rPr>
                      <w:t xml:space="preserve"> </w:t>
                    </w:r>
                    <w:r>
                      <w:rPr>
                        <w:rFonts w:ascii="Franklin Gothic Demi"/>
                        <w:b/>
                        <w:spacing w:val="-2"/>
                        <w:sz w:val="24"/>
                      </w:rPr>
                      <w:t>THE</w:t>
                    </w:r>
                    <w:r>
                      <w:rPr>
                        <w:rFonts w:ascii="Franklin Gothic Demi"/>
                        <w:b/>
                        <w:spacing w:val="-6"/>
                        <w:sz w:val="24"/>
                      </w:rPr>
                      <w:t xml:space="preserve"> </w:t>
                    </w:r>
                    <w:r>
                      <w:rPr>
                        <w:rFonts w:ascii="Franklin Gothic Demi"/>
                        <w:b/>
                        <w:spacing w:val="-4"/>
                        <w:sz w:val="24"/>
                      </w:rPr>
                      <w:t>DEAN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39E3F" w14:textId="77777777" w:rsidR="006C12F4" w:rsidRDefault="00895730">
    <w:pPr>
      <w:pStyle w:val="BodyText"/>
      <w:spacing w:line="14" w:lineRule="auto"/>
      <w:rPr>
        <w:sz w:val="20"/>
      </w:rPr>
    </w:pPr>
    <w:r>
      <w:rPr>
        <w:noProof/>
        <w:sz w:val="20"/>
      </w:rPr>
      <w:drawing>
        <wp:anchor distT="0" distB="0" distL="0" distR="0" simplePos="0" relativeHeight="486069248" behindDoc="1" locked="0" layoutInCell="1" allowOverlap="1" wp14:anchorId="11320A3B" wp14:editId="47BF269D">
          <wp:simplePos x="0" y="0"/>
          <wp:positionH relativeFrom="page">
            <wp:posOffset>0</wp:posOffset>
          </wp:positionH>
          <wp:positionV relativeFrom="page">
            <wp:posOffset>0</wp:posOffset>
          </wp:positionV>
          <wp:extent cx="7767953" cy="903592"/>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7767953" cy="903592"/>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BCA86" w14:textId="77777777" w:rsidR="006C12F4" w:rsidRDefault="00895730">
    <w:pPr>
      <w:pStyle w:val="BodyText"/>
      <w:spacing w:line="14" w:lineRule="auto"/>
      <w:rPr>
        <w:sz w:val="20"/>
      </w:rPr>
    </w:pPr>
    <w:r>
      <w:rPr>
        <w:noProof/>
        <w:sz w:val="20"/>
      </w:rPr>
      <w:drawing>
        <wp:anchor distT="0" distB="0" distL="0" distR="0" simplePos="0" relativeHeight="486070784" behindDoc="1" locked="0" layoutInCell="1" allowOverlap="1" wp14:anchorId="1C23B0A6" wp14:editId="203C8DE6">
          <wp:simplePos x="0" y="0"/>
          <wp:positionH relativeFrom="page">
            <wp:posOffset>0</wp:posOffset>
          </wp:positionH>
          <wp:positionV relativeFrom="page">
            <wp:posOffset>0</wp:posOffset>
          </wp:positionV>
          <wp:extent cx="7767953" cy="903592"/>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7767953" cy="903592"/>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79926" w14:textId="77777777" w:rsidR="006C12F4" w:rsidRDefault="00895730">
    <w:pPr>
      <w:pStyle w:val="BodyText"/>
      <w:spacing w:line="14" w:lineRule="auto"/>
      <w:rPr>
        <w:sz w:val="20"/>
      </w:rPr>
    </w:pPr>
    <w:r>
      <w:rPr>
        <w:noProof/>
        <w:sz w:val="20"/>
      </w:rPr>
      <w:drawing>
        <wp:anchor distT="0" distB="0" distL="0" distR="0" simplePos="0" relativeHeight="486072320" behindDoc="1" locked="0" layoutInCell="1" allowOverlap="1" wp14:anchorId="2E061DAF" wp14:editId="3BAD7B5F">
          <wp:simplePos x="0" y="0"/>
          <wp:positionH relativeFrom="page">
            <wp:posOffset>0</wp:posOffset>
          </wp:positionH>
          <wp:positionV relativeFrom="page">
            <wp:posOffset>0</wp:posOffset>
          </wp:positionV>
          <wp:extent cx="7769224" cy="906143"/>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 cstate="print"/>
                  <a:stretch>
                    <a:fillRect/>
                  </a:stretch>
                </pic:blipFill>
                <pic:spPr>
                  <a:xfrm>
                    <a:off x="0" y="0"/>
                    <a:ext cx="7769224" cy="90614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18F1"/>
    <w:multiLevelType w:val="hybridMultilevel"/>
    <w:tmpl w:val="314A74F6"/>
    <w:lvl w:ilvl="0" w:tplc="85327094">
      <w:start w:val="1"/>
      <w:numFmt w:val="decimal"/>
      <w:lvlText w:val="%1."/>
      <w:lvlJc w:val="left"/>
      <w:pPr>
        <w:ind w:left="1340" w:hanging="361"/>
        <w:jc w:val="left"/>
      </w:pPr>
      <w:rPr>
        <w:rFonts w:ascii="Calibri" w:eastAsia="Calibri" w:hAnsi="Calibri" w:cs="Calibri" w:hint="default"/>
        <w:b w:val="0"/>
        <w:bCs w:val="0"/>
        <w:i w:val="0"/>
        <w:iCs w:val="0"/>
        <w:spacing w:val="0"/>
        <w:w w:val="100"/>
        <w:sz w:val="22"/>
        <w:szCs w:val="22"/>
        <w:lang w:val="en-US" w:eastAsia="en-US" w:bidi="ar-SA"/>
      </w:rPr>
    </w:lvl>
    <w:lvl w:ilvl="1" w:tplc="4574E0E8">
      <w:start w:val="1"/>
      <w:numFmt w:val="lowerLetter"/>
      <w:lvlText w:val="%2."/>
      <w:lvlJc w:val="left"/>
      <w:pPr>
        <w:ind w:left="2061" w:hanging="358"/>
        <w:jc w:val="left"/>
      </w:pPr>
      <w:rPr>
        <w:rFonts w:ascii="Calibri" w:eastAsia="Calibri" w:hAnsi="Calibri" w:cs="Calibri" w:hint="default"/>
        <w:b w:val="0"/>
        <w:bCs w:val="0"/>
        <w:i w:val="0"/>
        <w:iCs w:val="0"/>
        <w:spacing w:val="-1"/>
        <w:w w:val="100"/>
        <w:sz w:val="22"/>
        <w:szCs w:val="22"/>
        <w:lang w:val="en-US" w:eastAsia="en-US" w:bidi="ar-SA"/>
      </w:rPr>
    </w:lvl>
    <w:lvl w:ilvl="2" w:tplc="D49C05EA">
      <w:start w:val="1"/>
      <w:numFmt w:val="lowerRoman"/>
      <w:lvlText w:val="%3."/>
      <w:lvlJc w:val="left"/>
      <w:pPr>
        <w:ind w:left="2776" w:hanging="284"/>
        <w:jc w:val="right"/>
      </w:pPr>
      <w:rPr>
        <w:rFonts w:ascii="Calibri" w:eastAsia="Calibri" w:hAnsi="Calibri" w:cs="Calibri" w:hint="default"/>
        <w:b w:val="0"/>
        <w:bCs w:val="0"/>
        <w:i w:val="0"/>
        <w:iCs w:val="0"/>
        <w:spacing w:val="-1"/>
        <w:w w:val="100"/>
        <w:sz w:val="22"/>
        <w:szCs w:val="22"/>
        <w:lang w:val="en-US" w:eastAsia="en-US" w:bidi="ar-SA"/>
      </w:rPr>
    </w:lvl>
    <w:lvl w:ilvl="3" w:tplc="5BB0E1DC">
      <w:start w:val="1"/>
      <w:numFmt w:val="decimal"/>
      <w:lvlText w:val="%4."/>
      <w:lvlJc w:val="left"/>
      <w:pPr>
        <w:ind w:left="3499" w:hanging="361"/>
        <w:jc w:val="left"/>
      </w:pPr>
      <w:rPr>
        <w:rFonts w:ascii="Calibri" w:eastAsia="Calibri" w:hAnsi="Calibri" w:cs="Calibri" w:hint="default"/>
        <w:b w:val="0"/>
        <w:bCs w:val="0"/>
        <w:i w:val="0"/>
        <w:iCs w:val="0"/>
        <w:spacing w:val="0"/>
        <w:w w:val="100"/>
        <w:sz w:val="22"/>
        <w:szCs w:val="22"/>
        <w:lang w:val="en-US" w:eastAsia="en-US" w:bidi="ar-SA"/>
      </w:rPr>
    </w:lvl>
    <w:lvl w:ilvl="4" w:tplc="3884962E">
      <w:numFmt w:val="bullet"/>
      <w:lvlText w:val="•"/>
      <w:lvlJc w:val="left"/>
      <w:pPr>
        <w:ind w:left="4542" w:hanging="361"/>
      </w:pPr>
      <w:rPr>
        <w:rFonts w:hint="default"/>
        <w:lang w:val="en-US" w:eastAsia="en-US" w:bidi="ar-SA"/>
      </w:rPr>
    </w:lvl>
    <w:lvl w:ilvl="5" w:tplc="E74AA1B0">
      <w:numFmt w:val="bullet"/>
      <w:lvlText w:val="•"/>
      <w:lvlJc w:val="left"/>
      <w:pPr>
        <w:ind w:left="5585" w:hanging="361"/>
      </w:pPr>
      <w:rPr>
        <w:rFonts w:hint="default"/>
        <w:lang w:val="en-US" w:eastAsia="en-US" w:bidi="ar-SA"/>
      </w:rPr>
    </w:lvl>
    <w:lvl w:ilvl="6" w:tplc="4B94E5F4">
      <w:numFmt w:val="bullet"/>
      <w:lvlText w:val="•"/>
      <w:lvlJc w:val="left"/>
      <w:pPr>
        <w:ind w:left="6628" w:hanging="361"/>
      </w:pPr>
      <w:rPr>
        <w:rFonts w:hint="default"/>
        <w:lang w:val="en-US" w:eastAsia="en-US" w:bidi="ar-SA"/>
      </w:rPr>
    </w:lvl>
    <w:lvl w:ilvl="7" w:tplc="83CA4962">
      <w:numFmt w:val="bullet"/>
      <w:lvlText w:val="•"/>
      <w:lvlJc w:val="left"/>
      <w:pPr>
        <w:ind w:left="7671" w:hanging="361"/>
      </w:pPr>
      <w:rPr>
        <w:rFonts w:hint="default"/>
        <w:lang w:val="en-US" w:eastAsia="en-US" w:bidi="ar-SA"/>
      </w:rPr>
    </w:lvl>
    <w:lvl w:ilvl="8" w:tplc="9F561E4C">
      <w:numFmt w:val="bullet"/>
      <w:lvlText w:val="•"/>
      <w:lvlJc w:val="left"/>
      <w:pPr>
        <w:ind w:left="8714" w:hanging="361"/>
      </w:pPr>
      <w:rPr>
        <w:rFonts w:hint="default"/>
        <w:lang w:val="en-US" w:eastAsia="en-US" w:bidi="ar-SA"/>
      </w:rPr>
    </w:lvl>
  </w:abstractNum>
  <w:abstractNum w:abstractNumId="1" w15:restartNumberingAfterBreak="0">
    <w:nsid w:val="067C7E1E"/>
    <w:multiLevelType w:val="hybridMultilevel"/>
    <w:tmpl w:val="2854AD38"/>
    <w:lvl w:ilvl="0" w:tplc="D29C50B6">
      <w:start w:val="1"/>
      <w:numFmt w:val="decimal"/>
      <w:lvlText w:val="%1."/>
      <w:lvlJc w:val="left"/>
      <w:pPr>
        <w:ind w:left="1080" w:hanging="356"/>
        <w:jc w:val="left"/>
      </w:pPr>
      <w:rPr>
        <w:rFonts w:hint="default"/>
        <w:spacing w:val="0"/>
        <w:w w:val="100"/>
        <w:lang w:val="en-US" w:eastAsia="en-US" w:bidi="ar-SA"/>
      </w:rPr>
    </w:lvl>
    <w:lvl w:ilvl="1" w:tplc="CF04663A">
      <w:numFmt w:val="bullet"/>
      <w:lvlText w:val="o"/>
      <w:lvlJc w:val="left"/>
      <w:pPr>
        <w:ind w:left="1080" w:hanging="361"/>
      </w:pPr>
      <w:rPr>
        <w:rFonts w:ascii="Courier New" w:eastAsia="Courier New" w:hAnsi="Courier New" w:cs="Courier New" w:hint="default"/>
        <w:b w:val="0"/>
        <w:bCs w:val="0"/>
        <w:i w:val="0"/>
        <w:iCs w:val="0"/>
        <w:spacing w:val="0"/>
        <w:w w:val="100"/>
        <w:sz w:val="22"/>
        <w:szCs w:val="22"/>
        <w:lang w:val="en-US" w:eastAsia="en-US" w:bidi="ar-SA"/>
      </w:rPr>
    </w:lvl>
    <w:lvl w:ilvl="2" w:tplc="40CAEE62">
      <w:numFmt w:val="bullet"/>
      <w:lvlText w:val="•"/>
      <w:lvlJc w:val="left"/>
      <w:pPr>
        <w:ind w:left="3024" w:hanging="361"/>
      </w:pPr>
      <w:rPr>
        <w:rFonts w:hint="default"/>
        <w:lang w:val="en-US" w:eastAsia="en-US" w:bidi="ar-SA"/>
      </w:rPr>
    </w:lvl>
    <w:lvl w:ilvl="3" w:tplc="B68A723A">
      <w:numFmt w:val="bullet"/>
      <w:lvlText w:val="•"/>
      <w:lvlJc w:val="left"/>
      <w:pPr>
        <w:ind w:left="3996" w:hanging="361"/>
      </w:pPr>
      <w:rPr>
        <w:rFonts w:hint="default"/>
        <w:lang w:val="en-US" w:eastAsia="en-US" w:bidi="ar-SA"/>
      </w:rPr>
    </w:lvl>
    <w:lvl w:ilvl="4" w:tplc="B680044A">
      <w:numFmt w:val="bullet"/>
      <w:lvlText w:val="•"/>
      <w:lvlJc w:val="left"/>
      <w:pPr>
        <w:ind w:left="4968" w:hanging="361"/>
      </w:pPr>
      <w:rPr>
        <w:rFonts w:hint="default"/>
        <w:lang w:val="en-US" w:eastAsia="en-US" w:bidi="ar-SA"/>
      </w:rPr>
    </w:lvl>
    <w:lvl w:ilvl="5" w:tplc="F3B4D284">
      <w:numFmt w:val="bullet"/>
      <w:lvlText w:val="•"/>
      <w:lvlJc w:val="left"/>
      <w:pPr>
        <w:ind w:left="5940" w:hanging="361"/>
      </w:pPr>
      <w:rPr>
        <w:rFonts w:hint="default"/>
        <w:lang w:val="en-US" w:eastAsia="en-US" w:bidi="ar-SA"/>
      </w:rPr>
    </w:lvl>
    <w:lvl w:ilvl="6" w:tplc="A86A701A">
      <w:numFmt w:val="bullet"/>
      <w:lvlText w:val="•"/>
      <w:lvlJc w:val="left"/>
      <w:pPr>
        <w:ind w:left="6912" w:hanging="361"/>
      </w:pPr>
      <w:rPr>
        <w:rFonts w:hint="default"/>
        <w:lang w:val="en-US" w:eastAsia="en-US" w:bidi="ar-SA"/>
      </w:rPr>
    </w:lvl>
    <w:lvl w:ilvl="7" w:tplc="FD48521A">
      <w:numFmt w:val="bullet"/>
      <w:lvlText w:val="•"/>
      <w:lvlJc w:val="left"/>
      <w:pPr>
        <w:ind w:left="7884" w:hanging="361"/>
      </w:pPr>
      <w:rPr>
        <w:rFonts w:hint="default"/>
        <w:lang w:val="en-US" w:eastAsia="en-US" w:bidi="ar-SA"/>
      </w:rPr>
    </w:lvl>
    <w:lvl w:ilvl="8" w:tplc="11229A32">
      <w:numFmt w:val="bullet"/>
      <w:lvlText w:val="•"/>
      <w:lvlJc w:val="left"/>
      <w:pPr>
        <w:ind w:left="8856" w:hanging="361"/>
      </w:pPr>
      <w:rPr>
        <w:rFonts w:hint="default"/>
        <w:lang w:val="en-US" w:eastAsia="en-US" w:bidi="ar-SA"/>
      </w:rPr>
    </w:lvl>
  </w:abstractNum>
  <w:abstractNum w:abstractNumId="2" w15:restartNumberingAfterBreak="0">
    <w:nsid w:val="0E3C3991"/>
    <w:multiLevelType w:val="hybridMultilevel"/>
    <w:tmpl w:val="7A14F7FC"/>
    <w:lvl w:ilvl="0" w:tplc="0BB44FA2">
      <w:numFmt w:val="bullet"/>
      <w:lvlText w:val=""/>
      <w:lvlJc w:val="left"/>
      <w:pPr>
        <w:ind w:left="1331" w:hanging="361"/>
      </w:pPr>
      <w:rPr>
        <w:rFonts w:ascii="Symbol" w:eastAsia="Symbol" w:hAnsi="Symbol" w:cs="Symbol" w:hint="default"/>
        <w:b w:val="0"/>
        <w:bCs w:val="0"/>
        <w:i w:val="0"/>
        <w:iCs w:val="0"/>
        <w:spacing w:val="0"/>
        <w:w w:val="100"/>
        <w:sz w:val="22"/>
        <w:szCs w:val="22"/>
        <w:lang w:val="en-US" w:eastAsia="en-US" w:bidi="ar-SA"/>
      </w:rPr>
    </w:lvl>
    <w:lvl w:ilvl="1" w:tplc="67BADBA6">
      <w:numFmt w:val="bullet"/>
      <w:lvlText w:val="•"/>
      <w:lvlJc w:val="left"/>
      <w:pPr>
        <w:ind w:left="2286" w:hanging="361"/>
      </w:pPr>
      <w:rPr>
        <w:rFonts w:hint="default"/>
        <w:lang w:val="en-US" w:eastAsia="en-US" w:bidi="ar-SA"/>
      </w:rPr>
    </w:lvl>
    <w:lvl w:ilvl="2" w:tplc="3050CB40">
      <w:numFmt w:val="bullet"/>
      <w:lvlText w:val="•"/>
      <w:lvlJc w:val="left"/>
      <w:pPr>
        <w:ind w:left="3232" w:hanging="361"/>
      </w:pPr>
      <w:rPr>
        <w:rFonts w:hint="default"/>
        <w:lang w:val="en-US" w:eastAsia="en-US" w:bidi="ar-SA"/>
      </w:rPr>
    </w:lvl>
    <w:lvl w:ilvl="3" w:tplc="F6EE9580">
      <w:numFmt w:val="bullet"/>
      <w:lvlText w:val="•"/>
      <w:lvlJc w:val="left"/>
      <w:pPr>
        <w:ind w:left="4178" w:hanging="361"/>
      </w:pPr>
      <w:rPr>
        <w:rFonts w:hint="default"/>
        <w:lang w:val="en-US" w:eastAsia="en-US" w:bidi="ar-SA"/>
      </w:rPr>
    </w:lvl>
    <w:lvl w:ilvl="4" w:tplc="E5CC5EBA">
      <w:numFmt w:val="bullet"/>
      <w:lvlText w:val="•"/>
      <w:lvlJc w:val="left"/>
      <w:pPr>
        <w:ind w:left="5124" w:hanging="361"/>
      </w:pPr>
      <w:rPr>
        <w:rFonts w:hint="default"/>
        <w:lang w:val="en-US" w:eastAsia="en-US" w:bidi="ar-SA"/>
      </w:rPr>
    </w:lvl>
    <w:lvl w:ilvl="5" w:tplc="5A447620">
      <w:numFmt w:val="bullet"/>
      <w:lvlText w:val="•"/>
      <w:lvlJc w:val="left"/>
      <w:pPr>
        <w:ind w:left="6070" w:hanging="361"/>
      </w:pPr>
      <w:rPr>
        <w:rFonts w:hint="default"/>
        <w:lang w:val="en-US" w:eastAsia="en-US" w:bidi="ar-SA"/>
      </w:rPr>
    </w:lvl>
    <w:lvl w:ilvl="6" w:tplc="074E8B04">
      <w:numFmt w:val="bullet"/>
      <w:lvlText w:val="•"/>
      <w:lvlJc w:val="left"/>
      <w:pPr>
        <w:ind w:left="7016" w:hanging="361"/>
      </w:pPr>
      <w:rPr>
        <w:rFonts w:hint="default"/>
        <w:lang w:val="en-US" w:eastAsia="en-US" w:bidi="ar-SA"/>
      </w:rPr>
    </w:lvl>
    <w:lvl w:ilvl="7" w:tplc="9338772A">
      <w:numFmt w:val="bullet"/>
      <w:lvlText w:val="•"/>
      <w:lvlJc w:val="left"/>
      <w:pPr>
        <w:ind w:left="7962" w:hanging="361"/>
      </w:pPr>
      <w:rPr>
        <w:rFonts w:hint="default"/>
        <w:lang w:val="en-US" w:eastAsia="en-US" w:bidi="ar-SA"/>
      </w:rPr>
    </w:lvl>
    <w:lvl w:ilvl="8" w:tplc="F16E9EB0">
      <w:numFmt w:val="bullet"/>
      <w:lvlText w:val="•"/>
      <w:lvlJc w:val="left"/>
      <w:pPr>
        <w:ind w:left="8908" w:hanging="361"/>
      </w:pPr>
      <w:rPr>
        <w:rFonts w:hint="default"/>
        <w:lang w:val="en-US" w:eastAsia="en-US" w:bidi="ar-SA"/>
      </w:rPr>
    </w:lvl>
  </w:abstractNum>
  <w:abstractNum w:abstractNumId="3" w15:restartNumberingAfterBreak="0">
    <w:nsid w:val="11DD7590"/>
    <w:multiLevelType w:val="hybridMultilevel"/>
    <w:tmpl w:val="F2B827DA"/>
    <w:lvl w:ilvl="0" w:tplc="372AAAC2">
      <w:start w:val="1"/>
      <w:numFmt w:val="decimal"/>
      <w:lvlText w:val="%1."/>
      <w:lvlJc w:val="left"/>
      <w:pPr>
        <w:ind w:left="1172" w:hanging="447"/>
        <w:jc w:val="left"/>
      </w:pPr>
      <w:rPr>
        <w:rFonts w:ascii="Calibri" w:eastAsia="Calibri" w:hAnsi="Calibri" w:cs="Calibri" w:hint="default"/>
        <w:b w:val="0"/>
        <w:bCs w:val="0"/>
        <w:i w:val="0"/>
        <w:iCs w:val="0"/>
        <w:spacing w:val="0"/>
        <w:w w:val="100"/>
        <w:sz w:val="22"/>
        <w:szCs w:val="22"/>
        <w:lang w:val="en-US" w:eastAsia="en-US" w:bidi="ar-SA"/>
      </w:rPr>
    </w:lvl>
    <w:lvl w:ilvl="1" w:tplc="6CFC62C0">
      <w:numFmt w:val="bullet"/>
      <w:lvlText w:val="•"/>
      <w:lvlJc w:val="left"/>
      <w:pPr>
        <w:ind w:left="2142" w:hanging="447"/>
      </w:pPr>
      <w:rPr>
        <w:rFonts w:hint="default"/>
        <w:lang w:val="en-US" w:eastAsia="en-US" w:bidi="ar-SA"/>
      </w:rPr>
    </w:lvl>
    <w:lvl w:ilvl="2" w:tplc="DF961F9E">
      <w:numFmt w:val="bullet"/>
      <w:lvlText w:val="•"/>
      <w:lvlJc w:val="left"/>
      <w:pPr>
        <w:ind w:left="3104" w:hanging="447"/>
      </w:pPr>
      <w:rPr>
        <w:rFonts w:hint="default"/>
        <w:lang w:val="en-US" w:eastAsia="en-US" w:bidi="ar-SA"/>
      </w:rPr>
    </w:lvl>
    <w:lvl w:ilvl="3" w:tplc="725EFEA8">
      <w:numFmt w:val="bullet"/>
      <w:lvlText w:val="•"/>
      <w:lvlJc w:val="left"/>
      <w:pPr>
        <w:ind w:left="4066" w:hanging="447"/>
      </w:pPr>
      <w:rPr>
        <w:rFonts w:hint="default"/>
        <w:lang w:val="en-US" w:eastAsia="en-US" w:bidi="ar-SA"/>
      </w:rPr>
    </w:lvl>
    <w:lvl w:ilvl="4" w:tplc="1032C8E8">
      <w:numFmt w:val="bullet"/>
      <w:lvlText w:val="•"/>
      <w:lvlJc w:val="left"/>
      <w:pPr>
        <w:ind w:left="5028" w:hanging="447"/>
      </w:pPr>
      <w:rPr>
        <w:rFonts w:hint="default"/>
        <w:lang w:val="en-US" w:eastAsia="en-US" w:bidi="ar-SA"/>
      </w:rPr>
    </w:lvl>
    <w:lvl w:ilvl="5" w:tplc="EE3CFB56">
      <w:numFmt w:val="bullet"/>
      <w:lvlText w:val="•"/>
      <w:lvlJc w:val="left"/>
      <w:pPr>
        <w:ind w:left="5990" w:hanging="447"/>
      </w:pPr>
      <w:rPr>
        <w:rFonts w:hint="default"/>
        <w:lang w:val="en-US" w:eastAsia="en-US" w:bidi="ar-SA"/>
      </w:rPr>
    </w:lvl>
    <w:lvl w:ilvl="6" w:tplc="B8E81034">
      <w:numFmt w:val="bullet"/>
      <w:lvlText w:val="•"/>
      <w:lvlJc w:val="left"/>
      <w:pPr>
        <w:ind w:left="6952" w:hanging="447"/>
      </w:pPr>
      <w:rPr>
        <w:rFonts w:hint="default"/>
        <w:lang w:val="en-US" w:eastAsia="en-US" w:bidi="ar-SA"/>
      </w:rPr>
    </w:lvl>
    <w:lvl w:ilvl="7" w:tplc="D7462854">
      <w:numFmt w:val="bullet"/>
      <w:lvlText w:val="•"/>
      <w:lvlJc w:val="left"/>
      <w:pPr>
        <w:ind w:left="7914" w:hanging="447"/>
      </w:pPr>
      <w:rPr>
        <w:rFonts w:hint="default"/>
        <w:lang w:val="en-US" w:eastAsia="en-US" w:bidi="ar-SA"/>
      </w:rPr>
    </w:lvl>
    <w:lvl w:ilvl="8" w:tplc="A2AC4AF8">
      <w:numFmt w:val="bullet"/>
      <w:lvlText w:val="•"/>
      <w:lvlJc w:val="left"/>
      <w:pPr>
        <w:ind w:left="8876" w:hanging="447"/>
      </w:pPr>
      <w:rPr>
        <w:rFonts w:hint="default"/>
        <w:lang w:val="en-US" w:eastAsia="en-US" w:bidi="ar-SA"/>
      </w:rPr>
    </w:lvl>
  </w:abstractNum>
  <w:abstractNum w:abstractNumId="4" w15:restartNumberingAfterBreak="0">
    <w:nsid w:val="140708BE"/>
    <w:multiLevelType w:val="hybridMultilevel"/>
    <w:tmpl w:val="3858FACC"/>
    <w:lvl w:ilvl="0" w:tplc="032C2588">
      <w:numFmt w:val="bullet"/>
      <w:lvlText w:val=""/>
      <w:lvlJc w:val="left"/>
      <w:pPr>
        <w:ind w:left="981" w:hanging="361"/>
      </w:pPr>
      <w:rPr>
        <w:rFonts w:ascii="Symbol" w:eastAsia="Symbol" w:hAnsi="Symbol" w:cs="Symbol" w:hint="default"/>
        <w:b w:val="0"/>
        <w:bCs w:val="0"/>
        <w:i w:val="0"/>
        <w:iCs w:val="0"/>
        <w:spacing w:val="0"/>
        <w:w w:val="100"/>
        <w:sz w:val="22"/>
        <w:szCs w:val="22"/>
        <w:lang w:val="en-US" w:eastAsia="en-US" w:bidi="ar-SA"/>
      </w:rPr>
    </w:lvl>
    <w:lvl w:ilvl="1" w:tplc="4530C634">
      <w:numFmt w:val="bullet"/>
      <w:lvlText w:val="o"/>
      <w:lvlJc w:val="left"/>
      <w:pPr>
        <w:ind w:left="1703" w:hanging="361"/>
      </w:pPr>
      <w:rPr>
        <w:rFonts w:ascii="Courier New" w:eastAsia="Courier New" w:hAnsi="Courier New" w:cs="Courier New" w:hint="default"/>
        <w:b w:val="0"/>
        <w:bCs w:val="0"/>
        <w:i w:val="0"/>
        <w:iCs w:val="0"/>
        <w:spacing w:val="0"/>
        <w:w w:val="100"/>
        <w:sz w:val="22"/>
        <w:szCs w:val="22"/>
        <w:lang w:val="en-US" w:eastAsia="en-US" w:bidi="ar-SA"/>
      </w:rPr>
    </w:lvl>
    <w:lvl w:ilvl="2" w:tplc="4D5AF362">
      <w:numFmt w:val="bullet"/>
      <w:lvlText w:val="•"/>
      <w:lvlJc w:val="left"/>
      <w:pPr>
        <w:ind w:left="2711" w:hanging="361"/>
      </w:pPr>
      <w:rPr>
        <w:rFonts w:hint="default"/>
        <w:lang w:val="en-US" w:eastAsia="en-US" w:bidi="ar-SA"/>
      </w:rPr>
    </w:lvl>
    <w:lvl w:ilvl="3" w:tplc="95AC83B8">
      <w:numFmt w:val="bullet"/>
      <w:lvlText w:val="•"/>
      <w:lvlJc w:val="left"/>
      <w:pPr>
        <w:ind w:left="3722" w:hanging="361"/>
      </w:pPr>
      <w:rPr>
        <w:rFonts w:hint="default"/>
        <w:lang w:val="en-US" w:eastAsia="en-US" w:bidi="ar-SA"/>
      </w:rPr>
    </w:lvl>
    <w:lvl w:ilvl="4" w:tplc="C6EE36D8">
      <w:numFmt w:val="bullet"/>
      <w:lvlText w:val="•"/>
      <w:lvlJc w:val="left"/>
      <w:pPr>
        <w:ind w:left="4733" w:hanging="361"/>
      </w:pPr>
      <w:rPr>
        <w:rFonts w:hint="default"/>
        <w:lang w:val="en-US" w:eastAsia="en-US" w:bidi="ar-SA"/>
      </w:rPr>
    </w:lvl>
    <w:lvl w:ilvl="5" w:tplc="719ABF54">
      <w:numFmt w:val="bullet"/>
      <w:lvlText w:val="•"/>
      <w:lvlJc w:val="left"/>
      <w:pPr>
        <w:ind w:left="5744" w:hanging="361"/>
      </w:pPr>
      <w:rPr>
        <w:rFonts w:hint="default"/>
        <w:lang w:val="en-US" w:eastAsia="en-US" w:bidi="ar-SA"/>
      </w:rPr>
    </w:lvl>
    <w:lvl w:ilvl="6" w:tplc="943EA592">
      <w:numFmt w:val="bullet"/>
      <w:lvlText w:val="•"/>
      <w:lvlJc w:val="left"/>
      <w:pPr>
        <w:ind w:left="6755" w:hanging="361"/>
      </w:pPr>
      <w:rPr>
        <w:rFonts w:hint="default"/>
        <w:lang w:val="en-US" w:eastAsia="en-US" w:bidi="ar-SA"/>
      </w:rPr>
    </w:lvl>
    <w:lvl w:ilvl="7" w:tplc="40B4A64E">
      <w:numFmt w:val="bullet"/>
      <w:lvlText w:val="•"/>
      <w:lvlJc w:val="left"/>
      <w:pPr>
        <w:ind w:left="7766" w:hanging="361"/>
      </w:pPr>
      <w:rPr>
        <w:rFonts w:hint="default"/>
        <w:lang w:val="en-US" w:eastAsia="en-US" w:bidi="ar-SA"/>
      </w:rPr>
    </w:lvl>
    <w:lvl w:ilvl="8" w:tplc="84E265CC">
      <w:numFmt w:val="bullet"/>
      <w:lvlText w:val="•"/>
      <w:lvlJc w:val="left"/>
      <w:pPr>
        <w:ind w:left="8777" w:hanging="361"/>
      </w:pPr>
      <w:rPr>
        <w:rFonts w:hint="default"/>
        <w:lang w:val="en-US" w:eastAsia="en-US" w:bidi="ar-SA"/>
      </w:rPr>
    </w:lvl>
  </w:abstractNum>
  <w:abstractNum w:abstractNumId="5" w15:restartNumberingAfterBreak="0">
    <w:nsid w:val="1C1339E3"/>
    <w:multiLevelType w:val="hybridMultilevel"/>
    <w:tmpl w:val="027835F4"/>
    <w:lvl w:ilvl="0" w:tplc="3788DB8E">
      <w:numFmt w:val="bullet"/>
      <w:lvlText w:val="o"/>
      <w:lvlJc w:val="left"/>
      <w:pPr>
        <w:ind w:left="1001" w:hanging="358"/>
      </w:pPr>
      <w:rPr>
        <w:rFonts w:ascii="Courier New" w:eastAsia="Courier New" w:hAnsi="Courier New" w:cs="Courier New" w:hint="default"/>
        <w:b w:val="0"/>
        <w:bCs w:val="0"/>
        <w:i w:val="0"/>
        <w:iCs w:val="0"/>
        <w:spacing w:val="0"/>
        <w:w w:val="100"/>
        <w:sz w:val="22"/>
        <w:szCs w:val="22"/>
        <w:lang w:val="en-US" w:eastAsia="en-US" w:bidi="ar-SA"/>
      </w:rPr>
    </w:lvl>
    <w:lvl w:ilvl="1" w:tplc="911C4664">
      <w:numFmt w:val="bullet"/>
      <w:lvlText w:val=""/>
      <w:lvlJc w:val="left"/>
      <w:pPr>
        <w:ind w:left="1713" w:hanging="361"/>
      </w:pPr>
      <w:rPr>
        <w:rFonts w:ascii="Wingdings" w:eastAsia="Wingdings" w:hAnsi="Wingdings" w:cs="Wingdings" w:hint="default"/>
        <w:b w:val="0"/>
        <w:bCs w:val="0"/>
        <w:i w:val="0"/>
        <w:iCs w:val="0"/>
        <w:spacing w:val="0"/>
        <w:w w:val="100"/>
        <w:sz w:val="22"/>
        <w:szCs w:val="22"/>
        <w:lang w:val="en-US" w:eastAsia="en-US" w:bidi="ar-SA"/>
      </w:rPr>
    </w:lvl>
    <w:lvl w:ilvl="2" w:tplc="B95A588A">
      <w:numFmt w:val="bullet"/>
      <w:lvlText w:val=""/>
      <w:lvlJc w:val="left"/>
      <w:pPr>
        <w:ind w:left="2440" w:hanging="361"/>
      </w:pPr>
      <w:rPr>
        <w:rFonts w:ascii="Wingdings" w:eastAsia="Wingdings" w:hAnsi="Wingdings" w:cs="Wingdings" w:hint="default"/>
        <w:b w:val="0"/>
        <w:bCs w:val="0"/>
        <w:i w:val="0"/>
        <w:iCs w:val="0"/>
        <w:spacing w:val="0"/>
        <w:w w:val="100"/>
        <w:sz w:val="22"/>
        <w:szCs w:val="22"/>
        <w:lang w:val="en-US" w:eastAsia="en-US" w:bidi="ar-SA"/>
      </w:rPr>
    </w:lvl>
    <w:lvl w:ilvl="3" w:tplc="04A20D00">
      <w:numFmt w:val="bullet"/>
      <w:lvlText w:val="•"/>
      <w:lvlJc w:val="left"/>
      <w:pPr>
        <w:ind w:left="3485" w:hanging="361"/>
      </w:pPr>
      <w:rPr>
        <w:rFonts w:hint="default"/>
        <w:lang w:val="en-US" w:eastAsia="en-US" w:bidi="ar-SA"/>
      </w:rPr>
    </w:lvl>
    <w:lvl w:ilvl="4" w:tplc="3AAC4F00">
      <w:numFmt w:val="bullet"/>
      <w:lvlText w:val="•"/>
      <w:lvlJc w:val="left"/>
      <w:pPr>
        <w:ind w:left="4530" w:hanging="361"/>
      </w:pPr>
      <w:rPr>
        <w:rFonts w:hint="default"/>
        <w:lang w:val="en-US" w:eastAsia="en-US" w:bidi="ar-SA"/>
      </w:rPr>
    </w:lvl>
    <w:lvl w:ilvl="5" w:tplc="1548F20E">
      <w:numFmt w:val="bullet"/>
      <w:lvlText w:val="•"/>
      <w:lvlJc w:val="left"/>
      <w:pPr>
        <w:ind w:left="5575" w:hanging="361"/>
      </w:pPr>
      <w:rPr>
        <w:rFonts w:hint="default"/>
        <w:lang w:val="en-US" w:eastAsia="en-US" w:bidi="ar-SA"/>
      </w:rPr>
    </w:lvl>
    <w:lvl w:ilvl="6" w:tplc="844E39B6">
      <w:numFmt w:val="bullet"/>
      <w:lvlText w:val="•"/>
      <w:lvlJc w:val="left"/>
      <w:pPr>
        <w:ind w:left="6620" w:hanging="361"/>
      </w:pPr>
      <w:rPr>
        <w:rFonts w:hint="default"/>
        <w:lang w:val="en-US" w:eastAsia="en-US" w:bidi="ar-SA"/>
      </w:rPr>
    </w:lvl>
    <w:lvl w:ilvl="7" w:tplc="7B0A999C">
      <w:numFmt w:val="bullet"/>
      <w:lvlText w:val="•"/>
      <w:lvlJc w:val="left"/>
      <w:pPr>
        <w:ind w:left="7665" w:hanging="361"/>
      </w:pPr>
      <w:rPr>
        <w:rFonts w:hint="default"/>
        <w:lang w:val="en-US" w:eastAsia="en-US" w:bidi="ar-SA"/>
      </w:rPr>
    </w:lvl>
    <w:lvl w:ilvl="8" w:tplc="94C49020">
      <w:numFmt w:val="bullet"/>
      <w:lvlText w:val="•"/>
      <w:lvlJc w:val="left"/>
      <w:pPr>
        <w:ind w:left="8710" w:hanging="361"/>
      </w:pPr>
      <w:rPr>
        <w:rFonts w:hint="default"/>
        <w:lang w:val="en-US" w:eastAsia="en-US" w:bidi="ar-SA"/>
      </w:rPr>
    </w:lvl>
  </w:abstractNum>
  <w:abstractNum w:abstractNumId="6" w15:restartNumberingAfterBreak="0">
    <w:nsid w:val="259802E6"/>
    <w:multiLevelType w:val="hybridMultilevel"/>
    <w:tmpl w:val="B64C1956"/>
    <w:lvl w:ilvl="0" w:tplc="7DD4B0FE">
      <w:numFmt w:val="bullet"/>
      <w:lvlText w:val=""/>
      <w:lvlJc w:val="left"/>
      <w:pPr>
        <w:ind w:left="1080" w:hanging="361"/>
      </w:pPr>
      <w:rPr>
        <w:rFonts w:ascii="Symbol" w:eastAsia="Symbol" w:hAnsi="Symbol" w:cs="Symbol" w:hint="default"/>
        <w:b w:val="0"/>
        <w:bCs w:val="0"/>
        <w:i w:val="0"/>
        <w:iCs w:val="0"/>
        <w:spacing w:val="0"/>
        <w:w w:val="100"/>
        <w:sz w:val="22"/>
        <w:szCs w:val="22"/>
        <w:lang w:val="en-US" w:eastAsia="en-US" w:bidi="ar-SA"/>
      </w:rPr>
    </w:lvl>
    <w:lvl w:ilvl="1" w:tplc="A8125166">
      <w:numFmt w:val="bullet"/>
      <w:lvlText w:val=""/>
      <w:lvlJc w:val="left"/>
      <w:pPr>
        <w:ind w:left="1240" w:hanging="361"/>
      </w:pPr>
      <w:rPr>
        <w:rFonts w:ascii="Symbol" w:eastAsia="Symbol" w:hAnsi="Symbol" w:cs="Symbol" w:hint="default"/>
        <w:b w:val="0"/>
        <w:bCs w:val="0"/>
        <w:i w:val="0"/>
        <w:iCs w:val="0"/>
        <w:spacing w:val="0"/>
        <w:w w:val="100"/>
        <w:sz w:val="22"/>
        <w:szCs w:val="22"/>
        <w:lang w:val="en-US" w:eastAsia="en-US" w:bidi="ar-SA"/>
      </w:rPr>
    </w:lvl>
    <w:lvl w:ilvl="2" w:tplc="1E202416">
      <w:numFmt w:val="bullet"/>
      <w:lvlText w:val="•"/>
      <w:lvlJc w:val="left"/>
      <w:pPr>
        <w:ind w:left="2302" w:hanging="361"/>
      </w:pPr>
      <w:rPr>
        <w:rFonts w:hint="default"/>
        <w:lang w:val="en-US" w:eastAsia="en-US" w:bidi="ar-SA"/>
      </w:rPr>
    </w:lvl>
    <w:lvl w:ilvl="3" w:tplc="A2AC1332">
      <w:numFmt w:val="bullet"/>
      <w:lvlText w:val="•"/>
      <w:lvlJc w:val="left"/>
      <w:pPr>
        <w:ind w:left="3364" w:hanging="361"/>
      </w:pPr>
      <w:rPr>
        <w:rFonts w:hint="default"/>
        <w:lang w:val="en-US" w:eastAsia="en-US" w:bidi="ar-SA"/>
      </w:rPr>
    </w:lvl>
    <w:lvl w:ilvl="4" w:tplc="C34CF266">
      <w:numFmt w:val="bullet"/>
      <w:lvlText w:val="•"/>
      <w:lvlJc w:val="left"/>
      <w:pPr>
        <w:ind w:left="4426" w:hanging="361"/>
      </w:pPr>
      <w:rPr>
        <w:rFonts w:hint="default"/>
        <w:lang w:val="en-US" w:eastAsia="en-US" w:bidi="ar-SA"/>
      </w:rPr>
    </w:lvl>
    <w:lvl w:ilvl="5" w:tplc="E1A05722">
      <w:numFmt w:val="bullet"/>
      <w:lvlText w:val="•"/>
      <w:lvlJc w:val="left"/>
      <w:pPr>
        <w:ind w:left="5488" w:hanging="361"/>
      </w:pPr>
      <w:rPr>
        <w:rFonts w:hint="default"/>
        <w:lang w:val="en-US" w:eastAsia="en-US" w:bidi="ar-SA"/>
      </w:rPr>
    </w:lvl>
    <w:lvl w:ilvl="6" w:tplc="36CCA21A">
      <w:numFmt w:val="bullet"/>
      <w:lvlText w:val="•"/>
      <w:lvlJc w:val="left"/>
      <w:pPr>
        <w:ind w:left="6551" w:hanging="361"/>
      </w:pPr>
      <w:rPr>
        <w:rFonts w:hint="default"/>
        <w:lang w:val="en-US" w:eastAsia="en-US" w:bidi="ar-SA"/>
      </w:rPr>
    </w:lvl>
    <w:lvl w:ilvl="7" w:tplc="3B802E70">
      <w:numFmt w:val="bullet"/>
      <w:lvlText w:val="•"/>
      <w:lvlJc w:val="left"/>
      <w:pPr>
        <w:ind w:left="7613" w:hanging="361"/>
      </w:pPr>
      <w:rPr>
        <w:rFonts w:hint="default"/>
        <w:lang w:val="en-US" w:eastAsia="en-US" w:bidi="ar-SA"/>
      </w:rPr>
    </w:lvl>
    <w:lvl w:ilvl="8" w:tplc="EEE2FFD4">
      <w:numFmt w:val="bullet"/>
      <w:lvlText w:val="•"/>
      <w:lvlJc w:val="left"/>
      <w:pPr>
        <w:ind w:left="8675" w:hanging="361"/>
      </w:pPr>
      <w:rPr>
        <w:rFonts w:hint="default"/>
        <w:lang w:val="en-US" w:eastAsia="en-US" w:bidi="ar-SA"/>
      </w:rPr>
    </w:lvl>
  </w:abstractNum>
  <w:abstractNum w:abstractNumId="7" w15:restartNumberingAfterBreak="0">
    <w:nsid w:val="35E7263D"/>
    <w:multiLevelType w:val="hybridMultilevel"/>
    <w:tmpl w:val="66EC03CA"/>
    <w:lvl w:ilvl="0" w:tplc="C930F118">
      <w:numFmt w:val="bullet"/>
      <w:lvlText w:val="o"/>
      <w:lvlJc w:val="left"/>
      <w:pPr>
        <w:ind w:left="1000" w:hanging="361"/>
      </w:pPr>
      <w:rPr>
        <w:rFonts w:ascii="Courier New" w:eastAsia="Courier New" w:hAnsi="Courier New" w:cs="Courier New" w:hint="default"/>
        <w:b w:val="0"/>
        <w:bCs w:val="0"/>
        <w:i w:val="0"/>
        <w:iCs w:val="0"/>
        <w:spacing w:val="0"/>
        <w:w w:val="100"/>
        <w:sz w:val="22"/>
        <w:szCs w:val="22"/>
        <w:lang w:val="en-US" w:eastAsia="en-US" w:bidi="ar-SA"/>
      </w:rPr>
    </w:lvl>
    <w:lvl w:ilvl="1" w:tplc="B8C61BC6">
      <w:numFmt w:val="bullet"/>
      <w:lvlText w:val="o"/>
      <w:lvlJc w:val="left"/>
      <w:pPr>
        <w:ind w:left="1080" w:hanging="358"/>
      </w:pPr>
      <w:rPr>
        <w:rFonts w:ascii="Courier New" w:eastAsia="Courier New" w:hAnsi="Courier New" w:cs="Courier New" w:hint="default"/>
        <w:b w:val="0"/>
        <w:bCs w:val="0"/>
        <w:i w:val="0"/>
        <w:iCs w:val="0"/>
        <w:spacing w:val="0"/>
        <w:w w:val="100"/>
        <w:sz w:val="22"/>
        <w:szCs w:val="22"/>
        <w:lang w:val="en-US" w:eastAsia="en-US" w:bidi="ar-SA"/>
      </w:rPr>
    </w:lvl>
    <w:lvl w:ilvl="2" w:tplc="F5D22D0C">
      <w:numFmt w:val="bullet"/>
      <w:lvlText w:val=""/>
      <w:lvlJc w:val="left"/>
      <w:pPr>
        <w:ind w:left="1721" w:hanging="363"/>
      </w:pPr>
      <w:rPr>
        <w:rFonts w:ascii="Wingdings" w:eastAsia="Wingdings" w:hAnsi="Wingdings" w:cs="Wingdings" w:hint="default"/>
        <w:b w:val="0"/>
        <w:bCs w:val="0"/>
        <w:i w:val="0"/>
        <w:iCs w:val="0"/>
        <w:spacing w:val="0"/>
        <w:w w:val="100"/>
        <w:sz w:val="22"/>
        <w:szCs w:val="22"/>
        <w:lang w:val="en-US" w:eastAsia="en-US" w:bidi="ar-SA"/>
      </w:rPr>
    </w:lvl>
    <w:lvl w:ilvl="3" w:tplc="83887F4A">
      <w:numFmt w:val="bullet"/>
      <w:lvlText w:val="•"/>
      <w:lvlJc w:val="left"/>
      <w:pPr>
        <w:ind w:left="2855" w:hanging="363"/>
      </w:pPr>
      <w:rPr>
        <w:rFonts w:hint="default"/>
        <w:lang w:val="en-US" w:eastAsia="en-US" w:bidi="ar-SA"/>
      </w:rPr>
    </w:lvl>
    <w:lvl w:ilvl="4" w:tplc="B6383470">
      <w:numFmt w:val="bullet"/>
      <w:lvlText w:val="•"/>
      <w:lvlJc w:val="left"/>
      <w:pPr>
        <w:ind w:left="3990" w:hanging="363"/>
      </w:pPr>
      <w:rPr>
        <w:rFonts w:hint="default"/>
        <w:lang w:val="en-US" w:eastAsia="en-US" w:bidi="ar-SA"/>
      </w:rPr>
    </w:lvl>
    <w:lvl w:ilvl="5" w:tplc="12CA2320">
      <w:numFmt w:val="bullet"/>
      <w:lvlText w:val="•"/>
      <w:lvlJc w:val="left"/>
      <w:pPr>
        <w:ind w:left="5125" w:hanging="363"/>
      </w:pPr>
      <w:rPr>
        <w:rFonts w:hint="default"/>
        <w:lang w:val="en-US" w:eastAsia="en-US" w:bidi="ar-SA"/>
      </w:rPr>
    </w:lvl>
    <w:lvl w:ilvl="6" w:tplc="ECF2C6C4">
      <w:numFmt w:val="bullet"/>
      <w:lvlText w:val="•"/>
      <w:lvlJc w:val="left"/>
      <w:pPr>
        <w:ind w:left="6260" w:hanging="363"/>
      </w:pPr>
      <w:rPr>
        <w:rFonts w:hint="default"/>
        <w:lang w:val="en-US" w:eastAsia="en-US" w:bidi="ar-SA"/>
      </w:rPr>
    </w:lvl>
    <w:lvl w:ilvl="7" w:tplc="C0F89BB4">
      <w:numFmt w:val="bullet"/>
      <w:lvlText w:val="•"/>
      <w:lvlJc w:val="left"/>
      <w:pPr>
        <w:ind w:left="7395" w:hanging="363"/>
      </w:pPr>
      <w:rPr>
        <w:rFonts w:hint="default"/>
        <w:lang w:val="en-US" w:eastAsia="en-US" w:bidi="ar-SA"/>
      </w:rPr>
    </w:lvl>
    <w:lvl w:ilvl="8" w:tplc="CF4C4C10">
      <w:numFmt w:val="bullet"/>
      <w:lvlText w:val="•"/>
      <w:lvlJc w:val="left"/>
      <w:pPr>
        <w:ind w:left="8530" w:hanging="363"/>
      </w:pPr>
      <w:rPr>
        <w:rFonts w:hint="default"/>
        <w:lang w:val="en-US" w:eastAsia="en-US" w:bidi="ar-SA"/>
      </w:rPr>
    </w:lvl>
  </w:abstractNum>
  <w:abstractNum w:abstractNumId="8" w15:restartNumberingAfterBreak="0">
    <w:nsid w:val="39BA4434"/>
    <w:multiLevelType w:val="hybridMultilevel"/>
    <w:tmpl w:val="8C96FD98"/>
    <w:lvl w:ilvl="0" w:tplc="4F6C3172">
      <w:start w:val="1"/>
      <w:numFmt w:val="decimal"/>
      <w:lvlText w:val="%1."/>
      <w:lvlJc w:val="left"/>
      <w:pPr>
        <w:ind w:left="1081" w:hanging="358"/>
        <w:jc w:val="left"/>
      </w:pPr>
      <w:rPr>
        <w:rFonts w:ascii="Calibri" w:eastAsia="Calibri" w:hAnsi="Calibri" w:cs="Calibri" w:hint="default"/>
        <w:b w:val="0"/>
        <w:bCs w:val="0"/>
        <w:i w:val="0"/>
        <w:iCs w:val="0"/>
        <w:color w:val="2F2F2F"/>
        <w:spacing w:val="0"/>
        <w:w w:val="100"/>
        <w:sz w:val="22"/>
        <w:szCs w:val="22"/>
        <w:lang w:val="en-US" w:eastAsia="en-US" w:bidi="ar-SA"/>
      </w:rPr>
    </w:lvl>
    <w:lvl w:ilvl="1" w:tplc="2A6A7652">
      <w:numFmt w:val="bullet"/>
      <w:lvlText w:val="•"/>
      <w:lvlJc w:val="left"/>
      <w:pPr>
        <w:ind w:left="2052" w:hanging="358"/>
      </w:pPr>
      <w:rPr>
        <w:rFonts w:hint="default"/>
        <w:lang w:val="en-US" w:eastAsia="en-US" w:bidi="ar-SA"/>
      </w:rPr>
    </w:lvl>
    <w:lvl w:ilvl="2" w:tplc="9FCCED00">
      <w:numFmt w:val="bullet"/>
      <w:lvlText w:val="•"/>
      <w:lvlJc w:val="left"/>
      <w:pPr>
        <w:ind w:left="3024" w:hanging="358"/>
      </w:pPr>
      <w:rPr>
        <w:rFonts w:hint="default"/>
        <w:lang w:val="en-US" w:eastAsia="en-US" w:bidi="ar-SA"/>
      </w:rPr>
    </w:lvl>
    <w:lvl w:ilvl="3" w:tplc="D8886E78">
      <w:numFmt w:val="bullet"/>
      <w:lvlText w:val="•"/>
      <w:lvlJc w:val="left"/>
      <w:pPr>
        <w:ind w:left="3996" w:hanging="358"/>
      </w:pPr>
      <w:rPr>
        <w:rFonts w:hint="default"/>
        <w:lang w:val="en-US" w:eastAsia="en-US" w:bidi="ar-SA"/>
      </w:rPr>
    </w:lvl>
    <w:lvl w:ilvl="4" w:tplc="7D8250C4">
      <w:numFmt w:val="bullet"/>
      <w:lvlText w:val="•"/>
      <w:lvlJc w:val="left"/>
      <w:pPr>
        <w:ind w:left="4968" w:hanging="358"/>
      </w:pPr>
      <w:rPr>
        <w:rFonts w:hint="default"/>
        <w:lang w:val="en-US" w:eastAsia="en-US" w:bidi="ar-SA"/>
      </w:rPr>
    </w:lvl>
    <w:lvl w:ilvl="5" w:tplc="F648DF32">
      <w:numFmt w:val="bullet"/>
      <w:lvlText w:val="•"/>
      <w:lvlJc w:val="left"/>
      <w:pPr>
        <w:ind w:left="5940" w:hanging="358"/>
      </w:pPr>
      <w:rPr>
        <w:rFonts w:hint="default"/>
        <w:lang w:val="en-US" w:eastAsia="en-US" w:bidi="ar-SA"/>
      </w:rPr>
    </w:lvl>
    <w:lvl w:ilvl="6" w:tplc="2BF0F572">
      <w:numFmt w:val="bullet"/>
      <w:lvlText w:val="•"/>
      <w:lvlJc w:val="left"/>
      <w:pPr>
        <w:ind w:left="6912" w:hanging="358"/>
      </w:pPr>
      <w:rPr>
        <w:rFonts w:hint="default"/>
        <w:lang w:val="en-US" w:eastAsia="en-US" w:bidi="ar-SA"/>
      </w:rPr>
    </w:lvl>
    <w:lvl w:ilvl="7" w:tplc="A6849C36">
      <w:numFmt w:val="bullet"/>
      <w:lvlText w:val="•"/>
      <w:lvlJc w:val="left"/>
      <w:pPr>
        <w:ind w:left="7884" w:hanging="358"/>
      </w:pPr>
      <w:rPr>
        <w:rFonts w:hint="default"/>
        <w:lang w:val="en-US" w:eastAsia="en-US" w:bidi="ar-SA"/>
      </w:rPr>
    </w:lvl>
    <w:lvl w:ilvl="8" w:tplc="4412D482">
      <w:numFmt w:val="bullet"/>
      <w:lvlText w:val="•"/>
      <w:lvlJc w:val="left"/>
      <w:pPr>
        <w:ind w:left="8856" w:hanging="358"/>
      </w:pPr>
      <w:rPr>
        <w:rFonts w:hint="default"/>
        <w:lang w:val="en-US" w:eastAsia="en-US" w:bidi="ar-SA"/>
      </w:rPr>
    </w:lvl>
  </w:abstractNum>
  <w:abstractNum w:abstractNumId="9" w15:restartNumberingAfterBreak="0">
    <w:nsid w:val="3BB124C6"/>
    <w:multiLevelType w:val="hybridMultilevel"/>
    <w:tmpl w:val="D4BE030E"/>
    <w:lvl w:ilvl="0" w:tplc="712C2E24">
      <w:numFmt w:val="bullet"/>
      <w:lvlText w:val="o"/>
      <w:lvlJc w:val="left"/>
      <w:pPr>
        <w:ind w:left="1081" w:hanging="356"/>
      </w:pPr>
      <w:rPr>
        <w:rFonts w:ascii="Courier New" w:eastAsia="Courier New" w:hAnsi="Courier New" w:cs="Courier New" w:hint="default"/>
        <w:spacing w:val="0"/>
        <w:w w:val="100"/>
        <w:lang w:val="en-US" w:eastAsia="en-US" w:bidi="ar-SA"/>
      </w:rPr>
    </w:lvl>
    <w:lvl w:ilvl="1" w:tplc="7728B288">
      <w:numFmt w:val="bullet"/>
      <w:lvlText w:val=""/>
      <w:lvlJc w:val="left"/>
      <w:pPr>
        <w:ind w:left="1785" w:hanging="543"/>
      </w:pPr>
      <w:rPr>
        <w:rFonts w:ascii="Symbol" w:eastAsia="Symbol" w:hAnsi="Symbol" w:cs="Symbol" w:hint="default"/>
        <w:b w:val="0"/>
        <w:bCs w:val="0"/>
        <w:i w:val="0"/>
        <w:iCs w:val="0"/>
        <w:spacing w:val="0"/>
        <w:w w:val="100"/>
        <w:sz w:val="22"/>
        <w:szCs w:val="22"/>
        <w:lang w:val="en-US" w:eastAsia="en-US" w:bidi="ar-SA"/>
      </w:rPr>
    </w:lvl>
    <w:lvl w:ilvl="2" w:tplc="9B3CDAD8">
      <w:numFmt w:val="bullet"/>
      <w:lvlText w:val="•"/>
      <w:lvlJc w:val="left"/>
      <w:pPr>
        <w:ind w:left="2782" w:hanging="543"/>
      </w:pPr>
      <w:rPr>
        <w:rFonts w:hint="default"/>
        <w:lang w:val="en-US" w:eastAsia="en-US" w:bidi="ar-SA"/>
      </w:rPr>
    </w:lvl>
    <w:lvl w:ilvl="3" w:tplc="360E195A">
      <w:numFmt w:val="bullet"/>
      <w:lvlText w:val="•"/>
      <w:lvlJc w:val="left"/>
      <w:pPr>
        <w:ind w:left="3784" w:hanging="543"/>
      </w:pPr>
      <w:rPr>
        <w:rFonts w:hint="default"/>
        <w:lang w:val="en-US" w:eastAsia="en-US" w:bidi="ar-SA"/>
      </w:rPr>
    </w:lvl>
    <w:lvl w:ilvl="4" w:tplc="DE2CEB98">
      <w:numFmt w:val="bullet"/>
      <w:lvlText w:val="•"/>
      <w:lvlJc w:val="left"/>
      <w:pPr>
        <w:ind w:left="4786" w:hanging="543"/>
      </w:pPr>
      <w:rPr>
        <w:rFonts w:hint="default"/>
        <w:lang w:val="en-US" w:eastAsia="en-US" w:bidi="ar-SA"/>
      </w:rPr>
    </w:lvl>
    <w:lvl w:ilvl="5" w:tplc="E6501DE0">
      <w:numFmt w:val="bullet"/>
      <w:lvlText w:val="•"/>
      <w:lvlJc w:val="left"/>
      <w:pPr>
        <w:ind w:left="5788" w:hanging="543"/>
      </w:pPr>
      <w:rPr>
        <w:rFonts w:hint="default"/>
        <w:lang w:val="en-US" w:eastAsia="en-US" w:bidi="ar-SA"/>
      </w:rPr>
    </w:lvl>
    <w:lvl w:ilvl="6" w:tplc="9EE64A52">
      <w:numFmt w:val="bullet"/>
      <w:lvlText w:val="•"/>
      <w:lvlJc w:val="left"/>
      <w:pPr>
        <w:ind w:left="6791" w:hanging="543"/>
      </w:pPr>
      <w:rPr>
        <w:rFonts w:hint="default"/>
        <w:lang w:val="en-US" w:eastAsia="en-US" w:bidi="ar-SA"/>
      </w:rPr>
    </w:lvl>
    <w:lvl w:ilvl="7" w:tplc="8F508070">
      <w:numFmt w:val="bullet"/>
      <w:lvlText w:val="•"/>
      <w:lvlJc w:val="left"/>
      <w:pPr>
        <w:ind w:left="7793" w:hanging="543"/>
      </w:pPr>
      <w:rPr>
        <w:rFonts w:hint="default"/>
        <w:lang w:val="en-US" w:eastAsia="en-US" w:bidi="ar-SA"/>
      </w:rPr>
    </w:lvl>
    <w:lvl w:ilvl="8" w:tplc="D6A61856">
      <w:numFmt w:val="bullet"/>
      <w:lvlText w:val="•"/>
      <w:lvlJc w:val="left"/>
      <w:pPr>
        <w:ind w:left="8795" w:hanging="543"/>
      </w:pPr>
      <w:rPr>
        <w:rFonts w:hint="default"/>
        <w:lang w:val="en-US" w:eastAsia="en-US" w:bidi="ar-SA"/>
      </w:rPr>
    </w:lvl>
  </w:abstractNum>
  <w:abstractNum w:abstractNumId="10" w15:restartNumberingAfterBreak="0">
    <w:nsid w:val="3E3C43BD"/>
    <w:multiLevelType w:val="hybridMultilevel"/>
    <w:tmpl w:val="475C1D58"/>
    <w:lvl w:ilvl="0" w:tplc="FCD62C34">
      <w:numFmt w:val="bullet"/>
      <w:lvlText w:val="o"/>
      <w:lvlJc w:val="left"/>
      <w:pPr>
        <w:ind w:left="1080" w:hanging="361"/>
      </w:pPr>
      <w:rPr>
        <w:rFonts w:ascii="Courier New" w:eastAsia="Courier New" w:hAnsi="Courier New" w:cs="Courier New" w:hint="default"/>
        <w:b w:val="0"/>
        <w:bCs w:val="0"/>
        <w:i w:val="0"/>
        <w:iCs w:val="0"/>
        <w:spacing w:val="0"/>
        <w:w w:val="100"/>
        <w:sz w:val="22"/>
        <w:szCs w:val="22"/>
        <w:lang w:val="en-US" w:eastAsia="en-US" w:bidi="ar-SA"/>
      </w:rPr>
    </w:lvl>
    <w:lvl w:ilvl="1" w:tplc="3080ED4E">
      <w:numFmt w:val="bullet"/>
      <w:lvlText w:val="•"/>
      <w:lvlJc w:val="left"/>
      <w:pPr>
        <w:ind w:left="2052" w:hanging="361"/>
      </w:pPr>
      <w:rPr>
        <w:rFonts w:hint="default"/>
        <w:lang w:val="en-US" w:eastAsia="en-US" w:bidi="ar-SA"/>
      </w:rPr>
    </w:lvl>
    <w:lvl w:ilvl="2" w:tplc="77E049EC">
      <w:numFmt w:val="bullet"/>
      <w:lvlText w:val="•"/>
      <w:lvlJc w:val="left"/>
      <w:pPr>
        <w:ind w:left="3024" w:hanging="361"/>
      </w:pPr>
      <w:rPr>
        <w:rFonts w:hint="default"/>
        <w:lang w:val="en-US" w:eastAsia="en-US" w:bidi="ar-SA"/>
      </w:rPr>
    </w:lvl>
    <w:lvl w:ilvl="3" w:tplc="57224822">
      <w:numFmt w:val="bullet"/>
      <w:lvlText w:val="•"/>
      <w:lvlJc w:val="left"/>
      <w:pPr>
        <w:ind w:left="3996" w:hanging="361"/>
      </w:pPr>
      <w:rPr>
        <w:rFonts w:hint="default"/>
        <w:lang w:val="en-US" w:eastAsia="en-US" w:bidi="ar-SA"/>
      </w:rPr>
    </w:lvl>
    <w:lvl w:ilvl="4" w:tplc="D7FA1AE8">
      <w:numFmt w:val="bullet"/>
      <w:lvlText w:val="•"/>
      <w:lvlJc w:val="left"/>
      <w:pPr>
        <w:ind w:left="4968" w:hanging="361"/>
      </w:pPr>
      <w:rPr>
        <w:rFonts w:hint="default"/>
        <w:lang w:val="en-US" w:eastAsia="en-US" w:bidi="ar-SA"/>
      </w:rPr>
    </w:lvl>
    <w:lvl w:ilvl="5" w:tplc="A790E936">
      <w:numFmt w:val="bullet"/>
      <w:lvlText w:val="•"/>
      <w:lvlJc w:val="left"/>
      <w:pPr>
        <w:ind w:left="5940" w:hanging="361"/>
      </w:pPr>
      <w:rPr>
        <w:rFonts w:hint="default"/>
        <w:lang w:val="en-US" w:eastAsia="en-US" w:bidi="ar-SA"/>
      </w:rPr>
    </w:lvl>
    <w:lvl w:ilvl="6" w:tplc="8022FCCA">
      <w:numFmt w:val="bullet"/>
      <w:lvlText w:val="•"/>
      <w:lvlJc w:val="left"/>
      <w:pPr>
        <w:ind w:left="6912" w:hanging="361"/>
      </w:pPr>
      <w:rPr>
        <w:rFonts w:hint="default"/>
        <w:lang w:val="en-US" w:eastAsia="en-US" w:bidi="ar-SA"/>
      </w:rPr>
    </w:lvl>
    <w:lvl w:ilvl="7" w:tplc="6D7A5F8C">
      <w:numFmt w:val="bullet"/>
      <w:lvlText w:val="•"/>
      <w:lvlJc w:val="left"/>
      <w:pPr>
        <w:ind w:left="7884" w:hanging="361"/>
      </w:pPr>
      <w:rPr>
        <w:rFonts w:hint="default"/>
        <w:lang w:val="en-US" w:eastAsia="en-US" w:bidi="ar-SA"/>
      </w:rPr>
    </w:lvl>
    <w:lvl w:ilvl="8" w:tplc="13A06978">
      <w:numFmt w:val="bullet"/>
      <w:lvlText w:val="•"/>
      <w:lvlJc w:val="left"/>
      <w:pPr>
        <w:ind w:left="8856" w:hanging="361"/>
      </w:pPr>
      <w:rPr>
        <w:rFonts w:hint="default"/>
        <w:lang w:val="en-US" w:eastAsia="en-US" w:bidi="ar-SA"/>
      </w:rPr>
    </w:lvl>
  </w:abstractNum>
  <w:abstractNum w:abstractNumId="11" w15:restartNumberingAfterBreak="0">
    <w:nsid w:val="45F3441C"/>
    <w:multiLevelType w:val="hybridMultilevel"/>
    <w:tmpl w:val="515233BA"/>
    <w:lvl w:ilvl="0" w:tplc="D5DE39DA">
      <w:numFmt w:val="bullet"/>
      <w:lvlText w:val="o"/>
      <w:lvlJc w:val="left"/>
      <w:pPr>
        <w:ind w:left="1080" w:hanging="358"/>
      </w:pPr>
      <w:rPr>
        <w:rFonts w:ascii="Courier New" w:eastAsia="Courier New" w:hAnsi="Courier New" w:cs="Courier New" w:hint="default"/>
        <w:spacing w:val="0"/>
        <w:w w:val="100"/>
        <w:lang w:val="en-US" w:eastAsia="en-US" w:bidi="ar-SA"/>
      </w:rPr>
    </w:lvl>
    <w:lvl w:ilvl="1" w:tplc="C50855EE">
      <w:numFmt w:val="bullet"/>
      <w:lvlText w:val="•"/>
      <w:lvlJc w:val="left"/>
      <w:pPr>
        <w:ind w:left="2052" w:hanging="358"/>
      </w:pPr>
      <w:rPr>
        <w:rFonts w:hint="default"/>
        <w:lang w:val="en-US" w:eastAsia="en-US" w:bidi="ar-SA"/>
      </w:rPr>
    </w:lvl>
    <w:lvl w:ilvl="2" w:tplc="DF8EE0BE">
      <w:numFmt w:val="bullet"/>
      <w:lvlText w:val="•"/>
      <w:lvlJc w:val="left"/>
      <w:pPr>
        <w:ind w:left="3024" w:hanging="358"/>
      </w:pPr>
      <w:rPr>
        <w:rFonts w:hint="default"/>
        <w:lang w:val="en-US" w:eastAsia="en-US" w:bidi="ar-SA"/>
      </w:rPr>
    </w:lvl>
    <w:lvl w:ilvl="3" w:tplc="9D80DAC6">
      <w:numFmt w:val="bullet"/>
      <w:lvlText w:val="•"/>
      <w:lvlJc w:val="left"/>
      <w:pPr>
        <w:ind w:left="3996" w:hanging="358"/>
      </w:pPr>
      <w:rPr>
        <w:rFonts w:hint="default"/>
        <w:lang w:val="en-US" w:eastAsia="en-US" w:bidi="ar-SA"/>
      </w:rPr>
    </w:lvl>
    <w:lvl w:ilvl="4" w:tplc="90326502">
      <w:numFmt w:val="bullet"/>
      <w:lvlText w:val="•"/>
      <w:lvlJc w:val="left"/>
      <w:pPr>
        <w:ind w:left="4968" w:hanging="358"/>
      </w:pPr>
      <w:rPr>
        <w:rFonts w:hint="default"/>
        <w:lang w:val="en-US" w:eastAsia="en-US" w:bidi="ar-SA"/>
      </w:rPr>
    </w:lvl>
    <w:lvl w:ilvl="5" w:tplc="98FA4B86">
      <w:numFmt w:val="bullet"/>
      <w:lvlText w:val="•"/>
      <w:lvlJc w:val="left"/>
      <w:pPr>
        <w:ind w:left="5940" w:hanging="358"/>
      </w:pPr>
      <w:rPr>
        <w:rFonts w:hint="default"/>
        <w:lang w:val="en-US" w:eastAsia="en-US" w:bidi="ar-SA"/>
      </w:rPr>
    </w:lvl>
    <w:lvl w:ilvl="6" w:tplc="ADB6A662">
      <w:numFmt w:val="bullet"/>
      <w:lvlText w:val="•"/>
      <w:lvlJc w:val="left"/>
      <w:pPr>
        <w:ind w:left="6912" w:hanging="358"/>
      </w:pPr>
      <w:rPr>
        <w:rFonts w:hint="default"/>
        <w:lang w:val="en-US" w:eastAsia="en-US" w:bidi="ar-SA"/>
      </w:rPr>
    </w:lvl>
    <w:lvl w:ilvl="7" w:tplc="9828DEC2">
      <w:numFmt w:val="bullet"/>
      <w:lvlText w:val="•"/>
      <w:lvlJc w:val="left"/>
      <w:pPr>
        <w:ind w:left="7884" w:hanging="358"/>
      </w:pPr>
      <w:rPr>
        <w:rFonts w:hint="default"/>
        <w:lang w:val="en-US" w:eastAsia="en-US" w:bidi="ar-SA"/>
      </w:rPr>
    </w:lvl>
    <w:lvl w:ilvl="8" w:tplc="540CE5A2">
      <w:numFmt w:val="bullet"/>
      <w:lvlText w:val="•"/>
      <w:lvlJc w:val="left"/>
      <w:pPr>
        <w:ind w:left="8856" w:hanging="358"/>
      </w:pPr>
      <w:rPr>
        <w:rFonts w:hint="default"/>
        <w:lang w:val="en-US" w:eastAsia="en-US" w:bidi="ar-SA"/>
      </w:rPr>
    </w:lvl>
  </w:abstractNum>
  <w:abstractNum w:abstractNumId="12" w15:restartNumberingAfterBreak="0">
    <w:nsid w:val="46D1736D"/>
    <w:multiLevelType w:val="hybridMultilevel"/>
    <w:tmpl w:val="F470F82C"/>
    <w:lvl w:ilvl="0" w:tplc="51E8A396">
      <w:numFmt w:val="bullet"/>
      <w:lvlText w:val=""/>
      <w:lvlJc w:val="left"/>
      <w:pPr>
        <w:ind w:left="1080" w:hanging="363"/>
      </w:pPr>
      <w:rPr>
        <w:rFonts w:ascii="Symbol" w:eastAsia="Symbol" w:hAnsi="Symbol" w:cs="Symbol" w:hint="default"/>
        <w:b w:val="0"/>
        <w:bCs w:val="0"/>
        <w:i w:val="0"/>
        <w:iCs w:val="0"/>
        <w:spacing w:val="0"/>
        <w:w w:val="100"/>
        <w:sz w:val="22"/>
        <w:szCs w:val="22"/>
        <w:lang w:val="en-US" w:eastAsia="en-US" w:bidi="ar-SA"/>
      </w:rPr>
    </w:lvl>
    <w:lvl w:ilvl="1" w:tplc="4B20823C">
      <w:numFmt w:val="bullet"/>
      <w:lvlText w:val="o"/>
      <w:lvlJc w:val="left"/>
      <w:pPr>
        <w:ind w:left="1696" w:hanging="337"/>
      </w:pPr>
      <w:rPr>
        <w:rFonts w:ascii="Courier New" w:eastAsia="Courier New" w:hAnsi="Courier New" w:cs="Courier New" w:hint="default"/>
        <w:b w:val="0"/>
        <w:bCs w:val="0"/>
        <w:i w:val="0"/>
        <w:iCs w:val="0"/>
        <w:spacing w:val="0"/>
        <w:w w:val="100"/>
        <w:sz w:val="22"/>
        <w:szCs w:val="22"/>
        <w:lang w:val="en-US" w:eastAsia="en-US" w:bidi="ar-SA"/>
      </w:rPr>
    </w:lvl>
    <w:lvl w:ilvl="2" w:tplc="9AB0CBE4">
      <w:numFmt w:val="bullet"/>
      <w:lvlText w:val=""/>
      <w:lvlJc w:val="left"/>
      <w:pPr>
        <w:ind w:left="3142" w:hanging="361"/>
      </w:pPr>
      <w:rPr>
        <w:rFonts w:ascii="Symbol" w:eastAsia="Symbol" w:hAnsi="Symbol" w:cs="Symbol" w:hint="default"/>
        <w:b w:val="0"/>
        <w:bCs w:val="0"/>
        <w:i w:val="0"/>
        <w:iCs w:val="0"/>
        <w:spacing w:val="0"/>
        <w:w w:val="100"/>
        <w:sz w:val="22"/>
        <w:szCs w:val="22"/>
        <w:lang w:val="en-US" w:eastAsia="en-US" w:bidi="ar-SA"/>
      </w:rPr>
    </w:lvl>
    <w:lvl w:ilvl="3" w:tplc="85FC74AA">
      <w:numFmt w:val="bullet"/>
      <w:lvlText w:val="•"/>
      <w:lvlJc w:val="left"/>
      <w:pPr>
        <w:ind w:left="4234" w:hanging="360"/>
      </w:pPr>
      <w:rPr>
        <w:rFonts w:ascii="Calibri" w:eastAsia="Calibri" w:hAnsi="Calibri" w:cs="Calibri" w:hint="default"/>
        <w:b w:val="0"/>
        <w:bCs w:val="0"/>
        <w:i w:val="0"/>
        <w:iCs w:val="0"/>
        <w:spacing w:val="0"/>
        <w:w w:val="100"/>
        <w:sz w:val="22"/>
        <w:szCs w:val="22"/>
        <w:lang w:val="en-US" w:eastAsia="en-US" w:bidi="ar-SA"/>
      </w:rPr>
    </w:lvl>
    <w:lvl w:ilvl="4" w:tplc="2976F2F4">
      <w:numFmt w:val="bullet"/>
      <w:lvlText w:val="•"/>
      <w:lvlJc w:val="left"/>
      <w:pPr>
        <w:ind w:left="5177" w:hanging="360"/>
      </w:pPr>
      <w:rPr>
        <w:rFonts w:hint="default"/>
        <w:lang w:val="en-US" w:eastAsia="en-US" w:bidi="ar-SA"/>
      </w:rPr>
    </w:lvl>
    <w:lvl w:ilvl="5" w:tplc="3D86B6DC">
      <w:numFmt w:val="bullet"/>
      <w:lvlText w:val="•"/>
      <w:lvlJc w:val="left"/>
      <w:pPr>
        <w:ind w:left="6114" w:hanging="360"/>
      </w:pPr>
      <w:rPr>
        <w:rFonts w:hint="default"/>
        <w:lang w:val="en-US" w:eastAsia="en-US" w:bidi="ar-SA"/>
      </w:rPr>
    </w:lvl>
    <w:lvl w:ilvl="6" w:tplc="AF46B866">
      <w:numFmt w:val="bullet"/>
      <w:lvlText w:val="•"/>
      <w:lvlJc w:val="left"/>
      <w:pPr>
        <w:ind w:left="7051" w:hanging="360"/>
      </w:pPr>
      <w:rPr>
        <w:rFonts w:hint="default"/>
        <w:lang w:val="en-US" w:eastAsia="en-US" w:bidi="ar-SA"/>
      </w:rPr>
    </w:lvl>
    <w:lvl w:ilvl="7" w:tplc="ADFAFB22">
      <w:numFmt w:val="bullet"/>
      <w:lvlText w:val="•"/>
      <w:lvlJc w:val="left"/>
      <w:pPr>
        <w:ind w:left="7988" w:hanging="360"/>
      </w:pPr>
      <w:rPr>
        <w:rFonts w:hint="default"/>
        <w:lang w:val="en-US" w:eastAsia="en-US" w:bidi="ar-SA"/>
      </w:rPr>
    </w:lvl>
    <w:lvl w:ilvl="8" w:tplc="0C8A5632">
      <w:numFmt w:val="bullet"/>
      <w:lvlText w:val="•"/>
      <w:lvlJc w:val="left"/>
      <w:pPr>
        <w:ind w:left="8925" w:hanging="360"/>
      </w:pPr>
      <w:rPr>
        <w:rFonts w:hint="default"/>
        <w:lang w:val="en-US" w:eastAsia="en-US" w:bidi="ar-SA"/>
      </w:rPr>
    </w:lvl>
  </w:abstractNum>
  <w:abstractNum w:abstractNumId="13" w15:restartNumberingAfterBreak="0">
    <w:nsid w:val="497D73A8"/>
    <w:multiLevelType w:val="hybridMultilevel"/>
    <w:tmpl w:val="9E4C591E"/>
    <w:lvl w:ilvl="0" w:tplc="2ACAEA58">
      <w:numFmt w:val="bullet"/>
      <w:lvlText w:val=""/>
      <w:lvlJc w:val="left"/>
      <w:pPr>
        <w:ind w:left="1003" w:hanging="361"/>
      </w:pPr>
      <w:rPr>
        <w:rFonts w:ascii="Symbol" w:eastAsia="Symbol" w:hAnsi="Symbol" w:cs="Symbol" w:hint="default"/>
        <w:b w:val="0"/>
        <w:bCs w:val="0"/>
        <w:i w:val="0"/>
        <w:iCs w:val="0"/>
        <w:spacing w:val="0"/>
        <w:w w:val="100"/>
        <w:sz w:val="22"/>
        <w:szCs w:val="22"/>
        <w:lang w:val="en-US" w:eastAsia="en-US" w:bidi="ar-SA"/>
      </w:rPr>
    </w:lvl>
    <w:lvl w:ilvl="1" w:tplc="C6240282">
      <w:numFmt w:val="bullet"/>
      <w:lvlText w:val="o"/>
      <w:lvlJc w:val="left"/>
      <w:pPr>
        <w:ind w:left="1697" w:hanging="358"/>
      </w:pPr>
      <w:rPr>
        <w:rFonts w:ascii="Courier New" w:eastAsia="Courier New" w:hAnsi="Courier New" w:cs="Courier New" w:hint="default"/>
        <w:b w:val="0"/>
        <w:bCs w:val="0"/>
        <w:i w:val="0"/>
        <w:iCs w:val="0"/>
        <w:spacing w:val="0"/>
        <w:w w:val="100"/>
        <w:sz w:val="22"/>
        <w:szCs w:val="22"/>
        <w:lang w:val="en-US" w:eastAsia="en-US" w:bidi="ar-SA"/>
      </w:rPr>
    </w:lvl>
    <w:lvl w:ilvl="2" w:tplc="956E42F2">
      <w:numFmt w:val="bullet"/>
      <w:lvlText w:val="•"/>
      <w:lvlJc w:val="left"/>
      <w:pPr>
        <w:ind w:left="2711" w:hanging="358"/>
      </w:pPr>
      <w:rPr>
        <w:rFonts w:hint="default"/>
        <w:lang w:val="en-US" w:eastAsia="en-US" w:bidi="ar-SA"/>
      </w:rPr>
    </w:lvl>
    <w:lvl w:ilvl="3" w:tplc="B3DA5ACE">
      <w:numFmt w:val="bullet"/>
      <w:lvlText w:val="•"/>
      <w:lvlJc w:val="left"/>
      <w:pPr>
        <w:ind w:left="3722" w:hanging="358"/>
      </w:pPr>
      <w:rPr>
        <w:rFonts w:hint="default"/>
        <w:lang w:val="en-US" w:eastAsia="en-US" w:bidi="ar-SA"/>
      </w:rPr>
    </w:lvl>
    <w:lvl w:ilvl="4" w:tplc="FB0829F6">
      <w:numFmt w:val="bullet"/>
      <w:lvlText w:val="•"/>
      <w:lvlJc w:val="left"/>
      <w:pPr>
        <w:ind w:left="4733" w:hanging="358"/>
      </w:pPr>
      <w:rPr>
        <w:rFonts w:hint="default"/>
        <w:lang w:val="en-US" w:eastAsia="en-US" w:bidi="ar-SA"/>
      </w:rPr>
    </w:lvl>
    <w:lvl w:ilvl="5" w:tplc="3CF4EB36">
      <w:numFmt w:val="bullet"/>
      <w:lvlText w:val="•"/>
      <w:lvlJc w:val="left"/>
      <w:pPr>
        <w:ind w:left="5744" w:hanging="358"/>
      </w:pPr>
      <w:rPr>
        <w:rFonts w:hint="default"/>
        <w:lang w:val="en-US" w:eastAsia="en-US" w:bidi="ar-SA"/>
      </w:rPr>
    </w:lvl>
    <w:lvl w:ilvl="6" w:tplc="23746D9C">
      <w:numFmt w:val="bullet"/>
      <w:lvlText w:val="•"/>
      <w:lvlJc w:val="left"/>
      <w:pPr>
        <w:ind w:left="6755" w:hanging="358"/>
      </w:pPr>
      <w:rPr>
        <w:rFonts w:hint="default"/>
        <w:lang w:val="en-US" w:eastAsia="en-US" w:bidi="ar-SA"/>
      </w:rPr>
    </w:lvl>
    <w:lvl w:ilvl="7" w:tplc="7CBA7CCC">
      <w:numFmt w:val="bullet"/>
      <w:lvlText w:val="•"/>
      <w:lvlJc w:val="left"/>
      <w:pPr>
        <w:ind w:left="7766" w:hanging="358"/>
      </w:pPr>
      <w:rPr>
        <w:rFonts w:hint="default"/>
        <w:lang w:val="en-US" w:eastAsia="en-US" w:bidi="ar-SA"/>
      </w:rPr>
    </w:lvl>
    <w:lvl w:ilvl="8" w:tplc="3E62C8EA">
      <w:numFmt w:val="bullet"/>
      <w:lvlText w:val="•"/>
      <w:lvlJc w:val="left"/>
      <w:pPr>
        <w:ind w:left="8777" w:hanging="358"/>
      </w:pPr>
      <w:rPr>
        <w:rFonts w:hint="default"/>
        <w:lang w:val="en-US" w:eastAsia="en-US" w:bidi="ar-SA"/>
      </w:rPr>
    </w:lvl>
  </w:abstractNum>
  <w:abstractNum w:abstractNumId="14" w15:restartNumberingAfterBreak="0">
    <w:nsid w:val="4DB61565"/>
    <w:multiLevelType w:val="hybridMultilevel"/>
    <w:tmpl w:val="D0D64236"/>
    <w:lvl w:ilvl="0" w:tplc="5F165E26">
      <w:numFmt w:val="bullet"/>
      <w:lvlText w:val="o"/>
      <w:lvlJc w:val="left"/>
      <w:pPr>
        <w:ind w:left="1080" w:hanging="358"/>
      </w:pPr>
      <w:rPr>
        <w:rFonts w:ascii="Courier New" w:eastAsia="Courier New" w:hAnsi="Courier New" w:cs="Courier New" w:hint="default"/>
        <w:b w:val="0"/>
        <w:bCs w:val="0"/>
        <w:i w:val="0"/>
        <w:iCs w:val="0"/>
        <w:spacing w:val="0"/>
        <w:w w:val="100"/>
        <w:sz w:val="22"/>
        <w:szCs w:val="22"/>
        <w:lang w:val="en-US" w:eastAsia="en-US" w:bidi="ar-SA"/>
      </w:rPr>
    </w:lvl>
    <w:lvl w:ilvl="1" w:tplc="704A4BEC">
      <w:numFmt w:val="bullet"/>
      <w:lvlText w:val="•"/>
      <w:lvlJc w:val="left"/>
      <w:pPr>
        <w:ind w:left="2052" w:hanging="358"/>
      </w:pPr>
      <w:rPr>
        <w:rFonts w:hint="default"/>
        <w:lang w:val="en-US" w:eastAsia="en-US" w:bidi="ar-SA"/>
      </w:rPr>
    </w:lvl>
    <w:lvl w:ilvl="2" w:tplc="32F689B4">
      <w:numFmt w:val="bullet"/>
      <w:lvlText w:val="•"/>
      <w:lvlJc w:val="left"/>
      <w:pPr>
        <w:ind w:left="3024" w:hanging="358"/>
      </w:pPr>
      <w:rPr>
        <w:rFonts w:hint="default"/>
        <w:lang w:val="en-US" w:eastAsia="en-US" w:bidi="ar-SA"/>
      </w:rPr>
    </w:lvl>
    <w:lvl w:ilvl="3" w:tplc="37BC8A7E">
      <w:numFmt w:val="bullet"/>
      <w:lvlText w:val="•"/>
      <w:lvlJc w:val="left"/>
      <w:pPr>
        <w:ind w:left="3996" w:hanging="358"/>
      </w:pPr>
      <w:rPr>
        <w:rFonts w:hint="default"/>
        <w:lang w:val="en-US" w:eastAsia="en-US" w:bidi="ar-SA"/>
      </w:rPr>
    </w:lvl>
    <w:lvl w:ilvl="4" w:tplc="A008F216">
      <w:numFmt w:val="bullet"/>
      <w:lvlText w:val="•"/>
      <w:lvlJc w:val="left"/>
      <w:pPr>
        <w:ind w:left="4968" w:hanging="358"/>
      </w:pPr>
      <w:rPr>
        <w:rFonts w:hint="default"/>
        <w:lang w:val="en-US" w:eastAsia="en-US" w:bidi="ar-SA"/>
      </w:rPr>
    </w:lvl>
    <w:lvl w:ilvl="5" w:tplc="CCB24F86">
      <w:numFmt w:val="bullet"/>
      <w:lvlText w:val="•"/>
      <w:lvlJc w:val="left"/>
      <w:pPr>
        <w:ind w:left="5940" w:hanging="358"/>
      </w:pPr>
      <w:rPr>
        <w:rFonts w:hint="default"/>
        <w:lang w:val="en-US" w:eastAsia="en-US" w:bidi="ar-SA"/>
      </w:rPr>
    </w:lvl>
    <w:lvl w:ilvl="6" w:tplc="367A53F4">
      <w:numFmt w:val="bullet"/>
      <w:lvlText w:val="•"/>
      <w:lvlJc w:val="left"/>
      <w:pPr>
        <w:ind w:left="6912" w:hanging="358"/>
      </w:pPr>
      <w:rPr>
        <w:rFonts w:hint="default"/>
        <w:lang w:val="en-US" w:eastAsia="en-US" w:bidi="ar-SA"/>
      </w:rPr>
    </w:lvl>
    <w:lvl w:ilvl="7" w:tplc="0F8CB56C">
      <w:numFmt w:val="bullet"/>
      <w:lvlText w:val="•"/>
      <w:lvlJc w:val="left"/>
      <w:pPr>
        <w:ind w:left="7884" w:hanging="358"/>
      </w:pPr>
      <w:rPr>
        <w:rFonts w:hint="default"/>
        <w:lang w:val="en-US" w:eastAsia="en-US" w:bidi="ar-SA"/>
      </w:rPr>
    </w:lvl>
    <w:lvl w:ilvl="8" w:tplc="8368CFC8">
      <w:numFmt w:val="bullet"/>
      <w:lvlText w:val="•"/>
      <w:lvlJc w:val="left"/>
      <w:pPr>
        <w:ind w:left="8856" w:hanging="358"/>
      </w:pPr>
      <w:rPr>
        <w:rFonts w:hint="default"/>
        <w:lang w:val="en-US" w:eastAsia="en-US" w:bidi="ar-SA"/>
      </w:rPr>
    </w:lvl>
  </w:abstractNum>
  <w:abstractNum w:abstractNumId="15" w15:restartNumberingAfterBreak="0">
    <w:nsid w:val="4E572783"/>
    <w:multiLevelType w:val="hybridMultilevel"/>
    <w:tmpl w:val="12CEB152"/>
    <w:lvl w:ilvl="0" w:tplc="0A0495AC">
      <w:start w:val="1"/>
      <w:numFmt w:val="decimal"/>
      <w:lvlText w:val="%1."/>
      <w:lvlJc w:val="left"/>
      <w:pPr>
        <w:ind w:left="1078" w:hanging="358"/>
        <w:jc w:val="left"/>
      </w:pPr>
      <w:rPr>
        <w:rFonts w:ascii="Calibri" w:eastAsia="Calibri" w:hAnsi="Calibri" w:cs="Calibri" w:hint="default"/>
        <w:b w:val="0"/>
        <w:bCs w:val="0"/>
        <w:i w:val="0"/>
        <w:iCs w:val="0"/>
        <w:spacing w:val="0"/>
        <w:w w:val="100"/>
        <w:sz w:val="22"/>
        <w:szCs w:val="22"/>
        <w:lang w:val="en-US" w:eastAsia="en-US" w:bidi="ar-SA"/>
      </w:rPr>
    </w:lvl>
    <w:lvl w:ilvl="1" w:tplc="563256FE">
      <w:numFmt w:val="bullet"/>
      <w:lvlText w:val="•"/>
      <w:lvlJc w:val="left"/>
      <w:pPr>
        <w:ind w:left="2052" w:hanging="358"/>
      </w:pPr>
      <w:rPr>
        <w:rFonts w:hint="default"/>
        <w:lang w:val="en-US" w:eastAsia="en-US" w:bidi="ar-SA"/>
      </w:rPr>
    </w:lvl>
    <w:lvl w:ilvl="2" w:tplc="B6FEC1B2">
      <w:numFmt w:val="bullet"/>
      <w:lvlText w:val="•"/>
      <w:lvlJc w:val="left"/>
      <w:pPr>
        <w:ind w:left="3024" w:hanging="358"/>
      </w:pPr>
      <w:rPr>
        <w:rFonts w:hint="default"/>
        <w:lang w:val="en-US" w:eastAsia="en-US" w:bidi="ar-SA"/>
      </w:rPr>
    </w:lvl>
    <w:lvl w:ilvl="3" w:tplc="6C4E6806">
      <w:numFmt w:val="bullet"/>
      <w:lvlText w:val="•"/>
      <w:lvlJc w:val="left"/>
      <w:pPr>
        <w:ind w:left="3996" w:hanging="358"/>
      </w:pPr>
      <w:rPr>
        <w:rFonts w:hint="default"/>
        <w:lang w:val="en-US" w:eastAsia="en-US" w:bidi="ar-SA"/>
      </w:rPr>
    </w:lvl>
    <w:lvl w:ilvl="4" w:tplc="3E00EE4A">
      <w:numFmt w:val="bullet"/>
      <w:lvlText w:val="•"/>
      <w:lvlJc w:val="left"/>
      <w:pPr>
        <w:ind w:left="4968" w:hanging="358"/>
      </w:pPr>
      <w:rPr>
        <w:rFonts w:hint="default"/>
        <w:lang w:val="en-US" w:eastAsia="en-US" w:bidi="ar-SA"/>
      </w:rPr>
    </w:lvl>
    <w:lvl w:ilvl="5" w:tplc="25129BCC">
      <w:numFmt w:val="bullet"/>
      <w:lvlText w:val="•"/>
      <w:lvlJc w:val="left"/>
      <w:pPr>
        <w:ind w:left="5940" w:hanging="358"/>
      </w:pPr>
      <w:rPr>
        <w:rFonts w:hint="default"/>
        <w:lang w:val="en-US" w:eastAsia="en-US" w:bidi="ar-SA"/>
      </w:rPr>
    </w:lvl>
    <w:lvl w:ilvl="6" w:tplc="6DC6C2EC">
      <w:numFmt w:val="bullet"/>
      <w:lvlText w:val="•"/>
      <w:lvlJc w:val="left"/>
      <w:pPr>
        <w:ind w:left="6912" w:hanging="358"/>
      </w:pPr>
      <w:rPr>
        <w:rFonts w:hint="default"/>
        <w:lang w:val="en-US" w:eastAsia="en-US" w:bidi="ar-SA"/>
      </w:rPr>
    </w:lvl>
    <w:lvl w:ilvl="7" w:tplc="8800EB40">
      <w:numFmt w:val="bullet"/>
      <w:lvlText w:val="•"/>
      <w:lvlJc w:val="left"/>
      <w:pPr>
        <w:ind w:left="7884" w:hanging="358"/>
      </w:pPr>
      <w:rPr>
        <w:rFonts w:hint="default"/>
        <w:lang w:val="en-US" w:eastAsia="en-US" w:bidi="ar-SA"/>
      </w:rPr>
    </w:lvl>
    <w:lvl w:ilvl="8" w:tplc="BB4E5756">
      <w:numFmt w:val="bullet"/>
      <w:lvlText w:val="•"/>
      <w:lvlJc w:val="left"/>
      <w:pPr>
        <w:ind w:left="8856" w:hanging="358"/>
      </w:pPr>
      <w:rPr>
        <w:rFonts w:hint="default"/>
        <w:lang w:val="en-US" w:eastAsia="en-US" w:bidi="ar-SA"/>
      </w:rPr>
    </w:lvl>
  </w:abstractNum>
  <w:abstractNum w:abstractNumId="16" w15:restartNumberingAfterBreak="0">
    <w:nsid w:val="4F216A37"/>
    <w:multiLevelType w:val="hybridMultilevel"/>
    <w:tmpl w:val="0D525BAE"/>
    <w:lvl w:ilvl="0" w:tplc="8D22BC92">
      <w:numFmt w:val="bullet"/>
      <w:lvlText w:val=""/>
      <w:lvlJc w:val="left"/>
      <w:pPr>
        <w:ind w:left="709" w:hanging="351"/>
      </w:pPr>
      <w:rPr>
        <w:rFonts w:ascii="Symbol" w:eastAsia="Symbol" w:hAnsi="Symbol" w:cs="Symbol" w:hint="default"/>
        <w:b w:val="0"/>
        <w:bCs w:val="0"/>
        <w:i w:val="0"/>
        <w:iCs w:val="0"/>
        <w:spacing w:val="0"/>
        <w:w w:val="100"/>
        <w:sz w:val="22"/>
        <w:szCs w:val="22"/>
        <w:lang w:val="en-US" w:eastAsia="en-US" w:bidi="ar-SA"/>
      </w:rPr>
    </w:lvl>
    <w:lvl w:ilvl="1" w:tplc="C03C5B92">
      <w:numFmt w:val="bullet"/>
      <w:lvlText w:val="o"/>
      <w:lvlJc w:val="left"/>
      <w:pPr>
        <w:ind w:left="1665" w:hanging="358"/>
      </w:pPr>
      <w:rPr>
        <w:rFonts w:ascii="Courier New" w:eastAsia="Courier New" w:hAnsi="Courier New" w:cs="Courier New" w:hint="default"/>
        <w:b w:val="0"/>
        <w:bCs w:val="0"/>
        <w:i w:val="0"/>
        <w:iCs w:val="0"/>
        <w:spacing w:val="0"/>
        <w:w w:val="100"/>
        <w:sz w:val="22"/>
        <w:szCs w:val="22"/>
        <w:lang w:val="en-US" w:eastAsia="en-US" w:bidi="ar-SA"/>
      </w:rPr>
    </w:lvl>
    <w:lvl w:ilvl="2" w:tplc="8B70CA98">
      <w:numFmt w:val="bullet"/>
      <w:lvlText w:val=""/>
      <w:lvlJc w:val="left"/>
      <w:pPr>
        <w:ind w:left="2613" w:hanging="164"/>
      </w:pPr>
      <w:rPr>
        <w:rFonts w:ascii="Wingdings" w:eastAsia="Wingdings" w:hAnsi="Wingdings" w:cs="Wingdings" w:hint="default"/>
        <w:b w:val="0"/>
        <w:bCs w:val="0"/>
        <w:i w:val="0"/>
        <w:iCs w:val="0"/>
        <w:spacing w:val="0"/>
        <w:w w:val="100"/>
        <w:sz w:val="22"/>
        <w:szCs w:val="22"/>
        <w:lang w:val="en-US" w:eastAsia="en-US" w:bidi="ar-SA"/>
      </w:rPr>
    </w:lvl>
    <w:lvl w:ilvl="3" w:tplc="C92AEDAE">
      <w:numFmt w:val="bullet"/>
      <w:lvlText w:val="•"/>
      <w:lvlJc w:val="left"/>
      <w:pPr>
        <w:ind w:left="3642" w:hanging="164"/>
      </w:pPr>
      <w:rPr>
        <w:rFonts w:hint="default"/>
        <w:lang w:val="en-US" w:eastAsia="en-US" w:bidi="ar-SA"/>
      </w:rPr>
    </w:lvl>
    <w:lvl w:ilvl="4" w:tplc="AF56E35A">
      <w:numFmt w:val="bullet"/>
      <w:lvlText w:val="•"/>
      <w:lvlJc w:val="left"/>
      <w:pPr>
        <w:ind w:left="4665" w:hanging="164"/>
      </w:pPr>
      <w:rPr>
        <w:rFonts w:hint="default"/>
        <w:lang w:val="en-US" w:eastAsia="en-US" w:bidi="ar-SA"/>
      </w:rPr>
    </w:lvl>
    <w:lvl w:ilvl="5" w:tplc="796A4DF4">
      <w:numFmt w:val="bullet"/>
      <w:lvlText w:val="•"/>
      <w:lvlJc w:val="left"/>
      <w:pPr>
        <w:ind w:left="5687" w:hanging="164"/>
      </w:pPr>
      <w:rPr>
        <w:rFonts w:hint="default"/>
        <w:lang w:val="en-US" w:eastAsia="en-US" w:bidi="ar-SA"/>
      </w:rPr>
    </w:lvl>
    <w:lvl w:ilvl="6" w:tplc="067C0A56">
      <w:numFmt w:val="bullet"/>
      <w:lvlText w:val="•"/>
      <w:lvlJc w:val="left"/>
      <w:pPr>
        <w:ind w:left="6710" w:hanging="164"/>
      </w:pPr>
      <w:rPr>
        <w:rFonts w:hint="default"/>
        <w:lang w:val="en-US" w:eastAsia="en-US" w:bidi="ar-SA"/>
      </w:rPr>
    </w:lvl>
    <w:lvl w:ilvl="7" w:tplc="DEE8E35C">
      <w:numFmt w:val="bullet"/>
      <w:lvlText w:val="•"/>
      <w:lvlJc w:val="left"/>
      <w:pPr>
        <w:ind w:left="7732" w:hanging="164"/>
      </w:pPr>
      <w:rPr>
        <w:rFonts w:hint="default"/>
        <w:lang w:val="en-US" w:eastAsia="en-US" w:bidi="ar-SA"/>
      </w:rPr>
    </w:lvl>
    <w:lvl w:ilvl="8" w:tplc="DD56DDB6">
      <w:numFmt w:val="bullet"/>
      <w:lvlText w:val="•"/>
      <w:lvlJc w:val="left"/>
      <w:pPr>
        <w:ind w:left="8755" w:hanging="164"/>
      </w:pPr>
      <w:rPr>
        <w:rFonts w:hint="default"/>
        <w:lang w:val="en-US" w:eastAsia="en-US" w:bidi="ar-SA"/>
      </w:rPr>
    </w:lvl>
  </w:abstractNum>
  <w:abstractNum w:abstractNumId="17" w15:restartNumberingAfterBreak="0">
    <w:nsid w:val="54034E96"/>
    <w:multiLevelType w:val="hybridMultilevel"/>
    <w:tmpl w:val="0D5CD2A2"/>
    <w:lvl w:ilvl="0" w:tplc="2004C2A2">
      <w:numFmt w:val="bullet"/>
      <w:lvlText w:val=""/>
      <w:lvlJc w:val="left"/>
      <w:pPr>
        <w:ind w:left="1229" w:hanging="360"/>
      </w:pPr>
      <w:rPr>
        <w:rFonts w:ascii="Symbol" w:eastAsia="Symbol" w:hAnsi="Symbol" w:cs="Symbol" w:hint="default"/>
        <w:b w:val="0"/>
        <w:bCs w:val="0"/>
        <w:i w:val="0"/>
        <w:iCs w:val="0"/>
        <w:color w:val="212121"/>
        <w:spacing w:val="0"/>
        <w:w w:val="89"/>
        <w:sz w:val="20"/>
        <w:szCs w:val="20"/>
        <w:lang w:val="en-US" w:eastAsia="en-US" w:bidi="ar-SA"/>
      </w:rPr>
    </w:lvl>
    <w:lvl w:ilvl="1" w:tplc="323454DC">
      <w:numFmt w:val="bullet"/>
      <w:lvlText w:val=""/>
      <w:lvlJc w:val="left"/>
      <w:pPr>
        <w:ind w:left="1380" w:hanging="360"/>
      </w:pPr>
      <w:rPr>
        <w:rFonts w:ascii="Symbol" w:eastAsia="Symbol" w:hAnsi="Symbol" w:cs="Symbol" w:hint="default"/>
        <w:b w:val="0"/>
        <w:bCs w:val="0"/>
        <w:i w:val="0"/>
        <w:iCs w:val="0"/>
        <w:spacing w:val="0"/>
        <w:w w:val="89"/>
        <w:sz w:val="20"/>
        <w:szCs w:val="20"/>
        <w:lang w:val="en-US" w:eastAsia="en-US" w:bidi="ar-SA"/>
      </w:rPr>
    </w:lvl>
    <w:lvl w:ilvl="2" w:tplc="F3083972">
      <w:numFmt w:val="bullet"/>
      <w:lvlText w:val="•"/>
      <w:lvlJc w:val="left"/>
      <w:pPr>
        <w:ind w:left="2426" w:hanging="360"/>
      </w:pPr>
      <w:rPr>
        <w:rFonts w:hint="default"/>
        <w:lang w:val="en-US" w:eastAsia="en-US" w:bidi="ar-SA"/>
      </w:rPr>
    </w:lvl>
    <w:lvl w:ilvl="3" w:tplc="1E5E440C">
      <w:numFmt w:val="bullet"/>
      <w:lvlText w:val="•"/>
      <w:lvlJc w:val="left"/>
      <w:pPr>
        <w:ind w:left="3473" w:hanging="360"/>
      </w:pPr>
      <w:rPr>
        <w:rFonts w:hint="default"/>
        <w:lang w:val="en-US" w:eastAsia="en-US" w:bidi="ar-SA"/>
      </w:rPr>
    </w:lvl>
    <w:lvl w:ilvl="4" w:tplc="EAF44E32">
      <w:numFmt w:val="bullet"/>
      <w:lvlText w:val="•"/>
      <w:lvlJc w:val="left"/>
      <w:pPr>
        <w:ind w:left="4520" w:hanging="360"/>
      </w:pPr>
      <w:rPr>
        <w:rFonts w:hint="default"/>
        <w:lang w:val="en-US" w:eastAsia="en-US" w:bidi="ar-SA"/>
      </w:rPr>
    </w:lvl>
    <w:lvl w:ilvl="5" w:tplc="4F2CA658">
      <w:numFmt w:val="bullet"/>
      <w:lvlText w:val="•"/>
      <w:lvlJc w:val="left"/>
      <w:pPr>
        <w:ind w:left="5566" w:hanging="360"/>
      </w:pPr>
      <w:rPr>
        <w:rFonts w:hint="default"/>
        <w:lang w:val="en-US" w:eastAsia="en-US" w:bidi="ar-SA"/>
      </w:rPr>
    </w:lvl>
    <w:lvl w:ilvl="6" w:tplc="26D63356">
      <w:numFmt w:val="bullet"/>
      <w:lvlText w:val="•"/>
      <w:lvlJc w:val="left"/>
      <w:pPr>
        <w:ind w:left="6613" w:hanging="360"/>
      </w:pPr>
      <w:rPr>
        <w:rFonts w:hint="default"/>
        <w:lang w:val="en-US" w:eastAsia="en-US" w:bidi="ar-SA"/>
      </w:rPr>
    </w:lvl>
    <w:lvl w:ilvl="7" w:tplc="DFE0118A">
      <w:numFmt w:val="bullet"/>
      <w:lvlText w:val="•"/>
      <w:lvlJc w:val="left"/>
      <w:pPr>
        <w:ind w:left="7660" w:hanging="360"/>
      </w:pPr>
      <w:rPr>
        <w:rFonts w:hint="default"/>
        <w:lang w:val="en-US" w:eastAsia="en-US" w:bidi="ar-SA"/>
      </w:rPr>
    </w:lvl>
    <w:lvl w:ilvl="8" w:tplc="487E8076">
      <w:numFmt w:val="bullet"/>
      <w:lvlText w:val="•"/>
      <w:lvlJc w:val="left"/>
      <w:pPr>
        <w:ind w:left="8706" w:hanging="360"/>
      </w:pPr>
      <w:rPr>
        <w:rFonts w:hint="default"/>
        <w:lang w:val="en-US" w:eastAsia="en-US" w:bidi="ar-SA"/>
      </w:rPr>
    </w:lvl>
  </w:abstractNum>
  <w:abstractNum w:abstractNumId="18" w15:restartNumberingAfterBreak="0">
    <w:nsid w:val="5F7E3F37"/>
    <w:multiLevelType w:val="hybridMultilevel"/>
    <w:tmpl w:val="CE56601E"/>
    <w:lvl w:ilvl="0" w:tplc="D130C8DE">
      <w:numFmt w:val="bullet"/>
      <w:lvlText w:val="o"/>
      <w:lvlJc w:val="left"/>
      <w:pPr>
        <w:ind w:left="1077" w:hanging="358"/>
      </w:pPr>
      <w:rPr>
        <w:rFonts w:ascii="Courier New" w:eastAsia="Courier New" w:hAnsi="Courier New" w:cs="Courier New" w:hint="default"/>
        <w:b w:val="0"/>
        <w:bCs w:val="0"/>
        <w:i w:val="0"/>
        <w:iCs w:val="0"/>
        <w:spacing w:val="0"/>
        <w:w w:val="100"/>
        <w:sz w:val="22"/>
        <w:szCs w:val="22"/>
        <w:lang w:val="en-US" w:eastAsia="en-US" w:bidi="ar-SA"/>
      </w:rPr>
    </w:lvl>
    <w:lvl w:ilvl="1" w:tplc="99E424EA">
      <w:numFmt w:val="bullet"/>
      <w:lvlText w:val="•"/>
      <w:lvlJc w:val="left"/>
      <w:pPr>
        <w:ind w:left="2052" w:hanging="358"/>
      </w:pPr>
      <w:rPr>
        <w:rFonts w:hint="default"/>
        <w:lang w:val="en-US" w:eastAsia="en-US" w:bidi="ar-SA"/>
      </w:rPr>
    </w:lvl>
    <w:lvl w:ilvl="2" w:tplc="81A4FBD8">
      <w:numFmt w:val="bullet"/>
      <w:lvlText w:val="•"/>
      <w:lvlJc w:val="left"/>
      <w:pPr>
        <w:ind w:left="3024" w:hanging="358"/>
      </w:pPr>
      <w:rPr>
        <w:rFonts w:hint="default"/>
        <w:lang w:val="en-US" w:eastAsia="en-US" w:bidi="ar-SA"/>
      </w:rPr>
    </w:lvl>
    <w:lvl w:ilvl="3" w:tplc="20A25238">
      <w:numFmt w:val="bullet"/>
      <w:lvlText w:val="•"/>
      <w:lvlJc w:val="left"/>
      <w:pPr>
        <w:ind w:left="3996" w:hanging="358"/>
      </w:pPr>
      <w:rPr>
        <w:rFonts w:hint="default"/>
        <w:lang w:val="en-US" w:eastAsia="en-US" w:bidi="ar-SA"/>
      </w:rPr>
    </w:lvl>
    <w:lvl w:ilvl="4" w:tplc="C30EA4A4">
      <w:numFmt w:val="bullet"/>
      <w:lvlText w:val="•"/>
      <w:lvlJc w:val="left"/>
      <w:pPr>
        <w:ind w:left="4968" w:hanging="358"/>
      </w:pPr>
      <w:rPr>
        <w:rFonts w:hint="default"/>
        <w:lang w:val="en-US" w:eastAsia="en-US" w:bidi="ar-SA"/>
      </w:rPr>
    </w:lvl>
    <w:lvl w:ilvl="5" w:tplc="D7A463F4">
      <w:numFmt w:val="bullet"/>
      <w:lvlText w:val="•"/>
      <w:lvlJc w:val="left"/>
      <w:pPr>
        <w:ind w:left="5940" w:hanging="358"/>
      </w:pPr>
      <w:rPr>
        <w:rFonts w:hint="default"/>
        <w:lang w:val="en-US" w:eastAsia="en-US" w:bidi="ar-SA"/>
      </w:rPr>
    </w:lvl>
    <w:lvl w:ilvl="6" w:tplc="ECAC47DE">
      <w:numFmt w:val="bullet"/>
      <w:lvlText w:val="•"/>
      <w:lvlJc w:val="left"/>
      <w:pPr>
        <w:ind w:left="6912" w:hanging="358"/>
      </w:pPr>
      <w:rPr>
        <w:rFonts w:hint="default"/>
        <w:lang w:val="en-US" w:eastAsia="en-US" w:bidi="ar-SA"/>
      </w:rPr>
    </w:lvl>
    <w:lvl w:ilvl="7" w:tplc="5F8279BE">
      <w:numFmt w:val="bullet"/>
      <w:lvlText w:val="•"/>
      <w:lvlJc w:val="left"/>
      <w:pPr>
        <w:ind w:left="7884" w:hanging="358"/>
      </w:pPr>
      <w:rPr>
        <w:rFonts w:hint="default"/>
        <w:lang w:val="en-US" w:eastAsia="en-US" w:bidi="ar-SA"/>
      </w:rPr>
    </w:lvl>
    <w:lvl w:ilvl="8" w:tplc="EC983712">
      <w:numFmt w:val="bullet"/>
      <w:lvlText w:val="•"/>
      <w:lvlJc w:val="left"/>
      <w:pPr>
        <w:ind w:left="8856" w:hanging="358"/>
      </w:pPr>
      <w:rPr>
        <w:rFonts w:hint="default"/>
        <w:lang w:val="en-US" w:eastAsia="en-US" w:bidi="ar-SA"/>
      </w:rPr>
    </w:lvl>
  </w:abstractNum>
  <w:abstractNum w:abstractNumId="19" w15:restartNumberingAfterBreak="0">
    <w:nsid w:val="6BD77213"/>
    <w:multiLevelType w:val="hybridMultilevel"/>
    <w:tmpl w:val="19762D8E"/>
    <w:lvl w:ilvl="0" w:tplc="2F94B94E">
      <w:start w:val="1"/>
      <w:numFmt w:val="lowerLetter"/>
      <w:lvlText w:val="%1)"/>
      <w:lvlJc w:val="left"/>
      <w:pPr>
        <w:ind w:left="1082" w:hanging="356"/>
        <w:jc w:val="left"/>
      </w:pPr>
      <w:rPr>
        <w:rFonts w:ascii="Calibri" w:eastAsia="Calibri" w:hAnsi="Calibri" w:cs="Calibri" w:hint="default"/>
        <w:b w:val="0"/>
        <w:bCs w:val="0"/>
        <w:i w:val="0"/>
        <w:iCs w:val="0"/>
        <w:spacing w:val="-1"/>
        <w:w w:val="100"/>
        <w:sz w:val="22"/>
        <w:szCs w:val="22"/>
        <w:lang w:val="en-US" w:eastAsia="en-US" w:bidi="ar-SA"/>
      </w:rPr>
    </w:lvl>
    <w:lvl w:ilvl="1" w:tplc="846CB08E">
      <w:numFmt w:val="bullet"/>
      <w:lvlText w:val="•"/>
      <w:lvlJc w:val="left"/>
      <w:pPr>
        <w:ind w:left="2052" w:hanging="356"/>
      </w:pPr>
      <w:rPr>
        <w:rFonts w:hint="default"/>
        <w:lang w:val="en-US" w:eastAsia="en-US" w:bidi="ar-SA"/>
      </w:rPr>
    </w:lvl>
    <w:lvl w:ilvl="2" w:tplc="C220D7E8">
      <w:numFmt w:val="bullet"/>
      <w:lvlText w:val="•"/>
      <w:lvlJc w:val="left"/>
      <w:pPr>
        <w:ind w:left="3024" w:hanging="356"/>
      </w:pPr>
      <w:rPr>
        <w:rFonts w:hint="default"/>
        <w:lang w:val="en-US" w:eastAsia="en-US" w:bidi="ar-SA"/>
      </w:rPr>
    </w:lvl>
    <w:lvl w:ilvl="3" w:tplc="6A4A16A4">
      <w:numFmt w:val="bullet"/>
      <w:lvlText w:val="•"/>
      <w:lvlJc w:val="left"/>
      <w:pPr>
        <w:ind w:left="3996" w:hanging="356"/>
      </w:pPr>
      <w:rPr>
        <w:rFonts w:hint="default"/>
        <w:lang w:val="en-US" w:eastAsia="en-US" w:bidi="ar-SA"/>
      </w:rPr>
    </w:lvl>
    <w:lvl w:ilvl="4" w:tplc="01E4E250">
      <w:numFmt w:val="bullet"/>
      <w:lvlText w:val="•"/>
      <w:lvlJc w:val="left"/>
      <w:pPr>
        <w:ind w:left="4968" w:hanging="356"/>
      </w:pPr>
      <w:rPr>
        <w:rFonts w:hint="default"/>
        <w:lang w:val="en-US" w:eastAsia="en-US" w:bidi="ar-SA"/>
      </w:rPr>
    </w:lvl>
    <w:lvl w:ilvl="5" w:tplc="9C0CDEA4">
      <w:numFmt w:val="bullet"/>
      <w:lvlText w:val="•"/>
      <w:lvlJc w:val="left"/>
      <w:pPr>
        <w:ind w:left="5940" w:hanging="356"/>
      </w:pPr>
      <w:rPr>
        <w:rFonts w:hint="default"/>
        <w:lang w:val="en-US" w:eastAsia="en-US" w:bidi="ar-SA"/>
      </w:rPr>
    </w:lvl>
    <w:lvl w:ilvl="6" w:tplc="E87427CE">
      <w:numFmt w:val="bullet"/>
      <w:lvlText w:val="•"/>
      <w:lvlJc w:val="left"/>
      <w:pPr>
        <w:ind w:left="6912" w:hanging="356"/>
      </w:pPr>
      <w:rPr>
        <w:rFonts w:hint="default"/>
        <w:lang w:val="en-US" w:eastAsia="en-US" w:bidi="ar-SA"/>
      </w:rPr>
    </w:lvl>
    <w:lvl w:ilvl="7" w:tplc="76E49F92">
      <w:numFmt w:val="bullet"/>
      <w:lvlText w:val="•"/>
      <w:lvlJc w:val="left"/>
      <w:pPr>
        <w:ind w:left="7884" w:hanging="356"/>
      </w:pPr>
      <w:rPr>
        <w:rFonts w:hint="default"/>
        <w:lang w:val="en-US" w:eastAsia="en-US" w:bidi="ar-SA"/>
      </w:rPr>
    </w:lvl>
    <w:lvl w:ilvl="8" w:tplc="3CEEF5B4">
      <w:numFmt w:val="bullet"/>
      <w:lvlText w:val="•"/>
      <w:lvlJc w:val="left"/>
      <w:pPr>
        <w:ind w:left="8856" w:hanging="356"/>
      </w:pPr>
      <w:rPr>
        <w:rFonts w:hint="default"/>
        <w:lang w:val="en-US" w:eastAsia="en-US" w:bidi="ar-SA"/>
      </w:rPr>
    </w:lvl>
  </w:abstractNum>
  <w:abstractNum w:abstractNumId="20" w15:restartNumberingAfterBreak="0">
    <w:nsid w:val="6F956A8C"/>
    <w:multiLevelType w:val="hybridMultilevel"/>
    <w:tmpl w:val="8EC6DB1A"/>
    <w:lvl w:ilvl="0" w:tplc="14F66A72">
      <w:numFmt w:val="bullet"/>
      <w:lvlText w:val="o"/>
      <w:lvlJc w:val="left"/>
      <w:pPr>
        <w:ind w:left="1809" w:hanging="358"/>
      </w:pPr>
      <w:rPr>
        <w:rFonts w:ascii="Courier New" w:eastAsia="Courier New" w:hAnsi="Courier New" w:cs="Courier New" w:hint="default"/>
        <w:b w:val="0"/>
        <w:bCs w:val="0"/>
        <w:i w:val="0"/>
        <w:iCs w:val="0"/>
        <w:spacing w:val="0"/>
        <w:w w:val="100"/>
        <w:sz w:val="22"/>
        <w:szCs w:val="22"/>
        <w:lang w:val="en-US" w:eastAsia="en-US" w:bidi="ar-SA"/>
      </w:rPr>
    </w:lvl>
    <w:lvl w:ilvl="1" w:tplc="12DE338E">
      <w:numFmt w:val="bullet"/>
      <w:lvlText w:val="•"/>
      <w:lvlJc w:val="left"/>
      <w:pPr>
        <w:ind w:left="2700" w:hanging="358"/>
      </w:pPr>
      <w:rPr>
        <w:rFonts w:hint="default"/>
        <w:lang w:val="en-US" w:eastAsia="en-US" w:bidi="ar-SA"/>
      </w:rPr>
    </w:lvl>
    <w:lvl w:ilvl="2" w:tplc="2CECDE10">
      <w:numFmt w:val="bullet"/>
      <w:lvlText w:val="•"/>
      <w:lvlJc w:val="left"/>
      <w:pPr>
        <w:ind w:left="3600" w:hanging="358"/>
      </w:pPr>
      <w:rPr>
        <w:rFonts w:hint="default"/>
        <w:lang w:val="en-US" w:eastAsia="en-US" w:bidi="ar-SA"/>
      </w:rPr>
    </w:lvl>
    <w:lvl w:ilvl="3" w:tplc="A9A4992E">
      <w:numFmt w:val="bullet"/>
      <w:lvlText w:val="•"/>
      <w:lvlJc w:val="left"/>
      <w:pPr>
        <w:ind w:left="4500" w:hanging="358"/>
      </w:pPr>
      <w:rPr>
        <w:rFonts w:hint="default"/>
        <w:lang w:val="en-US" w:eastAsia="en-US" w:bidi="ar-SA"/>
      </w:rPr>
    </w:lvl>
    <w:lvl w:ilvl="4" w:tplc="13C25D54">
      <w:numFmt w:val="bullet"/>
      <w:lvlText w:val="•"/>
      <w:lvlJc w:val="left"/>
      <w:pPr>
        <w:ind w:left="5400" w:hanging="358"/>
      </w:pPr>
      <w:rPr>
        <w:rFonts w:hint="default"/>
        <w:lang w:val="en-US" w:eastAsia="en-US" w:bidi="ar-SA"/>
      </w:rPr>
    </w:lvl>
    <w:lvl w:ilvl="5" w:tplc="BFDA8FCA">
      <w:numFmt w:val="bullet"/>
      <w:lvlText w:val="•"/>
      <w:lvlJc w:val="left"/>
      <w:pPr>
        <w:ind w:left="6300" w:hanging="358"/>
      </w:pPr>
      <w:rPr>
        <w:rFonts w:hint="default"/>
        <w:lang w:val="en-US" w:eastAsia="en-US" w:bidi="ar-SA"/>
      </w:rPr>
    </w:lvl>
    <w:lvl w:ilvl="6" w:tplc="E612CD52">
      <w:numFmt w:val="bullet"/>
      <w:lvlText w:val="•"/>
      <w:lvlJc w:val="left"/>
      <w:pPr>
        <w:ind w:left="7200" w:hanging="358"/>
      </w:pPr>
      <w:rPr>
        <w:rFonts w:hint="default"/>
        <w:lang w:val="en-US" w:eastAsia="en-US" w:bidi="ar-SA"/>
      </w:rPr>
    </w:lvl>
    <w:lvl w:ilvl="7" w:tplc="43E2CBB6">
      <w:numFmt w:val="bullet"/>
      <w:lvlText w:val="•"/>
      <w:lvlJc w:val="left"/>
      <w:pPr>
        <w:ind w:left="8100" w:hanging="358"/>
      </w:pPr>
      <w:rPr>
        <w:rFonts w:hint="default"/>
        <w:lang w:val="en-US" w:eastAsia="en-US" w:bidi="ar-SA"/>
      </w:rPr>
    </w:lvl>
    <w:lvl w:ilvl="8" w:tplc="A3C2EC34">
      <w:numFmt w:val="bullet"/>
      <w:lvlText w:val="•"/>
      <w:lvlJc w:val="left"/>
      <w:pPr>
        <w:ind w:left="9000" w:hanging="358"/>
      </w:pPr>
      <w:rPr>
        <w:rFonts w:hint="default"/>
        <w:lang w:val="en-US" w:eastAsia="en-US" w:bidi="ar-SA"/>
      </w:rPr>
    </w:lvl>
  </w:abstractNum>
  <w:abstractNum w:abstractNumId="21" w15:restartNumberingAfterBreak="0">
    <w:nsid w:val="77350E2B"/>
    <w:multiLevelType w:val="hybridMultilevel"/>
    <w:tmpl w:val="932471EE"/>
    <w:lvl w:ilvl="0" w:tplc="1E7A8AD0">
      <w:start w:val="1"/>
      <w:numFmt w:val="decimal"/>
      <w:lvlText w:val="%1."/>
      <w:lvlJc w:val="left"/>
      <w:pPr>
        <w:ind w:left="1078" w:hanging="358"/>
        <w:jc w:val="left"/>
      </w:pPr>
      <w:rPr>
        <w:rFonts w:ascii="Calibri" w:eastAsia="Calibri" w:hAnsi="Calibri" w:cs="Calibri" w:hint="default"/>
        <w:b w:val="0"/>
        <w:bCs w:val="0"/>
        <w:i w:val="0"/>
        <w:iCs w:val="0"/>
        <w:spacing w:val="0"/>
        <w:w w:val="100"/>
        <w:sz w:val="22"/>
        <w:szCs w:val="22"/>
        <w:lang w:val="en-US" w:eastAsia="en-US" w:bidi="ar-SA"/>
      </w:rPr>
    </w:lvl>
    <w:lvl w:ilvl="1" w:tplc="D3A2A25E">
      <w:numFmt w:val="bullet"/>
      <w:lvlText w:val="•"/>
      <w:lvlJc w:val="left"/>
      <w:pPr>
        <w:ind w:left="2052" w:hanging="358"/>
      </w:pPr>
      <w:rPr>
        <w:rFonts w:hint="default"/>
        <w:lang w:val="en-US" w:eastAsia="en-US" w:bidi="ar-SA"/>
      </w:rPr>
    </w:lvl>
    <w:lvl w:ilvl="2" w:tplc="7182F526">
      <w:numFmt w:val="bullet"/>
      <w:lvlText w:val="•"/>
      <w:lvlJc w:val="left"/>
      <w:pPr>
        <w:ind w:left="3024" w:hanging="358"/>
      </w:pPr>
      <w:rPr>
        <w:rFonts w:hint="default"/>
        <w:lang w:val="en-US" w:eastAsia="en-US" w:bidi="ar-SA"/>
      </w:rPr>
    </w:lvl>
    <w:lvl w:ilvl="3" w:tplc="3E94FD26">
      <w:numFmt w:val="bullet"/>
      <w:lvlText w:val="•"/>
      <w:lvlJc w:val="left"/>
      <w:pPr>
        <w:ind w:left="3996" w:hanging="358"/>
      </w:pPr>
      <w:rPr>
        <w:rFonts w:hint="default"/>
        <w:lang w:val="en-US" w:eastAsia="en-US" w:bidi="ar-SA"/>
      </w:rPr>
    </w:lvl>
    <w:lvl w:ilvl="4" w:tplc="63CAC332">
      <w:numFmt w:val="bullet"/>
      <w:lvlText w:val="•"/>
      <w:lvlJc w:val="left"/>
      <w:pPr>
        <w:ind w:left="4968" w:hanging="358"/>
      </w:pPr>
      <w:rPr>
        <w:rFonts w:hint="default"/>
        <w:lang w:val="en-US" w:eastAsia="en-US" w:bidi="ar-SA"/>
      </w:rPr>
    </w:lvl>
    <w:lvl w:ilvl="5" w:tplc="FD2AF3E6">
      <w:numFmt w:val="bullet"/>
      <w:lvlText w:val="•"/>
      <w:lvlJc w:val="left"/>
      <w:pPr>
        <w:ind w:left="5940" w:hanging="358"/>
      </w:pPr>
      <w:rPr>
        <w:rFonts w:hint="default"/>
        <w:lang w:val="en-US" w:eastAsia="en-US" w:bidi="ar-SA"/>
      </w:rPr>
    </w:lvl>
    <w:lvl w:ilvl="6" w:tplc="833298AC">
      <w:numFmt w:val="bullet"/>
      <w:lvlText w:val="•"/>
      <w:lvlJc w:val="left"/>
      <w:pPr>
        <w:ind w:left="6912" w:hanging="358"/>
      </w:pPr>
      <w:rPr>
        <w:rFonts w:hint="default"/>
        <w:lang w:val="en-US" w:eastAsia="en-US" w:bidi="ar-SA"/>
      </w:rPr>
    </w:lvl>
    <w:lvl w:ilvl="7" w:tplc="9B2C61A2">
      <w:numFmt w:val="bullet"/>
      <w:lvlText w:val="•"/>
      <w:lvlJc w:val="left"/>
      <w:pPr>
        <w:ind w:left="7884" w:hanging="358"/>
      </w:pPr>
      <w:rPr>
        <w:rFonts w:hint="default"/>
        <w:lang w:val="en-US" w:eastAsia="en-US" w:bidi="ar-SA"/>
      </w:rPr>
    </w:lvl>
    <w:lvl w:ilvl="8" w:tplc="D8BC5058">
      <w:numFmt w:val="bullet"/>
      <w:lvlText w:val="•"/>
      <w:lvlJc w:val="left"/>
      <w:pPr>
        <w:ind w:left="8856" w:hanging="358"/>
      </w:pPr>
      <w:rPr>
        <w:rFonts w:hint="default"/>
        <w:lang w:val="en-US" w:eastAsia="en-US" w:bidi="ar-SA"/>
      </w:rPr>
    </w:lvl>
  </w:abstractNum>
  <w:abstractNum w:abstractNumId="22" w15:restartNumberingAfterBreak="0">
    <w:nsid w:val="7B153146"/>
    <w:multiLevelType w:val="hybridMultilevel"/>
    <w:tmpl w:val="F4445918"/>
    <w:lvl w:ilvl="0" w:tplc="84D2D0EE">
      <w:numFmt w:val="bullet"/>
      <w:lvlText w:val=""/>
      <w:lvlJc w:val="left"/>
      <w:pPr>
        <w:ind w:left="1079" w:hanging="363"/>
      </w:pPr>
      <w:rPr>
        <w:rFonts w:ascii="Symbol" w:eastAsia="Symbol" w:hAnsi="Symbol" w:cs="Symbol" w:hint="default"/>
        <w:b w:val="0"/>
        <w:bCs w:val="0"/>
        <w:i w:val="0"/>
        <w:iCs w:val="0"/>
        <w:spacing w:val="0"/>
        <w:w w:val="100"/>
        <w:sz w:val="22"/>
        <w:szCs w:val="22"/>
        <w:lang w:val="en-US" w:eastAsia="en-US" w:bidi="ar-SA"/>
      </w:rPr>
    </w:lvl>
    <w:lvl w:ilvl="1" w:tplc="C590AD9E">
      <w:numFmt w:val="bullet"/>
      <w:lvlText w:val="•"/>
      <w:lvlJc w:val="left"/>
      <w:pPr>
        <w:ind w:left="2052" w:hanging="363"/>
      </w:pPr>
      <w:rPr>
        <w:rFonts w:hint="default"/>
        <w:lang w:val="en-US" w:eastAsia="en-US" w:bidi="ar-SA"/>
      </w:rPr>
    </w:lvl>
    <w:lvl w:ilvl="2" w:tplc="17601BEE">
      <w:numFmt w:val="bullet"/>
      <w:lvlText w:val="•"/>
      <w:lvlJc w:val="left"/>
      <w:pPr>
        <w:ind w:left="3024" w:hanging="363"/>
      </w:pPr>
      <w:rPr>
        <w:rFonts w:hint="default"/>
        <w:lang w:val="en-US" w:eastAsia="en-US" w:bidi="ar-SA"/>
      </w:rPr>
    </w:lvl>
    <w:lvl w:ilvl="3" w:tplc="F766CA82">
      <w:numFmt w:val="bullet"/>
      <w:lvlText w:val="•"/>
      <w:lvlJc w:val="left"/>
      <w:pPr>
        <w:ind w:left="3996" w:hanging="363"/>
      </w:pPr>
      <w:rPr>
        <w:rFonts w:hint="default"/>
        <w:lang w:val="en-US" w:eastAsia="en-US" w:bidi="ar-SA"/>
      </w:rPr>
    </w:lvl>
    <w:lvl w:ilvl="4" w:tplc="8D323C5A">
      <w:numFmt w:val="bullet"/>
      <w:lvlText w:val="•"/>
      <w:lvlJc w:val="left"/>
      <w:pPr>
        <w:ind w:left="4968" w:hanging="363"/>
      </w:pPr>
      <w:rPr>
        <w:rFonts w:hint="default"/>
        <w:lang w:val="en-US" w:eastAsia="en-US" w:bidi="ar-SA"/>
      </w:rPr>
    </w:lvl>
    <w:lvl w:ilvl="5" w:tplc="A7AAD322">
      <w:numFmt w:val="bullet"/>
      <w:lvlText w:val="•"/>
      <w:lvlJc w:val="left"/>
      <w:pPr>
        <w:ind w:left="5940" w:hanging="363"/>
      </w:pPr>
      <w:rPr>
        <w:rFonts w:hint="default"/>
        <w:lang w:val="en-US" w:eastAsia="en-US" w:bidi="ar-SA"/>
      </w:rPr>
    </w:lvl>
    <w:lvl w:ilvl="6" w:tplc="66A8D082">
      <w:numFmt w:val="bullet"/>
      <w:lvlText w:val="•"/>
      <w:lvlJc w:val="left"/>
      <w:pPr>
        <w:ind w:left="6912" w:hanging="363"/>
      </w:pPr>
      <w:rPr>
        <w:rFonts w:hint="default"/>
        <w:lang w:val="en-US" w:eastAsia="en-US" w:bidi="ar-SA"/>
      </w:rPr>
    </w:lvl>
    <w:lvl w:ilvl="7" w:tplc="CB0ACFF4">
      <w:numFmt w:val="bullet"/>
      <w:lvlText w:val="•"/>
      <w:lvlJc w:val="left"/>
      <w:pPr>
        <w:ind w:left="7884" w:hanging="363"/>
      </w:pPr>
      <w:rPr>
        <w:rFonts w:hint="default"/>
        <w:lang w:val="en-US" w:eastAsia="en-US" w:bidi="ar-SA"/>
      </w:rPr>
    </w:lvl>
    <w:lvl w:ilvl="8" w:tplc="55228C52">
      <w:numFmt w:val="bullet"/>
      <w:lvlText w:val="•"/>
      <w:lvlJc w:val="left"/>
      <w:pPr>
        <w:ind w:left="8856" w:hanging="363"/>
      </w:pPr>
      <w:rPr>
        <w:rFonts w:hint="default"/>
        <w:lang w:val="en-US" w:eastAsia="en-US" w:bidi="ar-SA"/>
      </w:rPr>
    </w:lvl>
  </w:abstractNum>
  <w:abstractNum w:abstractNumId="23" w15:restartNumberingAfterBreak="0">
    <w:nsid w:val="7EB00235"/>
    <w:multiLevelType w:val="hybridMultilevel"/>
    <w:tmpl w:val="A9885262"/>
    <w:lvl w:ilvl="0" w:tplc="D99CF198">
      <w:start w:val="1"/>
      <w:numFmt w:val="decimal"/>
      <w:lvlText w:val="%1."/>
      <w:lvlJc w:val="left"/>
      <w:pPr>
        <w:ind w:left="1081" w:hanging="358"/>
        <w:jc w:val="left"/>
      </w:pPr>
      <w:rPr>
        <w:rFonts w:ascii="Calibri" w:eastAsia="Calibri" w:hAnsi="Calibri" w:cs="Calibri" w:hint="default"/>
        <w:b w:val="0"/>
        <w:bCs w:val="0"/>
        <w:i w:val="0"/>
        <w:iCs w:val="0"/>
        <w:color w:val="2F2F2F"/>
        <w:spacing w:val="0"/>
        <w:w w:val="100"/>
        <w:sz w:val="22"/>
        <w:szCs w:val="22"/>
        <w:lang w:val="en-US" w:eastAsia="en-US" w:bidi="ar-SA"/>
      </w:rPr>
    </w:lvl>
    <w:lvl w:ilvl="1" w:tplc="E9540388">
      <w:numFmt w:val="bullet"/>
      <w:lvlText w:val="•"/>
      <w:lvlJc w:val="left"/>
      <w:pPr>
        <w:ind w:left="2052" w:hanging="358"/>
      </w:pPr>
      <w:rPr>
        <w:rFonts w:hint="default"/>
        <w:lang w:val="en-US" w:eastAsia="en-US" w:bidi="ar-SA"/>
      </w:rPr>
    </w:lvl>
    <w:lvl w:ilvl="2" w:tplc="FB5805DA">
      <w:numFmt w:val="bullet"/>
      <w:lvlText w:val="•"/>
      <w:lvlJc w:val="left"/>
      <w:pPr>
        <w:ind w:left="3024" w:hanging="358"/>
      </w:pPr>
      <w:rPr>
        <w:rFonts w:hint="default"/>
        <w:lang w:val="en-US" w:eastAsia="en-US" w:bidi="ar-SA"/>
      </w:rPr>
    </w:lvl>
    <w:lvl w:ilvl="3" w:tplc="D1E27FB4">
      <w:numFmt w:val="bullet"/>
      <w:lvlText w:val="•"/>
      <w:lvlJc w:val="left"/>
      <w:pPr>
        <w:ind w:left="3996" w:hanging="358"/>
      </w:pPr>
      <w:rPr>
        <w:rFonts w:hint="default"/>
        <w:lang w:val="en-US" w:eastAsia="en-US" w:bidi="ar-SA"/>
      </w:rPr>
    </w:lvl>
    <w:lvl w:ilvl="4" w:tplc="B79A3720">
      <w:numFmt w:val="bullet"/>
      <w:lvlText w:val="•"/>
      <w:lvlJc w:val="left"/>
      <w:pPr>
        <w:ind w:left="4968" w:hanging="358"/>
      </w:pPr>
      <w:rPr>
        <w:rFonts w:hint="default"/>
        <w:lang w:val="en-US" w:eastAsia="en-US" w:bidi="ar-SA"/>
      </w:rPr>
    </w:lvl>
    <w:lvl w:ilvl="5" w:tplc="16D40F86">
      <w:numFmt w:val="bullet"/>
      <w:lvlText w:val="•"/>
      <w:lvlJc w:val="left"/>
      <w:pPr>
        <w:ind w:left="5940" w:hanging="358"/>
      </w:pPr>
      <w:rPr>
        <w:rFonts w:hint="default"/>
        <w:lang w:val="en-US" w:eastAsia="en-US" w:bidi="ar-SA"/>
      </w:rPr>
    </w:lvl>
    <w:lvl w:ilvl="6" w:tplc="DF06A27E">
      <w:numFmt w:val="bullet"/>
      <w:lvlText w:val="•"/>
      <w:lvlJc w:val="left"/>
      <w:pPr>
        <w:ind w:left="6912" w:hanging="358"/>
      </w:pPr>
      <w:rPr>
        <w:rFonts w:hint="default"/>
        <w:lang w:val="en-US" w:eastAsia="en-US" w:bidi="ar-SA"/>
      </w:rPr>
    </w:lvl>
    <w:lvl w:ilvl="7" w:tplc="4C18CA1E">
      <w:numFmt w:val="bullet"/>
      <w:lvlText w:val="•"/>
      <w:lvlJc w:val="left"/>
      <w:pPr>
        <w:ind w:left="7884" w:hanging="358"/>
      </w:pPr>
      <w:rPr>
        <w:rFonts w:hint="default"/>
        <w:lang w:val="en-US" w:eastAsia="en-US" w:bidi="ar-SA"/>
      </w:rPr>
    </w:lvl>
    <w:lvl w:ilvl="8" w:tplc="5DF8854A">
      <w:numFmt w:val="bullet"/>
      <w:lvlText w:val="•"/>
      <w:lvlJc w:val="left"/>
      <w:pPr>
        <w:ind w:left="8856" w:hanging="358"/>
      </w:pPr>
      <w:rPr>
        <w:rFonts w:hint="default"/>
        <w:lang w:val="en-US" w:eastAsia="en-US" w:bidi="ar-SA"/>
      </w:rPr>
    </w:lvl>
  </w:abstractNum>
  <w:num w:numId="1" w16cid:durableId="316303153">
    <w:abstractNumId w:val="10"/>
  </w:num>
  <w:num w:numId="2" w16cid:durableId="1290086950">
    <w:abstractNumId w:val="17"/>
  </w:num>
  <w:num w:numId="3" w16cid:durableId="1844201937">
    <w:abstractNumId w:val="0"/>
  </w:num>
  <w:num w:numId="4" w16cid:durableId="1116829468">
    <w:abstractNumId w:val="5"/>
  </w:num>
  <w:num w:numId="5" w16cid:durableId="325088305">
    <w:abstractNumId w:val="13"/>
  </w:num>
  <w:num w:numId="6" w16cid:durableId="1650204163">
    <w:abstractNumId w:val="2"/>
  </w:num>
  <w:num w:numId="7" w16cid:durableId="1291936482">
    <w:abstractNumId w:val="16"/>
  </w:num>
  <w:num w:numId="8" w16cid:durableId="2072532310">
    <w:abstractNumId w:val="4"/>
  </w:num>
  <w:num w:numId="9" w16cid:durableId="1344435729">
    <w:abstractNumId w:val="20"/>
  </w:num>
  <w:num w:numId="10" w16cid:durableId="1234005158">
    <w:abstractNumId w:val="12"/>
  </w:num>
  <w:num w:numId="11" w16cid:durableId="1450390892">
    <w:abstractNumId w:val="7"/>
  </w:num>
  <w:num w:numId="12" w16cid:durableId="2117169244">
    <w:abstractNumId w:val="6"/>
  </w:num>
  <w:num w:numId="13" w16cid:durableId="1600017160">
    <w:abstractNumId w:val="22"/>
  </w:num>
  <w:num w:numId="14" w16cid:durableId="343171703">
    <w:abstractNumId w:val="9"/>
  </w:num>
  <w:num w:numId="15" w16cid:durableId="1772772843">
    <w:abstractNumId w:val="23"/>
  </w:num>
  <w:num w:numId="16" w16cid:durableId="494226109">
    <w:abstractNumId w:val="3"/>
  </w:num>
  <w:num w:numId="17" w16cid:durableId="617681345">
    <w:abstractNumId w:val="15"/>
  </w:num>
  <w:num w:numId="18" w16cid:durableId="1892493636">
    <w:abstractNumId w:val="21"/>
  </w:num>
  <w:num w:numId="19" w16cid:durableId="1330862020">
    <w:abstractNumId w:val="8"/>
  </w:num>
  <w:num w:numId="20" w16cid:durableId="1134952581">
    <w:abstractNumId w:val="14"/>
  </w:num>
  <w:num w:numId="21" w16cid:durableId="1677994182">
    <w:abstractNumId w:val="11"/>
  </w:num>
  <w:num w:numId="22" w16cid:durableId="1651321115">
    <w:abstractNumId w:val="1"/>
  </w:num>
  <w:num w:numId="23" w16cid:durableId="379090705">
    <w:abstractNumId w:val="19"/>
  </w:num>
  <w:num w:numId="24" w16cid:durableId="8624026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2F4"/>
    <w:rsid w:val="00005EF1"/>
    <w:rsid w:val="00046728"/>
    <w:rsid w:val="00051556"/>
    <w:rsid w:val="00076AFA"/>
    <w:rsid w:val="00084FF3"/>
    <w:rsid w:val="001304CA"/>
    <w:rsid w:val="0014447E"/>
    <w:rsid w:val="001710B0"/>
    <w:rsid w:val="001D7BE9"/>
    <w:rsid w:val="001E014A"/>
    <w:rsid w:val="001F64E3"/>
    <w:rsid w:val="00223064"/>
    <w:rsid w:val="00242458"/>
    <w:rsid w:val="00250062"/>
    <w:rsid w:val="00270C07"/>
    <w:rsid w:val="0027560B"/>
    <w:rsid w:val="002B77B7"/>
    <w:rsid w:val="002B7FD2"/>
    <w:rsid w:val="002C7B0F"/>
    <w:rsid w:val="00350F2C"/>
    <w:rsid w:val="00412CF6"/>
    <w:rsid w:val="004863CD"/>
    <w:rsid w:val="004A5D19"/>
    <w:rsid w:val="004E3A0F"/>
    <w:rsid w:val="00516448"/>
    <w:rsid w:val="005B5FD9"/>
    <w:rsid w:val="005D1F24"/>
    <w:rsid w:val="005D688C"/>
    <w:rsid w:val="0061482C"/>
    <w:rsid w:val="006166B1"/>
    <w:rsid w:val="00656D89"/>
    <w:rsid w:val="006801A7"/>
    <w:rsid w:val="006913FC"/>
    <w:rsid w:val="006C12F4"/>
    <w:rsid w:val="007203FF"/>
    <w:rsid w:val="007A4B60"/>
    <w:rsid w:val="007A538D"/>
    <w:rsid w:val="008008FC"/>
    <w:rsid w:val="0080350A"/>
    <w:rsid w:val="008169DE"/>
    <w:rsid w:val="0083073A"/>
    <w:rsid w:val="00895730"/>
    <w:rsid w:val="008E27E3"/>
    <w:rsid w:val="009509C2"/>
    <w:rsid w:val="009A472F"/>
    <w:rsid w:val="009D13D9"/>
    <w:rsid w:val="009F21E3"/>
    <w:rsid w:val="00A472AA"/>
    <w:rsid w:val="00A67F32"/>
    <w:rsid w:val="00B23066"/>
    <w:rsid w:val="00B4766C"/>
    <w:rsid w:val="00B70A1C"/>
    <w:rsid w:val="00B84A17"/>
    <w:rsid w:val="00B87F9E"/>
    <w:rsid w:val="00BC0B64"/>
    <w:rsid w:val="00C21D99"/>
    <w:rsid w:val="00C538B2"/>
    <w:rsid w:val="00C84332"/>
    <w:rsid w:val="00C864E5"/>
    <w:rsid w:val="00CB60C1"/>
    <w:rsid w:val="00CE2F63"/>
    <w:rsid w:val="00D101F2"/>
    <w:rsid w:val="00D406E2"/>
    <w:rsid w:val="00D540E1"/>
    <w:rsid w:val="00D741B4"/>
    <w:rsid w:val="00D9597F"/>
    <w:rsid w:val="00DA51B1"/>
    <w:rsid w:val="00DA5C9F"/>
    <w:rsid w:val="00DF1085"/>
    <w:rsid w:val="00DF5B16"/>
    <w:rsid w:val="00E0175C"/>
    <w:rsid w:val="00E078C2"/>
    <w:rsid w:val="00E564A8"/>
    <w:rsid w:val="00E60CA3"/>
    <w:rsid w:val="00E9325C"/>
    <w:rsid w:val="00EB7530"/>
    <w:rsid w:val="00EE71D0"/>
    <w:rsid w:val="00F06E50"/>
    <w:rsid w:val="00F337E4"/>
    <w:rsid w:val="00F55926"/>
    <w:rsid w:val="00F74A6A"/>
    <w:rsid w:val="00F95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4594A"/>
  <w15:docId w15:val="{581256E9-4CAC-4F2B-B2A6-A44C85E41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0"/>
      <w:outlineLvl w:val="0"/>
    </w:pPr>
    <w:rPr>
      <w:rFonts w:ascii="Franklin Gothic Demi" w:eastAsia="Franklin Gothic Demi" w:hAnsi="Franklin Gothic Demi" w:cs="Franklin Gothic Demi"/>
      <w:b/>
      <w:bCs/>
      <w:sz w:val="24"/>
      <w:szCs w:val="24"/>
    </w:rPr>
  </w:style>
  <w:style w:type="paragraph" w:styleId="Heading2">
    <w:name w:val="heading 2"/>
    <w:basedOn w:val="Normal"/>
    <w:uiPriority w:val="9"/>
    <w:unhideWhenUsed/>
    <w:qFormat/>
    <w:pPr>
      <w:ind w:left="720"/>
      <w:outlineLvl w:val="1"/>
    </w:pPr>
    <w:rPr>
      <w:b/>
      <w:bCs/>
    </w:rPr>
  </w:style>
  <w:style w:type="paragraph" w:styleId="Heading3">
    <w:name w:val="heading 3"/>
    <w:basedOn w:val="Normal"/>
    <w:uiPriority w:val="9"/>
    <w:unhideWhenUsed/>
    <w:qFormat/>
    <w:pPr>
      <w:ind w:left="720"/>
      <w:outlineLvl w:val="2"/>
    </w:pPr>
    <w:rPr>
      <w:b/>
      <w:bCs/>
    </w:rPr>
  </w:style>
  <w:style w:type="paragraph" w:styleId="Heading4">
    <w:name w:val="heading 4"/>
    <w:basedOn w:val="Normal"/>
    <w:uiPriority w:val="9"/>
    <w:unhideWhenUsed/>
    <w:qFormat/>
    <w:pPr>
      <w:ind w:left="719"/>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360"/>
    </w:pPr>
  </w:style>
  <w:style w:type="paragraph" w:styleId="TOC2">
    <w:name w:val="toc 2"/>
    <w:basedOn w:val="Normal"/>
    <w:uiPriority w:val="1"/>
    <w:qFormat/>
    <w:pPr>
      <w:spacing w:before="101"/>
      <w:ind w:left="799"/>
    </w:pPr>
  </w:style>
  <w:style w:type="paragraph" w:styleId="TOC3">
    <w:name w:val="toc 3"/>
    <w:basedOn w:val="Normal"/>
    <w:uiPriority w:val="1"/>
    <w:qFormat/>
    <w:pPr>
      <w:spacing w:before="101"/>
      <w:ind w:left="800"/>
    </w:pPr>
  </w:style>
  <w:style w:type="paragraph" w:styleId="BodyText">
    <w:name w:val="Body Text"/>
    <w:basedOn w:val="Normal"/>
    <w:uiPriority w:val="1"/>
    <w:qFormat/>
  </w:style>
  <w:style w:type="paragraph" w:styleId="ListParagraph">
    <w:name w:val="List Paragraph"/>
    <w:basedOn w:val="Normal"/>
    <w:uiPriority w:val="1"/>
    <w:qFormat/>
    <w:pPr>
      <w:ind w:left="1080" w:hanging="361"/>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6801A7"/>
    <w:pPr>
      <w:tabs>
        <w:tab w:val="center" w:pos="4680"/>
        <w:tab w:val="right" w:pos="9360"/>
      </w:tabs>
    </w:pPr>
  </w:style>
  <w:style w:type="character" w:customStyle="1" w:styleId="HeaderChar">
    <w:name w:val="Header Char"/>
    <w:basedOn w:val="DefaultParagraphFont"/>
    <w:link w:val="Header"/>
    <w:uiPriority w:val="99"/>
    <w:rsid w:val="006801A7"/>
    <w:rPr>
      <w:rFonts w:ascii="Calibri" w:eastAsia="Calibri" w:hAnsi="Calibri" w:cs="Calibri"/>
    </w:rPr>
  </w:style>
  <w:style w:type="paragraph" w:styleId="Footer">
    <w:name w:val="footer"/>
    <w:basedOn w:val="Normal"/>
    <w:link w:val="FooterChar"/>
    <w:uiPriority w:val="99"/>
    <w:unhideWhenUsed/>
    <w:rsid w:val="006801A7"/>
    <w:pPr>
      <w:tabs>
        <w:tab w:val="center" w:pos="4680"/>
        <w:tab w:val="right" w:pos="9360"/>
      </w:tabs>
    </w:pPr>
  </w:style>
  <w:style w:type="character" w:customStyle="1" w:styleId="FooterChar">
    <w:name w:val="Footer Char"/>
    <w:basedOn w:val="DefaultParagraphFont"/>
    <w:link w:val="Footer"/>
    <w:uiPriority w:val="99"/>
    <w:rsid w:val="006801A7"/>
    <w:rPr>
      <w:rFonts w:ascii="Calibri" w:eastAsia="Calibri" w:hAnsi="Calibri" w:cs="Calibri"/>
    </w:rPr>
  </w:style>
  <w:style w:type="character" w:styleId="Hyperlink">
    <w:name w:val="Hyperlink"/>
    <w:basedOn w:val="DefaultParagraphFont"/>
    <w:uiPriority w:val="99"/>
    <w:unhideWhenUsed/>
    <w:rsid w:val="00076AFA"/>
    <w:rPr>
      <w:color w:val="0000FF" w:themeColor="hyperlink"/>
      <w:u w:val="single"/>
    </w:rPr>
  </w:style>
  <w:style w:type="character" w:styleId="UnresolvedMention">
    <w:name w:val="Unresolved Mention"/>
    <w:basedOn w:val="DefaultParagraphFont"/>
    <w:uiPriority w:val="99"/>
    <w:semiHidden/>
    <w:unhideWhenUsed/>
    <w:rsid w:val="00076A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schev.edu/students/resources/student-complaints" TargetMode="External"/><Relationship Id="rId26" Type="http://schemas.openxmlformats.org/officeDocument/2006/relationships/hyperlink" Target="mailto:macarpen@odu.edu" TargetMode="External"/><Relationship Id="rId39" Type="http://schemas.openxmlformats.org/officeDocument/2006/relationships/hyperlink" Target="mailto:info@naacls.org" TargetMode="External"/><Relationship Id="rId21" Type="http://schemas.openxmlformats.org/officeDocument/2006/relationships/hyperlink" Target="https://www.schev.edu/students/resources/student-complaints" TargetMode="External"/><Relationship Id="rId34" Type="http://schemas.openxmlformats.org/officeDocument/2006/relationships/hyperlink" Target="https://myportal.evms.edu/"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yperlink" Target="https://www.schev.edu/students/resources/student-complaints" TargetMode="External"/><Relationship Id="rId29" Type="http://schemas.openxmlformats.org/officeDocument/2006/relationships/image" Target="media/image4.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mailto:jacotJL@odu.edu" TargetMode="External"/><Relationship Id="rId32" Type="http://schemas.openxmlformats.org/officeDocument/2006/relationships/hyperlink" Target="https://prmm.evms.edu/account/login?ReturnUrl=%2fhome" TargetMode="External"/><Relationship Id="rId37" Type="http://schemas.openxmlformats.org/officeDocument/2006/relationships/hyperlink" Target="https://www.evms.edu/education/resources/registrar/"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mailto:JacotJL@odu.edu" TargetMode="External"/><Relationship Id="rId28" Type="http://schemas.openxmlformats.org/officeDocument/2006/relationships/hyperlink" Target="mailto:taylorC@odu.edu" TargetMode="External"/><Relationship Id="rId36" Type="http://schemas.openxmlformats.org/officeDocument/2006/relationships/hyperlink" Target="https://than3.00/" TargetMode="External"/><Relationship Id="rId10" Type="http://schemas.openxmlformats.org/officeDocument/2006/relationships/header" Target="header2.xml"/><Relationship Id="rId19" Type="http://schemas.openxmlformats.org/officeDocument/2006/relationships/hyperlink" Target="https://www.nc-sara.org/sara-states" TargetMode="External"/><Relationship Id="rId31" Type="http://schemas.openxmlformats.org/officeDocument/2006/relationships/hyperlink" Target="mailto:jacotjl@odu.edu"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4.xml"/><Relationship Id="rId22" Type="http://schemas.openxmlformats.org/officeDocument/2006/relationships/hyperlink" Target="https://myportal.evms.edu/education/student_affairs/disability_services/" TargetMode="External"/><Relationship Id="rId27" Type="http://schemas.openxmlformats.org/officeDocument/2006/relationships/hyperlink" Target="mailto:demeteCN@odu.edu" TargetMode="External"/><Relationship Id="rId30" Type="http://schemas.openxmlformats.org/officeDocument/2006/relationships/hyperlink" Target="mailto:demetecn@odu.edu" TargetMode="External"/><Relationship Id="rId35" Type="http://schemas.openxmlformats.org/officeDocument/2006/relationships/hyperlink" Target="mailto:comphelp@odu.edu" TargetMode="Externa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mailto:conranRM@evms.edu" TargetMode="External"/><Relationship Id="rId33" Type="http://schemas.openxmlformats.org/officeDocument/2006/relationships/hyperlink" Target="https://www.microsoft.com/getsilverlight/Get-Started/Install/Default.aspx" TargetMode="External"/><Relationship Id="rId38" Type="http://schemas.openxmlformats.org/officeDocument/2006/relationships/hyperlink" Target="https://www.pathassist.org/defaul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25096</Words>
  <Characters>143052</Characters>
  <Application>Microsoft Office Word</Application>
  <DocSecurity>4</DocSecurity>
  <Lines>1192</Lines>
  <Paragraphs>335</Paragraphs>
  <ScaleCrop>false</ScaleCrop>
  <Company/>
  <LinksUpToDate>false</LinksUpToDate>
  <CharactersWithSpaces>167813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Pathologists' Assistant Program Student Handbook</dc:title>
  <dc:creator>Gabana, Kathleen M.</dc:creator>
  <dc:description/>
  <cp:lastModifiedBy>Taylor, Cheryl</cp:lastModifiedBy>
  <cp:revision>2</cp:revision>
  <dcterms:created xsi:type="dcterms:W3CDTF">2026-07-29T15:16:00Z</dcterms:created>
  <dcterms:modified xsi:type="dcterms:W3CDTF">2026-07-29T15:16:00Z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2024-10-03T00:00:00Z</vt:filetime>
  </property>
  <property fmtid="{D5CDD505-2E9C-101B-9397-08002B2CF9AE}" pid="3" name="Creator">
    <vt:lpwstr>Acrobat PDFMaker 20 for Word</vt:lpwstr>
  </property>
  <property fmtid="{D5CDD505-2E9C-101B-9397-08002B2CF9AE}" pid="4" name="LastSaved">
    <vt:filetime>2026-06-15T00:00:00Z</vt:filetime>
  </property>
  <property fmtid="{D5CDD505-2E9C-101B-9397-08002B2CF9AE}" pid="5" name="Producer">
    <vt:lpwstr>Adobe PDF Library 20.5.216</vt:lpwstr>
  </property>
  <property fmtid="{D5CDD505-2E9C-101B-9397-08002B2CF9AE}" pid="6" name="SourceModified">
    <vt:lpwstr>D:20230307190323</vt:lpwstr>
  </property>
</Properties>
</file>