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0B85" w14:textId="6474D902" w:rsidR="00936152" w:rsidRPr="00FC0CF5" w:rsidRDefault="00936152" w:rsidP="00936152">
      <w:pPr>
        <w:pStyle w:val="Heading1"/>
      </w:pPr>
      <w:r w:rsidRPr="00FC0CF5">
        <w:t xml:space="preserve">Using </w:t>
      </w:r>
      <w:proofErr w:type="spellStart"/>
      <w:r w:rsidRPr="00FC0CF5">
        <w:t>Jamf</w:t>
      </w:r>
      <w:proofErr w:type="spellEnd"/>
      <w:r w:rsidRPr="00FC0CF5">
        <w:t xml:space="preserve"> Self Service (Mac)</w:t>
      </w:r>
    </w:p>
    <w:p w14:paraId="10BFF158" w14:textId="390BFD62" w:rsidR="00936152" w:rsidRPr="00FC0CF5" w:rsidRDefault="00936152" w:rsidP="00936152">
      <w:r w:rsidRPr="00FC0CF5">
        <w:t xml:space="preserve">The </w:t>
      </w:r>
      <w:proofErr w:type="gramStart"/>
      <w:r w:rsidRPr="00FC0CF5">
        <w:t>Self Service</w:t>
      </w:r>
      <w:proofErr w:type="gramEnd"/>
      <w:r w:rsidRPr="00FC0CF5">
        <w:t xml:space="preserve"> portal allows you to install applications on ODU-managed Apple computers. </w:t>
      </w:r>
      <w:r w:rsidR="00D902EF">
        <w:t>DTT</w:t>
      </w:r>
      <w:r w:rsidRPr="00FC0CF5">
        <w:t xml:space="preserve"> can publish applications, web links and other configurations and make them available in Self Service. This guide will show you how to access and install applications.</w:t>
      </w:r>
    </w:p>
    <w:p w14:paraId="2E9A7265" w14:textId="77777777" w:rsidR="00936152" w:rsidRPr="00FC0CF5" w:rsidRDefault="00936152" w:rsidP="00936152">
      <w:pPr>
        <w:pStyle w:val="Heading2"/>
      </w:pPr>
      <w:r w:rsidRPr="00FC0CF5">
        <w:t>Accessing Self Service</w:t>
      </w:r>
    </w:p>
    <w:p w14:paraId="762353B8" w14:textId="77777777" w:rsidR="00936152" w:rsidRPr="00FC0CF5" w:rsidRDefault="00936152" w:rsidP="00936152">
      <w:pPr>
        <w:pStyle w:val="ListParagraph"/>
        <w:numPr>
          <w:ilvl w:val="0"/>
          <w:numId w:val="9"/>
        </w:numPr>
      </w:pPr>
      <w:r w:rsidRPr="00FC0CF5">
        <w:t xml:space="preserve">Open your Applications folder: Click on a blank area of the desktop, then click on </w:t>
      </w:r>
      <w:r w:rsidRPr="00FC0CF5">
        <w:rPr>
          <w:b/>
          <w:bCs/>
        </w:rPr>
        <w:t>Go &gt; Applications</w:t>
      </w:r>
      <w:r w:rsidRPr="00FC0CF5">
        <w:t xml:space="preserve">. (Or press </w:t>
      </w:r>
      <w:r w:rsidRPr="00FC0CF5">
        <w:rPr>
          <w:b/>
          <w:bCs/>
        </w:rPr>
        <w:t>Shift + Command + A</w:t>
      </w:r>
      <w:r w:rsidRPr="00FC0CF5">
        <w:t xml:space="preserve"> from any Finder window.)</w:t>
      </w:r>
      <w:r w:rsidRPr="00FC0CF5">
        <w:br/>
      </w:r>
      <w:r w:rsidRPr="00FC0CF5">
        <w:rPr>
          <w:noProof/>
        </w:rPr>
        <w:drawing>
          <wp:inline distT="0" distB="0" distL="0" distR="0" wp14:anchorId="0C5B9F35" wp14:editId="31F77C1C">
            <wp:extent cx="3721100" cy="1752600"/>
            <wp:effectExtent l="0" t="0" r="0" b="0"/>
            <wp:docPr id="468115793" name="Picture 1" descr="Go menu with Applications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15793" name="Picture 1" descr="Go menu with Applications selec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21100" cy="1752600"/>
                    </a:xfrm>
                    <a:prstGeom prst="rect">
                      <a:avLst/>
                    </a:prstGeom>
                  </pic:spPr>
                </pic:pic>
              </a:graphicData>
            </a:graphic>
          </wp:inline>
        </w:drawing>
      </w:r>
    </w:p>
    <w:p w14:paraId="444FC18A" w14:textId="77777777" w:rsidR="00936152" w:rsidRPr="00FC0CF5" w:rsidRDefault="00936152" w:rsidP="00936152">
      <w:pPr>
        <w:pStyle w:val="ListParagraph"/>
        <w:numPr>
          <w:ilvl w:val="0"/>
          <w:numId w:val="9"/>
        </w:numPr>
      </w:pPr>
      <w:r w:rsidRPr="00FC0CF5">
        <w:t xml:space="preserve">Double-click on the </w:t>
      </w:r>
      <w:proofErr w:type="gramStart"/>
      <w:r w:rsidRPr="00980534">
        <w:rPr>
          <w:b/>
          <w:bCs/>
        </w:rPr>
        <w:t>Self Service</w:t>
      </w:r>
      <w:proofErr w:type="gramEnd"/>
      <w:r w:rsidRPr="00FC0CF5">
        <w:t xml:space="preserve"> application.</w:t>
      </w:r>
      <w:r>
        <w:br/>
      </w:r>
      <w:r>
        <w:rPr>
          <w:noProof/>
        </w:rPr>
        <w:drawing>
          <wp:inline distT="0" distB="0" distL="0" distR="0" wp14:anchorId="7E611F6D" wp14:editId="2A777013">
            <wp:extent cx="952500" cy="1028700"/>
            <wp:effectExtent l="0" t="0" r="0" b="0"/>
            <wp:docPr id="879807742" name="Picture 2" descr="Self Service applic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07742" name="Picture 2" descr="Self Service application icon"/>
                    <pic:cNvPicPr/>
                  </pic:nvPicPr>
                  <pic:blipFill>
                    <a:blip r:embed="rId11">
                      <a:extLst>
                        <a:ext uri="{28A0092B-C50C-407E-A947-70E740481C1C}">
                          <a14:useLocalDpi xmlns:a14="http://schemas.microsoft.com/office/drawing/2010/main" val="0"/>
                        </a:ext>
                      </a:extLst>
                    </a:blip>
                    <a:stretch>
                      <a:fillRect/>
                    </a:stretch>
                  </pic:blipFill>
                  <pic:spPr>
                    <a:xfrm>
                      <a:off x="0" y="0"/>
                      <a:ext cx="952500" cy="1028700"/>
                    </a:xfrm>
                    <a:prstGeom prst="rect">
                      <a:avLst/>
                    </a:prstGeom>
                  </pic:spPr>
                </pic:pic>
              </a:graphicData>
            </a:graphic>
          </wp:inline>
        </w:drawing>
      </w:r>
    </w:p>
    <w:p w14:paraId="664DA212" w14:textId="77777777" w:rsidR="00C755E1" w:rsidRPr="00C755E1" w:rsidRDefault="00936152" w:rsidP="005E138F">
      <w:pPr>
        <w:pStyle w:val="ListParagraph"/>
        <w:numPr>
          <w:ilvl w:val="0"/>
          <w:numId w:val="9"/>
        </w:numPr>
        <w:rPr>
          <w:rFonts w:asciiTheme="majorHAnsi" w:eastAsiaTheme="majorEastAsia" w:hAnsiTheme="majorHAnsi" w:cstheme="majorBidi"/>
          <w:color w:val="0F4761" w:themeColor="accent1" w:themeShade="BF"/>
          <w:sz w:val="32"/>
          <w:szCs w:val="32"/>
        </w:rPr>
      </w:pPr>
      <w:r w:rsidRPr="00FC0CF5">
        <w:t>When Self Service launches, log in with your MIDAS ID and password.</w:t>
      </w:r>
      <w:r>
        <w:br/>
      </w:r>
      <w:r>
        <w:rPr>
          <w:noProof/>
        </w:rPr>
        <w:drawing>
          <wp:inline distT="0" distB="0" distL="0" distR="0" wp14:anchorId="5D42917A" wp14:editId="5DD3EFAD">
            <wp:extent cx="3721100" cy="1930400"/>
            <wp:effectExtent l="0" t="0" r="0" b="0"/>
            <wp:docPr id="604414202" name="Picture 3" descr="Self Service logi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14202" name="Picture 3" descr="Self Service login scree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21100" cy="1930400"/>
                    </a:xfrm>
                    <a:prstGeom prst="rect">
                      <a:avLst/>
                    </a:prstGeom>
                  </pic:spPr>
                </pic:pic>
              </a:graphicData>
            </a:graphic>
          </wp:inline>
        </w:drawing>
      </w:r>
    </w:p>
    <w:p w14:paraId="7340B93B" w14:textId="71B617A9" w:rsidR="00936152" w:rsidRPr="00FC0CF5" w:rsidRDefault="00936152" w:rsidP="00936152">
      <w:pPr>
        <w:pStyle w:val="Heading2"/>
      </w:pPr>
      <w:r w:rsidRPr="00FC0CF5">
        <w:lastRenderedPageBreak/>
        <w:t>Installing Applications</w:t>
      </w:r>
    </w:p>
    <w:p w14:paraId="150EFC01" w14:textId="4826C93D" w:rsidR="00936152" w:rsidRPr="00FC0CF5" w:rsidRDefault="00936152" w:rsidP="00936152">
      <w:pPr>
        <w:pStyle w:val="ListParagraph"/>
        <w:numPr>
          <w:ilvl w:val="0"/>
          <w:numId w:val="10"/>
        </w:numPr>
      </w:pPr>
      <w:r w:rsidRPr="00FC0CF5">
        <w:t xml:space="preserve">Find the application that you want to </w:t>
      </w:r>
      <w:proofErr w:type="gramStart"/>
      <w:r w:rsidRPr="00FC0CF5">
        <w:t>install, and</w:t>
      </w:r>
      <w:proofErr w:type="gramEnd"/>
      <w:r w:rsidRPr="00FC0CF5">
        <w:t xml:space="preserve"> click on the </w:t>
      </w:r>
      <w:r w:rsidRPr="00980534">
        <w:rPr>
          <w:b/>
          <w:bCs/>
        </w:rPr>
        <w:t>Install</w:t>
      </w:r>
      <w:r w:rsidRPr="00FC0CF5">
        <w:t xml:space="preserve"> button.</w:t>
      </w:r>
      <w:r>
        <w:br/>
      </w:r>
      <w:r>
        <w:rPr>
          <w:noProof/>
        </w:rPr>
        <w:drawing>
          <wp:inline distT="0" distB="0" distL="0" distR="0" wp14:anchorId="269EB171" wp14:editId="3109FD9D">
            <wp:extent cx="3670300" cy="1892300"/>
            <wp:effectExtent l="0" t="0" r="0" b="0"/>
            <wp:docPr id="950542735" name="Picture 4" descr="Self Service portal with multiple applications to choose f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542735" name="Picture 4" descr="Self Service portal with multiple applications to choose from"/>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70300" cy="1892300"/>
                    </a:xfrm>
                    <a:prstGeom prst="rect">
                      <a:avLst/>
                    </a:prstGeom>
                  </pic:spPr>
                </pic:pic>
              </a:graphicData>
            </a:graphic>
          </wp:inline>
        </w:drawing>
      </w:r>
    </w:p>
    <w:p w14:paraId="7AE677AB" w14:textId="1DE9466C" w:rsidR="00936152" w:rsidRPr="00FC0CF5" w:rsidRDefault="00936152" w:rsidP="00936152">
      <w:pPr>
        <w:pStyle w:val="ListParagraph"/>
        <w:numPr>
          <w:ilvl w:val="0"/>
          <w:numId w:val="10"/>
        </w:numPr>
      </w:pPr>
      <w:r w:rsidRPr="00FC0CF5">
        <w:t xml:space="preserve">Click </w:t>
      </w:r>
      <w:r w:rsidRPr="00980534">
        <w:rPr>
          <w:b/>
          <w:bCs/>
        </w:rPr>
        <w:t>Install</w:t>
      </w:r>
      <w:r w:rsidRPr="00FC0CF5">
        <w:t xml:space="preserve"> again on the following page.</w:t>
      </w:r>
      <w:r>
        <w:br/>
      </w:r>
      <w:r>
        <w:rPr>
          <w:noProof/>
        </w:rPr>
        <w:drawing>
          <wp:inline distT="0" distB="0" distL="0" distR="0" wp14:anchorId="67534766" wp14:editId="7E7F3EA1">
            <wp:extent cx="3670300" cy="1143000"/>
            <wp:effectExtent l="0" t="0" r="0" b="0"/>
            <wp:docPr id="1323152077" name="Picture 5" descr="Application icon with Install button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152077" name="Picture 5" descr="Application icon with Install button selec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70300" cy="1143000"/>
                    </a:xfrm>
                    <a:prstGeom prst="rect">
                      <a:avLst/>
                    </a:prstGeom>
                  </pic:spPr>
                </pic:pic>
              </a:graphicData>
            </a:graphic>
          </wp:inline>
        </w:drawing>
      </w:r>
    </w:p>
    <w:p w14:paraId="7689DBFF" w14:textId="2B2FF015" w:rsidR="00936152" w:rsidRPr="00FC0CF5" w:rsidRDefault="00936152" w:rsidP="00936152">
      <w:pPr>
        <w:pStyle w:val="ListParagraph"/>
        <w:numPr>
          <w:ilvl w:val="0"/>
          <w:numId w:val="10"/>
        </w:numPr>
      </w:pPr>
      <w:r w:rsidRPr="00FC0CF5">
        <w:t xml:space="preserve">Once the application has been installed, the button changes to </w:t>
      </w:r>
      <w:r w:rsidRPr="00980534">
        <w:rPr>
          <w:b/>
          <w:bCs/>
        </w:rPr>
        <w:t>Reinstall</w:t>
      </w:r>
      <w:r w:rsidRPr="00FC0CF5">
        <w:t>.</w:t>
      </w:r>
      <w:r>
        <w:br/>
      </w:r>
      <w:r>
        <w:rPr>
          <w:noProof/>
        </w:rPr>
        <w:drawing>
          <wp:inline distT="0" distB="0" distL="0" distR="0" wp14:anchorId="3AD0475C" wp14:editId="634E5648">
            <wp:extent cx="952500" cy="1066800"/>
            <wp:effectExtent l="0" t="0" r="0" b="0"/>
            <wp:docPr id="1874346604" name="Picture 6" descr="Application icon with Reinstall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346604" name="Picture 6" descr="Application icon with Reinstall butto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52500" cy="1066800"/>
                    </a:xfrm>
                    <a:prstGeom prst="rect">
                      <a:avLst/>
                    </a:prstGeom>
                  </pic:spPr>
                </pic:pic>
              </a:graphicData>
            </a:graphic>
          </wp:inline>
        </w:drawing>
      </w:r>
    </w:p>
    <w:p w14:paraId="63ECBEAB" w14:textId="6C241A0E" w:rsidR="00936152" w:rsidRDefault="00936152" w:rsidP="00936152">
      <w:r w:rsidRPr="00FC0CF5">
        <w:t xml:space="preserve">If a reboot is required after installation, you will have a couple of minutes to save your data before your computer restarts. Installation times will vary depending on the application. If an application is missing from Self Service, contact your TSP or the IT Help Desk at </w:t>
      </w:r>
      <w:hyperlink r:id="rId16" w:history="1">
        <w:r w:rsidRPr="00FC0CF5">
          <w:rPr>
            <w:rStyle w:val="Hyperlink"/>
          </w:rPr>
          <w:t>ithelpdesk@odu.edu</w:t>
        </w:r>
      </w:hyperlink>
      <w:r w:rsidRPr="00FC0CF5">
        <w:t>.</w:t>
      </w:r>
    </w:p>
    <w:sectPr w:rsidR="00936152" w:rsidSect="002F36CE">
      <w:headerReference w:type="default" r:id="rId17"/>
      <w:pgSz w:w="12240" w:h="15840"/>
      <w:pgMar w:top="720" w:right="1440" w:bottom="72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8D8ED" w14:textId="77777777" w:rsidR="00107FFB" w:rsidRDefault="00107FFB" w:rsidP="00980534">
      <w:pPr>
        <w:spacing w:after="0" w:line="240" w:lineRule="auto"/>
      </w:pPr>
      <w:r>
        <w:separator/>
      </w:r>
    </w:p>
  </w:endnote>
  <w:endnote w:type="continuationSeparator" w:id="0">
    <w:p w14:paraId="2CD71E7B" w14:textId="77777777" w:rsidR="00107FFB" w:rsidRDefault="00107FFB" w:rsidP="00980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313E5" w14:textId="77777777" w:rsidR="00107FFB" w:rsidRDefault="00107FFB" w:rsidP="00980534">
      <w:pPr>
        <w:spacing w:after="0" w:line="240" w:lineRule="auto"/>
      </w:pPr>
      <w:r>
        <w:separator/>
      </w:r>
    </w:p>
  </w:footnote>
  <w:footnote w:type="continuationSeparator" w:id="0">
    <w:p w14:paraId="09853561" w14:textId="77777777" w:rsidR="00107FFB" w:rsidRDefault="00107FFB" w:rsidP="00980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A1A0" w14:textId="71B6AAD9" w:rsidR="00980534" w:rsidRDefault="00CC323E">
    <w:pPr>
      <w:pStyle w:val="Header"/>
    </w:pPr>
    <w:r>
      <w:rPr>
        <w:noProof/>
      </w:rPr>
      <mc:AlternateContent>
        <mc:Choice Requires="wps">
          <w:drawing>
            <wp:anchor distT="0" distB="0" distL="114300" distR="114300" simplePos="0" relativeHeight="251659264" behindDoc="1" locked="0" layoutInCell="1" allowOverlap="1" wp14:anchorId="07C53BCD" wp14:editId="3FCC81EF">
              <wp:simplePos x="0" y="0"/>
              <wp:positionH relativeFrom="page">
                <wp:posOffset>0</wp:posOffset>
              </wp:positionH>
              <wp:positionV relativeFrom="page">
                <wp:posOffset>0</wp:posOffset>
              </wp:positionV>
              <wp:extent cx="1828800" cy="10058400"/>
              <wp:effectExtent l="0" t="0" r="0" b="0"/>
              <wp:wrapNone/>
              <wp:docPr id="2013816969"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28800" cy="100584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43A0D" id="Rectangle 8" o:spid="_x0000_s1026" alt="&quot;&quot;" style="position:absolute;margin-left:0;margin-top:0;width:2in;height:1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jcxgeQIAAGAFAAAOAAAAZHJzL2Uyb0RvYy54bWysVMFu2zAMvQ/YPwi6r7aDdMuCOkXQosOA&#13;&#10;oi2aDj0rshQbkEWNUuJkXz9Kdpy2K3YYdpFFkXwkn0leXO5bw3YKfQO25MVZzpmyEqrGbkr+4+nm&#13;&#10;04wzH4SthAGrSn5Qnl8uPn646NxcTaAGUylkBGL9vHMlr0Nw8yzzslat8GfglCWlBmxFIBE3WYWi&#13;&#10;I/TWZJM8/5x1gJVDkMp7er3ulXyR8LVWMtxr7VVgpuSUW0gnpnMdz2xxIeYbFK5u5JCG+IcsWtFY&#13;&#10;CjpCXYsg2BabP6DaRiJ40OFMQpuB1o1UqQaqpsjfVLOqhVOpFiLHu5Em//9g5d1u5R6QaOicn3u6&#13;&#10;xir2Gtv4pfzYPpF1GMlS+8AkPRazyWyWE6eSdEWen8+mJBFQdvJ36MM3BS2Ll5Ij/Y7Ektjd+tCb&#13;&#10;Hk1iOA+mqW4aY5IQW0BdGWQ7QT9vvZkM4K+sjI22FqJXDxhfslMx6RYORkU7Yx+VZk1F6U9SIqnP&#13;&#10;TkGElMqGolfVolJ97OI8H0sbPVKhCTAia4o/Yg8Arws4YvdZDvbRVaU2HZ3zvyXWO48eKTLYMDq3&#13;&#10;jQV8D8BQVUPk3v5IUk9NZGkN1eEBGUI/JN7Jm4Z+263w4UEgTQX9a5r0cE+HNtCVHIYbZzXgr/fe&#13;&#10;oz01K2k562jKSu5/bgUqzsx3S238tZhO41gmYXr+ZUICvtSsX2rstr0C6oWCdoqT6RrtgzleNUL7&#13;&#10;TAthGaOSSlhJsUsuAx6Fq9BPP60UqZbLZEaj6ES4tSsnI3hkNbbl0/5ZoBt6N1Df38FxIsX8TQv3&#13;&#10;ttHTwnIbQDepv0+8DnzTGKfGGVZO3BMv5WR1WoyL3wAAAP//AwBQSwMEFAAGAAgAAAAhAGvxa93f&#13;&#10;AAAACwEAAA8AAABkcnMvZG93bnJldi54bWxMT8tuwjAQvCPxD9ZW6g0cEKA0xEGIFnotD1U9mnib&#13;&#10;RI3XUWxI6Nd3y6W9jDSa2dmZdNXbWlyx9ZUjBZNxBAIpd6aiQsHpuB3FIHzQZHTtCBXc0MMqGw5S&#13;&#10;nRjX0R6vh1AIDiGfaAVlCE0ipc9LtNqPXYPE2qdrrQ5M20KaVnccbms5jaKFtLoi/lDqBjcl5l+H&#13;&#10;i1VQ3E7r3WS+Xzx9714/ttXxbfby3in1+NA/LxnWSxAB+/B3Ab8buD9kXOzsLmS8qBXwmnBH1qZx&#13;&#10;zPTMpnk8i0Bmqfy/IfsBAAD//wMAUEsBAi0AFAAGAAgAAAAhALaDOJL+AAAA4QEAABMAAAAAAAAA&#13;&#10;AAAAAAAAAAAAAFtDb250ZW50X1R5cGVzXS54bWxQSwECLQAUAAYACAAAACEAOP0h/9YAAACUAQAA&#13;&#10;CwAAAAAAAAAAAAAAAAAvAQAAX3JlbHMvLnJlbHNQSwECLQAUAAYACAAAACEAR43MYHkCAABgBQAA&#13;&#10;DgAAAAAAAAAAAAAAAAAuAgAAZHJzL2Uyb0RvYy54bWxQSwECLQAUAAYACAAAACEAa/Fr3d8AAAAL&#13;&#10;AQAADwAAAAAAAAAAAAAAAADTBAAAZHJzL2Rvd25yZXYueG1sUEsFBgAAAAAEAAQA8wAAAN8FAAAA&#13;&#10;AA==&#13;&#10;" fillcolor="#e8e8e8 [3214]"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015C2"/>
    <w:multiLevelType w:val="hybridMultilevel"/>
    <w:tmpl w:val="B54A8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756AF"/>
    <w:multiLevelType w:val="hybridMultilevel"/>
    <w:tmpl w:val="886AC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C7D0C"/>
    <w:multiLevelType w:val="multilevel"/>
    <w:tmpl w:val="094AC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9A0F05"/>
    <w:multiLevelType w:val="multilevel"/>
    <w:tmpl w:val="DAAEF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A52EC1"/>
    <w:multiLevelType w:val="multilevel"/>
    <w:tmpl w:val="B26C8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2E5839"/>
    <w:multiLevelType w:val="multilevel"/>
    <w:tmpl w:val="B2086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94341C"/>
    <w:multiLevelType w:val="hybridMultilevel"/>
    <w:tmpl w:val="94003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4A22E2"/>
    <w:multiLevelType w:val="multilevel"/>
    <w:tmpl w:val="057EF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721122"/>
    <w:multiLevelType w:val="multilevel"/>
    <w:tmpl w:val="D6D69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CB40FE"/>
    <w:multiLevelType w:val="hybridMultilevel"/>
    <w:tmpl w:val="41804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294118">
    <w:abstractNumId w:val="5"/>
  </w:num>
  <w:num w:numId="2" w16cid:durableId="711464122">
    <w:abstractNumId w:val="8"/>
  </w:num>
  <w:num w:numId="3" w16cid:durableId="1298025925">
    <w:abstractNumId w:val="4"/>
  </w:num>
  <w:num w:numId="4" w16cid:durableId="136382286">
    <w:abstractNumId w:val="3"/>
  </w:num>
  <w:num w:numId="5" w16cid:durableId="1793475665">
    <w:abstractNumId w:val="7"/>
  </w:num>
  <w:num w:numId="6" w16cid:durableId="1517965735">
    <w:abstractNumId w:val="2"/>
  </w:num>
  <w:num w:numId="7" w16cid:durableId="94250682">
    <w:abstractNumId w:val="6"/>
  </w:num>
  <w:num w:numId="8" w16cid:durableId="1671714073">
    <w:abstractNumId w:val="9"/>
  </w:num>
  <w:num w:numId="9" w16cid:durableId="1201436306">
    <w:abstractNumId w:val="0"/>
  </w:num>
  <w:num w:numId="10" w16cid:durableId="1548763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F5"/>
    <w:rsid w:val="000678A2"/>
    <w:rsid w:val="00107FFB"/>
    <w:rsid w:val="001633F2"/>
    <w:rsid w:val="001635FA"/>
    <w:rsid w:val="001B12DC"/>
    <w:rsid w:val="002F36CE"/>
    <w:rsid w:val="00430654"/>
    <w:rsid w:val="004558D1"/>
    <w:rsid w:val="00591985"/>
    <w:rsid w:val="005B576D"/>
    <w:rsid w:val="005E138F"/>
    <w:rsid w:val="006A215E"/>
    <w:rsid w:val="006A24E1"/>
    <w:rsid w:val="006B07D4"/>
    <w:rsid w:val="007A127C"/>
    <w:rsid w:val="008130F0"/>
    <w:rsid w:val="00894E1C"/>
    <w:rsid w:val="00936152"/>
    <w:rsid w:val="0093665F"/>
    <w:rsid w:val="00952DAF"/>
    <w:rsid w:val="00980534"/>
    <w:rsid w:val="009A6286"/>
    <w:rsid w:val="00A261F9"/>
    <w:rsid w:val="00A33E49"/>
    <w:rsid w:val="00BB0E89"/>
    <w:rsid w:val="00C755E1"/>
    <w:rsid w:val="00C764FA"/>
    <w:rsid w:val="00CB0A1F"/>
    <w:rsid w:val="00CC323E"/>
    <w:rsid w:val="00D902EF"/>
    <w:rsid w:val="00E37AB2"/>
    <w:rsid w:val="00FC0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FF7B9"/>
  <w15:chartTrackingRefBased/>
  <w15:docId w15:val="{53BAF8DB-DC09-D340-99CB-00CA245A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3F2"/>
  </w:style>
  <w:style w:type="paragraph" w:styleId="Heading1">
    <w:name w:val="heading 1"/>
    <w:basedOn w:val="Normal"/>
    <w:next w:val="Normal"/>
    <w:link w:val="Heading1Char"/>
    <w:uiPriority w:val="9"/>
    <w:qFormat/>
    <w:rsid w:val="00FC0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0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0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CF5"/>
    <w:rPr>
      <w:rFonts w:eastAsiaTheme="majorEastAsia" w:cstheme="majorBidi"/>
      <w:color w:val="272727" w:themeColor="text1" w:themeTint="D8"/>
    </w:rPr>
  </w:style>
  <w:style w:type="paragraph" w:styleId="Title">
    <w:name w:val="Title"/>
    <w:basedOn w:val="Normal"/>
    <w:next w:val="Normal"/>
    <w:link w:val="TitleChar"/>
    <w:uiPriority w:val="10"/>
    <w:qFormat/>
    <w:rsid w:val="00FC0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CF5"/>
    <w:pPr>
      <w:spacing w:before="160"/>
      <w:jc w:val="center"/>
    </w:pPr>
    <w:rPr>
      <w:i/>
      <w:iCs/>
      <w:color w:val="404040" w:themeColor="text1" w:themeTint="BF"/>
    </w:rPr>
  </w:style>
  <w:style w:type="character" w:customStyle="1" w:styleId="QuoteChar">
    <w:name w:val="Quote Char"/>
    <w:basedOn w:val="DefaultParagraphFont"/>
    <w:link w:val="Quote"/>
    <w:uiPriority w:val="29"/>
    <w:rsid w:val="00FC0CF5"/>
    <w:rPr>
      <w:i/>
      <w:iCs/>
      <w:color w:val="404040" w:themeColor="text1" w:themeTint="BF"/>
    </w:rPr>
  </w:style>
  <w:style w:type="paragraph" w:styleId="ListParagraph">
    <w:name w:val="List Paragraph"/>
    <w:basedOn w:val="Normal"/>
    <w:uiPriority w:val="34"/>
    <w:qFormat/>
    <w:rsid w:val="006B07D4"/>
    <w:pPr>
      <w:ind w:left="720"/>
    </w:pPr>
  </w:style>
  <w:style w:type="character" w:styleId="IntenseEmphasis">
    <w:name w:val="Intense Emphasis"/>
    <w:basedOn w:val="DefaultParagraphFont"/>
    <w:uiPriority w:val="21"/>
    <w:qFormat/>
    <w:rsid w:val="00FC0CF5"/>
    <w:rPr>
      <w:i/>
      <w:iCs/>
      <w:color w:val="0F4761" w:themeColor="accent1" w:themeShade="BF"/>
    </w:rPr>
  </w:style>
  <w:style w:type="paragraph" w:styleId="IntenseQuote">
    <w:name w:val="Intense Quote"/>
    <w:basedOn w:val="Normal"/>
    <w:next w:val="Normal"/>
    <w:link w:val="IntenseQuoteChar"/>
    <w:uiPriority w:val="30"/>
    <w:qFormat/>
    <w:rsid w:val="00FC0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CF5"/>
    <w:rPr>
      <w:i/>
      <w:iCs/>
      <w:color w:val="0F4761" w:themeColor="accent1" w:themeShade="BF"/>
    </w:rPr>
  </w:style>
  <w:style w:type="character" w:styleId="IntenseReference">
    <w:name w:val="Intense Reference"/>
    <w:basedOn w:val="DefaultParagraphFont"/>
    <w:uiPriority w:val="32"/>
    <w:qFormat/>
    <w:rsid w:val="00FC0CF5"/>
    <w:rPr>
      <w:b/>
      <w:bCs/>
      <w:smallCaps/>
      <w:color w:val="0F4761" w:themeColor="accent1" w:themeShade="BF"/>
      <w:spacing w:val="5"/>
    </w:rPr>
  </w:style>
  <w:style w:type="paragraph" w:styleId="NormalWeb">
    <w:name w:val="Normal (Web)"/>
    <w:basedOn w:val="Normal"/>
    <w:uiPriority w:val="99"/>
    <w:semiHidden/>
    <w:unhideWhenUsed/>
    <w:rsid w:val="00FC0C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C0CF5"/>
    <w:rPr>
      <w:b/>
      <w:bCs/>
    </w:rPr>
  </w:style>
  <w:style w:type="character" w:styleId="Hyperlink">
    <w:name w:val="Hyperlink"/>
    <w:basedOn w:val="DefaultParagraphFont"/>
    <w:uiPriority w:val="99"/>
    <w:unhideWhenUsed/>
    <w:rsid w:val="00FC0CF5"/>
    <w:rPr>
      <w:color w:val="0000FF"/>
      <w:u w:val="single"/>
    </w:rPr>
  </w:style>
  <w:style w:type="paragraph" w:styleId="Header">
    <w:name w:val="header"/>
    <w:basedOn w:val="Normal"/>
    <w:link w:val="HeaderChar"/>
    <w:uiPriority w:val="99"/>
    <w:unhideWhenUsed/>
    <w:rsid w:val="00980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534"/>
  </w:style>
  <w:style w:type="paragraph" w:styleId="Footer">
    <w:name w:val="footer"/>
    <w:basedOn w:val="Normal"/>
    <w:link w:val="FooterChar"/>
    <w:uiPriority w:val="99"/>
    <w:unhideWhenUsed/>
    <w:rsid w:val="00980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thelpdesk@od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648eeb-4955-421f-bebd-02220666f40f">
      <Terms xmlns="http://schemas.microsoft.com/office/infopath/2007/PartnerControls"/>
    </lcf76f155ced4ddcb4097134ff3c332f>
    <TaxCatchAll xmlns="62a264cc-d885-4e6c-acd0-aeeddc9452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C82E3819D4794EB0386280C2771353" ma:contentTypeVersion="13" ma:contentTypeDescription="Create a new document." ma:contentTypeScope="" ma:versionID="6be3f132508ee7e325ab1b8b009a4054">
  <xsd:schema xmlns:xsd="http://www.w3.org/2001/XMLSchema" xmlns:xs="http://www.w3.org/2001/XMLSchema" xmlns:p="http://schemas.microsoft.com/office/2006/metadata/properties" xmlns:ns2="c2648eeb-4955-421f-bebd-02220666f40f" xmlns:ns3="62a264cc-d885-4e6c-acd0-aeeddc94524c" targetNamespace="http://schemas.microsoft.com/office/2006/metadata/properties" ma:root="true" ma:fieldsID="daf059d00e6fe38425368e752eba1e14" ns2:_="" ns3:_="">
    <xsd:import namespace="c2648eeb-4955-421f-bebd-02220666f40f"/>
    <xsd:import namespace="62a264cc-d885-4e6c-acd0-aeeddc9452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48eeb-4955-421f-bebd-02220666f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694fdd-f828-4cf4-9107-e290f42f89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a264cc-d885-4e6c-acd0-aeeddc9452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6a9855-9137-4b9f-80ed-faf593943abe}" ma:internalName="TaxCatchAll" ma:showField="CatchAllData" ma:web="62a264cc-d885-4e6c-acd0-aeeddc945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665F3-98A0-40A3-A810-A6C7B357CDB1}">
  <ds:schemaRefs>
    <ds:schemaRef ds:uri="http://schemas.microsoft.com/office/2006/metadata/properties"/>
    <ds:schemaRef ds:uri="http://schemas.microsoft.com/office/infopath/2007/PartnerControls"/>
    <ds:schemaRef ds:uri="c2648eeb-4955-421f-bebd-02220666f40f"/>
    <ds:schemaRef ds:uri="62a264cc-d885-4e6c-acd0-aeeddc94524c"/>
  </ds:schemaRefs>
</ds:datastoreItem>
</file>

<file path=customXml/itemProps2.xml><?xml version="1.0" encoding="utf-8"?>
<ds:datastoreItem xmlns:ds="http://schemas.openxmlformats.org/officeDocument/2006/customXml" ds:itemID="{465A75A5-AF3A-47C0-B97E-DB73DD9A4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48eeb-4955-421f-bebd-02220666f40f"/>
    <ds:schemaRef ds:uri="62a264cc-d885-4e6c-acd0-aeeddc945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03F4F-9480-4A2B-A817-591DEC593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188</Words>
  <Characters>966</Characters>
  <Application>Microsoft Office Word</Application>
  <DocSecurity>0</DocSecurity>
  <Lines>30</Lines>
  <Paragraphs>13</Paragraphs>
  <ScaleCrop>false</ScaleCrop>
  <HeadingPairs>
    <vt:vector size="2" baseType="variant">
      <vt:variant>
        <vt:lpstr>Title</vt:lpstr>
      </vt:variant>
      <vt:variant>
        <vt:i4>1</vt:i4>
      </vt:variant>
    </vt:vector>
  </HeadingPairs>
  <TitlesOfParts>
    <vt:vector size="1" baseType="lpstr">
      <vt:lpstr>Using Jamf Self Service (Mac)</vt:lpstr>
    </vt:vector>
  </TitlesOfParts>
  <Manager/>
  <Company/>
  <LinksUpToDate>false</LinksUpToDate>
  <CharactersWithSpaces>1141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Jamf Self Service (Mac)</dc:title>
  <dc:subject/>
  <dc:creator>Witmer, Dawn R.</dc:creator>
  <cp:keywords/>
  <dc:description/>
  <cp:lastModifiedBy>Witmer, Dawn R.</cp:lastModifiedBy>
  <cp:revision>19</cp:revision>
  <dcterms:created xsi:type="dcterms:W3CDTF">2026-01-26T14:53:00Z</dcterms:created>
  <dcterms:modified xsi:type="dcterms:W3CDTF">2026-01-26T19:26:00Z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0x0101005CC82E3819D4794EB0386280C2771353</vt:lpwstr>
  </property>
  <property fmtid="{D5CDD505-2E9C-101B-9397-08002B2CF9AE}" pid="3" name="MediaServiceImageTags">
    <vt:lpwstr/>
  </property>
</Properties>
</file>