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39A8" w14:textId="388F2518" w:rsidR="00AB5F9F" w:rsidRPr="003F2573" w:rsidRDefault="00AB5F9F" w:rsidP="00AB5F9F">
      <w:pPr>
        <w:pStyle w:val="Body"/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2573">
        <w:rPr>
          <w:rFonts w:ascii="Arial" w:hAnsi="Arial" w:cs="Arial"/>
          <w:b/>
          <w:bCs/>
          <w:sz w:val="24"/>
          <w:szCs w:val="24"/>
        </w:rPr>
        <w:t xml:space="preserve">Faculty Assembly Meeting </w:t>
      </w:r>
      <w:r w:rsidR="00CF39CC">
        <w:rPr>
          <w:rFonts w:ascii="Arial" w:hAnsi="Arial" w:cs="Arial"/>
          <w:b/>
          <w:bCs/>
          <w:sz w:val="24"/>
          <w:szCs w:val="24"/>
        </w:rPr>
        <w:t>Minutes</w:t>
      </w:r>
      <w:r w:rsidR="002003FE">
        <w:rPr>
          <w:rFonts w:ascii="Arial" w:hAnsi="Arial" w:cs="Arial"/>
          <w:b/>
          <w:bCs/>
          <w:sz w:val="24"/>
          <w:szCs w:val="24"/>
        </w:rPr>
        <w:t xml:space="preserve"> (Executive Committee)</w:t>
      </w:r>
    </w:p>
    <w:p w14:paraId="362ED9FE" w14:textId="32676824" w:rsidR="00AB5F9F" w:rsidRPr="00ED076E" w:rsidRDefault="00ED076E" w:rsidP="00AB5F9F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ED076E">
        <w:rPr>
          <w:rFonts w:ascii="Arial" w:hAnsi="Arial" w:cs="Arial"/>
          <w:b/>
          <w:bCs/>
          <w:sz w:val="24"/>
          <w:szCs w:val="24"/>
          <w:lang w:val="de-DE"/>
        </w:rPr>
        <w:t>Februar</w:t>
      </w:r>
      <w:r>
        <w:rPr>
          <w:rFonts w:ascii="Arial" w:hAnsi="Arial" w:cs="Arial"/>
          <w:b/>
          <w:bCs/>
          <w:sz w:val="24"/>
          <w:szCs w:val="24"/>
          <w:lang w:val="de-DE"/>
        </w:rPr>
        <w:t>y 16, 2026</w:t>
      </w:r>
    </w:p>
    <w:p w14:paraId="71CE73DB" w14:textId="5D7BB147" w:rsidR="00235C76" w:rsidRPr="00ED076E" w:rsidRDefault="002003FE" w:rsidP="002003FE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ED076E">
        <w:rPr>
          <w:rFonts w:ascii="Arial" w:hAnsi="Arial" w:cs="Arial"/>
          <w:b/>
          <w:bCs/>
          <w:sz w:val="24"/>
          <w:szCs w:val="24"/>
          <w:lang w:val="de-DE"/>
        </w:rPr>
        <w:t>Zoom</w:t>
      </w:r>
    </w:p>
    <w:p w14:paraId="41C76A2B" w14:textId="77777777" w:rsidR="00B37800" w:rsidRPr="00ED076E" w:rsidRDefault="00B37800" w:rsidP="00AB5F9F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3ED4826" w14:textId="46D3541F" w:rsidR="007A200B" w:rsidRPr="00194515" w:rsidRDefault="0059512A" w:rsidP="00AB5F9F">
      <w:pPr>
        <w:pStyle w:val="Body"/>
        <w:tabs>
          <w:tab w:val="left" w:pos="3690"/>
          <w:tab w:val="center" w:pos="4680"/>
        </w:tabs>
        <w:spacing w:after="80" w:line="240" w:lineRule="auto"/>
        <w:rPr>
          <w:rFonts w:ascii="Trebuchet MS" w:hAnsi="Trebuchet MS"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nl-NL"/>
        </w:rPr>
        <w:t xml:space="preserve">Present: </w:t>
      </w:r>
      <w:r w:rsidR="00106E10" w:rsidRPr="00194515">
        <w:rPr>
          <w:rFonts w:ascii="Trebuchet MS" w:hAnsi="Trebuchet MS"/>
          <w:bCs/>
          <w:sz w:val="24"/>
          <w:szCs w:val="24"/>
          <w:lang w:val="de-DE"/>
        </w:rPr>
        <w:t>Ambrozewicz, M.;</w:t>
      </w:r>
      <w:r w:rsidR="002003FE" w:rsidRPr="00194515">
        <w:rPr>
          <w:rFonts w:ascii="Trebuchet MS" w:hAnsi="Trebuchet MS"/>
          <w:bCs/>
          <w:sz w:val="24"/>
          <w:szCs w:val="24"/>
          <w:lang w:val="de-DE"/>
        </w:rPr>
        <w:t xml:space="preserve"> </w:t>
      </w:r>
      <w:r w:rsidR="00ED076E">
        <w:rPr>
          <w:rFonts w:ascii="Trebuchet MS" w:hAnsi="Trebuchet MS"/>
          <w:bCs/>
          <w:sz w:val="24"/>
          <w:szCs w:val="24"/>
          <w:lang w:val="de-DE"/>
        </w:rPr>
        <w:t xml:space="preserve">Collins, J. </w:t>
      </w:r>
      <w:r w:rsidR="002003FE" w:rsidRPr="00194515">
        <w:rPr>
          <w:rFonts w:ascii="Trebuchet MS" w:hAnsi="Trebuchet MS"/>
          <w:bCs/>
          <w:sz w:val="24"/>
          <w:szCs w:val="24"/>
          <w:lang w:val="de-DE"/>
        </w:rPr>
        <w:t>Handel, R.; Hosseini, A.</w:t>
      </w:r>
      <w:r w:rsidR="00ED076E">
        <w:rPr>
          <w:rFonts w:ascii="Trebuchet MS" w:hAnsi="Trebuchet MS"/>
          <w:bCs/>
          <w:sz w:val="24"/>
          <w:szCs w:val="24"/>
          <w:lang w:val="de-DE"/>
        </w:rPr>
        <w:t xml:space="preserve">, Topalli, K. </w:t>
      </w:r>
    </w:p>
    <w:p w14:paraId="40A0DC0D" w14:textId="77777777" w:rsidR="00C66ACA" w:rsidRPr="003F2573" w:rsidRDefault="00C66ACA" w:rsidP="00AB5F9F">
      <w:pPr>
        <w:pStyle w:val="Body"/>
        <w:tabs>
          <w:tab w:val="left" w:pos="3690"/>
          <w:tab w:val="center" w:pos="4680"/>
        </w:tabs>
        <w:spacing w:after="80" w:line="240" w:lineRule="auto"/>
        <w:rPr>
          <w:rFonts w:ascii="Arial" w:hAnsi="Arial" w:cs="Arial"/>
          <w:b/>
          <w:bCs/>
          <w:sz w:val="24"/>
          <w:szCs w:val="24"/>
          <w:lang w:val="nl-NL"/>
        </w:rPr>
      </w:pPr>
    </w:p>
    <w:p w14:paraId="605F8E36" w14:textId="7AF12E19" w:rsidR="00AB5F9F" w:rsidRPr="003F2573" w:rsidRDefault="00AB5F9F" w:rsidP="00125AB0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Call</w:t>
      </w:r>
      <w:r w:rsidR="00CF39CC">
        <w:rPr>
          <w:rFonts w:ascii="Arial" w:hAnsi="Arial" w:cs="Arial"/>
        </w:rPr>
        <w:t>ed</w:t>
      </w:r>
      <w:r w:rsidRPr="003F2573">
        <w:rPr>
          <w:rFonts w:ascii="Arial" w:hAnsi="Arial" w:cs="Arial"/>
        </w:rPr>
        <w:t xml:space="preserve"> to Order</w:t>
      </w:r>
      <w:r w:rsidRPr="003F2573">
        <w:rPr>
          <w:rFonts w:ascii="Arial" w:hAnsi="Arial" w:cs="Arial"/>
        </w:rPr>
        <w:tab/>
      </w:r>
      <w:r w:rsidR="00153788">
        <w:rPr>
          <w:rFonts w:ascii="Arial" w:hAnsi="Arial" w:cs="Arial"/>
        </w:rPr>
        <w:t>(5:0</w:t>
      </w:r>
      <w:r w:rsidR="009D20E6">
        <w:rPr>
          <w:rFonts w:ascii="Arial" w:hAnsi="Arial" w:cs="Arial"/>
        </w:rPr>
        <w:t xml:space="preserve">0 </w:t>
      </w:r>
      <w:r w:rsidR="00153788">
        <w:rPr>
          <w:rFonts w:ascii="Arial" w:hAnsi="Arial" w:cs="Arial"/>
        </w:rPr>
        <w:t>PM)</w:t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="00153788">
        <w:rPr>
          <w:rFonts w:ascii="Arial" w:hAnsi="Arial" w:cs="Arial"/>
        </w:rPr>
        <w:t>Hosseini</w:t>
      </w:r>
    </w:p>
    <w:p w14:paraId="2DC2CFFF" w14:textId="0D707011" w:rsidR="00AB5F9F" w:rsidRDefault="00AB5F9F" w:rsidP="00C806B8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Other business</w:t>
      </w:r>
    </w:p>
    <w:p w14:paraId="25CB32C2" w14:textId="237D644F" w:rsidR="00E5775E" w:rsidRDefault="00E5775E" w:rsidP="00ED097C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C4478">
        <w:rPr>
          <w:rFonts w:ascii="Arial" w:hAnsi="Arial" w:cs="Arial"/>
        </w:rPr>
        <w:t xml:space="preserve">group discussed inviting Dr. Anca Dobrian to the next full Faculty Assembly meeting to discuss the new faculty evaluation rubrics. There was lengthy discussion about these new faculty evaluation rubrics. </w:t>
      </w:r>
    </w:p>
    <w:p w14:paraId="11E2CF71" w14:textId="18B1D0F1" w:rsidR="000C4478" w:rsidRDefault="000C4478" w:rsidP="00ED097C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Assembly members should reach out to their department chairs about the new evaluation rubrics. </w:t>
      </w:r>
    </w:p>
    <w:p w14:paraId="15FBEFB5" w14:textId="30B37483" w:rsidR="000C4478" w:rsidRDefault="000C4478" w:rsidP="00ED097C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Hosseini will check with Dr. </w:t>
      </w:r>
      <w:proofErr w:type="spellStart"/>
      <w:r>
        <w:rPr>
          <w:rFonts w:ascii="Arial" w:hAnsi="Arial" w:cs="Arial"/>
        </w:rPr>
        <w:t>Abuhamad</w:t>
      </w:r>
      <w:proofErr w:type="spellEnd"/>
      <w:r>
        <w:rPr>
          <w:rFonts w:ascii="Arial" w:hAnsi="Arial" w:cs="Arial"/>
        </w:rPr>
        <w:t xml:space="preserve"> regarding any updates to branding and logo usage guidance and share any updates with the faculty assembly. </w:t>
      </w:r>
    </w:p>
    <w:p w14:paraId="6F720EE7" w14:textId="327944B3" w:rsidR="000C4478" w:rsidRDefault="000C4478" w:rsidP="00ED097C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>Dr. Hosseini</w:t>
      </w:r>
      <w:r w:rsidRPr="000C4478">
        <w:rPr>
          <w:rFonts w:ascii="Arial" w:hAnsi="Arial" w:cs="Arial"/>
        </w:rPr>
        <w:t xml:space="preserve"> explained that </w:t>
      </w:r>
      <w:r>
        <w:rPr>
          <w:rFonts w:ascii="Arial" w:hAnsi="Arial" w:cs="Arial"/>
        </w:rPr>
        <w:t xml:space="preserve">ODU Faculty Senate </w:t>
      </w:r>
      <w:r w:rsidRPr="000C4478">
        <w:rPr>
          <w:rFonts w:ascii="Arial" w:hAnsi="Arial" w:cs="Arial"/>
        </w:rPr>
        <w:t>Committee G handles all faculty matters for the School of Medicine, including promotions, appointments, and evaluations, with no separate medical school-specific policies.</w:t>
      </w:r>
    </w:p>
    <w:p w14:paraId="3C9C1D1A" w14:textId="41ACFDB7" w:rsidR="00ED097C" w:rsidRPr="00ED097C" w:rsidRDefault="00ED097C" w:rsidP="00ED097C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Adjourned (6:00 PM) </w:t>
      </w:r>
    </w:p>
    <w:p w14:paraId="1381D9AE" w14:textId="248E29B4" w:rsidR="00AB5F9F" w:rsidRDefault="00AB5F9F" w:rsidP="002003FE">
      <w:p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Coming Up</w:t>
      </w:r>
    </w:p>
    <w:p w14:paraId="1B4BA3F9" w14:textId="2946B314" w:rsidR="00997DB6" w:rsidRDefault="00997DB6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Next Full </w:t>
      </w:r>
      <w:r w:rsidR="00ED097C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aculty </w:t>
      </w:r>
      <w:r w:rsidR="00ED09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ssembly </w:t>
      </w:r>
      <w:r w:rsidR="00ED097C">
        <w:rPr>
          <w:rFonts w:ascii="Arial" w:hAnsi="Arial" w:cs="Arial"/>
        </w:rPr>
        <w:t>M</w:t>
      </w:r>
      <w:r>
        <w:rPr>
          <w:rFonts w:ascii="Arial" w:hAnsi="Arial" w:cs="Arial"/>
        </w:rPr>
        <w:t>eeting:</w:t>
      </w:r>
    </w:p>
    <w:p w14:paraId="23753F4E" w14:textId="0C12E8A6" w:rsidR="00997DB6" w:rsidRPr="00997DB6" w:rsidRDefault="00ED076E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March 16, </w:t>
      </w:r>
      <w:r w:rsidR="00997DB6" w:rsidRPr="00997DB6">
        <w:rPr>
          <w:rFonts w:ascii="Arial" w:hAnsi="Arial" w:cs="Arial"/>
          <w:b/>
          <w:bCs/>
        </w:rPr>
        <w:t>202</w:t>
      </w:r>
      <w:r w:rsidR="00194515">
        <w:rPr>
          <w:rFonts w:ascii="Arial" w:hAnsi="Arial" w:cs="Arial"/>
          <w:b/>
          <w:bCs/>
        </w:rPr>
        <w:t>6</w:t>
      </w:r>
      <w:r w:rsidR="00997DB6">
        <w:rPr>
          <w:rFonts w:ascii="Arial" w:hAnsi="Arial" w:cs="Arial"/>
          <w:b/>
          <w:bCs/>
        </w:rPr>
        <w:t xml:space="preserve">, </w:t>
      </w:r>
      <w:r w:rsidR="00997DB6">
        <w:rPr>
          <w:rFonts w:ascii="Arial" w:hAnsi="Arial" w:cs="Arial"/>
        </w:rPr>
        <w:t xml:space="preserve">Room 757 Hofheimer Hall or Zoom. </w:t>
      </w:r>
    </w:p>
    <w:p w14:paraId="7788A1D4" w14:textId="45A450CF" w:rsidR="00AB5F9F" w:rsidRDefault="00997DB6" w:rsidP="00AB5F9F">
      <w:pPr>
        <w:rPr>
          <w:rFonts w:ascii="Arial" w:hAnsi="Arial" w:cs="Arial"/>
        </w:rPr>
      </w:pPr>
      <w:hyperlink r:id="rId7" w:history="1">
        <w:r w:rsidRPr="00966689">
          <w:rPr>
            <w:rStyle w:val="Hyperlink"/>
            <w:rFonts w:ascii="Arial" w:hAnsi="Arial" w:cs="Arial"/>
          </w:rPr>
          <w:t>https://odu.zoom.us/j/92380322718</w:t>
        </w:r>
      </w:hyperlink>
    </w:p>
    <w:p w14:paraId="49CBD897" w14:textId="77777777" w:rsidR="00997DB6" w:rsidRDefault="00997DB6" w:rsidP="00AB5F9F">
      <w:pPr>
        <w:rPr>
          <w:rFonts w:ascii="Arial" w:hAnsi="Arial" w:cs="Arial"/>
        </w:rPr>
      </w:pPr>
    </w:p>
    <w:p w14:paraId="6C775D2A" w14:textId="77777777" w:rsidR="00997DB6" w:rsidRPr="003F2573" w:rsidRDefault="00997DB6" w:rsidP="00AB5F9F">
      <w:pPr>
        <w:rPr>
          <w:rFonts w:ascii="Arial" w:hAnsi="Arial" w:cs="Arial"/>
        </w:rPr>
      </w:pPr>
    </w:p>
    <w:sectPr w:rsidR="00997DB6" w:rsidRPr="003F2573" w:rsidSect="00E0225F">
      <w:headerReference w:type="default" r:id="rId8"/>
      <w:footerReference w:type="default" r:id="rId9"/>
      <w:pgSz w:w="12240" w:h="15840"/>
      <w:pgMar w:top="216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421D" w14:textId="77777777" w:rsidR="007E2A39" w:rsidRDefault="007E2A39" w:rsidP="00523E3E">
      <w:r>
        <w:separator/>
      </w:r>
    </w:p>
  </w:endnote>
  <w:endnote w:type="continuationSeparator" w:id="0">
    <w:p w14:paraId="37C33E2B" w14:textId="77777777" w:rsidR="007E2A39" w:rsidRDefault="007E2A39" w:rsidP="005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A3B" w14:textId="77777777" w:rsidR="00523E3E" w:rsidRDefault="00523E3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9DC72A" wp14:editId="44F4A3D5">
          <wp:simplePos x="0" y="0"/>
          <wp:positionH relativeFrom="column">
            <wp:posOffset>-685800</wp:posOffset>
          </wp:positionH>
          <wp:positionV relativeFrom="page">
            <wp:posOffset>9472930</wp:posOffset>
          </wp:positionV>
          <wp:extent cx="7834579" cy="576072"/>
          <wp:effectExtent l="0" t="0" r="0" b="0"/>
          <wp:wrapNone/>
          <wp:docPr id="2" name="Picture 2" descr="VHS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HS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79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83B4" w14:textId="77777777" w:rsidR="007E2A39" w:rsidRDefault="007E2A39" w:rsidP="00523E3E">
      <w:r>
        <w:separator/>
      </w:r>
    </w:p>
  </w:footnote>
  <w:footnote w:type="continuationSeparator" w:id="0">
    <w:p w14:paraId="68548B9F" w14:textId="77777777" w:rsidR="007E2A39" w:rsidRDefault="007E2A39" w:rsidP="0052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83C1" w14:textId="77777777" w:rsidR="00523E3E" w:rsidRDefault="00523E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B15DA" wp14:editId="0338B8AF">
          <wp:simplePos x="0" y="0"/>
          <wp:positionH relativeFrom="column">
            <wp:posOffset>-690154</wp:posOffset>
          </wp:positionH>
          <wp:positionV relativeFrom="paragraph">
            <wp:posOffset>-457200</wp:posOffset>
          </wp:positionV>
          <wp:extent cx="7772400" cy="914400"/>
          <wp:effectExtent l="0" t="0" r="0" b="0"/>
          <wp:wrapNone/>
          <wp:docPr id="1" name="Picture 1" descr="V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H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B9E"/>
    <w:multiLevelType w:val="multilevel"/>
    <w:tmpl w:val="6286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456B9"/>
    <w:multiLevelType w:val="hybridMultilevel"/>
    <w:tmpl w:val="26340B1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545898"/>
    <w:multiLevelType w:val="hybridMultilevel"/>
    <w:tmpl w:val="7264CA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30209ABC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4085">
    <w:abstractNumId w:val="2"/>
  </w:num>
  <w:num w:numId="2" w16cid:durableId="2111581558">
    <w:abstractNumId w:val="1"/>
  </w:num>
  <w:num w:numId="3" w16cid:durableId="17139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3E"/>
    <w:rsid w:val="0000554C"/>
    <w:rsid w:val="00012FFC"/>
    <w:rsid w:val="00013C0F"/>
    <w:rsid w:val="00063B8A"/>
    <w:rsid w:val="00081F67"/>
    <w:rsid w:val="00087258"/>
    <w:rsid w:val="0009337F"/>
    <w:rsid w:val="000C4478"/>
    <w:rsid w:val="000D1D7C"/>
    <w:rsid w:val="000D7F13"/>
    <w:rsid w:val="000E46BC"/>
    <w:rsid w:val="000E4A06"/>
    <w:rsid w:val="00102C61"/>
    <w:rsid w:val="00106E10"/>
    <w:rsid w:val="00125AB0"/>
    <w:rsid w:val="0012744A"/>
    <w:rsid w:val="00141C2B"/>
    <w:rsid w:val="00146FE6"/>
    <w:rsid w:val="00153788"/>
    <w:rsid w:val="001712BC"/>
    <w:rsid w:val="00173442"/>
    <w:rsid w:val="001811E4"/>
    <w:rsid w:val="00182EB7"/>
    <w:rsid w:val="00194515"/>
    <w:rsid w:val="001A3CD4"/>
    <w:rsid w:val="001D03DB"/>
    <w:rsid w:val="001D35FD"/>
    <w:rsid w:val="001D6DA1"/>
    <w:rsid w:val="001E0599"/>
    <w:rsid w:val="001E33F9"/>
    <w:rsid w:val="002003FE"/>
    <w:rsid w:val="00223E6A"/>
    <w:rsid w:val="00231C53"/>
    <w:rsid w:val="00235C76"/>
    <w:rsid w:val="00243B2C"/>
    <w:rsid w:val="002447B6"/>
    <w:rsid w:val="00282E65"/>
    <w:rsid w:val="002C2DBE"/>
    <w:rsid w:val="00316A44"/>
    <w:rsid w:val="003333A0"/>
    <w:rsid w:val="00357C72"/>
    <w:rsid w:val="00364D71"/>
    <w:rsid w:val="00376CDD"/>
    <w:rsid w:val="003E7300"/>
    <w:rsid w:val="003F2573"/>
    <w:rsid w:val="00403EAF"/>
    <w:rsid w:val="00406688"/>
    <w:rsid w:val="004355F5"/>
    <w:rsid w:val="0044100D"/>
    <w:rsid w:val="00477E89"/>
    <w:rsid w:val="004A2681"/>
    <w:rsid w:val="004A6AAB"/>
    <w:rsid w:val="004B3C80"/>
    <w:rsid w:val="004B426F"/>
    <w:rsid w:val="004F2BE8"/>
    <w:rsid w:val="004F52AB"/>
    <w:rsid w:val="005006B9"/>
    <w:rsid w:val="00500C13"/>
    <w:rsid w:val="00523E3E"/>
    <w:rsid w:val="00527004"/>
    <w:rsid w:val="0054037E"/>
    <w:rsid w:val="0059512A"/>
    <w:rsid w:val="006276A3"/>
    <w:rsid w:val="006442FD"/>
    <w:rsid w:val="00685FFC"/>
    <w:rsid w:val="006C0739"/>
    <w:rsid w:val="006D6482"/>
    <w:rsid w:val="007166EA"/>
    <w:rsid w:val="0071686C"/>
    <w:rsid w:val="0073756D"/>
    <w:rsid w:val="007436D4"/>
    <w:rsid w:val="00750754"/>
    <w:rsid w:val="00751438"/>
    <w:rsid w:val="00757B9A"/>
    <w:rsid w:val="0076271C"/>
    <w:rsid w:val="00765031"/>
    <w:rsid w:val="007A200B"/>
    <w:rsid w:val="007B3643"/>
    <w:rsid w:val="007E1122"/>
    <w:rsid w:val="007E2A39"/>
    <w:rsid w:val="00805BB3"/>
    <w:rsid w:val="00852145"/>
    <w:rsid w:val="009141A8"/>
    <w:rsid w:val="0091712E"/>
    <w:rsid w:val="00957F01"/>
    <w:rsid w:val="00972550"/>
    <w:rsid w:val="00984F38"/>
    <w:rsid w:val="00987534"/>
    <w:rsid w:val="00997D1B"/>
    <w:rsid w:val="00997DB6"/>
    <w:rsid w:val="009C6883"/>
    <w:rsid w:val="009D20E6"/>
    <w:rsid w:val="009D329E"/>
    <w:rsid w:val="009D53C1"/>
    <w:rsid w:val="009E37A3"/>
    <w:rsid w:val="009F7BC3"/>
    <w:rsid w:val="00A01B47"/>
    <w:rsid w:val="00A34936"/>
    <w:rsid w:val="00A54D22"/>
    <w:rsid w:val="00A57CF9"/>
    <w:rsid w:val="00A65699"/>
    <w:rsid w:val="00A6592F"/>
    <w:rsid w:val="00A7684F"/>
    <w:rsid w:val="00A95FAB"/>
    <w:rsid w:val="00AB2DBD"/>
    <w:rsid w:val="00AB5F9F"/>
    <w:rsid w:val="00B14C21"/>
    <w:rsid w:val="00B37800"/>
    <w:rsid w:val="00B65E04"/>
    <w:rsid w:val="00B673BF"/>
    <w:rsid w:val="00BB5E4E"/>
    <w:rsid w:val="00BC2216"/>
    <w:rsid w:val="00BC5C1B"/>
    <w:rsid w:val="00C00800"/>
    <w:rsid w:val="00C37A76"/>
    <w:rsid w:val="00C551E6"/>
    <w:rsid w:val="00C6607E"/>
    <w:rsid w:val="00C66ACA"/>
    <w:rsid w:val="00C806B8"/>
    <w:rsid w:val="00C84960"/>
    <w:rsid w:val="00C872AC"/>
    <w:rsid w:val="00CA58C5"/>
    <w:rsid w:val="00CC6E15"/>
    <w:rsid w:val="00CD0256"/>
    <w:rsid w:val="00CF17F6"/>
    <w:rsid w:val="00CF39CC"/>
    <w:rsid w:val="00D167A3"/>
    <w:rsid w:val="00D46A4D"/>
    <w:rsid w:val="00D46DEE"/>
    <w:rsid w:val="00D47F0E"/>
    <w:rsid w:val="00D50D17"/>
    <w:rsid w:val="00D677E6"/>
    <w:rsid w:val="00D73921"/>
    <w:rsid w:val="00D76DE3"/>
    <w:rsid w:val="00D83BB8"/>
    <w:rsid w:val="00DC61B0"/>
    <w:rsid w:val="00DD0EBC"/>
    <w:rsid w:val="00E0225F"/>
    <w:rsid w:val="00E060C0"/>
    <w:rsid w:val="00E20950"/>
    <w:rsid w:val="00E2415D"/>
    <w:rsid w:val="00E41B9E"/>
    <w:rsid w:val="00E5775E"/>
    <w:rsid w:val="00EA158C"/>
    <w:rsid w:val="00EA660F"/>
    <w:rsid w:val="00ED076E"/>
    <w:rsid w:val="00ED097C"/>
    <w:rsid w:val="00EE516F"/>
    <w:rsid w:val="00F12478"/>
    <w:rsid w:val="00F36A34"/>
    <w:rsid w:val="00F54F5C"/>
    <w:rsid w:val="00F624C8"/>
    <w:rsid w:val="00F732CF"/>
    <w:rsid w:val="00F774FA"/>
    <w:rsid w:val="00F931E6"/>
    <w:rsid w:val="00F9625B"/>
    <w:rsid w:val="00F97DE7"/>
    <w:rsid w:val="00FB1B57"/>
    <w:rsid w:val="00FB497E"/>
    <w:rsid w:val="00FD1173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67074"/>
  <w15:chartTrackingRefBased/>
  <w15:docId w15:val="{A78FDAE9-B59D-6441-8A10-98E604D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3E"/>
  </w:style>
  <w:style w:type="paragraph" w:styleId="Footer">
    <w:name w:val="footer"/>
    <w:basedOn w:val="Normal"/>
    <w:link w:val="Foot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3E"/>
  </w:style>
  <w:style w:type="character" w:styleId="Hyperlink">
    <w:name w:val="Hyperlink"/>
    <w:rsid w:val="00AB5F9F"/>
    <w:rPr>
      <w:u w:val="single"/>
    </w:rPr>
  </w:style>
  <w:style w:type="paragraph" w:customStyle="1" w:styleId="Body">
    <w:name w:val="Body"/>
    <w:rsid w:val="00AB5F9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ListParagraph">
    <w:name w:val="List Paragraph"/>
    <w:rsid w:val="00AB5F9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lainText">
    <w:name w:val="Plain Text"/>
    <w:basedOn w:val="Normal"/>
    <w:link w:val="PlainTextChar"/>
    <w:uiPriority w:val="99"/>
    <w:unhideWhenUsed/>
    <w:rsid w:val="00AB5F9F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5F9F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CF39CC"/>
  </w:style>
  <w:style w:type="character" w:styleId="CommentReference">
    <w:name w:val="annotation reference"/>
    <w:basedOn w:val="DefaultParagraphFont"/>
    <w:uiPriority w:val="99"/>
    <w:semiHidden/>
    <w:unhideWhenUsed/>
    <w:rsid w:val="00CF3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9C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du.zoom.us/j/92380322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Kiger, Carole C.</cp:lastModifiedBy>
  <cp:revision>8</cp:revision>
  <dcterms:created xsi:type="dcterms:W3CDTF">2025-12-19T14:26:00Z</dcterms:created>
  <dcterms:modified xsi:type="dcterms:W3CDTF">2026-06-02T17:44:00Z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fabc9e932493a6d8cb60db0cd753f9a944ef00326d27241f7f413eb198b26851</vt:lpwstr>
  </property>
</Properties>
</file>