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AB" w:rsidRPr="00BB7AAB" w:rsidRDefault="00BB7AAB" w:rsidP="00BB7AAB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>FACULTY SENATE</w:t>
      </w:r>
    </w:p>
    <w:p w:rsidR="00BB7AAB" w:rsidRPr="00BB7AAB" w:rsidRDefault="00BB7AAB" w:rsidP="00BB7AAB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>Minutes of the Meeting Held April 17th, 2018</w:t>
      </w:r>
    </w:p>
    <w:p w:rsidR="00BB7AAB" w:rsidRDefault="00BB7AAB" w:rsidP="00BB7AAB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>Hampton/Newport News Rooms, Webb Center</w:t>
      </w:r>
    </w:p>
    <w:p w:rsidR="0017590E" w:rsidRPr="0017590E" w:rsidRDefault="0017590E" w:rsidP="00BB7AAB">
      <w:pPr>
        <w:pStyle w:val="DKHO1"/>
        <w:spacing w:before="0" w:after="0"/>
        <w:rPr>
          <w:sz w:val="24"/>
          <w:szCs w:val="24"/>
        </w:rPr>
      </w:pPr>
      <w:r>
        <w:rPr>
          <w:sz w:val="24"/>
          <w:szCs w:val="24"/>
        </w:rPr>
        <w:t>(minutes amended May 25, 2018</w:t>
      </w:r>
      <w:bookmarkStart w:id="0" w:name="_GoBack"/>
      <w:bookmarkEnd w:id="0"/>
    </w:p>
    <w:p w:rsidR="00BB7AAB" w:rsidRPr="00F9191C" w:rsidRDefault="00BB7AAB" w:rsidP="00BB7AAB">
      <w:pPr>
        <w:ind w:left="0"/>
        <w:rPr>
          <w:sz w:val="24"/>
          <w:szCs w:val="24"/>
        </w:rPr>
      </w:pPr>
      <w:r w:rsidRPr="00F9191C">
        <w:rPr>
          <w:i/>
          <w:sz w:val="24"/>
          <w:szCs w:val="24"/>
        </w:rPr>
        <w:t>Senators Present:</w:t>
      </w:r>
      <w:r w:rsidRPr="00F9191C">
        <w:rPr>
          <w:sz w:val="24"/>
          <w:szCs w:val="24"/>
        </w:rPr>
        <w:t xml:space="preserve"> Black, Brown, Bulysheva, Burdige, Carhart, Daniels, Eudenbach, Glassman, Gregory, Hall, Hao, Hatcher, Heller, Hughes-Oldenburg, Jacobs, Jones, Kuhn, Li, Locke, McKinney, Noren, Osgood, Price, Richels, Santo, Selover, Sokolowski, Tomovic, Van Dore, Winstead, Yusuf, Zhu, Zugelder.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meeting was called to order at 3:00 p.m. by Chairman Burdige.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attendance roll was circulated.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agenda was approved.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minutes of the Faculty Senate Meeting held March 22, 2018, were approved.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Executive Committee reports were submitted by Secretary Hughes-Oldenburg.</w:t>
      </w:r>
    </w:p>
    <w:p w:rsidR="00BB7AAB" w:rsidRPr="00F9191C" w:rsidRDefault="00BB7AAB" w:rsidP="00BB7AAB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Chair’s report was given by Chairman Burdige.  Chairman Burdige explained the inconsistency in the voting clauses of the Tenure &amp; Promotion policy, and its resolution by him and the Provost</w:t>
      </w:r>
      <w:r w:rsidR="00F9191C" w:rsidRPr="00F9191C">
        <w:rPr>
          <w:sz w:val="24"/>
          <w:szCs w:val="24"/>
        </w:rPr>
        <w:t>.</w:t>
      </w:r>
    </w:p>
    <w:p w:rsidR="00BB7AAB" w:rsidRPr="00F9191C" w:rsidRDefault="00BB7AAB" w:rsidP="00BB7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91C">
        <w:rPr>
          <w:sz w:val="24"/>
          <w:szCs w:val="24"/>
        </w:rPr>
        <w:t>Action Items</w:t>
      </w: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9191C">
        <w:rPr>
          <w:rFonts w:ascii="Times New Roman" w:hAnsi="Times New Roman"/>
          <w:b/>
          <w:sz w:val="24"/>
          <w:szCs w:val="24"/>
          <w:u w:val="single"/>
        </w:rPr>
        <w:t>Committee A: (Senator Hughes-Oldenburg)</w:t>
      </w: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 xml:space="preserve">AY17-17-A Proposal to Change Student Learning Outcomes for General Education Requirement in Information Literacy.  Passed as amended (amendments in </w:t>
      </w:r>
      <w:r w:rsidRPr="00F9191C">
        <w:rPr>
          <w:rFonts w:ascii="Times New Roman" w:hAnsi="Times New Roman"/>
          <w:color w:val="FF0000"/>
          <w:sz w:val="24"/>
          <w:szCs w:val="24"/>
        </w:rPr>
        <w:t>red</w:t>
      </w:r>
      <w:r w:rsidRPr="00F9191C">
        <w:rPr>
          <w:rFonts w:ascii="Times New Roman" w:hAnsi="Times New Roman"/>
          <w:sz w:val="24"/>
          <w:szCs w:val="24"/>
        </w:rPr>
        <w:t>):</w:t>
      </w:r>
    </w:p>
    <w:p w:rsidR="00F9191C" w:rsidRPr="00F9191C" w:rsidRDefault="00F9191C" w:rsidP="00F9191C">
      <w:pPr>
        <w:pStyle w:val="PlainText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color w:val="FF0000"/>
          <w:sz w:val="24"/>
          <w:szCs w:val="24"/>
        </w:rPr>
        <w:t>Critically e</w:t>
      </w:r>
      <w:r w:rsidRPr="00F9191C">
        <w:rPr>
          <w:rFonts w:ascii="Times New Roman" w:hAnsi="Times New Roman"/>
          <w:sz w:val="24"/>
          <w:szCs w:val="24"/>
        </w:rPr>
        <w:t xml:space="preserve">valuate and identify authoritative information </w:t>
      </w:r>
      <w:r w:rsidRPr="00F9191C">
        <w:rPr>
          <w:rFonts w:ascii="Times New Roman" w:hAnsi="Times New Roman"/>
          <w:color w:val="FF0000"/>
          <w:sz w:val="24"/>
          <w:szCs w:val="24"/>
        </w:rPr>
        <w:t xml:space="preserve">and information resources </w:t>
      </w:r>
      <w:r w:rsidRPr="00F9191C">
        <w:rPr>
          <w:rFonts w:ascii="Times New Roman" w:hAnsi="Times New Roman"/>
          <w:sz w:val="24"/>
          <w:szCs w:val="24"/>
        </w:rPr>
        <w:t>according to the format, context, discipline, and practice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 xml:space="preserve">AY17-20-A Proposal for a Bachelor of Science in </w:t>
      </w:r>
      <w:r w:rsidRPr="00F9191C">
        <w:rPr>
          <w:rFonts w:ascii="Times New Roman" w:hAnsi="Times New Roman"/>
          <w:strike/>
          <w:sz w:val="24"/>
          <w:szCs w:val="24"/>
        </w:rPr>
        <w:t>Health Sciences</w:t>
      </w:r>
      <w:r w:rsidRPr="00F9191C">
        <w:rPr>
          <w:rFonts w:ascii="Times New Roman" w:hAnsi="Times New Roman"/>
          <w:sz w:val="24"/>
          <w:szCs w:val="24"/>
        </w:rPr>
        <w:t xml:space="preserve"> Public Health.  Passed unanimously.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>AY17-22-A Proposal for a Bachelor of Science in Exercise Science.  Passed unanimously.</w:t>
      </w: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9191C">
        <w:rPr>
          <w:rFonts w:ascii="Times New Roman" w:hAnsi="Times New Roman"/>
          <w:b/>
          <w:sz w:val="24"/>
          <w:szCs w:val="24"/>
          <w:u w:val="single"/>
        </w:rPr>
        <w:t>Committee B: (Senator Brown)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>2016/17-2 Final Examinations.  Terminated by unanimous vote.</w:t>
      </w: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9191C">
        <w:rPr>
          <w:rFonts w:ascii="Times New Roman" w:hAnsi="Times New Roman"/>
          <w:b/>
          <w:sz w:val="24"/>
          <w:szCs w:val="24"/>
          <w:u w:val="single"/>
        </w:rPr>
        <w:t>Committee C: (Senator Osgood)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>AY17-15-C Multiple Graduate Committees at the College Level.  Tabled until AY18.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>2016/17-5 Proposed Revisions to the Policy on Academic and Professional Preparation Requirements for Faculty.  Tabled until AY18.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  <w:u w:val="single"/>
        </w:rPr>
      </w:pPr>
      <w:r w:rsidRPr="00F9191C">
        <w:rPr>
          <w:rFonts w:ascii="Times New Roman" w:hAnsi="Times New Roman"/>
          <w:sz w:val="24"/>
          <w:szCs w:val="24"/>
        </w:rPr>
        <w:t>2016/17-6 GPD and Graduate Certification.  Tabled until AY18.</w:t>
      </w: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9191C">
        <w:rPr>
          <w:rFonts w:ascii="Times New Roman" w:hAnsi="Times New Roman"/>
          <w:b/>
          <w:sz w:val="24"/>
          <w:szCs w:val="24"/>
          <w:u w:val="single"/>
        </w:rPr>
        <w:t>Committee D: (Senator Hatcher)</w:t>
      </w:r>
    </w:p>
    <w:p w:rsidR="00F9191C" w:rsidRP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9191C">
        <w:rPr>
          <w:rFonts w:ascii="Times New Roman" w:hAnsi="Times New Roman"/>
          <w:sz w:val="24"/>
          <w:szCs w:val="24"/>
        </w:rPr>
        <w:t>2016/17-15 Proposed Revisions to the Policy on Self Supporting Research Professional Positions (SSRP)</w:t>
      </w:r>
      <w:r>
        <w:rPr>
          <w:rFonts w:ascii="Times New Roman" w:hAnsi="Times New Roman"/>
          <w:sz w:val="24"/>
          <w:szCs w:val="24"/>
        </w:rPr>
        <w:t>.  Tabled until AY18</w:t>
      </w:r>
      <w:r w:rsidR="00010001">
        <w:rPr>
          <w:rFonts w:ascii="Times New Roman" w:hAnsi="Times New Roman"/>
          <w:sz w:val="24"/>
          <w:szCs w:val="24"/>
        </w:rPr>
        <w:t>.</w:t>
      </w:r>
    </w:p>
    <w:p w:rsidR="00F9191C" w:rsidRDefault="00F9191C" w:rsidP="00F9191C">
      <w:pPr>
        <w:pStyle w:val="PlainText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F9191C" w:rsidRPr="00F9191C" w:rsidRDefault="00F9191C" w:rsidP="00F9191C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9191C">
        <w:rPr>
          <w:rFonts w:ascii="Times New Roman" w:hAnsi="Times New Roman"/>
          <w:b/>
          <w:sz w:val="24"/>
          <w:szCs w:val="24"/>
          <w:u w:val="single"/>
        </w:rPr>
        <w:t>Committee F: (Senator Kuhn)</w:t>
      </w:r>
    </w:p>
    <w:p w:rsid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>2016/17-25 Proposed Revisions to the Policy on Evaluation of Lecturers, Senior Lecturers, and Master Lecturers</w:t>
      </w:r>
      <w:r w:rsidR="00010001">
        <w:rPr>
          <w:rFonts w:ascii="Times New Roman" w:hAnsi="Times New Roman"/>
          <w:sz w:val="24"/>
          <w:szCs w:val="24"/>
        </w:rPr>
        <w:t xml:space="preserve">.  Passed </w:t>
      </w:r>
      <w:r w:rsidR="0017590E">
        <w:rPr>
          <w:rFonts w:ascii="Times New Roman" w:hAnsi="Times New Roman"/>
          <w:sz w:val="24"/>
          <w:szCs w:val="24"/>
        </w:rPr>
        <w:t>as amended:</w:t>
      </w:r>
    </w:p>
    <w:p w:rsidR="0017590E" w:rsidRDefault="0017590E" w:rsidP="0017590E">
      <w:pPr>
        <w:pStyle w:val="PlainText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“Evaluation of Service,” introductory ¶2, delete second sentence</w:t>
      </w:r>
    </w:p>
    <w:p w:rsidR="0017590E" w:rsidRPr="0017590E" w:rsidRDefault="0017590E" w:rsidP="0017590E">
      <w:pPr>
        <w:pStyle w:val="PlainText"/>
        <w:spacing w:after="120"/>
        <w:ind w:left="720"/>
        <w:rPr>
          <w:rFonts w:ascii="Times New Roman" w:hAnsi="Times New Roman"/>
          <w:strike/>
          <w:sz w:val="24"/>
          <w:szCs w:val="24"/>
        </w:rPr>
      </w:pPr>
      <w:r w:rsidRPr="0017590E">
        <w:rPr>
          <w:rFonts w:ascii="Times New Roman" w:hAnsi="Times New Roman"/>
          <w:sz w:val="24"/>
          <w:szCs w:val="24"/>
        </w:rPr>
        <w:t xml:space="preserve">In the following listing, items are not necessarily listed in priority order, and faculty are not expected to engage in service activities in each area. </w:t>
      </w:r>
      <w:r w:rsidRPr="0017590E">
        <w:rPr>
          <w:rFonts w:ascii="Times New Roman" w:hAnsi="Times New Roman"/>
          <w:strike/>
          <w:sz w:val="24"/>
          <w:szCs w:val="24"/>
        </w:rPr>
        <w:t>Instead, specific service activities should be assigned based on departmental/college needs and the faculty member’s strengths.</w:t>
      </w:r>
    </w:p>
    <w:p w:rsidR="00702E47" w:rsidRPr="00F61A96" w:rsidRDefault="00702E47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</w:p>
    <w:p w:rsidR="00F9191C" w:rsidRPr="00F61A96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>2016/17-26 Proposed Revisions to the Policy on Evaluation of Service</w:t>
      </w:r>
      <w:r w:rsidR="00010001">
        <w:rPr>
          <w:rFonts w:ascii="Times New Roman" w:hAnsi="Times New Roman"/>
          <w:sz w:val="24"/>
          <w:szCs w:val="24"/>
        </w:rPr>
        <w:t>.  Passed unanimously.</w:t>
      </w:r>
    </w:p>
    <w:p w:rsidR="00F9191C" w:rsidRPr="00F61A96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>AY17-21-F Change to the Schedule (FHB Appendix) for Faculty Members Appointed Mid-Year in Their First Year</w:t>
      </w:r>
      <w:r w:rsidR="00010001">
        <w:rPr>
          <w:rFonts w:ascii="Times New Roman" w:hAnsi="Times New Roman"/>
          <w:sz w:val="24"/>
          <w:szCs w:val="24"/>
        </w:rPr>
        <w:t>.  Passed unanimously.</w:t>
      </w:r>
    </w:p>
    <w:p w:rsidR="00F9191C" w:rsidRPr="00F61A96" w:rsidRDefault="00F9191C" w:rsidP="00010001">
      <w:pPr>
        <w:pStyle w:val="PlainText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F61A96">
        <w:rPr>
          <w:rFonts w:ascii="Times New Roman" w:hAnsi="Times New Roman"/>
          <w:b/>
          <w:sz w:val="24"/>
          <w:szCs w:val="24"/>
          <w:u w:val="single"/>
        </w:rPr>
        <w:t>Committee G: (Senator Richels)</w:t>
      </w:r>
    </w:p>
    <w:p w:rsidR="00F9191C" w:rsidRPr="00F61A96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>AY17-08-G Faculty Teaching Load</w:t>
      </w:r>
      <w:r w:rsidR="00010001">
        <w:rPr>
          <w:rFonts w:ascii="Times New Roman" w:hAnsi="Times New Roman"/>
          <w:sz w:val="24"/>
          <w:szCs w:val="24"/>
        </w:rPr>
        <w:t>.  Returned to Committee.</w:t>
      </w:r>
    </w:p>
    <w:p w:rsidR="00F9191C" w:rsidRPr="00F61A96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>AY17-12-G Dereliction of Duty</w:t>
      </w:r>
      <w:r w:rsidR="00010001">
        <w:rPr>
          <w:rFonts w:ascii="Times New Roman" w:hAnsi="Times New Roman"/>
          <w:sz w:val="24"/>
          <w:szCs w:val="24"/>
        </w:rPr>
        <w:t>.  Passed unanimously.</w:t>
      </w:r>
    </w:p>
    <w:p w:rsidR="00F9191C" w:rsidRDefault="00F9191C" w:rsidP="00010001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F61A96">
        <w:rPr>
          <w:rFonts w:ascii="Times New Roman" w:hAnsi="Times New Roman"/>
          <w:sz w:val="24"/>
          <w:szCs w:val="24"/>
        </w:rPr>
        <w:t xml:space="preserve">AY17-18-G Proposed Changes to the Policy on Conversion of a Non-Tenure Eligible Position to a Tenure Eligible and Appointment to </w:t>
      </w:r>
      <w:r w:rsidR="00010001">
        <w:rPr>
          <w:rFonts w:ascii="Times New Roman" w:hAnsi="Times New Roman"/>
          <w:sz w:val="24"/>
          <w:szCs w:val="24"/>
        </w:rPr>
        <w:t>the Rank of Assistant Professor.  This policy was divided into two:</w:t>
      </w:r>
    </w:p>
    <w:p w:rsidR="00010001" w:rsidRPr="00010001" w:rsidRDefault="00010001" w:rsidP="00010001">
      <w:pPr>
        <w:pStyle w:val="Plain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010001">
        <w:rPr>
          <w:rFonts w:ascii="Times New Roman" w:hAnsi="Times New Roman"/>
          <w:sz w:val="24"/>
          <w:szCs w:val="24"/>
        </w:rPr>
        <w:t>Policy on Conversion of a Non Tenure Eligible Position to a Tenure-</w:t>
      </w:r>
    </w:p>
    <w:p w:rsidR="00010001" w:rsidRDefault="00010001" w:rsidP="00010001">
      <w:pPr>
        <w:pStyle w:val="PlainText"/>
        <w:spacing w:after="120"/>
        <w:ind w:left="360"/>
        <w:rPr>
          <w:rFonts w:ascii="Times New Roman" w:hAnsi="Times New Roman"/>
          <w:sz w:val="24"/>
          <w:szCs w:val="24"/>
        </w:rPr>
      </w:pPr>
      <w:r w:rsidRPr="00010001">
        <w:rPr>
          <w:rFonts w:ascii="Times New Roman" w:hAnsi="Times New Roman"/>
          <w:sz w:val="24"/>
          <w:szCs w:val="24"/>
        </w:rPr>
        <w:t>Eligible Position or Non-Tenure Eligible Clinical Track Position</w:t>
      </w:r>
      <w:r>
        <w:rPr>
          <w:rFonts w:ascii="Times New Roman" w:hAnsi="Times New Roman"/>
          <w:sz w:val="24"/>
          <w:szCs w:val="24"/>
        </w:rPr>
        <w:t>.  Passed unanimously.</w:t>
      </w:r>
    </w:p>
    <w:p w:rsidR="00010001" w:rsidRDefault="00010001" w:rsidP="00010001">
      <w:pPr>
        <w:pStyle w:val="PlainText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010001">
        <w:rPr>
          <w:rFonts w:ascii="Times New Roman" w:hAnsi="Times New Roman"/>
          <w:sz w:val="24"/>
          <w:szCs w:val="24"/>
        </w:rPr>
        <w:t>policy on Conversion of a Non-Tenure Eligible Position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001">
        <w:rPr>
          <w:rFonts w:ascii="Times New Roman" w:hAnsi="Times New Roman"/>
          <w:sz w:val="24"/>
          <w:szCs w:val="24"/>
        </w:rPr>
        <w:t>Tenure-Eligible and Appointment to the Rank of Assistant Professor</w:t>
      </w:r>
      <w:r>
        <w:rPr>
          <w:rFonts w:ascii="Times New Roman" w:hAnsi="Times New Roman"/>
          <w:sz w:val="24"/>
          <w:szCs w:val="24"/>
        </w:rPr>
        <w:t>.  Passed by a vote of 16 to 5, with 2 abstaining.</w:t>
      </w:r>
    </w:p>
    <w:p w:rsidR="00BB7AAB" w:rsidRPr="00010001" w:rsidRDefault="00BB7AAB" w:rsidP="00010001">
      <w:pPr>
        <w:pStyle w:val="ListParagraph"/>
        <w:numPr>
          <w:ilvl w:val="0"/>
          <w:numId w:val="1"/>
        </w:numPr>
        <w:contextualSpacing w:val="0"/>
        <w:rPr>
          <w:rFonts w:eastAsia="Calibri" w:cs="Times New Roman"/>
          <w:sz w:val="24"/>
          <w:szCs w:val="24"/>
        </w:rPr>
      </w:pPr>
      <w:r w:rsidRPr="00010001">
        <w:rPr>
          <w:rFonts w:eastAsia="Calibri" w:cs="Times New Roman"/>
          <w:sz w:val="24"/>
          <w:szCs w:val="24"/>
        </w:rPr>
        <w:t>New Business.</w:t>
      </w:r>
      <w:r w:rsidR="00010001">
        <w:rPr>
          <w:rFonts w:eastAsia="Calibri" w:cs="Times New Roman"/>
          <w:sz w:val="24"/>
          <w:szCs w:val="24"/>
        </w:rPr>
        <w:t xml:space="preserve">  There was no new business.</w:t>
      </w:r>
    </w:p>
    <w:p w:rsidR="00BB7AAB" w:rsidRPr="00010001" w:rsidRDefault="00BB7AAB" w:rsidP="00BB7AAB">
      <w:pPr>
        <w:pStyle w:val="ListParagraph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 w:rsidRPr="00010001">
        <w:rPr>
          <w:rFonts w:eastAsia="Calibri" w:cs="Times New Roman"/>
          <w:sz w:val="24"/>
          <w:szCs w:val="24"/>
        </w:rPr>
        <w:t>The meeting was adjourned at 4:</w:t>
      </w:r>
      <w:r w:rsidR="00010001">
        <w:rPr>
          <w:rFonts w:eastAsia="Calibri" w:cs="Times New Roman"/>
          <w:sz w:val="24"/>
          <w:szCs w:val="24"/>
        </w:rPr>
        <w:t>30</w:t>
      </w:r>
      <w:r w:rsidRPr="00010001">
        <w:rPr>
          <w:rFonts w:eastAsia="Calibri" w:cs="Times New Roman"/>
          <w:sz w:val="24"/>
          <w:szCs w:val="24"/>
        </w:rPr>
        <w:t xml:space="preserve"> p.m.</w:t>
      </w:r>
      <w:r w:rsidR="00010001">
        <w:rPr>
          <w:rFonts w:eastAsia="Calibri" w:cs="Times New Roman"/>
          <w:sz w:val="24"/>
          <w:szCs w:val="24"/>
        </w:rPr>
        <w:t>, approximately.</w:t>
      </w:r>
    </w:p>
    <w:p w:rsidR="006B6C85" w:rsidRDefault="006B6C85" w:rsidP="00BB7AAB">
      <w:pPr>
        <w:ind w:left="0"/>
        <w:rPr>
          <w:sz w:val="20"/>
          <w:szCs w:val="20"/>
        </w:rPr>
      </w:pPr>
    </w:p>
    <w:p w:rsidR="00BB7AAB" w:rsidRPr="006B6C85" w:rsidRDefault="00BB7AAB" w:rsidP="00BB7AAB">
      <w:pPr>
        <w:ind w:left="0"/>
      </w:pPr>
      <w:r w:rsidRPr="006B6C85">
        <w:t>Respectfully submitted,</w:t>
      </w:r>
    </w:p>
    <w:p w:rsidR="00BB7AAB" w:rsidRDefault="00BB7AAB" w:rsidP="00BB7AAB">
      <w:pPr>
        <w:ind w:left="0"/>
      </w:pPr>
      <w:r w:rsidRPr="00E759B0">
        <w:rPr>
          <w:noProof/>
          <w:sz w:val="20"/>
          <w:szCs w:val="20"/>
        </w:rPr>
        <w:drawing>
          <wp:inline distT="0" distB="0" distL="0" distR="0" wp14:anchorId="7E17D250" wp14:editId="72EC48FC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AB" w:rsidRPr="006B6C85" w:rsidRDefault="00BB7AAB" w:rsidP="00BB7AAB">
      <w:pPr>
        <w:spacing w:after="0"/>
        <w:ind w:left="0"/>
        <w:rPr>
          <w:rFonts w:eastAsia="Times New Roman"/>
          <w:noProof/>
        </w:rPr>
      </w:pPr>
      <w:r w:rsidRPr="006B6C85">
        <w:rPr>
          <w:rFonts w:eastAsia="Times New Roman"/>
          <w:noProof/>
        </w:rPr>
        <w:t>Donna K. Hughes-Oldenburg, M.A., M.L.I.S.</w:t>
      </w:r>
    </w:p>
    <w:p w:rsidR="00BB7AAB" w:rsidRPr="006B6C85" w:rsidRDefault="00BB7AAB" w:rsidP="00BB7AAB">
      <w:pPr>
        <w:spacing w:after="0"/>
        <w:ind w:left="0"/>
        <w:rPr>
          <w:rFonts w:eastAsia="Times New Roman"/>
          <w:noProof/>
        </w:rPr>
      </w:pPr>
      <w:r w:rsidRPr="006B6C85">
        <w:rPr>
          <w:rFonts w:eastAsia="Times New Roman"/>
          <w:noProof/>
        </w:rPr>
        <w:t>Secretary of the Faculty Senate</w:t>
      </w:r>
    </w:p>
    <w:p w:rsidR="00105DC3" w:rsidRDefault="00105DC3"/>
    <w:sectPr w:rsidR="00105D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590E">
      <w:pPr>
        <w:spacing w:after="0"/>
      </w:pPr>
      <w:r>
        <w:separator/>
      </w:r>
    </w:p>
  </w:endnote>
  <w:endnote w:type="continuationSeparator" w:id="0">
    <w:p w:rsidR="00000000" w:rsidRDefault="00175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72" w:rsidRPr="00F06F72" w:rsidRDefault="0017590E">
    <w:pPr>
      <w:pStyle w:val="Footer"/>
      <w:jc w:val="right"/>
      <w:rPr>
        <w:sz w:val="18"/>
        <w:szCs w:val="18"/>
      </w:rPr>
    </w:pPr>
  </w:p>
  <w:p w:rsidR="00F06F72" w:rsidRDefault="0017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590E">
      <w:pPr>
        <w:spacing w:after="0"/>
      </w:pPr>
      <w:r>
        <w:separator/>
      </w:r>
    </w:p>
  </w:footnote>
  <w:footnote w:type="continuationSeparator" w:id="0">
    <w:p w:rsidR="00000000" w:rsidRDefault="001759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EE3"/>
    <w:multiLevelType w:val="hybridMultilevel"/>
    <w:tmpl w:val="47BC4EB0"/>
    <w:lvl w:ilvl="0" w:tplc="8C32CD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4458C"/>
    <w:multiLevelType w:val="hybridMultilevel"/>
    <w:tmpl w:val="B3405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AB"/>
    <w:rsid w:val="00010001"/>
    <w:rsid w:val="00105DC3"/>
    <w:rsid w:val="0017590E"/>
    <w:rsid w:val="006B6C85"/>
    <w:rsid w:val="00702E47"/>
    <w:rsid w:val="00BB7AAB"/>
    <w:rsid w:val="00DE138E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2284"/>
  <w15:chartTrackingRefBased/>
  <w15:docId w15:val="{E991F8FC-298D-4655-8EC0-785C5AE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AB"/>
    <w:pPr>
      <w:ind w:left="34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B7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7A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AAB"/>
  </w:style>
  <w:style w:type="paragraph" w:styleId="PlainText">
    <w:name w:val="Plain Text"/>
    <w:basedOn w:val="Normal"/>
    <w:link w:val="PlainTextChar"/>
    <w:uiPriority w:val="99"/>
    <w:unhideWhenUsed/>
    <w:rsid w:val="00F9191C"/>
    <w:pPr>
      <w:spacing w:after="0"/>
      <w:ind w:lef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9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2</cp:revision>
  <dcterms:created xsi:type="dcterms:W3CDTF">2018-04-17T21:00:00Z</dcterms:created>
  <dcterms:modified xsi:type="dcterms:W3CDTF">2018-10-23T17:11:00Z</dcterms:modified>
</cp:coreProperties>
</file>