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38" w:rsidRPr="00351D58" w:rsidRDefault="00065D38" w:rsidP="00065D38">
      <w:pPr>
        <w:pStyle w:val="IntenseQuote"/>
        <w:spacing w:before="0" w:after="0"/>
        <w:ind w:left="0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FY2018</w:t>
      </w:r>
      <w:r w:rsidRPr="00351D58">
        <w:rPr>
          <w:color w:val="2E74B5"/>
          <w:sz w:val="28"/>
          <w:szCs w:val="28"/>
        </w:rPr>
        <w:t xml:space="preserve"> FACULTY SENATE EXECUTIVE COMMITTEE</w:t>
      </w:r>
    </w:p>
    <w:p w:rsidR="00065D38" w:rsidRPr="00351D58" w:rsidRDefault="00065D38" w:rsidP="00065D38">
      <w:pPr>
        <w:pStyle w:val="IntenseQuote"/>
        <w:spacing w:before="0" w:after="0"/>
        <w:ind w:left="0"/>
        <w:rPr>
          <w:color w:val="2E74B5"/>
          <w:sz w:val="28"/>
          <w:szCs w:val="28"/>
        </w:rPr>
      </w:pPr>
      <w:r w:rsidRPr="00351D58">
        <w:rPr>
          <w:color w:val="2E74B5"/>
          <w:sz w:val="28"/>
          <w:szCs w:val="28"/>
        </w:rPr>
        <w:t>(Rabbi Reich Room, Webb Center)</w:t>
      </w:r>
    </w:p>
    <w:p w:rsidR="00065D38" w:rsidRPr="00351D58" w:rsidRDefault="00065D38" w:rsidP="00065D38">
      <w:pPr>
        <w:pStyle w:val="IntenseQuote"/>
        <w:spacing w:before="0" w:after="0"/>
        <w:ind w:left="0"/>
        <w:rPr>
          <w:smallCaps/>
          <w:color w:val="2E74B5"/>
          <w:sz w:val="28"/>
          <w:szCs w:val="28"/>
        </w:rPr>
      </w:pPr>
      <w:r w:rsidRPr="00351D58">
        <w:rPr>
          <w:smallCaps/>
          <w:color w:val="2E74B5"/>
          <w:sz w:val="28"/>
          <w:szCs w:val="28"/>
        </w:rPr>
        <w:t xml:space="preserve">Minutes of the Meeting Held </w:t>
      </w:r>
      <w:r>
        <w:rPr>
          <w:smallCaps/>
          <w:color w:val="2E74B5"/>
          <w:sz w:val="28"/>
          <w:szCs w:val="28"/>
        </w:rPr>
        <w:t>October</w:t>
      </w:r>
      <w:r>
        <w:rPr>
          <w:smallCaps/>
          <w:color w:val="2E74B5"/>
          <w:sz w:val="28"/>
          <w:szCs w:val="28"/>
        </w:rPr>
        <w:t xml:space="preserve"> 2d</w:t>
      </w:r>
      <w:r w:rsidRPr="00351D58">
        <w:rPr>
          <w:smallCaps/>
          <w:color w:val="2E74B5"/>
          <w:sz w:val="28"/>
          <w:szCs w:val="28"/>
        </w:rPr>
        <w:t>, 2018</w:t>
      </w:r>
    </w:p>
    <w:p w:rsidR="00065D38" w:rsidRPr="00234122" w:rsidRDefault="00065D38" w:rsidP="00EC1E14">
      <w:pPr>
        <w:spacing w:before="240"/>
        <w:rPr>
          <w:sz w:val="20"/>
          <w:szCs w:val="20"/>
        </w:rPr>
      </w:pPr>
      <w:bookmarkStart w:id="0" w:name="_GoBack"/>
      <w:r w:rsidRPr="00234122">
        <w:rPr>
          <w:sz w:val="20"/>
          <w:szCs w:val="20"/>
        </w:rPr>
        <w:t>Present: David Burdige</w:t>
      </w:r>
      <w:r w:rsidR="00EC1E14" w:rsidRPr="00234122">
        <w:rPr>
          <w:sz w:val="20"/>
          <w:szCs w:val="20"/>
        </w:rPr>
        <w:t xml:space="preserve"> (Chair)</w:t>
      </w:r>
      <w:r w:rsidRPr="00234122">
        <w:rPr>
          <w:sz w:val="20"/>
          <w:szCs w:val="20"/>
        </w:rPr>
        <w:t>, Nina Brown</w:t>
      </w:r>
      <w:r w:rsidR="00187948" w:rsidRPr="00234122">
        <w:rPr>
          <w:sz w:val="20"/>
          <w:szCs w:val="20"/>
        </w:rPr>
        <w:t xml:space="preserve"> (Vice-Chair)</w:t>
      </w:r>
      <w:r w:rsidRPr="00234122">
        <w:rPr>
          <w:sz w:val="20"/>
          <w:szCs w:val="20"/>
        </w:rPr>
        <w:t>, Charlie Daniels</w:t>
      </w:r>
      <w:r w:rsidR="00187948" w:rsidRPr="00234122">
        <w:rPr>
          <w:sz w:val="20"/>
          <w:szCs w:val="20"/>
        </w:rPr>
        <w:t xml:space="preserve"> (At Large)</w:t>
      </w:r>
      <w:r w:rsidRPr="00234122">
        <w:rPr>
          <w:sz w:val="20"/>
          <w:szCs w:val="20"/>
        </w:rPr>
        <w:t>, Lynn Tolle</w:t>
      </w:r>
      <w:r w:rsidR="00187948" w:rsidRPr="00234122">
        <w:rPr>
          <w:sz w:val="20"/>
          <w:szCs w:val="20"/>
        </w:rPr>
        <w:t xml:space="preserve"> </w:t>
      </w:r>
      <w:r w:rsidR="00187948" w:rsidRPr="00234122">
        <w:rPr>
          <w:sz w:val="20"/>
          <w:szCs w:val="20"/>
        </w:rPr>
        <w:t>(At Large)</w:t>
      </w:r>
      <w:r w:rsidRPr="00234122">
        <w:rPr>
          <w:sz w:val="20"/>
          <w:szCs w:val="20"/>
        </w:rPr>
        <w:t>, Wie Yusuf</w:t>
      </w:r>
      <w:r w:rsidR="00187948" w:rsidRPr="00234122">
        <w:rPr>
          <w:sz w:val="20"/>
          <w:szCs w:val="20"/>
        </w:rPr>
        <w:t xml:space="preserve"> </w:t>
      </w:r>
      <w:r w:rsidR="00187948" w:rsidRPr="00234122">
        <w:rPr>
          <w:sz w:val="20"/>
          <w:szCs w:val="20"/>
        </w:rPr>
        <w:t>(At Large)</w:t>
      </w:r>
      <w:r w:rsidRPr="00234122">
        <w:rPr>
          <w:sz w:val="20"/>
          <w:szCs w:val="20"/>
        </w:rPr>
        <w:t>.</w:t>
      </w:r>
    </w:p>
    <w:bookmarkEnd w:id="0"/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>The Chair reviewed past issues raised at the previous EC meeting.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The new chair of the Grievance Committee is Berhanu Mengistu from the department of Urban Studies and Public Administration in the </w:t>
      </w:r>
      <w:r w:rsidR="00187948" w:rsidRPr="00234122">
        <w:rPr>
          <w:sz w:val="20"/>
          <w:szCs w:val="20"/>
        </w:rPr>
        <w:t>School of Public Service</w:t>
      </w:r>
      <w:r w:rsidRPr="00234122">
        <w:rPr>
          <w:sz w:val="20"/>
          <w:szCs w:val="20"/>
        </w:rPr>
        <w:t>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The Chair announced that </w:t>
      </w:r>
      <w:r w:rsidR="005A5971">
        <w:rPr>
          <w:sz w:val="20"/>
          <w:szCs w:val="20"/>
        </w:rPr>
        <w:t>Dennis Gregory</w:t>
      </w:r>
      <w:r w:rsidR="005A5971">
        <w:rPr>
          <w:sz w:val="20"/>
          <w:szCs w:val="20"/>
        </w:rPr>
        <w:t xml:space="preserve"> was appointed to the Graduate Appeals Committee, 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Committee I </w:t>
      </w:r>
      <w:r w:rsidR="00187948" w:rsidRPr="00234122">
        <w:rPr>
          <w:sz w:val="20"/>
          <w:szCs w:val="20"/>
        </w:rPr>
        <w:t>needed a chair and Charlie</w:t>
      </w:r>
      <w:r w:rsidRPr="00234122">
        <w:rPr>
          <w:sz w:val="20"/>
          <w:szCs w:val="20"/>
        </w:rPr>
        <w:t xml:space="preserve"> Daniels agreed to serve as the committee chair.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The Chair announced that the issue “Fitness for Duty” first submitted in January 2018 </w:t>
      </w:r>
      <w:r w:rsidR="005A5971">
        <w:rPr>
          <w:sz w:val="20"/>
          <w:szCs w:val="20"/>
        </w:rPr>
        <w:t>has been assigned to Committee G.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The Chair asked if anyone from the </w:t>
      </w:r>
      <w:r w:rsidR="00187948" w:rsidRPr="00234122">
        <w:rPr>
          <w:sz w:val="20"/>
          <w:szCs w:val="20"/>
        </w:rPr>
        <w:t>Executive Committee</w:t>
      </w:r>
      <w:r w:rsidRPr="00234122">
        <w:rPr>
          <w:sz w:val="20"/>
          <w:szCs w:val="20"/>
        </w:rPr>
        <w:t xml:space="preserve"> would be interested in attending the Faculty Senate of        Virginia’s meeting in October. No </w:t>
      </w:r>
      <w:r w:rsidR="005A5971">
        <w:rPr>
          <w:sz w:val="20"/>
          <w:szCs w:val="20"/>
        </w:rPr>
        <w:t>one volunteered</w:t>
      </w:r>
      <w:r w:rsidRPr="00234122">
        <w:rPr>
          <w:sz w:val="20"/>
          <w:szCs w:val="20"/>
        </w:rPr>
        <w:t xml:space="preserve"> to attend.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>The Chair gave an overview of the topics discussed at the Provost’s Retreat that related to the Faculty Senate.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 xml:space="preserve">The </w:t>
      </w:r>
      <w:r w:rsidR="00187948" w:rsidRPr="00234122">
        <w:rPr>
          <w:sz w:val="20"/>
          <w:szCs w:val="20"/>
        </w:rPr>
        <w:t>Executive Committee</w:t>
      </w:r>
      <w:r w:rsidRPr="00234122">
        <w:rPr>
          <w:sz w:val="20"/>
          <w:szCs w:val="20"/>
        </w:rPr>
        <w:t xml:space="preserve"> </w:t>
      </w:r>
      <w:r w:rsidRPr="00234122">
        <w:rPr>
          <w:sz w:val="20"/>
          <w:szCs w:val="20"/>
        </w:rPr>
        <w:t>agreed to support the creation of a Task Force to develop a Faculty Code of Conduct.  The core faculty for the task force will be the members of the Faculty Mediation Committee.  The Faculty Senate Chair will solicit nominations and self-nominations for an assistant professor, lecturer and adjunct faculty member to serve on the task force.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>The Chair addressed questions, concerns and needed clarifications that were raised about the changes to the Promotion and Tenure policy.</w:t>
      </w:r>
    </w:p>
    <w:p w:rsidR="00EC1E14" w:rsidRPr="00234122" w:rsidRDefault="00EC1E14" w:rsidP="0018794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34122">
        <w:rPr>
          <w:sz w:val="20"/>
          <w:szCs w:val="20"/>
        </w:rPr>
        <w:t>The E</w:t>
      </w:r>
      <w:r w:rsidR="00187948" w:rsidRPr="00234122">
        <w:rPr>
          <w:sz w:val="20"/>
          <w:szCs w:val="20"/>
        </w:rPr>
        <w:t xml:space="preserve">xecutive </w:t>
      </w:r>
      <w:r w:rsidRPr="00234122">
        <w:rPr>
          <w:sz w:val="20"/>
          <w:szCs w:val="20"/>
        </w:rPr>
        <w:t>C</w:t>
      </w:r>
      <w:r w:rsidR="00187948" w:rsidRPr="00234122">
        <w:rPr>
          <w:sz w:val="20"/>
          <w:szCs w:val="20"/>
        </w:rPr>
        <w:t>ommittee</w:t>
      </w:r>
      <w:r w:rsidRPr="00234122">
        <w:rPr>
          <w:sz w:val="20"/>
          <w:szCs w:val="20"/>
        </w:rPr>
        <w:t xml:space="preserve"> suggested topics for the meeting with the President and Provost scheduled for October 9</w:t>
      </w:r>
      <w:r w:rsidRPr="00234122">
        <w:rPr>
          <w:sz w:val="20"/>
          <w:szCs w:val="20"/>
          <w:vertAlign w:val="superscript"/>
        </w:rPr>
        <w:t>th</w:t>
      </w:r>
      <w:r w:rsidRPr="00234122">
        <w:rPr>
          <w:sz w:val="20"/>
          <w:szCs w:val="20"/>
        </w:rPr>
        <w:t>.</w:t>
      </w:r>
    </w:p>
    <w:p w:rsidR="00187948" w:rsidRPr="00234122" w:rsidRDefault="00187948" w:rsidP="00234122">
      <w:pPr>
        <w:pStyle w:val="ListParagraph"/>
        <w:numPr>
          <w:ilvl w:val="0"/>
          <w:numId w:val="8"/>
        </w:numPr>
        <w:spacing w:after="0"/>
        <w:rPr>
          <w:color w:val="000000"/>
          <w:sz w:val="20"/>
          <w:szCs w:val="20"/>
        </w:rPr>
      </w:pPr>
      <w:r w:rsidRPr="00234122">
        <w:rPr>
          <w:color w:val="000000"/>
          <w:sz w:val="20"/>
          <w:szCs w:val="20"/>
        </w:rPr>
        <w:t>Update on the College of Continuing Education &amp; Professional Development</w:t>
      </w:r>
    </w:p>
    <w:p w:rsidR="00187948" w:rsidRPr="00234122" w:rsidRDefault="00187948" w:rsidP="00234122">
      <w:pPr>
        <w:pStyle w:val="ListParagraph"/>
        <w:numPr>
          <w:ilvl w:val="0"/>
          <w:numId w:val="8"/>
        </w:numPr>
        <w:spacing w:after="0"/>
        <w:rPr>
          <w:color w:val="000000"/>
          <w:sz w:val="20"/>
          <w:szCs w:val="20"/>
        </w:rPr>
      </w:pPr>
      <w:r w:rsidRPr="00234122">
        <w:rPr>
          <w:color w:val="000000"/>
          <w:sz w:val="20"/>
          <w:szCs w:val="20"/>
        </w:rPr>
        <w:t>Discussion of the policy on phased retirement</w:t>
      </w:r>
    </w:p>
    <w:p w:rsidR="00187948" w:rsidRPr="00234122" w:rsidRDefault="00187948" w:rsidP="00234122">
      <w:pPr>
        <w:pStyle w:val="ListParagraph"/>
        <w:numPr>
          <w:ilvl w:val="0"/>
          <w:numId w:val="8"/>
        </w:numPr>
        <w:spacing w:after="0"/>
        <w:rPr>
          <w:color w:val="000000"/>
          <w:sz w:val="20"/>
          <w:szCs w:val="20"/>
        </w:rPr>
      </w:pPr>
      <w:r w:rsidRPr="00234122">
        <w:rPr>
          <w:color w:val="000000"/>
          <w:sz w:val="20"/>
          <w:szCs w:val="20"/>
        </w:rPr>
        <w:t>Proposed Faculty Code of Conduct</w:t>
      </w:r>
    </w:p>
    <w:p w:rsidR="00187948" w:rsidRPr="00234122" w:rsidRDefault="00187948" w:rsidP="00234122">
      <w:pPr>
        <w:pStyle w:val="ListParagraph"/>
        <w:numPr>
          <w:ilvl w:val="0"/>
          <w:numId w:val="8"/>
        </w:numPr>
        <w:rPr>
          <w:color w:val="000000"/>
          <w:sz w:val="20"/>
          <w:szCs w:val="20"/>
        </w:rPr>
      </w:pPr>
      <w:r w:rsidRPr="00234122">
        <w:rPr>
          <w:color w:val="000000"/>
          <w:sz w:val="20"/>
          <w:szCs w:val="20"/>
        </w:rPr>
        <w:t>Any other items from president and/or Provost (budget up-dates etc.).</w:t>
      </w:r>
    </w:p>
    <w:p w:rsidR="00187948" w:rsidRPr="00234122" w:rsidRDefault="00187948" w:rsidP="00187948">
      <w:pPr>
        <w:rPr>
          <w:sz w:val="20"/>
          <w:szCs w:val="20"/>
        </w:rPr>
      </w:pPr>
      <w:r w:rsidRPr="00234122">
        <w:rPr>
          <w:sz w:val="20"/>
          <w:szCs w:val="20"/>
        </w:rPr>
        <w:t xml:space="preserve">Thanks to Nina Brown for taking minutes in lieu of the Secretary, who was out sick on this </w:t>
      </w:r>
      <w:proofErr w:type="gramStart"/>
      <w:r w:rsidRPr="00234122">
        <w:rPr>
          <w:sz w:val="20"/>
          <w:szCs w:val="20"/>
        </w:rPr>
        <w:t>day.</w:t>
      </w:r>
      <w:proofErr w:type="gramEnd"/>
    </w:p>
    <w:p w:rsidR="00234122" w:rsidRDefault="00234122" w:rsidP="00234122">
      <w:pPr>
        <w:spacing w:before="240"/>
        <w:rPr>
          <w:sz w:val="20"/>
          <w:szCs w:val="20"/>
        </w:rPr>
      </w:pPr>
    </w:p>
    <w:p w:rsidR="00234122" w:rsidRPr="00EF6EA1" w:rsidRDefault="00234122" w:rsidP="00234122">
      <w:pPr>
        <w:spacing w:before="240"/>
        <w:rPr>
          <w:sz w:val="20"/>
          <w:szCs w:val="20"/>
        </w:rPr>
      </w:pPr>
      <w:r w:rsidRPr="00EF6EA1">
        <w:rPr>
          <w:sz w:val="20"/>
          <w:szCs w:val="20"/>
        </w:rPr>
        <w:t>Respectfully submitted,</w:t>
      </w:r>
    </w:p>
    <w:p w:rsidR="00234122" w:rsidRPr="00EF6EA1" w:rsidRDefault="00234122" w:rsidP="00234122">
      <w:pPr>
        <w:spacing w:before="240"/>
        <w:rPr>
          <w:sz w:val="20"/>
          <w:szCs w:val="20"/>
        </w:rPr>
      </w:pPr>
      <w:r w:rsidRPr="00EF6EA1">
        <w:rPr>
          <w:noProof/>
          <w:sz w:val="20"/>
          <w:szCs w:val="20"/>
        </w:rPr>
        <w:drawing>
          <wp:inline distT="0" distB="0" distL="0" distR="0" wp14:anchorId="60AFF1BE" wp14:editId="58D9E422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Donna K. Hughes-Oldenburg, M.A., M.L.I.S.</w:t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Secretary of the Faculty Senate</w:t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Room 4023A Perry Library</w:t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4427 Hampton Blvd</w:t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Norfolk VA 23520</w:t>
      </w:r>
    </w:p>
    <w:p w:rsidR="00234122" w:rsidRPr="00EF6EA1" w:rsidRDefault="00234122" w:rsidP="00234122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757-683-4153</w:t>
      </w:r>
    </w:p>
    <w:p w:rsidR="00234122" w:rsidRDefault="00234122" w:rsidP="00234122">
      <w:pPr>
        <w:spacing w:after="0"/>
      </w:pPr>
      <w:r w:rsidRPr="00EF6EA1">
        <w:rPr>
          <w:rFonts w:eastAsia="Times New Roman"/>
          <w:noProof/>
          <w:sz w:val="20"/>
          <w:szCs w:val="20"/>
        </w:rPr>
        <w:t>dholdenb@odu.edu</w:t>
      </w:r>
    </w:p>
    <w:p w:rsidR="00187948" w:rsidRPr="00234122" w:rsidRDefault="00187948" w:rsidP="00234122">
      <w:pPr>
        <w:rPr>
          <w:sz w:val="20"/>
          <w:szCs w:val="20"/>
        </w:rPr>
      </w:pPr>
    </w:p>
    <w:sectPr w:rsidR="00187948" w:rsidRPr="0023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11F"/>
    <w:multiLevelType w:val="hybridMultilevel"/>
    <w:tmpl w:val="C56A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688"/>
    <w:multiLevelType w:val="hybridMultilevel"/>
    <w:tmpl w:val="06E260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95475"/>
    <w:multiLevelType w:val="hybridMultilevel"/>
    <w:tmpl w:val="8B8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24BA5"/>
    <w:multiLevelType w:val="hybridMultilevel"/>
    <w:tmpl w:val="57944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8707E"/>
    <w:multiLevelType w:val="hybridMultilevel"/>
    <w:tmpl w:val="E5B604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647FC"/>
    <w:multiLevelType w:val="hybridMultilevel"/>
    <w:tmpl w:val="92788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47BAC"/>
    <w:multiLevelType w:val="hybridMultilevel"/>
    <w:tmpl w:val="B4BA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4A2C"/>
    <w:multiLevelType w:val="hybridMultilevel"/>
    <w:tmpl w:val="8968D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38"/>
    <w:rsid w:val="00065D38"/>
    <w:rsid w:val="00105DC3"/>
    <w:rsid w:val="00187948"/>
    <w:rsid w:val="0018797A"/>
    <w:rsid w:val="00234122"/>
    <w:rsid w:val="005A5971"/>
    <w:rsid w:val="00DE138E"/>
    <w:rsid w:val="00E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39E9"/>
  <w15:chartTrackingRefBased/>
  <w15:docId w15:val="{62D6F6F5-9481-41AE-A432-ECF60372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C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2</cp:revision>
  <dcterms:created xsi:type="dcterms:W3CDTF">2018-10-23T14:21:00Z</dcterms:created>
  <dcterms:modified xsi:type="dcterms:W3CDTF">2018-10-23T15:11:00Z</dcterms:modified>
</cp:coreProperties>
</file>