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34" w:rsidRPr="00351D58" w:rsidRDefault="00903234" w:rsidP="00903234">
      <w:pPr>
        <w:pStyle w:val="IntenseQuote"/>
        <w:spacing w:before="0" w:after="0"/>
        <w:ind w:left="0"/>
        <w:rPr>
          <w:color w:val="2E74B5"/>
          <w:sz w:val="28"/>
          <w:szCs w:val="28"/>
        </w:rPr>
      </w:pPr>
      <w:bookmarkStart w:id="0" w:name="_GoBack"/>
      <w:bookmarkEnd w:id="0"/>
      <w:r>
        <w:rPr>
          <w:color w:val="2E74B5"/>
          <w:sz w:val="28"/>
          <w:szCs w:val="28"/>
        </w:rPr>
        <w:t>FY2018</w:t>
      </w:r>
      <w:r w:rsidRPr="00351D58">
        <w:rPr>
          <w:color w:val="2E74B5"/>
          <w:sz w:val="28"/>
          <w:szCs w:val="28"/>
        </w:rPr>
        <w:t xml:space="preserve"> FACULTY SENATE EXECUTIVE COMMITTEE</w:t>
      </w:r>
    </w:p>
    <w:p w:rsidR="00903234" w:rsidRPr="00351D58" w:rsidRDefault="00903234" w:rsidP="00903234">
      <w:pPr>
        <w:pStyle w:val="IntenseQuote"/>
        <w:spacing w:before="0" w:after="0"/>
        <w:ind w:left="0"/>
        <w:rPr>
          <w:color w:val="2E74B5"/>
          <w:sz w:val="28"/>
          <w:szCs w:val="28"/>
        </w:rPr>
      </w:pPr>
      <w:r w:rsidRPr="00351D58">
        <w:rPr>
          <w:color w:val="2E74B5"/>
          <w:sz w:val="28"/>
          <w:szCs w:val="28"/>
        </w:rPr>
        <w:t>(Rabbi Reich Room, Webb Center)</w:t>
      </w:r>
    </w:p>
    <w:p w:rsidR="00903234" w:rsidRPr="00351D58" w:rsidRDefault="00903234" w:rsidP="00903234">
      <w:pPr>
        <w:pStyle w:val="IntenseQuote"/>
        <w:spacing w:before="0" w:after="0"/>
        <w:ind w:left="0"/>
        <w:rPr>
          <w:smallCaps/>
          <w:color w:val="2E74B5"/>
          <w:sz w:val="28"/>
          <w:szCs w:val="28"/>
        </w:rPr>
      </w:pPr>
      <w:r w:rsidRPr="00351D58">
        <w:rPr>
          <w:smallCaps/>
          <w:color w:val="2E74B5"/>
          <w:sz w:val="28"/>
          <w:szCs w:val="28"/>
        </w:rPr>
        <w:t xml:space="preserve">Minutes of the Meeting Held </w:t>
      </w:r>
      <w:r>
        <w:rPr>
          <w:smallCaps/>
          <w:color w:val="2E74B5"/>
          <w:sz w:val="28"/>
          <w:szCs w:val="28"/>
        </w:rPr>
        <w:t>September 4th</w:t>
      </w:r>
      <w:r w:rsidRPr="00351D58">
        <w:rPr>
          <w:smallCaps/>
          <w:color w:val="2E74B5"/>
          <w:sz w:val="28"/>
          <w:szCs w:val="28"/>
        </w:rPr>
        <w:t>, 2018</w:t>
      </w:r>
    </w:p>
    <w:p w:rsidR="00903234" w:rsidRDefault="00903234" w:rsidP="00903234">
      <w:pPr>
        <w:spacing w:before="240"/>
        <w:rPr>
          <w:sz w:val="20"/>
          <w:szCs w:val="20"/>
        </w:rPr>
      </w:pPr>
      <w:r w:rsidRPr="00234122">
        <w:rPr>
          <w:sz w:val="20"/>
          <w:szCs w:val="20"/>
        </w:rPr>
        <w:t xml:space="preserve">Present: David Burdige (Chair), Nina Brown (Vice-Chair), Charlie Daniels (At Large), </w:t>
      </w:r>
      <w:r>
        <w:rPr>
          <w:sz w:val="20"/>
          <w:szCs w:val="20"/>
        </w:rPr>
        <w:t>Donna Hughes-Oldenburg (Secretary).</w:t>
      </w:r>
    </w:p>
    <w:p w:rsidR="00903234" w:rsidRDefault="00903234" w:rsidP="00903234">
      <w:pPr>
        <w:pStyle w:val="ListParagraph"/>
        <w:numPr>
          <w:ilvl w:val="0"/>
          <w:numId w:val="1"/>
        </w:numPr>
        <w:spacing w:before="240"/>
        <w:contextualSpacing w:val="0"/>
        <w:rPr>
          <w:sz w:val="20"/>
          <w:szCs w:val="20"/>
        </w:rPr>
      </w:pPr>
      <w:r>
        <w:rPr>
          <w:sz w:val="20"/>
          <w:szCs w:val="20"/>
        </w:rPr>
        <w:t>The tenure document was discussed, and it was concluded to send to Committee F for their recommendations.</w:t>
      </w:r>
    </w:p>
    <w:p w:rsidR="00903234" w:rsidRDefault="00903234" w:rsidP="0084666E">
      <w:pPr>
        <w:pStyle w:val="ListParagraph"/>
        <w:numPr>
          <w:ilvl w:val="0"/>
          <w:numId w:val="1"/>
        </w:numPr>
        <w:contextualSpacing w:val="0"/>
        <w:rPr>
          <w:sz w:val="20"/>
          <w:szCs w:val="20"/>
        </w:rPr>
      </w:pPr>
      <w:r>
        <w:rPr>
          <w:sz w:val="20"/>
          <w:szCs w:val="20"/>
        </w:rPr>
        <w:t>The promotion document was discussed and it was concluded to send to Committee F for their recommendations.</w:t>
      </w:r>
    </w:p>
    <w:p w:rsidR="00B43133" w:rsidRDefault="000E561A" w:rsidP="000E561A">
      <w:pPr>
        <w:pStyle w:val="ListParagraph"/>
        <w:numPr>
          <w:ilvl w:val="0"/>
          <w:numId w:val="1"/>
        </w:numPr>
        <w:contextualSpacing w:val="0"/>
        <w:rPr>
          <w:sz w:val="20"/>
          <w:szCs w:val="20"/>
        </w:rPr>
      </w:pPr>
      <w:r>
        <w:rPr>
          <w:sz w:val="20"/>
          <w:szCs w:val="20"/>
        </w:rPr>
        <w:t xml:space="preserve">Provost Agho’s Letter of August 17, 2018 appointing </w:t>
      </w:r>
      <w:r w:rsidRPr="000E561A">
        <w:rPr>
          <w:i/>
          <w:sz w:val="20"/>
          <w:szCs w:val="20"/>
        </w:rPr>
        <w:t>ex officio</w:t>
      </w:r>
      <w:r>
        <w:rPr>
          <w:sz w:val="20"/>
          <w:szCs w:val="20"/>
        </w:rPr>
        <w:t xml:space="preserve"> Academic Affairs personnel to the various Faculty Senate Standing Committees per the </w:t>
      </w:r>
      <w:r>
        <w:rPr>
          <w:i/>
          <w:sz w:val="20"/>
          <w:szCs w:val="20"/>
        </w:rPr>
        <w:t>Faculty Handbook</w:t>
      </w:r>
      <w:r>
        <w:rPr>
          <w:sz w:val="20"/>
          <w:szCs w:val="20"/>
        </w:rPr>
        <w:t xml:space="preserve"> recommendations was discussed. </w:t>
      </w:r>
      <w:r w:rsidR="00B43133">
        <w:rPr>
          <w:sz w:val="20"/>
          <w:szCs w:val="20"/>
        </w:rPr>
        <w:t xml:space="preserve"> </w:t>
      </w:r>
      <w:r>
        <w:rPr>
          <w:sz w:val="20"/>
          <w:szCs w:val="20"/>
        </w:rPr>
        <w:t>Donna H-O (Chair, Committee A) stated that she had been in contact with Vice Provost for Academic Affairs Brian Payne to express her concern over the removal of Asst. Vice President for Undergraduate Studies, Judy Bowman, from Committee A, and that she and Brian had agreed that Judy would continue to work with the Committee in addition to Brian</w:t>
      </w:r>
      <w:r w:rsidR="00831D09">
        <w:rPr>
          <w:sz w:val="20"/>
          <w:szCs w:val="20"/>
        </w:rPr>
        <w:t>.  Provost Agho made the following appointments:</w:t>
      </w:r>
    </w:p>
    <w:p w:rsidR="00B43133" w:rsidRPr="00831D09" w:rsidRDefault="00831D09" w:rsidP="0012402E">
      <w:pPr>
        <w:pStyle w:val="ListParagraph"/>
        <w:numPr>
          <w:ilvl w:val="0"/>
          <w:numId w:val="2"/>
        </w:numPr>
        <w:spacing w:after="0"/>
        <w:contextualSpacing w:val="0"/>
        <w:rPr>
          <w:sz w:val="20"/>
          <w:szCs w:val="20"/>
        </w:rPr>
      </w:pPr>
      <w:r w:rsidRPr="00831D09">
        <w:rPr>
          <w:sz w:val="20"/>
          <w:szCs w:val="20"/>
        </w:rPr>
        <w:t>Committee A: Brian Payne, Vice Provost for Academic Affairs</w:t>
      </w:r>
    </w:p>
    <w:p w:rsidR="00831D09" w:rsidRPr="00831D09" w:rsidRDefault="00831D09" w:rsidP="0012402E">
      <w:pPr>
        <w:pStyle w:val="ListParagraph"/>
        <w:numPr>
          <w:ilvl w:val="0"/>
          <w:numId w:val="2"/>
        </w:numPr>
        <w:spacing w:after="0"/>
        <w:contextualSpacing w:val="0"/>
        <w:rPr>
          <w:sz w:val="20"/>
          <w:szCs w:val="20"/>
        </w:rPr>
      </w:pPr>
      <w:r w:rsidRPr="00831D09">
        <w:rPr>
          <w:sz w:val="20"/>
          <w:szCs w:val="20"/>
        </w:rPr>
        <w:t>Committee B: Judy Bowman, Asst. Vice President for Undergraduate Studies</w:t>
      </w:r>
    </w:p>
    <w:p w:rsidR="00831D09" w:rsidRPr="00831D09" w:rsidRDefault="00831D09" w:rsidP="0012402E">
      <w:pPr>
        <w:pStyle w:val="ListParagraph"/>
        <w:numPr>
          <w:ilvl w:val="0"/>
          <w:numId w:val="2"/>
        </w:numPr>
        <w:spacing w:after="0"/>
        <w:contextualSpacing w:val="0"/>
        <w:rPr>
          <w:sz w:val="20"/>
          <w:szCs w:val="20"/>
        </w:rPr>
      </w:pPr>
      <w:r w:rsidRPr="00831D09">
        <w:rPr>
          <w:sz w:val="20"/>
          <w:szCs w:val="20"/>
        </w:rPr>
        <w:t>Committee C: Robert Wojtowicz, Dean of the Graduate School</w:t>
      </w:r>
    </w:p>
    <w:p w:rsidR="00831D09" w:rsidRPr="00831D09" w:rsidRDefault="00831D09" w:rsidP="0012402E">
      <w:pPr>
        <w:pStyle w:val="ListParagraph"/>
        <w:numPr>
          <w:ilvl w:val="0"/>
          <w:numId w:val="2"/>
        </w:numPr>
        <w:spacing w:after="0"/>
        <w:contextualSpacing w:val="0"/>
        <w:rPr>
          <w:sz w:val="20"/>
          <w:szCs w:val="20"/>
        </w:rPr>
      </w:pPr>
      <w:r w:rsidRPr="00831D09">
        <w:rPr>
          <w:sz w:val="20"/>
          <w:szCs w:val="20"/>
        </w:rPr>
        <w:t>Committee F: Kate Hawkins, Vice Provost for Faculty Affairs &amp; Strategic Initiatives</w:t>
      </w:r>
    </w:p>
    <w:p w:rsidR="00831D09" w:rsidRPr="00831D09" w:rsidRDefault="00831D09" w:rsidP="0012402E">
      <w:pPr>
        <w:pStyle w:val="ListParagraph"/>
        <w:numPr>
          <w:ilvl w:val="0"/>
          <w:numId w:val="2"/>
        </w:numPr>
        <w:contextualSpacing w:val="0"/>
        <w:rPr>
          <w:sz w:val="20"/>
          <w:szCs w:val="20"/>
        </w:rPr>
      </w:pPr>
      <w:r w:rsidRPr="00831D09">
        <w:rPr>
          <w:sz w:val="20"/>
          <w:szCs w:val="20"/>
        </w:rPr>
        <w:t>Committee G: Kate Hawkins, Vice Provost for Faculty Affairs &amp; Strategic Initiatives</w:t>
      </w:r>
    </w:p>
    <w:p w:rsidR="00105DC3" w:rsidRDefault="00831D09" w:rsidP="0012402E">
      <w:pPr>
        <w:pStyle w:val="ListParagraph"/>
        <w:numPr>
          <w:ilvl w:val="0"/>
          <w:numId w:val="1"/>
        </w:numPr>
        <w:contextualSpacing w:val="0"/>
        <w:rPr>
          <w:sz w:val="20"/>
          <w:szCs w:val="20"/>
        </w:rPr>
      </w:pPr>
      <w:r>
        <w:rPr>
          <w:sz w:val="20"/>
          <w:szCs w:val="20"/>
        </w:rPr>
        <w:t xml:space="preserve">The Chair commented on two emails he had gotten: 1) an invitation to join the </w:t>
      </w:r>
      <w:r w:rsidRPr="00831D09">
        <w:rPr>
          <w:sz w:val="20"/>
          <w:szCs w:val="20"/>
        </w:rPr>
        <w:t>Coalition on Intercollegiate Athletics</w:t>
      </w:r>
      <w:r>
        <w:rPr>
          <w:sz w:val="20"/>
          <w:szCs w:val="20"/>
        </w:rPr>
        <w:t xml:space="preserve"> (COIA); and 2) </w:t>
      </w:r>
      <w:r w:rsidR="0012402E">
        <w:rPr>
          <w:sz w:val="20"/>
          <w:szCs w:val="20"/>
        </w:rPr>
        <w:t>the Texas Council of Faculty Senators (TCFS), who are trying to organize a new National Council of Faculty Senates.  Both emails were discussed and it was decided that we would research the COIA and the TCFS before proceeding any further.</w:t>
      </w:r>
    </w:p>
    <w:p w:rsidR="0012402E" w:rsidRDefault="0012402E" w:rsidP="0012402E">
      <w:pPr>
        <w:pStyle w:val="ListParagraph"/>
        <w:numPr>
          <w:ilvl w:val="0"/>
          <w:numId w:val="1"/>
        </w:numPr>
        <w:contextualSpacing w:val="0"/>
        <w:rPr>
          <w:sz w:val="20"/>
          <w:szCs w:val="20"/>
        </w:rPr>
      </w:pPr>
      <w:r>
        <w:rPr>
          <w:sz w:val="20"/>
          <w:szCs w:val="20"/>
        </w:rPr>
        <w:t>The Chair further commented that he had been contacted with an invitation for the Faculty Senate to participate in the rewriting of the Monarch Creed.</w:t>
      </w:r>
    </w:p>
    <w:p w:rsidR="0012402E" w:rsidRDefault="0084666E" w:rsidP="00831D09">
      <w:pPr>
        <w:pStyle w:val="ListParagraph"/>
        <w:numPr>
          <w:ilvl w:val="0"/>
          <w:numId w:val="1"/>
        </w:numPr>
        <w:rPr>
          <w:sz w:val="20"/>
          <w:szCs w:val="20"/>
        </w:rPr>
      </w:pPr>
      <w:r>
        <w:rPr>
          <w:sz w:val="20"/>
          <w:szCs w:val="20"/>
        </w:rPr>
        <w:t>The Faculty Grievance Committee is in need of a new Chair.</w:t>
      </w:r>
    </w:p>
    <w:p w:rsidR="0084666E" w:rsidRDefault="0084666E" w:rsidP="0084666E">
      <w:pPr>
        <w:rPr>
          <w:sz w:val="20"/>
          <w:szCs w:val="20"/>
        </w:rPr>
      </w:pPr>
    </w:p>
    <w:p w:rsidR="0084666E" w:rsidRPr="00EF6EA1" w:rsidRDefault="0084666E" w:rsidP="0084666E">
      <w:pPr>
        <w:spacing w:before="240"/>
        <w:rPr>
          <w:sz w:val="20"/>
          <w:szCs w:val="20"/>
        </w:rPr>
      </w:pPr>
      <w:r w:rsidRPr="00EF6EA1">
        <w:rPr>
          <w:sz w:val="20"/>
          <w:szCs w:val="20"/>
        </w:rPr>
        <w:t>Respectfully submitted,</w:t>
      </w:r>
    </w:p>
    <w:p w:rsidR="0084666E" w:rsidRPr="00EF6EA1" w:rsidRDefault="0084666E" w:rsidP="0084666E">
      <w:pPr>
        <w:spacing w:before="240"/>
        <w:rPr>
          <w:sz w:val="20"/>
          <w:szCs w:val="20"/>
        </w:rPr>
      </w:pPr>
      <w:r w:rsidRPr="00EF6EA1">
        <w:rPr>
          <w:noProof/>
          <w:sz w:val="20"/>
          <w:szCs w:val="20"/>
        </w:rPr>
        <w:drawing>
          <wp:inline distT="0" distB="0" distL="0" distR="0" wp14:anchorId="7DEC0727" wp14:editId="62DB58BB">
            <wp:extent cx="1917700" cy="4254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700" cy="425450"/>
                    </a:xfrm>
                    <a:prstGeom prst="rect">
                      <a:avLst/>
                    </a:prstGeom>
                    <a:noFill/>
                    <a:ln>
                      <a:noFill/>
                    </a:ln>
                  </pic:spPr>
                </pic:pic>
              </a:graphicData>
            </a:graphic>
          </wp:inline>
        </w:drawing>
      </w:r>
    </w:p>
    <w:p w:rsidR="0084666E" w:rsidRPr="00EF6EA1" w:rsidRDefault="0084666E" w:rsidP="0084666E">
      <w:pPr>
        <w:spacing w:after="0"/>
        <w:rPr>
          <w:rFonts w:eastAsia="Times New Roman"/>
          <w:noProof/>
          <w:sz w:val="20"/>
          <w:szCs w:val="20"/>
        </w:rPr>
      </w:pPr>
      <w:r w:rsidRPr="00EF6EA1">
        <w:rPr>
          <w:rFonts w:eastAsia="Times New Roman"/>
          <w:noProof/>
          <w:sz w:val="20"/>
          <w:szCs w:val="20"/>
        </w:rPr>
        <w:t>Donna K. Hughes-Oldenburg, M.A., M.L.I.S.</w:t>
      </w:r>
    </w:p>
    <w:p w:rsidR="0084666E" w:rsidRPr="00EF6EA1" w:rsidRDefault="0084666E" w:rsidP="0084666E">
      <w:pPr>
        <w:spacing w:after="0"/>
        <w:rPr>
          <w:rFonts w:eastAsia="Times New Roman"/>
          <w:noProof/>
          <w:sz w:val="20"/>
          <w:szCs w:val="20"/>
        </w:rPr>
      </w:pPr>
      <w:r w:rsidRPr="00EF6EA1">
        <w:rPr>
          <w:rFonts w:eastAsia="Times New Roman"/>
          <w:noProof/>
          <w:sz w:val="20"/>
          <w:szCs w:val="20"/>
        </w:rPr>
        <w:t>Secretary of the Faculty Senate</w:t>
      </w:r>
    </w:p>
    <w:p w:rsidR="0084666E" w:rsidRPr="00EF6EA1" w:rsidRDefault="0084666E" w:rsidP="0084666E">
      <w:pPr>
        <w:spacing w:after="0"/>
        <w:rPr>
          <w:rFonts w:eastAsia="Times New Roman"/>
          <w:noProof/>
          <w:sz w:val="20"/>
          <w:szCs w:val="20"/>
        </w:rPr>
      </w:pPr>
      <w:r w:rsidRPr="00EF6EA1">
        <w:rPr>
          <w:rFonts w:eastAsia="Times New Roman"/>
          <w:noProof/>
          <w:sz w:val="20"/>
          <w:szCs w:val="20"/>
        </w:rPr>
        <w:t>Room 4023A Perry Library</w:t>
      </w:r>
    </w:p>
    <w:p w:rsidR="0084666E" w:rsidRPr="00EF6EA1" w:rsidRDefault="0084666E" w:rsidP="0084666E">
      <w:pPr>
        <w:spacing w:after="0"/>
        <w:rPr>
          <w:rFonts w:eastAsia="Times New Roman"/>
          <w:noProof/>
          <w:sz w:val="20"/>
          <w:szCs w:val="20"/>
        </w:rPr>
      </w:pPr>
      <w:r w:rsidRPr="00EF6EA1">
        <w:rPr>
          <w:rFonts w:eastAsia="Times New Roman"/>
          <w:noProof/>
          <w:sz w:val="20"/>
          <w:szCs w:val="20"/>
        </w:rPr>
        <w:t>4427 Hampton Blvd</w:t>
      </w:r>
    </w:p>
    <w:p w:rsidR="0084666E" w:rsidRPr="00EF6EA1" w:rsidRDefault="0084666E" w:rsidP="0084666E">
      <w:pPr>
        <w:spacing w:after="0"/>
        <w:rPr>
          <w:rFonts w:eastAsia="Times New Roman"/>
          <w:noProof/>
          <w:sz w:val="20"/>
          <w:szCs w:val="20"/>
        </w:rPr>
      </w:pPr>
      <w:r w:rsidRPr="00EF6EA1">
        <w:rPr>
          <w:rFonts w:eastAsia="Times New Roman"/>
          <w:noProof/>
          <w:sz w:val="20"/>
          <w:szCs w:val="20"/>
        </w:rPr>
        <w:t>Norfolk VA 23520</w:t>
      </w:r>
    </w:p>
    <w:p w:rsidR="0084666E" w:rsidRPr="00EF6EA1" w:rsidRDefault="0084666E" w:rsidP="0084666E">
      <w:pPr>
        <w:spacing w:after="0"/>
        <w:rPr>
          <w:rFonts w:eastAsia="Times New Roman"/>
          <w:noProof/>
          <w:sz w:val="20"/>
          <w:szCs w:val="20"/>
        </w:rPr>
      </w:pPr>
      <w:r w:rsidRPr="00EF6EA1">
        <w:rPr>
          <w:rFonts w:eastAsia="Times New Roman"/>
          <w:noProof/>
          <w:sz w:val="20"/>
          <w:szCs w:val="20"/>
        </w:rPr>
        <w:t>757-683-4153</w:t>
      </w:r>
    </w:p>
    <w:p w:rsidR="0084666E" w:rsidRDefault="0084666E" w:rsidP="0084666E">
      <w:pPr>
        <w:spacing w:after="0"/>
      </w:pPr>
      <w:r w:rsidRPr="00EF6EA1">
        <w:rPr>
          <w:rFonts w:eastAsia="Times New Roman"/>
          <w:noProof/>
          <w:sz w:val="20"/>
          <w:szCs w:val="20"/>
        </w:rPr>
        <w:t>dholdenb@odu.edu</w:t>
      </w:r>
    </w:p>
    <w:p w:rsidR="0084666E" w:rsidRPr="0084666E" w:rsidRDefault="0084666E" w:rsidP="0084666E">
      <w:pPr>
        <w:rPr>
          <w:sz w:val="20"/>
          <w:szCs w:val="20"/>
        </w:rPr>
      </w:pPr>
    </w:p>
    <w:sectPr w:rsidR="0084666E" w:rsidRPr="0084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6124"/>
    <w:multiLevelType w:val="hybridMultilevel"/>
    <w:tmpl w:val="CD025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C77E7E"/>
    <w:multiLevelType w:val="hybridMultilevel"/>
    <w:tmpl w:val="009848F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69F81478"/>
    <w:multiLevelType w:val="hybridMultilevel"/>
    <w:tmpl w:val="08A88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34"/>
    <w:rsid w:val="000E561A"/>
    <w:rsid w:val="00105DC3"/>
    <w:rsid w:val="0012402E"/>
    <w:rsid w:val="001C4D57"/>
    <w:rsid w:val="00831D09"/>
    <w:rsid w:val="0084666E"/>
    <w:rsid w:val="00903234"/>
    <w:rsid w:val="00B43133"/>
    <w:rsid w:val="00DE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C6D35-48A2-4CF7-AB00-B3F5023D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2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KHO1">
    <w:name w:val="DKHO 1"/>
    <w:basedOn w:val="IntenseQuote"/>
    <w:link w:val="DKHO1Char"/>
    <w:qFormat/>
    <w:rsid w:val="00DE138E"/>
    <w:pPr>
      <w:autoSpaceDE w:val="0"/>
      <w:autoSpaceDN w:val="0"/>
      <w:adjustRightInd w:val="0"/>
    </w:pPr>
    <w:rPr>
      <w:rFonts w:cs="Arial"/>
      <w:b/>
      <w:color w:val="1F4E79" w:themeColor="accent1" w:themeShade="80"/>
      <w:sz w:val="20"/>
      <w:szCs w:val="20"/>
    </w:rPr>
  </w:style>
  <w:style w:type="character" w:customStyle="1" w:styleId="DKHO1Char">
    <w:name w:val="DKHO 1 Char"/>
    <w:basedOn w:val="IntenseQuoteChar"/>
    <w:link w:val="DKHO1"/>
    <w:rsid w:val="00DE138E"/>
    <w:rPr>
      <w:rFonts w:ascii="Times New Roman" w:hAnsi="Times New Roman" w:cs="Arial"/>
      <w:b/>
      <w:i/>
      <w:iCs/>
      <w:color w:val="1F4E79" w:themeColor="accent1" w:themeShade="80"/>
      <w:sz w:val="20"/>
      <w:szCs w:val="20"/>
    </w:rPr>
  </w:style>
  <w:style w:type="paragraph" w:styleId="IntenseQuote">
    <w:name w:val="Intense Quote"/>
    <w:basedOn w:val="Normal"/>
    <w:next w:val="Normal"/>
    <w:link w:val="IntenseQuoteChar"/>
    <w:uiPriority w:val="30"/>
    <w:qFormat/>
    <w:rsid w:val="00DE13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38E"/>
    <w:rPr>
      <w:i/>
      <w:iCs/>
      <w:color w:val="5B9BD5" w:themeColor="accent1"/>
    </w:rPr>
  </w:style>
  <w:style w:type="paragraph" w:styleId="ListParagraph">
    <w:name w:val="List Paragraph"/>
    <w:basedOn w:val="Normal"/>
    <w:uiPriority w:val="34"/>
    <w:qFormat/>
    <w:rsid w:val="00903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DKHO</dc:creator>
  <cp:keywords/>
  <dc:description/>
  <cp:lastModifiedBy>Curry, Aericka D.</cp:lastModifiedBy>
  <cp:revision>2</cp:revision>
  <dcterms:created xsi:type="dcterms:W3CDTF">2018-11-15T20:03:00Z</dcterms:created>
  <dcterms:modified xsi:type="dcterms:W3CDTF">2018-11-15T20:03:00Z</dcterms:modified>
</cp:coreProperties>
</file>