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D3E45" w14:textId="77777777" w:rsidR="00BE01D9" w:rsidRPr="00F87C39" w:rsidRDefault="00967D4B" w:rsidP="00BE01D9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color w:val="2E74B5" w:themeColor="accent1" w:themeShade="BF"/>
          <w:sz w:val="28"/>
          <w:szCs w:val="28"/>
        </w:rPr>
        <w:t>201</w:t>
      </w:r>
      <w:r w:rsidR="00F16A1F">
        <w:rPr>
          <w:color w:val="2E74B5" w:themeColor="accent1" w:themeShade="BF"/>
          <w:sz w:val="28"/>
          <w:szCs w:val="28"/>
        </w:rPr>
        <w:t>8</w:t>
      </w:r>
      <w:r>
        <w:rPr>
          <w:color w:val="2E74B5" w:themeColor="accent1" w:themeShade="BF"/>
          <w:sz w:val="28"/>
          <w:szCs w:val="28"/>
        </w:rPr>
        <w:t>-201</w:t>
      </w:r>
      <w:r w:rsidR="00F16A1F">
        <w:rPr>
          <w:color w:val="2E74B5" w:themeColor="accent1" w:themeShade="BF"/>
          <w:sz w:val="28"/>
          <w:szCs w:val="28"/>
        </w:rPr>
        <w:t>9</w:t>
      </w:r>
      <w:r w:rsidRPr="00F87C39">
        <w:rPr>
          <w:color w:val="2E74B5" w:themeColor="accent1" w:themeShade="BF"/>
          <w:sz w:val="28"/>
          <w:szCs w:val="28"/>
        </w:rPr>
        <w:t xml:space="preserve"> FACULTY SENATE</w:t>
      </w:r>
    </w:p>
    <w:p w14:paraId="5D8AAD64" w14:textId="05CD78E4" w:rsidR="00BE01D9" w:rsidRPr="00F87C39" w:rsidRDefault="00967D4B" w:rsidP="00BE01D9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r w:rsidRPr="00F87C39">
        <w:rPr>
          <w:color w:val="2E74B5" w:themeColor="accent1" w:themeShade="BF"/>
          <w:sz w:val="28"/>
          <w:szCs w:val="28"/>
        </w:rPr>
        <w:t>(</w:t>
      </w:r>
      <w:r w:rsidR="00F16A1F" w:rsidRPr="00F16A1F">
        <w:rPr>
          <w:color w:val="2E74B5" w:themeColor="accent1" w:themeShade="BF"/>
          <w:sz w:val="28"/>
          <w:szCs w:val="28"/>
        </w:rPr>
        <w:t>Chesapeake/Portsmouth/V</w:t>
      </w:r>
      <w:r w:rsidR="00F16A1F">
        <w:rPr>
          <w:color w:val="2E74B5" w:themeColor="accent1" w:themeShade="BF"/>
          <w:sz w:val="28"/>
          <w:szCs w:val="28"/>
        </w:rPr>
        <w:t>irginia</w:t>
      </w:r>
      <w:r w:rsidR="00F16A1F" w:rsidRPr="00F16A1F">
        <w:rPr>
          <w:color w:val="2E74B5" w:themeColor="accent1" w:themeShade="BF"/>
          <w:sz w:val="28"/>
          <w:szCs w:val="28"/>
        </w:rPr>
        <w:t xml:space="preserve"> Beach Rooms</w:t>
      </w:r>
      <w:r w:rsidR="00F16A1F">
        <w:rPr>
          <w:color w:val="2E74B5" w:themeColor="accent1" w:themeShade="BF"/>
          <w:sz w:val="28"/>
          <w:szCs w:val="28"/>
        </w:rPr>
        <w:t>,</w:t>
      </w:r>
      <w:r w:rsidR="00F16A1F" w:rsidRPr="00F16A1F">
        <w:rPr>
          <w:color w:val="2E74B5" w:themeColor="accent1" w:themeShade="BF"/>
          <w:sz w:val="28"/>
          <w:szCs w:val="28"/>
        </w:rPr>
        <w:t xml:space="preserve"> Webb Center</w:t>
      </w:r>
      <w:r w:rsidRPr="00F87C39">
        <w:rPr>
          <w:color w:val="2E74B5" w:themeColor="accent1" w:themeShade="BF"/>
          <w:sz w:val="28"/>
          <w:szCs w:val="28"/>
        </w:rPr>
        <w:t>)</w:t>
      </w:r>
    </w:p>
    <w:p w14:paraId="2C2AAFE1" w14:textId="436B3807" w:rsidR="00BE01D9" w:rsidRPr="00F87C39" w:rsidRDefault="00967D4B" w:rsidP="00BE01D9">
      <w:pPr>
        <w:pStyle w:val="IntenseQuote"/>
        <w:spacing w:before="0" w:after="0"/>
        <w:ind w:left="0"/>
        <w:rPr>
          <w:smallCaps/>
          <w:color w:val="2E74B5" w:themeColor="accent1" w:themeShade="BF"/>
          <w:sz w:val="28"/>
          <w:szCs w:val="28"/>
        </w:rPr>
      </w:pPr>
      <w:r w:rsidRPr="00F87C39">
        <w:rPr>
          <w:smallCaps/>
          <w:color w:val="2E74B5" w:themeColor="accent1" w:themeShade="BF"/>
          <w:sz w:val="28"/>
          <w:szCs w:val="28"/>
        </w:rPr>
        <w:t xml:space="preserve">Minutes of the Faculty Senate Meeting Held </w:t>
      </w:r>
      <w:r w:rsidR="0081070C">
        <w:rPr>
          <w:smallCaps/>
          <w:color w:val="2E74B5" w:themeColor="accent1" w:themeShade="BF"/>
          <w:sz w:val="28"/>
          <w:szCs w:val="28"/>
        </w:rPr>
        <w:t>February 19,</w:t>
      </w:r>
      <w:r w:rsidR="002B7DE4">
        <w:rPr>
          <w:smallCaps/>
          <w:color w:val="2E74B5" w:themeColor="accent1" w:themeShade="BF"/>
          <w:sz w:val="28"/>
          <w:szCs w:val="28"/>
        </w:rPr>
        <w:t xml:space="preserve"> </w:t>
      </w:r>
      <w:r w:rsidR="0081070C">
        <w:rPr>
          <w:smallCaps/>
          <w:color w:val="2E74B5" w:themeColor="accent1" w:themeShade="BF"/>
          <w:sz w:val="28"/>
          <w:szCs w:val="28"/>
        </w:rPr>
        <w:t>2019</w:t>
      </w:r>
    </w:p>
    <w:p w14:paraId="7CAA2519" w14:textId="5025FED7" w:rsidR="00BE01D9" w:rsidRPr="002B0DB9" w:rsidRDefault="00967D4B" w:rsidP="00BE01D9">
      <w:pPr>
        <w:ind w:left="0" w:firstLine="0"/>
      </w:pPr>
      <w:r w:rsidRPr="002B0DB9">
        <w:t>Senators Present:</w:t>
      </w:r>
      <w:r w:rsidR="00F33BF0">
        <w:t xml:space="preserve"> </w:t>
      </w:r>
    </w:p>
    <w:p w14:paraId="265E3289" w14:textId="25BEA41E" w:rsidR="00BE01D9" w:rsidRPr="002B0DB9" w:rsidRDefault="00967D4B" w:rsidP="00BE01D9">
      <w:pPr>
        <w:pStyle w:val="ListParagraph"/>
        <w:numPr>
          <w:ilvl w:val="0"/>
          <w:numId w:val="1"/>
        </w:numPr>
        <w:contextualSpacing w:val="0"/>
      </w:pPr>
      <w:r w:rsidRPr="002B0DB9">
        <w:t>The meeting was called to order at 3:0</w:t>
      </w:r>
      <w:r w:rsidR="0081070C">
        <w:t>2</w:t>
      </w:r>
      <w:r w:rsidRPr="002B0DB9">
        <w:t xml:space="preserve"> p.m. by Chairman </w:t>
      </w:r>
      <w:proofErr w:type="spellStart"/>
      <w:r w:rsidRPr="002B0DB9">
        <w:t>Burdige</w:t>
      </w:r>
      <w:proofErr w:type="spellEnd"/>
      <w:r w:rsidRPr="002B0DB9">
        <w:t>.</w:t>
      </w:r>
    </w:p>
    <w:p w14:paraId="06C56E64" w14:textId="77777777" w:rsidR="00BE01D9" w:rsidRPr="002B0DB9" w:rsidRDefault="00967D4B" w:rsidP="00BE01D9">
      <w:pPr>
        <w:pStyle w:val="ListParagraph"/>
        <w:numPr>
          <w:ilvl w:val="0"/>
          <w:numId w:val="1"/>
        </w:numPr>
        <w:contextualSpacing w:val="0"/>
      </w:pPr>
      <w:r w:rsidRPr="002B0DB9">
        <w:t>The roll was circulated.</w:t>
      </w:r>
    </w:p>
    <w:p w14:paraId="5F28A3C7" w14:textId="77777777" w:rsidR="00BE01D9" w:rsidRPr="002B0DB9" w:rsidRDefault="00967D4B" w:rsidP="00BE01D9">
      <w:pPr>
        <w:pStyle w:val="ListParagraph"/>
        <w:numPr>
          <w:ilvl w:val="0"/>
          <w:numId w:val="1"/>
        </w:numPr>
        <w:contextualSpacing w:val="0"/>
      </w:pPr>
      <w:r>
        <w:t>The agenda was approved.</w:t>
      </w:r>
    </w:p>
    <w:p w14:paraId="35200500" w14:textId="5287EBBB" w:rsidR="00BE01D9" w:rsidRPr="002B0DB9" w:rsidRDefault="00967D4B" w:rsidP="00BE01D9">
      <w:pPr>
        <w:pStyle w:val="ListParagraph"/>
        <w:numPr>
          <w:ilvl w:val="0"/>
          <w:numId w:val="1"/>
        </w:numPr>
        <w:contextualSpacing w:val="0"/>
      </w:pPr>
      <w:r w:rsidRPr="002B0DB9">
        <w:t xml:space="preserve">The minutes of Faculty Senate Meeting held </w:t>
      </w:r>
      <w:r w:rsidR="002B7DE4">
        <w:t>November 13</w:t>
      </w:r>
      <w:r w:rsidR="002B7DE4" w:rsidRPr="002B7DE4">
        <w:rPr>
          <w:vertAlign w:val="superscript"/>
        </w:rPr>
        <w:t>th</w:t>
      </w:r>
      <w:r w:rsidR="002B7DE4">
        <w:t xml:space="preserve"> and 27</w:t>
      </w:r>
      <w:r w:rsidR="002B7DE4" w:rsidRPr="002B7DE4">
        <w:rPr>
          <w:vertAlign w:val="superscript"/>
        </w:rPr>
        <w:t>th</w:t>
      </w:r>
      <w:r w:rsidR="002B7DE4">
        <w:t xml:space="preserve"> (Backup Meeting)</w:t>
      </w:r>
      <w:r w:rsidRPr="002B0DB9">
        <w:t>, 201</w:t>
      </w:r>
      <w:r w:rsidR="00F16A1F">
        <w:t>8</w:t>
      </w:r>
      <w:r w:rsidRPr="002B0DB9">
        <w:t xml:space="preserve"> were approved.</w:t>
      </w:r>
    </w:p>
    <w:p w14:paraId="286CA692" w14:textId="027DBAC5" w:rsidR="00BE01D9" w:rsidRPr="002B0DB9" w:rsidRDefault="00967D4B" w:rsidP="00BE01D9">
      <w:pPr>
        <w:pStyle w:val="ListParagraph"/>
        <w:numPr>
          <w:ilvl w:val="0"/>
          <w:numId w:val="1"/>
        </w:numPr>
        <w:contextualSpacing w:val="0"/>
      </w:pPr>
      <w:r w:rsidRPr="002B0DB9">
        <w:t xml:space="preserve">Executive Committee Meeting Minutes were </w:t>
      </w:r>
      <w:r>
        <w:t xml:space="preserve">read </w:t>
      </w:r>
      <w:r w:rsidRPr="002B0DB9">
        <w:t xml:space="preserve">by </w:t>
      </w:r>
      <w:r w:rsidR="00F16A1F">
        <w:t xml:space="preserve">Chairman </w:t>
      </w:r>
      <w:proofErr w:type="spellStart"/>
      <w:r w:rsidR="00F16A1F">
        <w:t>Burdige</w:t>
      </w:r>
      <w:proofErr w:type="spellEnd"/>
      <w:r w:rsidR="00F16A1F">
        <w:t xml:space="preserve">.  </w:t>
      </w:r>
      <w:r w:rsidR="0081070C">
        <w:t xml:space="preserve">The Faculty Senate Executive Committee met with Provost </w:t>
      </w:r>
      <w:proofErr w:type="spellStart"/>
      <w:r w:rsidR="0081070C">
        <w:t>Agho</w:t>
      </w:r>
      <w:proofErr w:type="spellEnd"/>
      <w:r w:rsidR="0081070C">
        <w:t xml:space="preserve"> to discuss the events involved in the Library reorganization. The meeting was instructive.</w:t>
      </w:r>
    </w:p>
    <w:p w14:paraId="6B3EF326" w14:textId="5532684B" w:rsidR="00BE01D9" w:rsidRDefault="00967D4B" w:rsidP="00BE01D9">
      <w:pPr>
        <w:pStyle w:val="ListParagraph"/>
        <w:numPr>
          <w:ilvl w:val="0"/>
          <w:numId w:val="1"/>
        </w:numPr>
        <w:contextualSpacing w:val="0"/>
      </w:pPr>
      <w:r w:rsidRPr="002B0DB9">
        <w:t xml:space="preserve">Chair’s Report was given by Chairman </w:t>
      </w:r>
      <w:proofErr w:type="spellStart"/>
      <w:r w:rsidRPr="002B0DB9">
        <w:t>Burdige</w:t>
      </w:r>
      <w:proofErr w:type="spellEnd"/>
    </w:p>
    <w:p w14:paraId="09D7DF3D" w14:textId="541B4755" w:rsidR="002B7DE4" w:rsidRPr="002B0DB9" w:rsidRDefault="00967D4B" w:rsidP="00BE01D9">
      <w:pPr>
        <w:pStyle w:val="ListParagraph"/>
        <w:numPr>
          <w:ilvl w:val="0"/>
          <w:numId w:val="1"/>
        </w:numPr>
        <w:contextualSpacing w:val="0"/>
      </w:pPr>
      <w:r>
        <w:t xml:space="preserve">New Business – the Faculty Senate Secretary position is vacant and a call for nominations and an election to fill the position until the April 2019 Senate Business meeting when </w:t>
      </w:r>
      <w:r w:rsidR="0096521A">
        <w:t xml:space="preserve">nominations and elections for </w:t>
      </w:r>
      <w:r>
        <w:t xml:space="preserve">expiring positions will be </w:t>
      </w:r>
      <w:r w:rsidR="0096521A">
        <w:t xml:space="preserve">held.  Corrin </w:t>
      </w:r>
      <w:proofErr w:type="spellStart"/>
      <w:r w:rsidR="0096521A">
        <w:t>Richels</w:t>
      </w:r>
      <w:proofErr w:type="spellEnd"/>
      <w:r w:rsidR="0096521A">
        <w:t xml:space="preserve"> was elected as the Secretary.</w:t>
      </w:r>
    </w:p>
    <w:p w14:paraId="6902D6EA" w14:textId="39C5D1B8" w:rsidR="00BE01D9" w:rsidRPr="00766E1A" w:rsidRDefault="00967D4B" w:rsidP="00BE01D9">
      <w:pPr>
        <w:ind w:left="0" w:firstLine="0"/>
        <w:rPr>
          <w:b/>
        </w:rPr>
      </w:pPr>
      <w:r w:rsidRPr="00766E1A">
        <w:rPr>
          <w:b/>
        </w:rPr>
        <w:t>ACTION ITEMS</w:t>
      </w:r>
    </w:p>
    <w:p w14:paraId="65A852CE" w14:textId="77777777" w:rsidR="0096521A" w:rsidRDefault="00967D4B" w:rsidP="0096521A">
      <w:pPr>
        <w:pStyle w:val="PlainText"/>
        <w:ind w:left="34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Committee A (Senator Locke)</w:t>
      </w:r>
    </w:p>
    <w:p w14:paraId="3D21A077" w14:textId="1F98F3D9" w:rsidR="0096521A" w:rsidRDefault="00967D4B" w:rsidP="0096521A">
      <w:pPr>
        <w:pStyle w:val="PlainText"/>
        <w:ind w:left="3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Issue AY18-19A Proposal for a Bachelor of Science Degree in Education</w:t>
      </w:r>
    </w:p>
    <w:p w14:paraId="5C35F7DE" w14:textId="47CF4C48" w:rsidR="0096521A" w:rsidRDefault="00967D4B" w:rsidP="0096521A">
      <w:pPr>
        <w:pStyle w:val="PlainText"/>
        <w:ind w:left="345"/>
        <w:rPr>
          <w:rFonts w:ascii="Times New Roman" w:hAnsi="Times New Roman"/>
          <w:sz w:val="24"/>
          <w:szCs w:val="24"/>
        </w:rPr>
      </w:pPr>
      <w:r w:rsidRPr="0096521A">
        <w:rPr>
          <w:rFonts w:ascii="Times New Roman" w:hAnsi="Times New Roman"/>
          <w:sz w:val="24"/>
          <w:szCs w:val="24"/>
        </w:rPr>
        <w:t>An extensive</w:t>
      </w:r>
      <w:r>
        <w:rPr>
          <w:rFonts w:ascii="Times New Roman" w:hAnsi="Times New Roman"/>
          <w:sz w:val="24"/>
          <w:szCs w:val="24"/>
        </w:rPr>
        <w:t xml:space="preserve"> discussion ensued regarding the proposal.  The primary discussion points were: </w:t>
      </w:r>
    </w:p>
    <w:p w14:paraId="76AE4E14" w14:textId="60C934AB" w:rsidR="0096521A" w:rsidRDefault="00967D4B" w:rsidP="0096521A">
      <w:pPr>
        <w:pStyle w:val="PlainTex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content may be moved from current Colleges.</w:t>
      </w:r>
    </w:p>
    <w:p w14:paraId="21F66993" w14:textId="255D768F" w:rsidR="0096521A" w:rsidRDefault="00967D4B" w:rsidP="0096521A">
      <w:pPr>
        <w:pStyle w:val="PlainTex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layoffs in faculty and staff should occur due to the change.</w:t>
      </w:r>
    </w:p>
    <w:p w14:paraId="0D9A22F2" w14:textId="65158D74" w:rsidR="0096521A" w:rsidRDefault="00967D4B" w:rsidP="0096521A">
      <w:pPr>
        <w:pStyle w:val="PlainTex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faculty will be changing schools/departments based on the change.</w:t>
      </w:r>
    </w:p>
    <w:p w14:paraId="06E08073" w14:textId="57524F16" w:rsidR="0096521A" w:rsidRPr="0096521A" w:rsidRDefault="00967D4B" w:rsidP="0096521A">
      <w:pPr>
        <w:pStyle w:val="PlainText"/>
        <w:ind w:hanging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question was called to a vote.  The proposal was approved.</w:t>
      </w:r>
    </w:p>
    <w:p w14:paraId="45960C8B" w14:textId="77777777" w:rsidR="003D7011" w:rsidRDefault="00967D4B" w:rsidP="003D7011">
      <w:pPr>
        <w:pStyle w:val="PlainText"/>
        <w:ind w:left="34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Committee C (Senator Yusuf)</w:t>
      </w:r>
    </w:p>
    <w:p w14:paraId="50FE17A2" w14:textId="77777777" w:rsidR="003D7011" w:rsidRDefault="00967D4B" w:rsidP="003D7011">
      <w:pPr>
        <w:pStyle w:val="PlainText"/>
        <w:ind w:left="0" w:hanging="1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Issue AY18-12-C Proposed Revisions to the Graduate Policies on Tuition Grants and Tuition Waivers</w:t>
      </w:r>
    </w:p>
    <w:p w14:paraId="2392F04E" w14:textId="6122ADC8" w:rsidR="00F33BF0" w:rsidRPr="003D7011" w:rsidRDefault="00967D4B" w:rsidP="003D7011">
      <w:pPr>
        <w:pStyle w:val="PlainText"/>
        <w:ind w:left="0" w:hanging="15"/>
        <w:rPr>
          <w:rFonts w:ascii="Times New Roman" w:hAnsi="Times New Roman"/>
          <w:sz w:val="22"/>
          <w:szCs w:val="22"/>
        </w:rPr>
      </w:pPr>
      <w:r w:rsidRPr="003D7011">
        <w:rPr>
          <w:rFonts w:ascii="Times New Roman" w:hAnsi="Times New Roman"/>
          <w:sz w:val="22"/>
          <w:szCs w:val="22"/>
        </w:rPr>
        <w:t xml:space="preserve">A significant number of issues </w:t>
      </w:r>
      <w:r>
        <w:rPr>
          <w:rFonts w:ascii="Times New Roman" w:hAnsi="Times New Roman"/>
          <w:sz w:val="22"/>
          <w:szCs w:val="22"/>
        </w:rPr>
        <w:t>were discussed, and a primary area of concern was the definitions of a waiver and a grant.  The discussion was postponed until the March 2019 meeting.</w:t>
      </w:r>
    </w:p>
    <w:p w14:paraId="3C94A288" w14:textId="70C29E39" w:rsidR="00745B8A" w:rsidRDefault="00967D4B" w:rsidP="00745B8A">
      <w:pPr>
        <w:pStyle w:val="PlainText"/>
        <w:ind w:left="34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meeting </w:t>
      </w:r>
      <w:r w:rsidR="00FB53DC">
        <w:rPr>
          <w:rFonts w:ascii="Times New Roman" w:hAnsi="Times New Roman"/>
          <w:sz w:val="22"/>
          <w:szCs w:val="22"/>
        </w:rPr>
        <w:t>was adjourned at 4:</w:t>
      </w:r>
      <w:r w:rsidR="003D7011">
        <w:rPr>
          <w:rFonts w:ascii="Times New Roman" w:hAnsi="Times New Roman"/>
          <w:sz w:val="22"/>
          <w:szCs w:val="22"/>
        </w:rPr>
        <w:t>10</w:t>
      </w:r>
      <w:r w:rsidR="00FB53DC">
        <w:rPr>
          <w:rFonts w:ascii="Times New Roman" w:hAnsi="Times New Roman"/>
          <w:sz w:val="22"/>
          <w:szCs w:val="22"/>
        </w:rPr>
        <w:t xml:space="preserve"> p.m.</w:t>
      </w:r>
    </w:p>
    <w:p w14:paraId="5ECB6980" w14:textId="77777777" w:rsidR="00766E1A" w:rsidRDefault="00766E1A" w:rsidP="00BE01D9">
      <w:pPr>
        <w:pStyle w:val="PlainText"/>
        <w:ind w:left="345"/>
        <w:rPr>
          <w:rFonts w:ascii="Times New Roman" w:hAnsi="Times New Roman"/>
          <w:sz w:val="22"/>
          <w:szCs w:val="22"/>
        </w:rPr>
      </w:pPr>
    </w:p>
    <w:p w14:paraId="033D0DA5" w14:textId="12ABAAFD" w:rsidR="00BE01D9" w:rsidRDefault="00967D4B" w:rsidP="00BE01D9">
      <w:pPr>
        <w:pStyle w:val="PlainText"/>
        <w:ind w:left="345"/>
        <w:rPr>
          <w:rFonts w:ascii="Times New Roman" w:hAnsi="Times New Roman"/>
          <w:sz w:val="22"/>
          <w:szCs w:val="22"/>
        </w:rPr>
      </w:pPr>
      <w:r w:rsidRPr="000D3CFD">
        <w:rPr>
          <w:rFonts w:ascii="Times New Roman" w:hAnsi="Times New Roman"/>
          <w:sz w:val="22"/>
          <w:szCs w:val="22"/>
        </w:rPr>
        <w:t>Respectfully submitted,</w:t>
      </w:r>
    </w:p>
    <w:p w14:paraId="020F1B99" w14:textId="753CE884" w:rsidR="00F33BF0" w:rsidRDefault="00F33BF0" w:rsidP="00BE01D9">
      <w:pPr>
        <w:pStyle w:val="PlainText"/>
        <w:ind w:left="345"/>
        <w:rPr>
          <w:rFonts w:ascii="Times New Roman" w:hAnsi="Times New Roman"/>
          <w:sz w:val="22"/>
          <w:szCs w:val="22"/>
        </w:rPr>
      </w:pPr>
    </w:p>
    <w:p w14:paraId="3CB0FAE0" w14:textId="77777777" w:rsidR="003D7011" w:rsidRDefault="003D7011" w:rsidP="00BE01D9">
      <w:pPr>
        <w:pStyle w:val="PlainText"/>
        <w:ind w:left="345"/>
        <w:rPr>
          <w:rFonts w:ascii="Times New Roman" w:hAnsi="Times New Roman"/>
          <w:sz w:val="22"/>
          <w:szCs w:val="22"/>
        </w:rPr>
      </w:pPr>
    </w:p>
    <w:p w14:paraId="04CFFF17" w14:textId="1F170092" w:rsidR="00BE01D9" w:rsidRPr="003D7011" w:rsidRDefault="00967D4B" w:rsidP="003D7011">
      <w:pPr>
        <w:pStyle w:val="PlainText"/>
        <w:ind w:left="34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A9467F">
        <w:rPr>
          <w:rFonts w:ascii="Times New Roman" w:hAnsi="Times New Roman"/>
          <w:sz w:val="22"/>
          <w:szCs w:val="22"/>
        </w:rPr>
        <w:t>harles B.</w:t>
      </w:r>
      <w:r>
        <w:rPr>
          <w:rFonts w:ascii="Times New Roman" w:hAnsi="Times New Roman"/>
          <w:sz w:val="22"/>
          <w:szCs w:val="22"/>
        </w:rPr>
        <w:t xml:space="preserve"> Daniels </w:t>
      </w:r>
    </w:p>
    <w:p w14:paraId="354F0661" w14:textId="77777777" w:rsidR="00105DC3" w:rsidRDefault="00105DC3"/>
    <w:sectPr w:rsidR="00105DC3" w:rsidSect="002B0D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D7C79" w14:textId="77777777" w:rsidR="00765A66" w:rsidRDefault="00765A66">
      <w:pPr>
        <w:spacing w:after="0"/>
      </w:pPr>
      <w:r>
        <w:separator/>
      </w:r>
    </w:p>
  </w:endnote>
  <w:endnote w:type="continuationSeparator" w:id="0">
    <w:p w14:paraId="53613B66" w14:textId="77777777" w:rsidR="00765A66" w:rsidRDefault="00765A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9C0B7" w14:textId="77777777" w:rsidR="007804C6" w:rsidRDefault="00967D4B">
    <w:pPr>
      <w:pStyle w:val="Footer"/>
      <w:jc w:val="right"/>
    </w:pPr>
    <w:r>
      <w:t xml:space="preserve">p. </w:t>
    </w:r>
    <w:sdt>
      <w:sdtPr>
        <w:id w:val="-5355805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87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A22F4AD" w14:textId="77777777" w:rsidR="007804C6" w:rsidRDefault="007804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E5F86" w14:textId="77777777" w:rsidR="00765A66" w:rsidRDefault="00765A66">
      <w:pPr>
        <w:spacing w:after="0"/>
      </w:pPr>
      <w:r>
        <w:separator/>
      </w:r>
    </w:p>
  </w:footnote>
  <w:footnote w:type="continuationSeparator" w:id="0">
    <w:p w14:paraId="56E14D90" w14:textId="77777777" w:rsidR="00765A66" w:rsidRDefault="00765A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7493"/>
    <w:multiLevelType w:val="hybridMultilevel"/>
    <w:tmpl w:val="6368058A"/>
    <w:lvl w:ilvl="0" w:tplc="2098E0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F6774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0B4B13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346CC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7438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6491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DCDC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58E6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9B8D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D7418"/>
    <w:multiLevelType w:val="hybridMultilevel"/>
    <w:tmpl w:val="0102038E"/>
    <w:lvl w:ilvl="0" w:tplc="F1A25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E0BC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8C18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B6CC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865F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E8A8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8484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2A22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BEB4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B79F3"/>
    <w:multiLevelType w:val="hybridMultilevel"/>
    <w:tmpl w:val="6C8EF30E"/>
    <w:lvl w:ilvl="0" w:tplc="BE600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CE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AE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0F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83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E2E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07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8D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84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D41CD"/>
    <w:multiLevelType w:val="hybridMultilevel"/>
    <w:tmpl w:val="1C2068A4"/>
    <w:lvl w:ilvl="0" w:tplc="EAE4DC6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1503132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BD0E6536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5E16CAD4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CEC61A4C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EB2E4E4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8FF2DEB8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D55E073C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DEC6F206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3A4366AB"/>
    <w:multiLevelType w:val="hybridMultilevel"/>
    <w:tmpl w:val="E84A0E6E"/>
    <w:lvl w:ilvl="0" w:tplc="975AC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A2F1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1A67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D208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844E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FE1A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4C65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1616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0856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33368F"/>
    <w:multiLevelType w:val="hybridMultilevel"/>
    <w:tmpl w:val="81842F44"/>
    <w:lvl w:ilvl="0" w:tplc="689ECD6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E88E2ECC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8C7AA73A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DC66BC52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70E4866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798C628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854092AE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B3BE2912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E5F21444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49D94AB6"/>
    <w:multiLevelType w:val="hybridMultilevel"/>
    <w:tmpl w:val="DF184AD6"/>
    <w:lvl w:ilvl="0" w:tplc="5C6AA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C806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241A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223E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4AED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9ED7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8EDB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46C6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8C3F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DA68D0"/>
    <w:multiLevelType w:val="hybridMultilevel"/>
    <w:tmpl w:val="84C0475E"/>
    <w:lvl w:ilvl="0" w:tplc="456CD26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C9EBB16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B052BE76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6F0E3C0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178CD1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160DDFC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9F005360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DA3004BC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22C3356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4AF693F"/>
    <w:multiLevelType w:val="hybridMultilevel"/>
    <w:tmpl w:val="7DCC74E0"/>
    <w:lvl w:ilvl="0" w:tplc="B7BE83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5660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3668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98B3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E4A1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D286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3CA6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4E1E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7EE30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9B0179"/>
    <w:multiLevelType w:val="hybridMultilevel"/>
    <w:tmpl w:val="12746BB8"/>
    <w:lvl w:ilvl="0" w:tplc="FF0E6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EC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A2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0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8F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EE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EE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04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48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D9"/>
    <w:rsid w:val="00080F3C"/>
    <w:rsid w:val="000A4996"/>
    <w:rsid w:val="000D3CFD"/>
    <w:rsid w:val="00105DC3"/>
    <w:rsid w:val="001A0E33"/>
    <w:rsid w:val="00234107"/>
    <w:rsid w:val="002B0DB9"/>
    <w:rsid w:val="002B7DE4"/>
    <w:rsid w:val="003173DC"/>
    <w:rsid w:val="003D7011"/>
    <w:rsid w:val="003D772B"/>
    <w:rsid w:val="00445E88"/>
    <w:rsid w:val="004472D2"/>
    <w:rsid w:val="00457B24"/>
    <w:rsid w:val="004B0437"/>
    <w:rsid w:val="00532F9E"/>
    <w:rsid w:val="0054182C"/>
    <w:rsid w:val="005D4879"/>
    <w:rsid w:val="005D774B"/>
    <w:rsid w:val="00745B8A"/>
    <w:rsid w:val="00765A66"/>
    <w:rsid w:val="00766E1A"/>
    <w:rsid w:val="007804C6"/>
    <w:rsid w:val="007B6C09"/>
    <w:rsid w:val="0081070C"/>
    <w:rsid w:val="0085145D"/>
    <w:rsid w:val="0096521A"/>
    <w:rsid w:val="00967D4B"/>
    <w:rsid w:val="00971A89"/>
    <w:rsid w:val="009C0CAB"/>
    <w:rsid w:val="009C5AC3"/>
    <w:rsid w:val="00A772AA"/>
    <w:rsid w:val="00A9467F"/>
    <w:rsid w:val="00BE01D9"/>
    <w:rsid w:val="00BE6434"/>
    <w:rsid w:val="00C76A54"/>
    <w:rsid w:val="00D35DD9"/>
    <w:rsid w:val="00DE138E"/>
    <w:rsid w:val="00EA3FBF"/>
    <w:rsid w:val="00F16A1F"/>
    <w:rsid w:val="00F23510"/>
    <w:rsid w:val="00F33BF0"/>
    <w:rsid w:val="00F87C39"/>
    <w:rsid w:val="00F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DA8B9"/>
  <w15:chartTrackingRefBased/>
  <w15:docId w15:val="{11BFF289-7356-41B3-9051-8F5CAB9C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  <w:ind w:left="-360" w:right="86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1A"/>
    <w:pPr>
      <w:ind w:left="108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HO1">
    <w:name w:val="DKHO 1"/>
    <w:basedOn w:val="IntenseQuote"/>
    <w:link w:val="DKHO1Char"/>
    <w:qFormat/>
    <w:rsid w:val="00DE138E"/>
    <w:pPr>
      <w:autoSpaceDE w:val="0"/>
      <w:autoSpaceDN w:val="0"/>
      <w:adjustRightInd w:val="0"/>
    </w:pPr>
    <w:rPr>
      <w:rFonts w:cs="Arial"/>
      <w:b/>
      <w:color w:val="1F4E79" w:themeColor="accent1" w:themeShade="80"/>
      <w:sz w:val="20"/>
      <w:szCs w:val="20"/>
    </w:rPr>
  </w:style>
  <w:style w:type="character" w:customStyle="1" w:styleId="DKHO1Char">
    <w:name w:val="DKHO 1 Char"/>
    <w:basedOn w:val="IntenseQuoteChar"/>
    <w:link w:val="DKHO1"/>
    <w:rsid w:val="00DE138E"/>
    <w:rPr>
      <w:rFonts w:ascii="Times New Roman" w:hAnsi="Times New Roman" w:cs="Arial"/>
      <w:b/>
      <w:i/>
      <w:iCs/>
      <w:color w:val="1F4E79" w:themeColor="accent1" w:themeShade="8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3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38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E01D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E01D9"/>
    <w:pPr>
      <w:ind w:left="346" w:right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1D9"/>
    <w:rPr>
      <w:rFonts w:ascii="Consolas" w:eastAsia="Calibri" w:hAnsi="Consolas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E01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DKHO</dc:creator>
  <cp:lastModifiedBy>Moody, Jennifer L.</cp:lastModifiedBy>
  <cp:revision>2</cp:revision>
  <dcterms:created xsi:type="dcterms:W3CDTF">2019-03-21T15:20:00Z</dcterms:created>
  <dcterms:modified xsi:type="dcterms:W3CDTF">2019-03-21T15:20:00Z</dcterms:modified>
</cp:coreProperties>
</file>