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BEE8A" w14:textId="77777777" w:rsidR="00E53FC7" w:rsidRDefault="00E53FC7" w:rsidP="007C4ECF">
      <w:pPr>
        <w:pStyle w:val="BodyText"/>
        <w:widowControl w:val="0"/>
        <w:rPr>
          <w:sz w:val="18"/>
        </w:rPr>
      </w:pPr>
    </w:p>
    <w:p w14:paraId="6C9AEAA3" w14:textId="77777777" w:rsidR="00E53FC7" w:rsidRDefault="004D5EAE" w:rsidP="007C4ECF">
      <w:pPr>
        <w:pStyle w:val="BodyText"/>
        <w:widowControl w:val="0"/>
        <w:rPr>
          <w:sz w:val="20"/>
        </w:rPr>
      </w:pPr>
      <w:r>
        <w:rPr>
          <w:noProof/>
          <w:sz w:val="20"/>
        </w:rPr>
        <w:drawing>
          <wp:inline distT="0" distB="0" distL="0" distR="0" wp14:anchorId="2A103612" wp14:editId="4AF72A61">
            <wp:extent cx="3633215" cy="25725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33215" cy="2572512"/>
                    </a:xfrm>
                    <a:prstGeom prst="rect">
                      <a:avLst/>
                    </a:prstGeom>
                  </pic:spPr>
                </pic:pic>
              </a:graphicData>
            </a:graphic>
          </wp:inline>
        </w:drawing>
      </w:r>
      <w:bookmarkStart w:id="0" w:name="_GoBack"/>
      <w:bookmarkEnd w:id="0"/>
    </w:p>
    <w:p w14:paraId="0E286C80" w14:textId="77777777" w:rsidR="00E53FC7" w:rsidRDefault="00E53FC7" w:rsidP="007C4ECF">
      <w:pPr>
        <w:pStyle w:val="BodyText"/>
        <w:widowControl w:val="0"/>
        <w:rPr>
          <w:sz w:val="20"/>
        </w:rPr>
      </w:pPr>
    </w:p>
    <w:p w14:paraId="3FD71296" w14:textId="77777777" w:rsidR="00E53FC7" w:rsidRDefault="00E53FC7" w:rsidP="007C4ECF">
      <w:pPr>
        <w:pStyle w:val="BodyText"/>
        <w:widowControl w:val="0"/>
        <w:rPr>
          <w:sz w:val="20"/>
        </w:rPr>
      </w:pPr>
    </w:p>
    <w:p w14:paraId="38F0E527" w14:textId="77777777" w:rsidR="00E53FC7" w:rsidRDefault="00E53FC7" w:rsidP="007C4ECF">
      <w:pPr>
        <w:pStyle w:val="BodyText"/>
        <w:widowControl w:val="0"/>
      </w:pPr>
    </w:p>
    <w:p w14:paraId="0C93C8C9" w14:textId="77777777" w:rsidR="00820CB1" w:rsidRDefault="00820CB1" w:rsidP="007C4ECF">
      <w:pPr>
        <w:widowControl w:val="0"/>
        <w:rPr>
          <w:b/>
          <w:sz w:val="40"/>
        </w:rPr>
      </w:pPr>
      <w:bookmarkStart w:id="1" w:name="COUNSELING_GRADUATE_PROGRAM"/>
      <w:bookmarkEnd w:id="1"/>
      <w:r>
        <w:rPr>
          <w:b/>
          <w:sz w:val="40"/>
        </w:rPr>
        <w:t>M.S.Ed. in Counseling</w:t>
      </w:r>
    </w:p>
    <w:p w14:paraId="1C8A82AA" w14:textId="77777777" w:rsidR="00415FA6" w:rsidRDefault="00415FA6" w:rsidP="007C4ECF">
      <w:pPr>
        <w:widowControl w:val="0"/>
        <w:rPr>
          <w:b/>
          <w:sz w:val="40"/>
        </w:rPr>
      </w:pPr>
    </w:p>
    <w:p w14:paraId="08C37DB7" w14:textId="77777777" w:rsidR="00415FA6" w:rsidRDefault="00415FA6" w:rsidP="007C4ECF">
      <w:pPr>
        <w:widowControl w:val="0"/>
        <w:rPr>
          <w:b/>
          <w:sz w:val="40"/>
        </w:rPr>
      </w:pPr>
      <w:r>
        <w:rPr>
          <w:b/>
          <w:sz w:val="40"/>
        </w:rPr>
        <w:t>And</w:t>
      </w:r>
    </w:p>
    <w:p w14:paraId="4EBA93AC" w14:textId="77777777" w:rsidR="00415FA6" w:rsidRDefault="00415FA6" w:rsidP="007C4ECF">
      <w:pPr>
        <w:widowControl w:val="0"/>
        <w:rPr>
          <w:b/>
          <w:sz w:val="40"/>
        </w:rPr>
      </w:pPr>
    </w:p>
    <w:p w14:paraId="66BFFE2E" w14:textId="77777777" w:rsidR="00415FA6" w:rsidRDefault="00415FA6" w:rsidP="007C4ECF">
      <w:pPr>
        <w:widowControl w:val="0"/>
        <w:rPr>
          <w:b/>
          <w:sz w:val="40"/>
        </w:rPr>
      </w:pPr>
      <w:r>
        <w:rPr>
          <w:b/>
          <w:sz w:val="40"/>
        </w:rPr>
        <w:t>Ed.S. in Counseling</w:t>
      </w:r>
    </w:p>
    <w:p w14:paraId="6E871C99" w14:textId="77777777" w:rsidR="00820CB1" w:rsidRDefault="00820CB1" w:rsidP="007C4ECF">
      <w:pPr>
        <w:widowControl w:val="0"/>
        <w:rPr>
          <w:b/>
          <w:sz w:val="40"/>
        </w:rPr>
      </w:pPr>
    </w:p>
    <w:p w14:paraId="50611D61" w14:textId="77777777" w:rsidR="00E53FC7" w:rsidRDefault="00820CB1" w:rsidP="007C4ECF">
      <w:pPr>
        <w:widowControl w:val="0"/>
        <w:rPr>
          <w:b/>
          <w:sz w:val="40"/>
        </w:rPr>
      </w:pPr>
      <w:r>
        <w:rPr>
          <w:b/>
          <w:sz w:val="40"/>
        </w:rPr>
        <w:t>Student</w:t>
      </w:r>
      <w:r w:rsidR="004D5EAE">
        <w:rPr>
          <w:b/>
          <w:sz w:val="40"/>
        </w:rPr>
        <w:t xml:space="preserve"> </w:t>
      </w:r>
      <w:r>
        <w:rPr>
          <w:b/>
          <w:sz w:val="40"/>
        </w:rPr>
        <w:t>Handbook</w:t>
      </w:r>
    </w:p>
    <w:p w14:paraId="38B0FF8F" w14:textId="77777777" w:rsidR="00E53FC7" w:rsidRDefault="00E53FC7" w:rsidP="007C4ECF">
      <w:pPr>
        <w:pStyle w:val="BodyText"/>
        <w:widowControl w:val="0"/>
        <w:rPr>
          <w:b/>
          <w:sz w:val="39"/>
        </w:rPr>
      </w:pPr>
    </w:p>
    <w:p w14:paraId="7948EB4F" w14:textId="77777777" w:rsidR="00E53FC7" w:rsidRPr="00820CB1" w:rsidRDefault="00820CB1" w:rsidP="007C4ECF">
      <w:pPr>
        <w:widowControl w:val="0"/>
        <w:rPr>
          <w:b/>
          <w:sz w:val="40"/>
        </w:rPr>
      </w:pPr>
      <w:r>
        <w:rPr>
          <w:b/>
          <w:sz w:val="40"/>
        </w:rPr>
        <w:t>2018-</w:t>
      </w:r>
      <w:commentRangeStart w:id="2"/>
      <w:r>
        <w:rPr>
          <w:b/>
          <w:sz w:val="40"/>
        </w:rPr>
        <w:t>2020</w:t>
      </w:r>
      <w:commentRangeEnd w:id="2"/>
      <w:r w:rsidR="00FB1136">
        <w:rPr>
          <w:rStyle w:val="CommentReference"/>
        </w:rPr>
        <w:commentReference w:id="2"/>
      </w:r>
    </w:p>
    <w:p w14:paraId="7D783825" w14:textId="77777777" w:rsidR="00E53FC7" w:rsidRDefault="00E53FC7" w:rsidP="007C4ECF">
      <w:pPr>
        <w:pStyle w:val="BodyText"/>
        <w:widowControl w:val="0"/>
        <w:rPr>
          <w:b/>
          <w:sz w:val="20"/>
        </w:rPr>
      </w:pPr>
    </w:p>
    <w:p w14:paraId="080EECCA" w14:textId="77777777" w:rsidR="00E53FC7" w:rsidRDefault="00E53FC7" w:rsidP="007C4ECF">
      <w:pPr>
        <w:pStyle w:val="BodyText"/>
        <w:widowControl w:val="0"/>
        <w:rPr>
          <w:b/>
          <w:sz w:val="20"/>
        </w:rPr>
      </w:pPr>
    </w:p>
    <w:p w14:paraId="3F9EB2E9" w14:textId="77777777" w:rsidR="00E53FC7" w:rsidRDefault="00E53FC7" w:rsidP="007C4ECF">
      <w:pPr>
        <w:pStyle w:val="BodyText"/>
        <w:widowControl w:val="0"/>
        <w:rPr>
          <w:b/>
          <w:sz w:val="20"/>
        </w:rPr>
      </w:pPr>
    </w:p>
    <w:p w14:paraId="464270F5" w14:textId="77777777" w:rsidR="00E53FC7" w:rsidRDefault="00E53FC7" w:rsidP="007C4ECF">
      <w:pPr>
        <w:pStyle w:val="BodyText"/>
        <w:widowControl w:val="0"/>
        <w:rPr>
          <w:b/>
          <w:sz w:val="20"/>
        </w:rPr>
      </w:pPr>
    </w:p>
    <w:p w14:paraId="7DF43873" w14:textId="77777777" w:rsidR="00E53FC7" w:rsidRDefault="004D5EAE" w:rsidP="007C4ECF">
      <w:pPr>
        <w:pStyle w:val="BodyText"/>
        <w:widowControl w:val="0"/>
        <w:rPr>
          <w:b/>
          <w:sz w:val="16"/>
        </w:rPr>
      </w:pPr>
      <w:r>
        <w:rPr>
          <w:noProof/>
        </w:rPr>
        <w:drawing>
          <wp:anchor distT="0" distB="0" distL="0" distR="0" simplePos="0" relativeHeight="251658240" behindDoc="0" locked="0" layoutInCell="1" allowOverlap="1" wp14:anchorId="07219CEA" wp14:editId="2F8D7009">
            <wp:simplePos x="0" y="0"/>
            <wp:positionH relativeFrom="page">
              <wp:posOffset>2133600</wp:posOffset>
            </wp:positionH>
            <wp:positionV relativeFrom="paragraph">
              <wp:posOffset>146102</wp:posOffset>
            </wp:positionV>
            <wp:extent cx="3450419" cy="10021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450419" cy="1002125"/>
                    </a:xfrm>
                    <a:prstGeom prst="rect">
                      <a:avLst/>
                    </a:prstGeom>
                  </pic:spPr>
                </pic:pic>
              </a:graphicData>
            </a:graphic>
          </wp:anchor>
        </w:drawing>
      </w:r>
    </w:p>
    <w:p w14:paraId="1D267EA1" w14:textId="77777777" w:rsidR="00E53FC7" w:rsidRDefault="00E53FC7" w:rsidP="007C4ECF">
      <w:pPr>
        <w:widowControl w:val="0"/>
        <w:rPr>
          <w:sz w:val="16"/>
        </w:rPr>
        <w:sectPr w:rsidR="00E53FC7">
          <w:type w:val="continuous"/>
          <w:pgSz w:w="12240" w:h="15840"/>
          <w:pgMar w:top="1500" w:right="1720" w:bottom="280" w:left="1720" w:header="720" w:footer="720" w:gutter="0"/>
          <w:cols w:space="720"/>
        </w:sectPr>
      </w:pPr>
    </w:p>
    <w:p w14:paraId="68D49ADC" w14:textId="77777777" w:rsidR="00E53FC7" w:rsidRDefault="004D5EAE" w:rsidP="007C4ECF">
      <w:pPr>
        <w:pStyle w:val="Heading1"/>
        <w:widowControl w:val="0"/>
        <w:spacing w:line="240" w:lineRule="auto"/>
        <w:ind w:left="0"/>
      </w:pPr>
      <w:r>
        <w:lastRenderedPageBreak/>
        <w:t>TABLE OF CONTENTS</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0"/>
        <w:gridCol w:w="720"/>
      </w:tblGrid>
      <w:tr w:rsidR="00E53FC7" w14:paraId="1CC5F7DC" w14:textId="77777777">
        <w:trPr>
          <w:trHeight w:hRule="exact" w:val="286"/>
        </w:trPr>
        <w:tc>
          <w:tcPr>
            <w:tcW w:w="7020" w:type="dxa"/>
          </w:tcPr>
          <w:p w14:paraId="3F45E8DA" w14:textId="77777777" w:rsidR="00E53FC7" w:rsidRDefault="004D5EAE" w:rsidP="007C4ECF">
            <w:pPr>
              <w:pStyle w:val="TableParagraph"/>
              <w:widowControl w:val="0"/>
              <w:ind w:left="0"/>
              <w:rPr>
                <w:b/>
                <w:sz w:val="24"/>
              </w:rPr>
            </w:pPr>
            <w:r>
              <w:rPr>
                <w:b/>
                <w:sz w:val="24"/>
              </w:rPr>
              <w:t>Topic</w:t>
            </w:r>
          </w:p>
        </w:tc>
        <w:tc>
          <w:tcPr>
            <w:tcW w:w="720" w:type="dxa"/>
          </w:tcPr>
          <w:p w14:paraId="7802C17E" w14:textId="77777777" w:rsidR="00E53FC7" w:rsidRDefault="004D5EAE" w:rsidP="007C4ECF">
            <w:pPr>
              <w:pStyle w:val="TableParagraph"/>
              <w:widowControl w:val="0"/>
              <w:ind w:left="0"/>
              <w:rPr>
                <w:b/>
                <w:sz w:val="24"/>
              </w:rPr>
            </w:pPr>
            <w:r>
              <w:rPr>
                <w:b/>
                <w:sz w:val="24"/>
              </w:rPr>
              <w:t>Page</w:t>
            </w:r>
          </w:p>
        </w:tc>
      </w:tr>
      <w:tr w:rsidR="00E53FC7" w14:paraId="3BFAC35F" w14:textId="77777777">
        <w:trPr>
          <w:trHeight w:hRule="exact" w:val="286"/>
        </w:trPr>
        <w:tc>
          <w:tcPr>
            <w:tcW w:w="7020" w:type="dxa"/>
          </w:tcPr>
          <w:p w14:paraId="71C27AC7" w14:textId="77777777" w:rsidR="00E53FC7" w:rsidRDefault="004D5EAE" w:rsidP="007C4ECF">
            <w:pPr>
              <w:pStyle w:val="TableParagraph"/>
              <w:widowControl w:val="0"/>
              <w:ind w:left="0"/>
              <w:rPr>
                <w:sz w:val="24"/>
              </w:rPr>
            </w:pPr>
            <w:r>
              <w:rPr>
                <w:sz w:val="24"/>
              </w:rPr>
              <w:t>Program Description</w:t>
            </w:r>
          </w:p>
        </w:tc>
        <w:tc>
          <w:tcPr>
            <w:tcW w:w="720" w:type="dxa"/>
          </w:tcPr>
          <w:p w14:paraId="4CED058D" w14:textId="77777777" w:rsidR="00E53FC7" w:rsidRDefault="004D5EAE" w:rsidP="007C4ECF">
            <w:pPr>
              <w:pStyle w:val="TableParagraph"/>
              <w:widowControl w:val="0"/>
              <w:ind w:left="0"/>
              <w:rPr>
                <w:sz w:val="24"/>
              </w:rPr>
            </w:pPr>
            <w:r>
              <w:rPr>
                <w:sz w:val="24"/>
              </w:rPr>
              <w:t>3</w:t>
            </w:r>
          </w:p>
        </w:tc>
      </w:tr>
      <w:tr w:rsidR="00E53FC7" w14:paraId="641B6064" w14:textId="77777777">
        <w:trPr>
          <w:trHeight w:hRule="exact" w:val="286"/>
        </w:trPr>
        <w:tc>
          <w:tcPr>
            <w:tcW w:w="7020" w:type="dxa"/>
          </w:tcPr>
          <w:p w14:paraId="1E25E27D" w14:textId="77777777" w:rsidR="00E53FC7" w:rsidRDefault="004D5EAE" w:rsidP="007C4ECF">
            <w:pPr>
              <w:pStyle w:val="TableParagraph"/>
              <w:widowControl w:val="0"/>
              <w:ind w:left="0"/>
              <w:rPr>
                <w:sz w:val="24"/>
              </w:rPr>
            </w:pPr>
            <w:r>
              <w:rPr>
                <w:sz w:val="24"/>
              </w:rPr>
              <w:t>Scope of this Handbook</w:t>
            </w:r>
          </w:p>
        </w:tc>
        <w:tc>
          <w:tcPr>
            <w:tcW w:w="720" w:type="dxa"/>
          </w:tcPr>
          <w:p w14:paraId="2E6E9A1F" w14:textId="77777777" w:rsidR="00E53FC7" w:rsidRDefault="004D5EAE" w:rsidP="007C4ECF">
            <w:pPr>
              <w:pStyle w:val="TableParagraph"/>
              <w:widowControl w:val="0"/>
              <w:ind w:left="0"/>
              <w:rPr>
                <w:sz w:val="24"/>
              </w:rPr>
            </w:pPr>
            <w:r>
              <w:rPr>
                <w:sz w:val="24"/>
              </w:rPr>
              <w:t>3</w:t>
            </w:r>
          </w:p>
        </w:tc>
      </w:tr>
      <w:tr w:rsidR="00E53FC7" w14:paraId="4C06E3E4" w14:textId="77777777">
        <w:trPr>
          <w:trHeight w:hRule="exact" w:val="288"/>
        </w:trPr>
        <w:tc>
          <w:tcPr>
            <w:tcW w:w="7020" w:type="dxa"/>
          </w:tcPr>
          <w:p w14:paraId="094DC0F6" w14:textId="77777777" w:rsidR="00E53FC7" w:rsidRDefault="004D5EAE" w:rsidP="007C4ECF">
            <w:pPr>
              <w:pStyle w:val="TableParagraph"/>
              <w:widowControl w:val="0"/>
              <w:ind w:left="0"/>
              <w:rPr>
                <w:sz w:val="24"/>
              </w:rPr>
            </w:pPr>
            <w:r>
              <w:rPr>
                <w:sz w:val="24"/>
              </w:rPr>
              <w:t>Mission Statement</w:t>
            </w:r>
          </w:p>
        </w:tc>
        <w:tc>
          <w:tcPr>
            <w:tcW w:w="720" w:type="dxa"/>
          </w:tcPr>
          <w:p w14:paraId="06F04EAC" w14:textId="77777777" w:rsidR="00E53FC7" w:rsidRDefault="004D5EAE" w:rsidP="007C4ECF">
            <w:pPr>
              <w:pStyle w:val="TableParagraph"/>
              <w:widowControl w:val="0"/>
              <w:ind w:left="0"/>
              <w:rPr>
                <w:sz w:val="24"/>
              </w:rPr>
            </w:pPr>
            <w:r>
              <w:rPr>
                <w:sz w:val="24"/>
              </w:rPr>
              <w:t>3</w:t>
            </w:r>
          </w:p>
        </w:tc>
      </w:tr>
      <w:tr w:rsidR="00E53FC7" w14:paraId="01D4D158" w14:textId="77777777">
        <w:trPr>
          <w:trHeight w:hRule="exact" w:val="286"/>
        </w:trPr>
        <w:tc>
          <w:tcPr>
            <w:tcW w:w="7020" w:type="dxa"/>
          </w:tcPr>
          <w:p w14:paraId="3F617FA4" w14:textId="77777777" w:rsidR="00E53FC7" w:rsidRDefault="004D5EAE" w:rsidP="007C4ECF">
            <w:pPr>
              <w:pStyle w:val="TableParagraph"/>
              <w:widowControl w:val="0"/>
              <w:ind w:left="0"/>
              <w:rPr>
                <w:sz w:val="24"/>
              </w:rPr>
            </w:pPr>
            <w:r>
              <w:rPr>
                <w:sz w:val="24"/>
              </w:rPr>
              <w:t>Program Objectives</w:t>
            </w:r>
          </w:p>
        </w:tc>
        <w:tc>
          <w:tcPr>
            <w:tcW w:w="720" w:type="dxa"/>
          </w:tcPr>
          <w:p w14:paraId="1A6A79F1" w14:textId="77777777" w:rsidR="00E53FC7" w:rsidRDefault="004D5EAE" w:rsidP="007C4ECF">
            <w:pPr>
              <w:pStyle w:val="TableParagraph"/>
              <w:widowControl w:val="0"/>
              <w:ind w:left="0"/>
              <w:rPr>
                <w:sz w:val="24"/>
              </w:rPr>
            </w:pPr>
            <w:r>
              <w:rPr>
                <w:sz w:val="24"/>
              </w:rPr>
              <w:t>4</w:t>
            </w:r>
          </w:p>
        </w:tc>
      </w:tr>
      <w:tr w:rsidR="00E53FC7" w14:paraId="17D2F75C" w14:textId="77777777">
        <w:trPr>
          <w:trHeight w:hRule="exact" w:val="286"/>
        </w:trPr>
        <w:tc>
          <w:tcPr>
            <w:tcW w:w="7020" w:type="dxa"/>
          </w:tcPr>
          <w:p w14:paraId="5C6FD8AF" w14:textId="77777777" w:rsidR="00E53FC7" w:rsidRDefault="004D5EAE" w:rsidP="007C4ECF">
            <w:pPr>
              <w:pStyle w:val="TableParagraph"/>
              <w:widowControl w:val="0"/>
              <w:ind w:left="0"/>
              <w:rPr>
                <w:sz w:val="24"/>
              </w:rPr>
            </w:pPr>
            <w:r>
              <w:rPr>
                <w:sz w:val="24"/>
              </w:rPr>
              <w:t>University Organizational Structure</w:t>
            </w:r>
          </w:p>
        </w:tc>
        <w:tc>
          <w:tcPr>
            <w:tcW w:w="720" w:type="dxa"/>
          </w:tcPr>
          <w:p w14:paraId="49D8A8DD" w14:textId="77777777" w:rsidR="00E53FC7" w:rsidRDefault="004D5EAE" w:rsidP="007C4ECF">
            <w:pPr>
              <w:pStyle w:val="TableParagraph"/>
              <w:widowControl w:val="0"/>
              <w:ind w:left="0"/>
              <w:rPr>
                <w:sz w:val="24"/>
              </w:rPr>
            </w:pPr>
            <w:r>
              <w:rPr>
                <w:sz w:val="24"/>
              </w:rPr>
              <w:t>6</w:t>
            </w:r>
          </w:p>
        </w:tc>
      </w:tr>
      <w:tr w:rsidR="00E53FC7" w14:paraId="3DE49480" w14:textId="77777777">
        <w:trPr>
          <w:trHeight w:hRule="exact" w:val="286"/>
        </w:trPr>
        <w:tc>
          <w:tcPr>
            <w:tcW w:w="7020" w:type="dxa"/>
          </w:tcPr>
          <w:p w14:paraId="13684C6E" w14:textId="77777777" w:rsidR="00E53FC7" w:rsidRDefault="004D5EAE" w:rsidP="007C4ECF">
            <w:pPr>
              <w:pStyle w:val="TableParagraph"/>
              <w:widowControl w:val="0"/>
              <w:ind w:left="0"/>
              <w:rPr>
                <w:sz w:val="24"/>
              </w:rPr>
            </w:pPr>
            <w:r>
              <w:rPr>
                <w:sz w:val="24"/>
              </w:rPr>
              <w:t>Accreditation</w:t>
            </w:r>
          </w:p>
        </w:tc>
        <w:tc>
          <w:tcPr>
            <w:tcW w:w="720" w:type="dxa"/>
          </w:tcPr>
          <w:p w14:paraId="2348E0CB" w14:textId="77777777" w:rsidR="00E53FC7" w:rsidRDefault="004D5EAE" w:rsidP="007C4ECF">
            <w:pPr>
              <w:pStyle w:val="TableParagraph"/>
              <w:widowControl w:val="0"/>
              <w:ind w:left="0"/>
              <w:rPr>
                <w:sz w:val="24"/>
              </w:rPr>
            </w:pPr>
            <w:r>
              <w:rPr>
                <w:sz w:val="24"/>
              </w:rPr>
              <w:t>6</w:t>
            </w:r>
          </w:p>
        </w:tc>
      </w:tr>
      <w:tr w:rsidR="00E53FC7" w14:paraId="3FAC394D" w14:textId="77777777">
        <w:trPr>
          <w:trHeight w:hRule="exact" w:val="286"/>
        </w:trPr>
        <w:tc>
          <w:tcPr>
            <w:tcW w:w="7020" w:type="dxa"/>
          </w:tcPr>
          <w:p w14:paraId="0521DAA7" w14:textId="77777777" w:rsidR="00E53FC7" w:rsidRDefault="004D5EAE" w:rsidP="007C4ECF">
            <w:pPr>
              <w:pStyle w:val="TableParagraph"/>
              <w:widowControl w:val="0"/>
              <w:ind w:left="0"/>
              <w:rPr>
                <w:sz w:val="24"/>
              </w:rPr>
            </w:pPr>
            <w:r>
              <w:rPr>
                <w:sz w:val="24"/>
              </w:rPr>
              <w:t>Counselor Licensure and Certification</w:t>
            </w:r>
          </w:p>
        </w:tc>
        <w:tc>
          <w:tcPr>
            <w:tcW w:w="720" w:type="dxa"/>
          </w:tcPr>
          <w:p w14:paraId="7ECDFE93" w14:textId="77777777" w:rsidR="00E53FC7" w:rsidRDefault="004D5EAE" w:rsidP="007C4ECF">
            <w:pPr>
              <w:pStyle w:val="TableParagraph"/>
              <w:widowControl w:val="0"/>
              <w:ind w:left="0"/>
              <w:rPr>
                <w:sz w:val="24"/>
              </w:rPr>
            </w:pPr>
            <w:r>
              <w:rPr>
                <w:sz w:val="24"/>
              </w:rPr>
              <w:t>7</w:t>
            </w:r>
          </w:p>
        </w:tc>
      </w:tr>
      <w:tr w:rsidR="00E53FC7" w14:paraId="6E23F0AD" w14:textId="77777777">
        <w:trPr>
          <w:trHeight w:hRule="exact" w:val="286"/>
        </w:trPr>
        <w:tc>
          <w:tcPr>
            <w:tcW w:w="7020" w:type="dxa"/>
          </w:tcPr>
          <w:p w14:paraId="4D1F0807" w14:textId="77777777" w:rsidR="00E53FC7" w:rsidRDefault="004D5EAE" w:rsidP="007C4ECF">
            <w:pPr>
              <w:pStyle w:val="TableParagraph"/>
              <w:widowControl w:val="0"/>
              <w:ind w:left="0"/>
              <w:rPr>
                <w:sz w:val="24"/>
              </w:rPr>
            </w:pPr>
            <w:r>
              <w:rPr>
                <w:sz w:val="24"/>
              </w:rPr>
              <w:t>Distance Learning</w:t>
            </w:r>
          </w:p>
        </w:tc>
        <w:tc>
          <w:tcPr>
            <w:tcW w:w="720" w:type="dxa"/>
          </w:tcPr>
          <w:p w14:paraId="3A83D234" w14:textId="77777777" w:rsidR="00E53FC7" w:rsidRDefault="004D5EAE" w:rsidP="007C4ECF">
            <w:pPr>
              <w:pStyle w:val="TableParagraph"/>
              <w:widowControl w:val="0"/>
              <w:ind w:left="0"/>
              <w:rPr>
                <w:sz w:val="24"/>
              </w:rPr>
            </w:pPr>
            <w:r>
              <w:rPr>
                <w:sz w:val="24"/>
              </w:rPr>
              <w:t>9</w:t>
            </w:r>
          </w:p>
        </w:tc>
      </w:tr>
      <w:tr w:rsidR="00E53FC7" w14:paraId="6D442299" w14:textId="77777777">
        <w:trPr>
          <w:trHeight w:hRule="exact" w:val="288"/>
        </w:trPr>
        <w:tc>
          <w:tcPr>
            <w:tcW w:w="7020" w:type="dxa"/>
          </w:tcPr>
          <w:p w14:paraId="73D50A3D" w14:textId="77777777" w:rsidR="00E53FC7" w:rsidRDefault="004D5EAE" w:rsidP="007C4ECF">
            <w:pPr>
              <w:pStyle w:val="TableParagraph"/>
              <w:widowControl w:val="0"/>
              <w:ind w:left="0"/>
              <w:rPr>
                <w:sz w:val="24"/>
              </w:rPr>
            </w:pPr>
            <w:r>
              <w:rPr>
                <w:sz w:val="24"/>
              </w:rPr>
              <w:t>Master’s Program Course Requirements</w:t>
            </w:r>
          </w:p>
        </w:tc>
        <w:tc>
          <w:tcPr>
            <w:tcW w:w="720" w:type="dxa"/>
          </w:tcPr>
          <w:p w14:paraId="4EF6CDDB" w14:textId="77777777" w:rsidR="00E53FC7" w:rsidRDefault="004D5EAE" w:rsidP="007C4ECF">
            <w:pPr>
              <w:pStyle w:val="TableParagraph"/>
              <w:widowControl w:val="0"/>
              <w:ind w:left="0"/>
              <w:rPr>
                <w:sz w:val="24"/>
              </w:rPr>
            </w:pPr>
            <w:r>
              <w:rPr>
                <w:sz w:val="24"/>
              </w:rPr>
              <w:t>9</w:t>
            </w:r>
          </w:p>
        </w:tc>
      </w:tr>
      <w:tr w:rsidR="00E53FC7" w14:paraId="2DE1DC78" w14:textId="77777777">
        <w:trPr>
          <w:trHeight w:hRule="exact" w:val="286"/>
        </w:trPr>
        <w:tc>
          <w:tcPr>
            <w:tcW w:w="7020" w:type="dxa"/>
          </w:tcPr>
          <w:p w14:paraId="69F031D4" w14:textId="77777777" w:rsidR="00E53FC7" w:rsidRDefault="004D5EAE" w:rsidP="007C4ECF">
            <w:pPr>
              <w:pStyle w:val="TableParagraph"/>
              <w:widowControl w:val="0"/>
              <w:ind w:left="0"/>
              <w:rPr>
                <w:sz w:val="24"/>
              </w:rPr>
            </w:pPr>
            <w:r>
              <w:rPr>
                <w:sz w:val="24"/>
              </w:rPr>
              <w:t>Growth Group Requirement &amp; Personal Counseling Services</w:t>
            </w:r>
          </w:p>
        </w:tc>
        <w:tc>
          <w:tcPr>
            <w:tcW w:w="720" w:type="dxa"/>
          </w:tcPr>
          <w:p w14:paraId="3EB481BC" w14:textId="77777777" w:rsidR="00E53FC7" w:rsidRDefault="004D5EAE" w:rsidP="007C4ECF">
            <w:pPr>
              <w:pStyle w:val="TableParagraph"/>
              <w:widowControl w:val="0"/>
              <w:ind w:left="0"/>
              <w:rPr>
                <w:sz w:val="24"/>
              </w:rPr>
            </w:pPr>
            <w:r>
              <w:rPr>
                <w:sz w:val="24"/>
              </w:rPr>
              <w:t>9</w:t>
            </w:r>
          </w:p>
        </w:tc>
      </w:tr>
      <w:tr w:rsidR="00E53FC7" w14:paraId="695B213C" w14:textId="77777777">
        <w:trPr>
          <w:trHeight w:hRule="exact" w:val="286"/>
        </w:trPr>
        <w:tc>
          <w:tcPr>
            <w:tcW w:w="7020" w:type="dxa"/>
          </w:tcPr>
          <w:p w14:paraId="4CD3B2E5" w14:textId="77777777" w:rsidR="00E53FC7" w:rsidRDefault="004D5EAE" w:rsidP="007C4ECF">
            <w:pPr>
              <w:pStyle w:val="TableParagraph"/>
              <w:widowControl w:val="0"/>
              <w:ind w:left="0"/>
              <w:rPr>
                <w:sz w:val="24"/>
              </w:rPr>
            </w:pPr>
            <w:r>
              <w:rPr>
                <w:sz w:val="24"/>
              </w:rPr>
              <w:t>Course Requirements, Prerequisites, and Sequencing</w:t>
            </w:r>
          </w:p>
        </w:tc>
        <w:tc>
          <w:tcPr>
            <w:tcW w:w="720" w:type="dxa"/>
          </w:tcPr>
          <w:p w14:paraId="7082EA15" w14:textId="77777777" w:rsidR="00E53FC7" w:rsidRDefault="004D5EAE" w:rsidP="007C4ECF">
            <w:pPr>
              <w:pStyle w:val="TableParagraph"/>
              <w:widowControl w:val="0"/>
              <w:ind w:left="0"/>
              <w:rPr>
                <w:sz w:val="24"/>
              </w:rPr>
            </w:pPr>
            <w:r>
              <w:rPr>
                <w:sz w:val="24"/>
              </w:rPr>
              <w:t>10</w:t>
            </w:r>
          </w:p>
        </w:tc>
      </w:tr>
      <w:tr w:rsidR="00E53FC7" w14:paraId="38AD42CF" w14:textId="77777777">
        <w:trPr>
          <w:trHeight w:hRule="exact" w:val="286"/>
        </w:trPr>
        <w:tc>
          <w:tcPr>
            <w:tcW w:w="7020" w:type="dxa"/>
          </w:tcPr>
          <w:p w14:paraId="6816F381" w14:textId="77777777" w:rsidR="00E53FC7" w:rsidRDefault="004D5EAE" w:rsidP="007C4ECF">
            <w:pPr>
              <w:pStyle w:val="TableParagraph"/>
              <w:widowControl w:val="0"/>
              <w:ind w:left="0"/>
              <w:rPr>
                <w:sz w:val="24"/>
              </w:rPr>
            </w:pPr>
            <w:r>
              <w:rPr>
                <w:sz w:val="24"/>
              </w:rPr>
              <w:t>Degree Completion Plan Form</w:t>
            </w:r>
          </w:p>
        </w:tc>
        <w:tc>
          <w:tcPr>
            <w:tcW w:w="720" w:type="dxa"/>
          </w:tcPr>
          <w:p w14:paraId="53888D9B" w14:textId="77777777" w:rsidR="00E53FC7" w:rsidRDefault="004D5EAE" w:rsidP="007C4ECF">
            <w:pPr>
              <w:pStyle w:val="TableParagraph"/>
              <w:widowControl w:val="0"/>
              <w:ind w:left="0"/>
              <w:rPr>
                <w:sz w:val="24"/>
              </w:rPr>
            </w:pPr>
            <w:r>
              <w:rPr>
                <w:sz w:val="24"/>
              </w:rPr>
              <w:t>14</w:t>
            </w:r>
          </w:p>
        </w:tc>
      </w:tr>
      <w:tr w:rsidR="00E53FC7" w14:paraId="6D04315C" w14:textId="77777777">
        <w:trPr>
          <w:trHeight w:hRule="exact" w:val="286"/>
        </w:trPr>
        <w:tc>
          <w:tcPr>
            <w:tcW w:w="7020" w:type="dxa"/>
          </w:tcPr>
          <w:p w14:paraId="69E8CE52" w14:textId="77777777" w:rsidR="00E53FC7" w:rsidRDefault="004D5EAE" w:rsidP="007C4ECF">
            <w:pPr>
              <w:pStyle w:val="TableParagraph"/>
              <w:widowControl w:val="0"/>
              <w:ind w:left="0"/>
              <w:rPr>
                <w:sz w:val="24"/>
              </w:rPr>
            </w:pPr>
            <w:r>
              <w:rPr>
                <w:sz w:val="24"/>
              </w:rPr>
              <w:t>Content of Courses</w:t>
            </w:r>
          </w:p>
        </w:tc>
        <w:tc>
          <w:tcPr>
            <w:tcW w:w="720" w:type="dxa"/>
          </w:tcPr>
          <w:p w14:paraId="234018CD" w14:textId="77777777" w:rsidR="00E53FC7" w:rsidRDefault="004D5EAE" w:rsidP="007C4ECF">
            <w:pPr>
              <w:pStyle w:val="TableParagraph"/>
              <w:widowControl w:val="0"/>
              <w:ind w:left="0"/>
              <w:rPr>
                <w:sz w:val="24"/>
              </w:rPr>
            </w:pPr>
            <w:commentRangeStart w:id="3"/>
            <w:r>
              <w:rPr>
                <w:sz w:val="24"/>
              </w:rPr>
              <w:t>15</w:t>
            </w:r>
            <w:commentRangeEnd w:id="3"/>
            <w:r w:rsidR="00FB1136">
              <w:rPr>
                <w:rStyle w:val="CommentReference"/>
              </w:rPr>
              <w:commentReference w:id="3"/>
            </w:r>
          </w:p>
        </w:tc>
      </w:tr>
      <w:tr w:rsidR="00E53FC7" w14:paraId="06FFBB84" w14:textId="77777777">
        <w:trPr>
          <w:trHeight w:hRule="exact" w:val="286"/>
        </w:trPr>
        <w:tc>
          <w:tcPr>
            <w:tcW w:w="7020" w:type="dxa"/>
          </w:tcPr>
          <w:p w14:paraId="54E67BCD" w14:textId="77777777" w:rsidR="00E53FC7" w:rsidRDefault="004D5EAE" w:rsidP="007C4ECF">
            <w:pPr>
              <w:pStyle w:val="TableParagraph"/>
              <w:widowControl w:val="0"/>
              <w:ind w:left="0"/>
              <w:rPr>
                <w:sz w:val="24"/>
              </w:rPr>
            </w:pPr>
            <w:r>
              <w:rPr>
                <w:sz w:val="24"/>
              </w:rPr>
              <w:t>Elective Courses</w:t>
            </w:r>
          </w:p>
        </w:tc>
        <w:tc>
          <w:tcPr>
            <w:tcW w:w="720" w:type="dxa"/>
          </w:tcPr>
          <w:p w14:paraId="2928382C" w14:textId="77777777" w:rsidR="00E53FC7" w:rsidRDefault="004D5EAE" w:rsidP="007C4ECF">
            <w:pPr>
              <w:pStyle w:val="TableParagraph"/>
              <w:widowControl w:val="0"/>
              <w:ind w:left="0"/>
              <w:rPr>
                <w:sz w:val="24"/>
              </w:rPr>
            </w:pPr>
            <w:r>
              <w:rPr>
                <w:sz w:val="24"/>
              </w:rPr>
              <w:t>35</w:t>
            </w:r>
          </w:p>
        </w:tc>
      </w:tr>
      <w:tr w:rsidR="00E53FC7" w14:paraId="15D22DFF" w14:textId="77777777">
        <w:trPr>
          <w:trHeight w:hRule="exact" w:val="288"/>
        </w:trPr>
        <w:tc>
          <w:tcPr>
            <w:tcW w:w="7020" w:type="dxa"/>
          </w:tcPr>
          <w:p w14:paraId="1BC96E07" w14:textId="77777777" w:rsidR="00E53FC7" w:rsidRDefault="004D5EAE" w:rsidP="007C4ECF">
            <w:pPr>
              <w:pStyle w:val="TableParagraph"/>
              <w:widowControl w:val="0"/>
              <w:ind w:left="0"/>
              <w:rPr>
                <w:sz w:val="24"/>
              </w:rPr>
            </w:pPr>
            <w:r>
              <w:rPr>
                <w:sz w:val="24"/>
              </w:rPr>
              <w:t>School Counseling Concentration Portfolio Requirement</w:t>
            </w:r>
          </w:p>
        </w:tc>
        <w:tc>
          <w:tcPr>
            <w:tcW w:w="720" w:type="dxa"/>
          </w:tcPr>
          <w:p w14:paraId="198EC96E" w14:textId="77777777" w:rsidR="00E53FC7" w:rsidRDefault="004D5EAE" w:rsidP="007C4ECF">
            <w:pPr>
              <w:pStyle w:val="TableParagraph"/>
              <w:widowControl w:val="0"/>
              <w:ind w:left="0"/>
              <w:rPr>
                <w:sz w:val="24"/>
              </w:rPr>
            </w:pPr>
            <w:r>
              <w:rPr>
                <w:sz w:val="24"/>
              </w:rPr>
              <w:t>35</w:t>
            </w:r>
          </w:p>
        </w:tc>
      </w:tr>
      <w:tr w:rsidR="00E53FC7" w14:paraId="58ECD059" w14:textId="77777777">
        <w:trPr>
          <w:trHeight w:hRule="exact" w:val="286"/>
        </w:trPr>
        <w:tc>
          <w:tcPr>
            <w:tcW w:w="7020" w:type="dxa"/>
          </w:tcPr>
          <w:p w14:paraId="3B3B497B" w14:textId="77777777" w:rsidR="00E53FC7" w:rsidRDefault="004D5EAE" w:rsidP="007C4ECF">
            <w:pPr>
              <w:pStyle w:val="TableParagraph"/>
              <w:widowControl w:val="0"/>
              <w:ind w:left="0"/>
              <w:rPr>
                <w:sz w:val="24"/>
              </w:rPr>
            </w:pPr>
            <w:r>
              <w:rPr>
                <w:sz w:val="24"/>
              </w:rPr>
              <w:t>Background Check and Clearance</w:t>
            </w:r>
          </w:p>
        </w:tc>
        <w:tc>
          <w:tcPr>
            <w:tcW w:w="720" w:type="dxa"/>
          </w:tcPr>
          <w:p w14:paraId="6C7ED636" w14:textId="77777777" w:rsidR="00E53FC7" w:rsidRDefault="004D5EAE" w:rsidP="007C4ECF">
            <w:pPr>
              <w:pStyle w:val="TableParagraph"/>
              <w:widowControl w:val="0"/>
              <w:ind w:left="0"/>
              <w:rPr>
                <w:sz w:val="24"/>
              </w:rPr>
            </w:pPr>
            <w:r>
              <w:rPr>
                <w:sz w:val="24"/>
              </w:rPr>
              <w:t>35</w:t>
            </w:r>
          </w:p>
        </w:tc>
      </w:tr>
      <w:tr w:rsidR="00E53FC7" w14:paraId="19B96DAF" w14:textId="77777777">
        <w:trPr>
          <w:trHeight w:hRule="exact" w:val="286"/>
        </w:trPr>
        <w:tc>
          <w:tcPr>
            <w:tcW w:w="7020" w:type="dxa"/>
          </w:tcPr>
          <w:p w14:paraId="1001D48E" w14:textId="77777777" w:rsidR="00E53FC7" w:rsidRDefault="004D5EAE" w:rsidP="007C4ECF">
            <w:pPr>
              <w:pStyle w:val="TableParagraph"/>
              <w:widowControl w:val="0"/>
              <w:ind w:left="0"/>
              <w:rPr>
                <w:sz w:val="24"/>
              </w:rPr>
            </w:pPr>
            <w:r>
              <w:rPr>
                <w:sz w:val="24"/>
              </w:rPr>
              <w:t>Practicum and Internship Policies and Procedures</w:t>
            </w:r>
          </w:p>
        </w:tc>
        <w:tc>
          <w:tcPr>
            <w:tcW w:w="720" w:type="dxa"/>
          </w:tcPr>
          <w:p w14:paraId="3144067B" w14:textId="77777777" w:rsidR="00E53FC7" w:rsidRDefault="004D5EAE" w:rsidP="007C4ECF">
            <w:pPr>
              <w:pStyle w:val="TableParagraph"/>
              <w:widowControl w:val="0"/>
              <w:ind w:left="0"/>
              <w:rPr>
                <w:sz w:val="24"/>
              </w:rPr>
            </w:pPr>
            <w:r>
              <w:rPr>
                <w:sz w:val="24"/>
              </w:rPr>
              <w:t>36</w:t>
            </w:r>
          </w:p>
        </w:tc>
      </w:tr>
      <w:tr w:rsidR="00E53FC7" w14:paraId="2EAA445E" w14:textId="77777777">
        <w:trPr>
          <w:trHeight w:hRule="exact" w:val="286"/>
        </w:trPr>
        <w:tc>
          <w:tcPr>
            <w:tcW w:w="7020" w:type="dxa"/>
          </w:tcPr>
          <w:p w14:paraId="79B1939C" w14:textId="77777777" w:rsidR="00E53FC7" w:rsidRDefault="004D5EAE" w:rsidP="007C4ECF">
            <w:pPr>
              <w:pStyle w:val="TableParagraph"/>
              <w:widowControl w:val="0"/>
              <w:ind w:left="0"/>
              <w:rPr>
                <w:sz w:val="24"/>
              </w:rPr>
            </w:pPr>
            <w:r>
              <w:rPr>
                <w:sz w:val="24"/>
              </w:rPr>
              <w:t>Requirements and Policies Specifically For School Counselors</w:t>
            </w:r>
          </w:p>
        </w:tc>
        <w:tc>
          <w:tcPr>
            <w:tcW w:w="720" w:type="dxa"/>
          </w:tcPr>
          <w:p w14:paraId="2C78BAFD" w14:textId="77777777" w:rsidR="00E53FC7" w:rsidRDefault="004D5EAE" w:rsidP="007C4ECF">
            <w:pPr>
              <w:pStyle w:val="TableParagraph"/>
              <w:widowControl w:val="0"/>
              <w:ind w:left="0"/>
              <w:rPr>
                <w:sz w:val="24"/>
              </w:rPr>
            </w:pPr>
            <w:r>
              <w:rPr>
                <w:sz w:val="24"/>
              </w:rPr>
              <w:t>38</w:t>
            </w:r>
          </w:p>
        </w:tc>
      </w:tr>
      <w:tr w:rsidR="00E53FC7" w14:paraId="02963950" w14:textId="77777777">
        <w:trPr>
          <w:trHeight w:hRule="exact" w:val="286"/>
        </w:trPr>
        <w:tc>
          <w:tcPr>
            <w:tcW w:w="7020" w:type="dxa"/>
          </w:tcPr>
          <w:p w14:paraId="550D966D" w14:textId="77777777" w:rsidR="00E53FC7" w:rsidRDefault="004D5EAE" w:rsidP="007C4ECF">
            <w:pPr>
              <w:pStyle w:val="TableParagraph"/>
              <w:widowControl w:val="0"/>
              <w:ind w:left="0"/>
              <w:rPr>
                <w:sz w:val="24"/>
              </w:rPr>
            </w:pPr>
            <w:r>
              <w:rPr>
                <w:sz w:val="24"/>
              </w:rPr>
              <w:t>Comprehensive Examination Policies</w:t>
            </w:r>
          </w:p>
        </w:tc>
        <w:tc>
          <w:tcPr>
            <w:tcW w:w="720" w:type="dxa"/>
          </w:tcPr>
          <w:p w14:paraId="0550A9FE" w14:textId="77777777" w:rsidR="00E53FC7" w:rsidRDefault="004D5EAE" w:rsidP="007C4ECF">
            <w:pPr>
              <w:pStyle w:val="TableParagraph"/>
              <w:widowControl w:val="0"/>
              <w:ind w:left="0"/>
              <w:rPr>
                <w:sz w:val="24"/>
              </w:rPr>
            </w:pPr>
            <w:r>
              <w:rPr>
                <w:sz w:val="24"/>
              </w:rPr>
              <w:t>38</w:t>
            </w:r>
          </w:p>
        </w:tc>
      </w:tr>
      <w:tr w:rsidR="00E53FC7" w14:paraId="22135B2B" w14:textId="77777777">
        <w:trPr>
          <w:trHeight w:hRule="exact" w:val="286"/>
        </w:trPr>
        <w:tc>
          <w:tcPr>
            <w:tcW w:w="7020" w:type="dxa"/>
          </w:tcPr>
          <w:p w14:paraId="582162D7" w14:textId="77777777" w:rsidR="00E53FC7" w:rsidRDefault="004D5EAE" w:rsidP="007C4ECF">
            <w:pPr>
              <w:pStyle w:val="TableParagraph"/>
              <w:widowControl w:val="0"/>
              <w:ind w:left="0"/>
              <w:rPr>
                <w:sz w:val="24"/>
              </w:rPr>
            </w:pPr>
            <w:r>
              <w:rPr>
                <w:sz w:val="24"/>
              </w:rPr>
              <w:t>NCE Exam</w:t>
            </w:r>
          </w:p>
        </w:tc>
        <w:tc>
          <w:tcPr>
            <w:tcW w:w="720" w:type="dxa"/>
          </w:tcPr>
          <w:p w14:paraId="13D9B577" w14:textId="77777777" w:rsidR="00E53FC7" w:rsidRDefault="004D5EAE" w:rsidP="007C4ECF">
            <w:pPr>
              <w:pStyle w:val="TableParagraph"/>
              <w:widowControl w:val="0"/>
              <w:ind w:left="0"/>
              <w:rPr>
                <w:sz w:val="24"/>
              </w:rPr>
            </w:pPr>
            <w:r>
              <w:rPr>
                <w:sz w:val="24"/>
              </w:rPr>
              <w:t>40</w:t>
            </w:r>
          </w:p>
        </w:tc>
      </w:tr>
      <w:tr w:rsidR="00E53FC7" w14:paraId="4EC71361" w14:textId="77777777">
        <w:trPr>
          <w:trHeight w:hRule="exact" w:val="286"/>
        </w:trPr>
        <w:tc>
          <w:tcPr>
            <w:tcW w:w="7020" w:type="dxa"/>
          </w:tcPr>
          <w:p w14:paraId="5B9D384B" w14:textId="77777777" w:rsidR="00E53FC7" w:rsidRDefault="004D5EAE" w:rsidP="007C4ECF">
            <w:pPr>
              <w:pStyle w:val="TableParagraph"/>
              <w:widowControl w:val="0"/>
              <w:ind w:left="0"/>
              <w:rPr>
                <w:sz w:val="24"/>
              </w:rPr>
            </w:pPr>
            <w:r>
              <w:rPr>
                <w:sz w:val="24"/>
              </w:rPr>
              <w:t>Evaluation of Students &amp; Suspensions</w:t>
            </w:r>
          </w:p>
        </w:tc>
        <w:tc>
          <w:tcPr>
            <w:tcW w:w="720" w:type="dxa"/>
          </w:tcPr>
          <w:p w14:paraId="39856D83" w14:textId="77777777" w:rsidR="00E53FC7" w:rsidRDefault="004D5EAE" w:rsidP="007C4ECF">
            <w:pPr>
              <w:pStyle w:val="TableParagraph"/>
              <w:widowControl w:val="0"/>
              <w:ind w:left="0"/>
              <w:rPr>
                <w:sz w:val="24"/>
              </w:rPr>
            </w:pPr>
            <w:r>
              <w:rPr>
                <w:sz w:val="24"/>
              </w:rPr>
              <w:t>41</w:t>
            </w:r>
          </w:p>
        </w:tc>
      </w:tr>
      <w:tr w:rsidR="00E53FC7" w14:paraId="38842EE9" w14:textId="77777777">
        <w:trPr>
          <w:trHeight w:hRule="exact" w:val="288"/>
        </w:trPr>
        <w:tc>
          <w:tcPr>
            <w:tcW w:w="7020" w:type="dxa"/>
          </w:tcPr>
          <w:p w14:paraId="463F5371" w14:textId="77777777" w:rsidR="00E53FC7" w:rsidRDefault="004D5EAE" w:rsidP="007C4ECF">
            <w:pPr>
              <w:pStyle w:val="TableParagraph"/>
              <w:widowControl w:val="0"/>
              <w:ind w:left="0"/>
              <w:rPr>
                <w:sz w:val="24"/>
              </w:rPr>
            </w:pPr>
            <w:r>
              <w:rPr>
                <w:sz w:val="24"/>
              </w:rPr>
              <w:t>International Counseling Institutes</w:t>
            </w:r>
          </w:p>
        </w:tc>
        <w:tc>
          <w:tcPr>
            <w:tcW w:w="720" w:type="dxa"/>
          </w:tcPr>
          <w:p w14:paraId="067102C7" w14:textId="77777777" w:rsidR="00E53FC7" w:rsidRDefault="004D5EAE" w:rsidP="007C4ECF">
            <w:pPr>
              <w:pStyle w:val="TableParagraph"/>
              <w:widowControl w:val="0"/>
              <w:ind w:left="0"/>
              <w:rPr>
                <w:sz w:val="24"/>
              </w:rPr>
            </w:pPr>
            <w:r>
              <w:rPr>
                <w:sz w:val="24"/>
              </w:rPr>
              <w:t>43</w:t>
            </w:r>
          </w:p>
        </w:tc>
      </w:tr>
      <w:tr w:rsidR="00E53FC7" w14:paraId="27E0E4D4" w14:textId="77777777">
        <w:trPr>
          <w:trHeight w:hRule="exact" w:val="286"/>
        </w:trPr>
        <w:tc>
          <w:tcPr>
            <w:tcW w:w="7020" w:type="dxa"/>
          </w:tcPr>
          <w:p w14:paraId="42087756" w14:textId="77777777" w:rsidR="00E53FC7" w:rsidRDefault="004D5EAE" w:rsidP="007C4ECF">
            <w:pPr>
              <w:pStyle w:val="TableParagraph"/>
              <w:widowControl w:val="0"/>
              <w:ind w:left="0"/>
              <w:rPr>
                <w:sz w:val="24"/>
              </w:rPr>
            </w:pPr>
            <w:r>
              <w:rPr>
                <w:sz w:val="24"/>
              </w:rPr>
              <w:t>Important University and Program Policies</w:t>
            </w:r>
          </w:p>
        </w:tc>
        <w:tc>
          <w:tcPr>
            <w:tcW w:w="720" w:type="dxa"/>
          </w:tcPr>
          <w:p w14:paraId="59D6FE26" w14:textId="77777777" w:rsidR="00E53FC7" w:rsidRDefault="004D5EAE" w:rsidP="007C4ECF">
            <w:pPr>
              <w:pStyle w:val="TableParagraph"/>
              <w:widowControl w:val="0"/>
              <w:ind w:left="0"/>
              <w:rPr>
                <w:sz w:val="24"/>
              </w:rPr>
            </w:pPr>
            <w:r>
              <w:rPr>
                <w:sz w:val="24"/>
              </w:rPr>
              <w:t>43</w:t>
            </w:r>
          </w:p>
        </w:tc>
      </w:tr>
      <w:tr w:rsidR="00E53FC7" w14:paraId="14A96FCF" w14:textId="77777777">
        <w:trPr>
          <w:trHeight w:hRule="exact" w:val="286"/>
        </w:trPr>
        <w:tc>
          <w:tcPr>
            <w:tcW w:w="7020" w:type="dxa"/>
          </w:tcPr>
          <w:p w14:paraId="79B75781" w14:textId="77777777" w:rsidR="00E53FC7" w:rsidRDefault="004D5EAE" w:rsidP="007C4ECF">
            <w:pPr>
              <w:pStyle w:val="TableParagraph"/>
              <w:widowControl w:val="0"/>
              <w:ind w:left="0"/>
              <w:rPr>
                <w:sz w:val="24"/>
              </w:rPr>
            </w:pPr>
            <w:r>
              <w:rPr>
                <w:sz w:val="24"/>
              </w:rPr>
              <w:t>Transfer of Credits</w:t>
            </w:r>
          </w:p>
        </w:tc>
        <w:tc>
          <w:tcPr>
            <w:tcW w:w="720" w:type="dxa"/>
          </w:tcPr>
          <w:p w14:paraId="09A4DC70" w14:textId="77777777" w:rsidR="00E53FC7" w:rsidRDefault="004D5EAE" w:rsidP="007C4ECF">
            <w:pPr>
              <w:pStyle w:val="TableParagraph"/>
              <w:widowControl w:val="0"/>
              <w:ind w:left="0"/>
              <w:rPr>
                <w:sz w:val="24"/>
              </w:rPr>
            </w:pPr>
            <w:r>
              <w:rPr>
                <w:sz w:val="24"/>
              </w:rPr>
              <w:t>43</w:t>
            </w:r>
          </w:p>
        </w:tc>
      </w:tr>
      <w:tr w:rsidR="00E53FC7" w14:paraId="39E3091A" w14:textId="77777777">
        <w:trPr>
          <w:trHeight w:hRule="exact" w:val="838"/>
        </w:trPr>
        <w:tc>
          <w:tcPr>
            <w:tcW w:w="7020" w:type="dxa"/>
          </w:tcPr>
          <w:p w14:paraId="433317BD" w14:textId="77777777" w:rsidR="00E53FC7" w:rsidRDefault="004D5EAE" w:rsidP="007C4ECF">
            <w:pPr>
              <w:pStyle w:val="TableParagraph"/>
              <w:widowControl w:val="0"/>
              <w:ind w:left="0"/>
              <w:rPr>
                <w:sz w:val="24"/>
              </w:rPr>
            </w:pPr>
            <w:r>
              <w:rPr>
                <w:sz w:val="24"/>
              </w:rPr>
              <w:t>Deadlines, Academic Appeal Policy; Professional Associations, Student Association, and Professional Workshops; Minority Recruitment Policy; Graduate Assistantships</w:t>
            </w:r>
          </w:p>
        </w:tc>
        <w:tc>
          <w:tcPr>
            <w:tcW w:w="720" w:type="dxa"/>
          </w:tcPr>
          <w:p w14:paraId="1A2288B3" w14:textId="77777777" w:rsidR="00E53FC7" w:rsidRDefault="004D5EAE" w:rsidP="007C4ECF">
            <w:pPr>
              <w:pStyle w:val="TableParagraph"/>
              <w:widowControl w:val="0"/>
              <w:ind w:left="0"/>
              <w:rPr>
                <w:sz w:val="24"/>
              </w:rPr>
            </w:pPr>
            <w:r>
              <w:rPr>
                <w:sz w:val="24"/>
              </w:rPr>
              <w:t>44</w:t>
            </w:r>
          </w:p>
        </w:tc>
      </w:tr>
      <w:tr w:rsidR="00E53FC7" w14:paraId="7516E419" w14:textId="77777777">
        <w:trPr>
          <w:trHeight w:hRule="exact" w:val="562"/>
        </w:trPr>
        <w:tc>
          <w:tcPr>
            <w:tcW w:w="7020" w:type="dxa"/>
          </w:tcPr>
          <w:p w14:paraId="55E10EA0" w14:textId="77777777" w:rsidR="00E53FC7" w:rsidRDefault="004D5EAE" w:rsidP="007C4ECF">
            <w:pPr>
              <w:pStyle w:val="TableParagraph"/>
              <w:widowControl w:val="0"/>
              <w:ind w:left="0"/>
              <w:rPr>
                <w:sz w:val="24"/>
              </w:rPr>
            </w:pPr>
            <w:r>
              <w:rPr>
                <w:sz w:val="24"/>
              </w:rPr>
              <w:t>Financial Aid and Part-Time Employment; Students with Special Needs; Six-Year Limit; Application for Graduation</w:t>
            </w:r>
          </w:p>
        </w:tc>
        <w:tc>
          <w:tcPr>
            <w:tcW w:w="720" w:type="dxa"/>
          </w:tcPr>
          <w:p w14:paraId="35FAE458" w14:textId="77777777" w:rsidR="00E53FC7" w:rsidRDefault="004D5EAE" w:rsidP="007C4ECF">
            <w:pPr>
              <w:pStyle w:val="TableParagraph"/>
              <w:widowControl w:val="0"/>
              <w:ind w:left="0"/>
              <w:rPr>
                <w:sz w:val="24"/>
              </w:rPr>
            </w:pPr>
            <w:r>
              <w:rPr>
                <w:sz w:val="24"/>
              </w:rPr>
              <w:t>45</w:t>
            </w:r>
          </w:p>
        </w:tc>
      </w:tr>
      <w:tr w:rsidR="00E53FC7" w14:paraId="1796596B" w14:textId="77777777">
        <w:trPr>
          <w:trHeight w:hRule="exact" w:val="838"/>
        </w:trPr>
        <w:tc>
          <w:tcPr>
            <w:tcW w:w="7020" w:type="dxa"/>
          </w:tcPr>
          <w:p w14:paraId="0A399503" w14:textId="77777777" w:rsidR="00E53FC7" w:rsidRDefault="004D5EAE" w:rsidP="007C4ECF">
            <w:pPr>
              <w:pStyle w:val="TableParagraph"/>
              <w:widowControl w:val="0"/>
              <w:ind w:left="0"/>
              <w:rPr>
                <w:sz w:val="24"/>
              </w:rPr>
            </w:pPr>
            <w:r>
              <w:rPr>
                <w:sz w:val="24"/>
              </w:rPr>
              <w:t>Graduate Student Satisfaction Survey Orientation; Program Website; Faculty-Student Communication; Program Evaluation; Post- Master’s Studies</w:t>
            </w:r>
          </w:p>
        </w:tc>
        <w:tc>
          <w:tcPr>
            <w:tcW w:w="720" w:type="dxa"/>
          </w:tcPr>
          <w:p w14:paraId="5E16465D" w14:textId="77777777" w:rsidR="00E53FC7" w:rsidRDefault="004D5EAE" w:rsidP="007C4ECF">
            <w:pPr>
              <w:pStyle w:val="TableParagraph"/>
              <w:widowControl w:val="0"/>
              <w:ind w:left="0"/>
              <w:rPr>
                <w:sz w:val="24"/>
              </w:rPr>
            </w:pPr>
            <w:r>
              <w:rPr>
                <w:sz w:val="24"/>
              </w:rPr>
              <w:t>46</w:t>
            </w:r>
          </w:p>
        </w:tc>
      </w:tr>
      <w:tr w:rsidR="00E53FC7" w14:paraId="4FE29D2C" w14:textId="77777777">
        <w:trPr>
          <w:trHeight w:hRule="exact" w:val="286"/>
        </w:trPr>
        <w:tc>
          <w:tcPr>
            <w:tcW w:w="7020" w:type="dxa"/>
          </w:tcPr>
          <w:p w14:paraId="7DF12C78" w14:textId="77777777" w:rsidR="00E53FC7" w:rsidRDefault="004D5EAE" w:rsidP="007C4ECF">
            <w:pPr>
              <w:pStyle w:val="TableParagraph"/>
              <w:widowControl w:val="0"/>
              <w:ind w:left="0"/>
              <w:rPr>
                <w:sz w:val="24"/>
              </w:rPr>
            </w:pPr>
            <w:r>
              <w:rPr>
                <w:sz w:val="24"/>
              </w:rPr>
              <w:t>Student Complaint Procedures</w:t>
            </w:r>
          </w:p>
        </w:tc>
        <w:tc>
          <w:tcPr>
            <w:tcW w:w="720" w:type="dxa"/>
          </w:tcPr>
          <w:p w14:paraId="2843E631" w14:textId="77777777" w:rsidR="00E53FC7" w:rsidRDefault="004D5EAE" w:rsidP="007C4ECF">
            <w:pPr>
              <w:pStyle w:val="TableParagraph"/>
              <w:widowControl w:val="0"/>
              <w:ind w:left="0"/>
              <w:rPr>
                <w:sz w:val="24"/>
              </w:rPr>
            </w:pPr>
            <w:r>
              <w:rPr>
                <w:sz w:val="24"/>
              </w:rPr>
              <w:t>46</w:t>
            </w:r>
          </w:p>
        </w:tc>
      </w:tr>
      <w:tr w:rsidR="00E53FC7" w14:paraId="425EFC88" w14:textId="77777777">
        <w:trPr>
          <w:trHeight w:hRule="exact" w:val="288"/>
        </w:trPr>
        <w:tc>
          <w:tcPr>
            <w:tcW w:w="7020" w:type="dxa"/>
          </w:tcPr>
          <w:p w14:paraId="43B483BD" w14:textId="77777777" w:rsidR="00E53FC7" w:rsidRDefault="004D5EAE" w:rsidP="007C4ECF">
            <w:pPr>
              <w:pStyle w:val="TableParagraph"/>
              <w:widowControl w:val="0"/>
              <w:ind w:left="0"/>
              <w:rPr>
                <w:sz w:val="24"/>
              </w:rPr>
            </w:pPr>
            <w:r>
              <w:rPr>
                <w:sz w:val="24"/>
              </w:rPr>
              <w:t>Faculty Profiles</w:t>
            </w:r>
          </w:p>
        </w:tc>
        <w:tc>
          <w:tcPr>
            <w:tcW w:w="720" w:type="dxa"/>
          </w:tcPr>
          <w:p w14:paraId="7F2ED2EE" w14:textId="77777777" w:rsidR="00E53FC7" w:rsidRDefault="004D5EAE" w:rsidP="007C4ECF">
            <w:pPr>
              <w:pStyle w:val="TableParagraph"/>
              <w:widowControl w:val="0"/>
              <w:ind w:left="0"/>
              <w:rPr>
                <w:sz w:val="24"/>
              </w:rPr>
            </w:pPr>
            <w:r>
              <w:rPr>
                <w:sz w:val="24"/>
              </w:rPr>
              <w:t>49</w:t>
            </w:r>
          </w:p>
        </w:tc>
      </w:tr>
    </w:tbl>
    <w:p w14:paraId="510AC1DA" w14:textId="77777777" w:rsidR="00E53FC7" w:rsidRDefault="00E53FC7" w:rsidP="007C4ECF">
      <w:pPr>
        <w:widowControl w:val="0"/>
        <w:rPr>
          <w:sz w:val="24"/>
        </w:rPr>
        <w:sectPr w:rsidR="00E53FC7">
          <w:footerReference w:type="default" r:id="rId11"/>
          <w:pgSz w:w="12240" w:h="15840"/>
          <w:pgMar w:top="1360" w:right="1720" w:bottom="1180" w:left="1720" w:header="0" w:footer="990" w:gutter="0"/>
          <w:pgNumType w:start="2"/>
          <w:cols w:space="720"/>
        </w:sectPr>
      </w:pPr>
    </w:p>
    <w:p w14:paraId="24BB96DF" w14:textId="77777777" w:rsidR="00E53FC7" w:rsidRDefault="004D5EAE" w:rsidP="007C4ECF">
      <w:pPr>
        <w:widowControl w:val="0"/>
        <w:rPr>
          <w:b/>
          <w:sz w:val="24"/>
        </w:rPr>
      </w:pPr>
      <w:r>
        <w:rPr>
          <w:b/>
          <w:sz w:val="24"/>
        </w:rPr>
        <w:lastRenderedPageBreak/>
        <w:t>PROGRAM DESCRIPTION</w:t>
      </w:r>
      <w:r w:rsidR="006970FA">
        <w:rPr>
          <w:b/>
          <w:sz w:val="24"/>
        </w:rPr>
        <w:t>S</w:t>
      </w:r>
    </w:p>
    <w:p w14:paraId="4B97B836" w14:textId="77777777" w:rsidR="00E53FC7" w:rsidRDefault="00E53FC7" w:rsidP="007C4ECF">
      <w:pPr>
        <w:pStyle w:val="BodyText"/>
        <w:widowControl w:val="0"/>
        <w:rPr>
          <w:b/>
          <w:sz w:val="23"/>
        </w:rPr>
      </w:pPr>
    </w:p>
    <w:p w14:paraId="1682C93C" w14:textId="77777777" w:rsidR="00E53FC7" w:rsidRDefault="004D5EAE" w:rsidP="007C4ECF">
      <w:pPr>
        <w:pStyle w:val="BodyText"/>
        <w:widowControl w:val="0"/>
      </w:pPr>
      <w:r>
        <w:t xml:space="preserve">The master’s degree (M.S. Ed.) in Counseling offers </w:t>
      </w:r>
      <w:r w:rsidR="002C0D91">
        <w:t>two</w:t>
      </w:r>
      <w:r>
        <w:t xml:space="preserve"> concentrations: clinical </w:t>
      </w:r>
      <w:r w:rsidR="002C0D91">
        <w:t xml:space="preserve">mental health counseling </w:t>
      </w:r>
      <w:r>
        <w:t>and school counseling. Each concentration requires a total of 60 semester credit hours, which includes a 100 hour practicum and a 600 hour internship.</w:t>
      </w:r>
    </w:p>
    <w:p w14:paraId="326EBF91" w14:textId="77777777" w:rsidR="00E53FC7" w:rsidRDefault="00E53FC7" w:rsidP="007C4ECF">
      <w:pPr>
        <w:pStyle w:val="BodyText"/>
        <w:widowControl w:val="0"/>
      </w:pPr>
    </w:p>
    <w:p w14:paraId="5DB7DD10" w14:textId="77777777" w:rsidR="00E53FC7" w:rsidRDefault="004D5EAE" w:rsidP="007C4ECF">
      <w:pPr>
        <w:pStyle w:val="BodyText"/>
        <w:widowControl w:val="0"/>
      </w:pPr>
      <w:r>
        <w:t xml:space="preserve">The </w:t>
      </w:r>
      <w:r w:rsidR="002C0D91">
        <w:t>two</w:t>
      </w:r>
      <w:r>
        <w:t xml:space="preserve"> concentrations each include the same core curriculum in counseling, plus 4 to 5 specialty courses and an internship in the area of concentration. According to the concentration chosen, master’s degree students are prepared for careers as counselors in colleges or universities, community agencies, private practice</w:t>
      </w:r>
      <w:r w:rsidR="002C0D91">
        <w:t>s</w:t>
      </w:r>
      <w:r>
        <w:t>, and schools (pre-kindergarten through 12</w:t>
      </w:r>
      <w:r>
        <w:rPr>
          <w:position w:val="9"/>
          <w:sz w:val="16"/>
        </w:rPr>
        <w:t xml:space="preserve">th </w:t>
      </w:r>
      <w:r>
        <w:t>grade).</w:t>
      </w:r>
    </w:p>
    <w:p w14:paraId="71A8A246" w14:textId="77777777" w:rsidR="00E53FC7" w:rsidRDefault="00E53FC7" w:rsidP="007C4ECF">
      <w:pPr>
        <w:pStyle w:val="BodyText"/>
        <w:widowControl w:val="0"/>
        <w:rPr>
          <w:sz w:val="23"/>
        </w:rPr>
      </w:pPr>
    </w:p>
    <w:p w14:paraId="6D66541C" w14:textId="77777777" w:rsidR="00E53FC7" w:rsidRDefault="004D5EAE" w:rsidP="007C4ECF">
      <w:pPr>
        <w:pStyle w:val="BodyText"/>
        <w:widowControl w:val="0"/>
      </w:pPr>
      <w:r>
        <w:t>If the counseling program changes the curriculum while students are completing the program, students may choose to follow their original curriculum contained in the handbook and graduate catalog from the year when the student started, or the student may change to follow the curriculum in the new handbook and graduate catalog. The curriculum may not be combined; a choice of handbook and catalog is required. All students are required to follow any non-curriculum policy changes implemented.</w:t>
      </w:r>
    </w:p>
    <w:p w14:paraId="09B5999B" w14:textId="77777777" w:rsidR="00E53FC7" w:rsidRPr="006970FA" w:rsidRDefault="00415FA6" w:rsidP="007C4ECF">
      <w:pPr>
        <w:pStyle w:val="BodyText"/>
        <w:widowControl w:val="0"/>
      </w:pPr>
      <w:r>
        <w:t xml:space="preserve">The Education Specialist (Ed.S.) degree in counseling is designed to further develop and broaden students’ knowledge and skills in counseling and to cultivate their capacity for leadership as professionals. The Ed.S. is suitable for master’s degree level counselors who wish to earn an additional graduate degree in counseling. </w:t>
      </w:r>
      <w:r w:rsidR="002C0D91">
        <w:t xml:space="preserve">This includes Licensed Professional Counselors seeking School Counseling licensure, and vice versa. </w:t>
      </w:r>
      <w:r>
        <w:t>It is considered a terminal counseling practitioner’s degree.</w:t>
      </w:r>
    </w:p>
    <w:p w14:paraId="16D28449" w14:textId="77777777" w:rsidR="00E53FC7" w:rsidRDefault="00E53FC7" w:rsidP="007C4ECF">
      <w:pPr>
        <w:pStyle w:val="BodyText"/>
        <w:widowControl w:val="0"/>
        <w:rPr>
          <w:sz w:val="22"/>
        </w:rPr>
      </w:pPr>
    </w:p>
    <w:p w14:paraId="2529A81B" w14:textId="77777777" w:rsidR="00E53FC7" w:rsidRDefault="004D5EAE" w:rsidP="007C4ECF">
      <w:pPr>
        <w:pStyle w:val="Heading1"/>
        <w:widowControl w:val="0"/>
        <w:spacing w:line="240" w:lineRule="auto"/>
        <w:ind w:left="0"/>
      </w:pPr>
      <w:bookmarkStart w:id="4" w:name="SCOPE_OF_THIS_HANDBOOK"/>
      <w:bookmarkEnd w:id="4"/>
      <w:r>
        <w:t>SCOPE OF THIS HANDBOOK</w:t>
      </w:r>
    </w:p>
    <w:p w14:paraId="4A22E781" w14:textId="77777777" w:rsidR="00E53FC7" w:rsidRDefault="00E53FC7" w:rsidP="007C4ECF">
      <w:pPr>
        <w:pStyle w:val="BodyText"/>
        <w:widowControl w:val="0"/>
        <w:rPr>
          <w:b/>
          <w:sz w:val="23"/>
        </w:rPr>
      </w:pPr>
    </w:p>
    <w:p w14:paraId="38181595" w14:textId="77777777" w:rsidR="00E53FC7" w:rsidRDefault="004D5EAE" w:rsidP="007C4ECF">
      <w:pPr>
        <w:pStyle w:val="BodyText"/>
        <w:widowControl w:val="0"/>
      </w:pPr>
      <w:bookmarkStart w:id="5" w:name="This_handbook_contains_policy_statements"/>
      <w:bookmarkEnd w:id="5"/>
      <w:r>
        <w:t xml:space="preserve">This handbook contains policy statements and important forms you will need as you pursue your master’s </w:t>
      </w:r>
      <w:r w:rsidR="00FA1034">
        <w:t xml:space="preserve">and/or Ed.S. </w:t>
      </w:r>
      <w:r>
        <w:t>degree in counseling. Although most of the information you will need while at Old Dominion University is included in this handbook, you are required to also read relevant policies listed in the University Graduate Catalog (</w:t>
      </w:r>
      <w:hyperlink r:id="rId12">
        <w:r>
          <w:rPr>
            <w:color w:val="0000FF"/>
            <w:u w:val="single" w:color="0000FF"/>
          </w:rPr>
          <w:t>http://catalog.odu.edu/graduate</w:t>
        </w:r>
      </w:hyperlink>
      <w:r>
        <w:t xml:space="preserve">). Please make sure that all forms are completed by the dates they are required. Note that there </w:t>
      </w:r>
      <w:r w:rsidR="00FA1034">
        <w:t>is</w:t>
      </w:r>
      <w:r>
        <w:t xml:space="preserve"> also </w:t>
      </w:r>
      <w:r w:rsidR="00FA1034">
        <w:t>a separate handbook</w:t>
      </w:r>
      <w:r>
        <w:t xml:space="preserve"> for practicum and internship (see tab on our website: </w:t>
      </w:r>
      <w:hyperlink r:id="rId13">
        <w:r>
          <w:rPr>
            <w:color w:val="0000FF"/>
            <w:u w:val="single" w:color="0000FF"/>
          </w:rPr>
          <w:t>https://www.odu.edu/chs</w:t>
        </w:r>
      </w:hyperlink>
      <w:r>
        <w:t>) that govern your fieldwork experiences.</w:t>
      </w:r>
    </w:p>
    <w:p w14:paraId="0F00C72E" w14:textId="77777777" w:rsidR="00E53FC7" w:rsidRDefault="00E53FC7" w:rsidP="007C4ECF">
      <w:pPr>
        <w:pStyle w:val="BodyText"/>
        <w:widowControl w:val="0"/>
        <w:rPr>
          <w:sz w:val="20"/>
        </w:rPr>
      </w:pPr>
    </w:p>
    <w:p w14:paraId="2BE5DF38" w14:textId="77777777" w:rsidR="00E53FC7" w:rsidRDefault="00E53FC7" w:rsidP="007C4ECF">
      <w:pPr>
        <w:pStyle w:val="BodyText"/>
        <w:widowControl w:val="0"/>
        <w:rPr>
          <w:sz w:val="16"/>
        </w:rPr>
      </w:pPr>
    </w:p>
    <w:p w14:paraId="2CB120F7" w14:textId="77777777" w:rsidR="00E53FC7" w:rsidRDefault="004D5EAE" w:rsidP="007C4ECF">
      <w:pPr>
        <w:pStyle w:val="Heading1"/>
        <w:widowControl w:val="0"/>
        <w:spacing w:line="240" w:lineRule="auto"/>
        <w:ind w:left="0"/>
      </w:pPr>
      <w:bookmarkStart w:id="6" w:name="MISSION_STATEMENT"/>
      <w:bookmarkEnd w:id="6"/>
      <w:r>
        <w:t>MISSION STATEMENT</w:t>
      </w:r>
    </w:p>
    <w:p w14:paraId="224A715C" w14:textId="77777777" w:rsidR="00E53FC7" w:rsidRDefault="004D5EAE" w:rsidP="007C4ECF">
      <w:pPr>
        <w:pStyle w:val="BodyText"/>
        <w:widowControl w:val="0"/>
      </w:pPr>
      <w:bookmarkStart w:id="7" w:name="The_mission_of_our_master’s_degree_(M.S."/>
      <w:bookmarkEnd w:id="7"/>
      <w:r>
        <w:t>The mission of our master’s degree (M.S. Ed.) Counseling Graduate Program is to equip our students with the skills, knowledge, and attitudes which will enable them to function ethically and well in the demanding and ever-changing world of the professional counselor. The program faculty’s values have been shaped through program accreditation by the Council for the Accreditation of Counseling and Related Educational Programs (CACREP). We accept responsibility for providing high quality counselor preparation programs grounded in self- evaluation and improvement. We intend to remain responsive to the changing requirements of a dynamic, pluralistic society, to new and emerging client needs, and to the counseling profession, both regionally and nationally.</w:t>
      </w:r>
    </w:p>
    <w:p w14:paraId="1CEB90CB" w14:textId="77777777" w:rsidR="00E53FC7" w:rsidRDefault="00E53FC7" w:rsidP="007C4ECF">
      <w:pPr>
        <w:widowControl w:val="0"/>
        <w:sectPr w:rsidR="00E53FC7">
          <w:pgSz w:w="12240" w:h="15840"/>
          <w:pgMar w:top="1360" w:right="1380" w:bottom="1180" w:left="1320" w:header="0" w:footer="990" w:gutter="0"/>
          <w:cols w:space="720"/>
        </w:sectPr>
      </w:pPr>
    </w:p>
    <w:p w14:paraId="141E8255" w14:textId="77777777" w:rsidR="00E53FC7" w:rsidRDefault="004D5EAE" w:rsidP="007C4ECF">
      <w:pPr>
        <w:pStyle w:val="BodyText"/>
        <w:widowControl w:val="0"/>
      </w:pPr>
      <w:bookmarkStart w:id="8" w:name="The_Counseling_Graduate_Program_serves_d"/>
      <w:bookmarkEnd w:id="8"/>
      <w:r>
        <w:lastRenderedPageBreak/>
        <w:t>The Counseling Graduate Program serves diverse, qualified students from the Hampton Roads region, from across the United States, and from countries worldwide. A key aim of the program faculty is not only to prepare these diverse students with research-based knowledge and generic competencies, but also to help them develop those attitudes of understanding, curiosity, reflectiveness, commitment, perseverance, and compassion, which will serve them well in professional practice.</w:t>
      </w:r>
    </w:p>
    <w:p w14:paraId="717AAE66" w14:textId="77777777" w:rsidR="00E53FC7" w:rsidRDefault="00E53FC7" w:rsidP="007C4ECF">
      <w:pPr>
        <w:pStyle w:val="BodyText"/>
        <w:widowControl w:val="0"/>
      </w:pPr>
    </w:p>
    <w:p w14:paraId="0A816FC0" w14:textId="77777777" w:rsidR="00FA1034" w:rsidRDefault="00FA1034" w:rsidP="007C4ECF">
      <w:pPr>
        <w:pStyle w:val="BodyText"/>
        <w:widowControl w:val="0"/>
      </w:pPr>
      <w:r>
        <w:t xml:space="preserve">The mission of the Ed.S. program in Counseling is to prepare counseling professionals </w:t>
      </w:r>
      <w:r w:rsidR="002C0D91">
        <w:t xml:space="preserve">from a variety of backgrounds </w:t>
      </w:r>
      <w:r>
        <w:t xml:space="preserve">for advanced </w:t>
      </w:r>
      <w:r w:rsidR="002C0D91">
        <w:t xml:space="preserve">training in an area of specialization beyond their entry-level training. Building off of the foundation in counseling provided by a previous master’s degree, the program faculty promote excellence in continued learning and growth as a counseling professional in a dynamic, supportive, and inclusive environment. The purpose of the Ed.S. program is to foster a deeper appreciation for all professional counseling roles, and train counselors for leadership, supervision, and specialized practice. </w:t>
      </w:r>
    </w:p>
    <w:p w14:paraId="22A8D36C" w14:textId="77777777" w:rsidR="002C0D91" w:rsidRDefault="002C0D91" w:rsidP="007C4ECF">
      <w:pPr>
        <w:pStyle w:val="BodyText"/>
        <w:widowControl w:val="0"/>
      </w:pPr>
    </w:p>
    <w:p w14:paraId="41C39254" w14:textId="77777777" w:rsidR="00E53FC7" w:rsidRDefault="004D5EAE" w:rsidP="007C4ECF">
      <w:pPr>
        <w:pStyle w:val="BodyText"/>
        <w:widowControl w:val="0"/>
      </w:pPr>
      <w:bookmarkStart w:id="9" w:name="Unfolding_from_this_mission_statement_ar"/>
      <w:bookmarkEnd w:id="9"/>
      <w:r>
        <w:t>Unfolding from t</w:t>
      </w:r>
      <w:r w:rsidR="002C0D91">
        <w:t xml:space="preserve">hese mission statements </w:t>
      </w:r>
      <w:r>
        <w:t xml:space="preserve">are the </w:t>
      </w:r>
      <w:r w:rsidR="002C0D91">
        <w:t xml:space="preserve">Counseling Graduate Program </w:t>
      </w:r>
      <w:r>
        <w:t>objectives and the curriculum, as outlined below.</w:t>
      </w:r>
    </w:p>
    <w:p w14:paraId="06D16DEC" w14:textId="77777777" w:rsidR="00E53FC7" w:rsidRDefault="00E53FC7" w:rsidP="007C4ECF">
      <w:pPr>
        <w:pStyle w:val="BodyText"/>
        <w:widowControl w:val="0"/>
        <w:rPr>
          <w:sz w:val="22"/>
        </w:rPr>
      </w:pPr>
    </w:p>
    <w:p w14:paraId="2B729C33" w14:textId="77777777" w:rsidR="00E53FC7" w:rsidRDefault="004D5EAE" w:rsidP="007C4ECF">
      <w:pPr>
        <w:pStyle w:val="Heading1"/>
        <w:widowControl w:val="0"/>
        <w:spacing w:line="240" w:lineRule="auto"/>
        <w:ind w:left="0"/>
      </w:pPr>
      <w:bookmarkStart w:id="10" w:name="PROGRAM_OBJECTIVES"/>
      <w:bookmarkEnd w:id="10"/>
      <w:r>
        <w:t>PROGRAM OBJECTIVES</w:t>
      </w:r>
    </w:p>
    <w:p w14:paraId="66DF2379" w14:textId="77777777" w:rsidR="00E53FC7" w:rsidRDefault="00E53FC7" w:rsidP="007C4ECF">
      <w:pPr>
        <w:pStyle w:val="BodyText"/>
        <w:widowControl w:val="0"/>
        <w:rPr>
          <w:b/>
          <w:sz w:val="23"/>
        </w:rPr>
      </w:pPr>
    </w:p>
    <w:p w14:paraId="1960B5B9" w14:textId="77777777" w:rsidR="00E53FC7" w:rsidRDefault="004D5EAE" w:rsidP="007C4ECF">
      <w:pPr>
        <w:pStyle w:val="BodyText"/>
        <w:widowControl w:val="0"/>
      </w:pPr>
      <w:r>
        <w:t>Counselors must have a critical body of knowledge and set of skills in order to help clients and students function effectively in their lives. To achieve this goal, the program offers a curriculum which includes the following core components: professional orientation and ethical practice, social and cultural diversity, human growth and development, career development, helping relationships, group work, testing and assessment, and research and program evaluation. In addition, course work specific to the various concentrations areas is required. Finally, a variety of field placement activities (e.g., practicum, internship) are required to ensure that students are capable of applying the skills and knowledge they have learned. The Counseling Graduate Program is also designed to make sure that the counseling student possesses the personal characteristics necessary to be an effective</w:t>
      </w:r>
      <w:r>
        <w:rPr>
          <w:spacing w:val="-19"/>
        </w:rPr>
        <w:t xml:space="preserve"> </w:t>
      </w:r>
      <w:r>
        <w:t>helper.</w:t>
      </w:r>
    </w:p>
    <w:p w14:paraId="2E2828BD" w14:textId="77777777" w:rsidR="00E53FC7" w:rsidRDefault="004D5EAE" w:rsidP="007C4ECF">
      <w:pPr>
        <w:pStyle w:val="BodyText"/>
        <w:widowControl w:val="0"/>
      </w:pPr>
      <w:r>
        <w:t>This is accomplished through a multifaceted admissions process, the use of experiential learning approaches, and through the application of an ongoing screening of students’ personal characteristics.  The program is consistent with the guidelines which have been set by the national accrediting body, the Council for the Accreditation of Counseling and Related Programs (CACREP). Specifically, the Counseling Graduate Program objectives are the following:</w:t>
      </w:r>
    </w:p>
    <w:p w14:paraId="55AFACC8" w14:textId="77777777" w:rsidR="00E53FC7" w:rsidRDefault="00E53FC7" w:rsidP="007C4ECF">
      <w:pPr>
        <w:pStyle w:val="BodyText"/>
        <w:widowControl w:val="0"/>
      </w:pPr>
    </w:p>
    <w:p w14:paraId="4F84517E" w14:textId="77777777" w:rsidR="00E53FC7" w:rsidRDefault="004D5EAE" w:rsidP="007C4ECF">
      <w:pPr>
        <w:pStyle w:val="BodyText"/>
        <w:widowControl w:val="0"/>
        <w:tabs>
          <w:tab w:val="left" w:pos="1539"/>
        </w:tabs>
      </w:pPr>
      <w:r>
        <w:rPr>
          <w:u w:val="single"/>
        </w:rPr>
        <w:t>Objective</w:t>
      </w:r>
      <w:r>
        <w:rPr>
          <w:spacing w:val="-2"/>
          <w:u w:val="single"/>
        </w:rPr>
        <w:t xml:space="preserve"> </w:t>
      </w:r>
      <w:r>
        <w:rPr>
          <w:u w:val="single"/>
        </w:rPr>
        <w:t>1:</w:t>
      </w:r>
      <w:r>
        <w:tab/>
        <w:t>To include studies that provide an understanding of the nature and</w:t>
      </w:r>
      <w:r>
        <w:rPr>
          <w:spacing w:val="-12"/>
        </w:rPr>
        <w:t xml:space="preserve"> </w:t>
      </w:r>
      <w:r>
        <w:t>needs</w:t>
      </w:r>
      <w:r>
        <w:rPr>
          <w:spacing w:val="-1"/>
        </w:rPr>
        <w:t xml:space="preserve"> </w:t>
      </w:r>
      <w:r>
        <w:t>of persons at all developmental levels and in multicultural</w:t>
      </w:r>
      <w:r>
        <w:rPr>
          <w:spacing w:val="-13"/>
        </w:rPr>
        <w:t xml:space="preserve"> </w:t>
      </w:r>
      <w:r>
        <w:t>contexts.</w:t>
      </w:r>
    </w:p>
    <w:p w14:paraId="22372AA3" w14:textId="77777777" w:rsidR="00E53FC7" w:rsidRDefault="00E53FC7" w:rsidP="007C4ECF">
      <w:pPr>
        <w:pStyle w:val="BodyText"/>
        <w:widowControl w:val="0"/>
      </w:pPr>
    </w:p>
    <w:p w14:paraId="396B7D37" w14:textId="77777777" w:rsidR="00E53FC7" w:rsidRDefault="004D5EAE" w:rsidP="007C4ECF">
      <w:pPr>
        <w:pStyle w:val="BodyText"/>
        <w:widowControl w:val="0"/>
        <w:tabs>
          <w:tab w:val="left" w:pos="1539"/>
        </w:tabs>
      </w:pPr>
      <w:r>
        <w:rPr>
          <w:u w:val="single"/>
        </w:rPr>
        <w:t>Objective</w:t>
      </w:r>
      <w:r>
        <w:rPr>
          <w:spacing w:val="-2"/>
          <w:u w:val="single"/>
        </w:rPr>
        <w:t xml:space="preserve"> </w:t>
      </w:r>
      <w:r>
        <w:rPr>
          <w:u w:val="single"/>
        </w:rPr>
        <w:t>2:</w:t>
      </w:r>
      <w:r>
        <w:tab/>
        <w:t>To include studies that provide an understanding of the cultural</w:t>
      </w:r>
      <w:r>
        <w:rPr>
          <w:spacing w:val="-11"/>
        </w:rPr>
        <w:t xml:space="preserve"> </w:t>
      </w:r>
      <w:r>
        <w:t>context</w:t>
      </w:r>
      <w:r>
        <w:rPr>
          <w:spacing w:val="-1"/>
        </w:rPr>
        <w:t xml:space="preserve"> </w:t>
      </w:r>
      <w:r>
        <w:t>of relationships, issues, and trends in a multicultural</w:t>
      </w:r>
      <w:r>
        <w:rPr>
          <w:spacing w:val="-17"/>
        </w:rPr>
        <w:t xml:space="preserve"> </w:t>
      </w:r>
      <w:r>
        <w:t>society.</w:t>
      </w:r>
    </w:p>
    <w:p w14:paraId="6BAF8430" w14:textId="77777777" w:rsidR="00E53FC7" w:rsidRDefault="00E53FC7" w:rsidP="007C4ECF">
      <w:pPr>
        <w:pStyle w:val="BodyText"/>
        <w:widowControl w:val="0"/>
      </w:pPr>
    </w:p>
    <w:p w14:paraId="476F2424" w14:textId="77777777" w:rsidR="00E53FC7" w:rsidRDefault="004D5EAE" w:rsidP="007C4ECF">
      <w:pPr>
        <w:pStyle w:val="BodyText"/>
        <w:widowControl w:val="0"/>
        <w:tabs>
          <w:tab w:val="left" w:pos="1539"/>
        </w:tabs>
      </w:pPr>
      <w:r>
        <w:rPr>
          <w:u w:val="single"/>
        </w:rPr>
        <w:t>Objective</w:t>
      </w:r>
      <w:r>
        <w:rPr>
          <w:spacing w:val="-2"/>
          <w:u w:val="single"/>
        </w:rPr>
        <w:t xml:space="preserve"> </w:t>
      </w:r>
      <w:r>
        <w:rPr>
          <w:u w:val="single"/>
        </w:rPr>
        <w:t>3:</w:t>
      </w:r>
      <w:r>
        <w:tab/>
        <w:t>To include studies that provide an understanding of the counseling process</w:t>
      </w:r>
      <w:r>
        <w:rPr>
          <w:spacing w:val="-14"/>
        </w:rPr>
        <w:t xml:space="preserve"> </w:t>
      </w:r>
      <w:r>
        <w:t>in</w:t>
      </w:r>
      <w:r>
        <w:rPr>
          <w:spacing w:val="-1"/>
        </w:rPr>
        <w:t xml:space="preserve"> </w:t>
      </w:r>
      <w:r>
        <w:t>a multicultural</w:t>
      </w:r>
      <w:r>
        <w:rPr>
          <w:spacing w:val="-9"/>
        </w:rPr>
        <w:t xml:space="preserve"> </w:t>
      </w:r>
      <w:r>
        <w:t>society.</w:t>
      </w:r>
    </w:p>
    <w:p w14:paraId="0DCA58EA" w14:textId="77777777" w:rsidR="00E53FC7" w:rsidRDefault="00E53FC7" w:rsidP="007C4ECF">
      <w:pPr>
        <w:pStyle w:val="BodyText"/>
        <w:widowControl w:val="0"/>
      </w:pPr>
    </w:p>
    <w:p w14:paraId="26C1C8B3" w14:textId="77777777" w:rsidR="00E53FC7" w:rsidRDefault="004D5EAE" w:rsidP="007C4ECF">
      <w:pPr>
        <w:pStyle w:val="BodyText"/>
        <w:widowControl w:val="0"/>
      </w:pPr>
      <w:r>
        <w:rPr>
          <w:u w:val="single"/>
        </w:rPr>
        <w:t xml:space="preserve">Objective 4: </w:t>
      </w:r>
      <w:r>
        <w:t>To include studies that provide both theoretical and experiential understandings of group purpose</w:t>
      </w:r>
      <w:r>
        <w:rPr>
          <w:i/>
        </w:rPr>
        <w:t xml:space="preserve">, </w:t>
      </w:r>
      <w:r>
        <w:t>development, dynamics, theories, methods, skills, and other group approaches in a multicultural society.</w:t>
      </w:r>
    </w:p>
    <w:p w14:paraId="733D3DA3" w14:textId="77777777" w:rsidR="00E53FC7" w:rsidRDefault="00E53FC7" w:rsidP="007C4ECF">
      <w:pPr>
        <w:pStyle w:val="BodyText"/>
        <w:widowControl w:val="0"/>
      </w:pPr>
    </w:p>
    <w:p w14:paraId="0F72826A" w14:textId="77777777" w:rsidR="007C4ECF" w:rsidRDefault="004D5EAE" w:rsidP="007C4ECF">
      <w:pPr>
        <w:pStyle w:val="BodyText"/>
        <w:widowControl w:val="0"/>
        <w:tabs>
          <w:tab w:val="left" w:pos="1539"/>
        </w:tabs>
      </w:pPr>
      <w:r>
        <w:rPr>
          <w:u w:val="single"/>
        </w:rPr>
        <w:t>Objective</w:t>
      </w:r>
      <w:r>
        <w:rPr>
          <w:spacing w:val="-2"/>
          <w:u w:val="single"/>
        </w:rPr>
        <w:t xml:space="preserve"> </w:t>
      </w:r>
      <w:r>
        <w:rPr>
          <w:u w:val="single"/>
        </w:rPr>
        <w:t>5:</w:t>
      </w:r>
      <w:r>
        <w:tab/>
        <w:t>To include studies that provide an understanding of career</w:t>
      </w:r>
      <w:r>
        <w:rPr>
          <w:spacing w:val="-15"/>
        </w:rPr>
        <w:t xml:space="preserve"> </w:t>
      </w:r>
      <w:r>
        <w:t>development</w:t>
      </w:r>
      <w:r>
        <w:rPr>
          <w:spacing w:val="-1"/>
        </w:rPr>
        <w:t xml:space="preserve"> </w:t>
      </w:r>
      <w:r>
        <w:t>and related life</w:t>
      </w:r>
      <w:r>
        <w:rPr>
          <w:spacing w:val="-8"/>
        </w:rPr>
        <w:t xml:space="preserve"> </w:t>
      </w:r>
      <w:r w:rsidR="002C0D91">
        <w:t>factors</w:t>
      </w:r>
      <w:r w:rsidR="007C4ECF">
        <w:t xml:space="preserve">. </w:t>
      </w:r>
    </w:p>
    <w:p w14:paraId="3701DB13" w14:textId="77777777" w:rsidR="007C4ECF" w:rsidRDefault="007C4ECF" w:rsidP="007C4ECF">
      <w:pPr>
        <w:pStyle w:val="BodyText"/>
        <w:widowControl w:val="0"/>
        <w:tabs>
          <w:tab w:val="left" w:pos="1539"/>
        </w:tabs>
      </w:pPr>
    </w:p>
    <w:p w14:paraId="5D3E3514" w14:textId="77777777" w:rsidR="00E53FC7" w:rsidRDefault="004D5EAE" w:rsidP="007C4ECF">
      <w:pPr>
        <w:pStyle w:val="BodyText"/>
        <w:widowControl w:val="0"/>
        <w:tabs>
          <w:tab w:val="left" w:pos="1539"/>
        </w:tabs>
      </w:pPr>
      <w:r>
        <w:rPr>
          <w:u w:val="single"/>
        </w:rPr>
        <w:t>Objective</w:t>
      </w:r>
      <w:r>
        <w:rPr>
          <w:spacing w:val="-2"/>
          <w:u w:val="single"/>
        </w:rPr>
        <w:t xml:space="preserve"> </w:t>
      </w:r>
      <w:r>
        <w:rPr>
          <w:u w:val="single"/>
        </w:rPr>
        <w:t>6:</w:t>
      </w:r>
      <w:r>
        <w:tab/>
        <w:t>To include studies that provide an understanding of individual</w:t>
      </w:r>
      <w:r>
        <w:rPr>
          <w:spacing w:val="-12"/>
        </w:rPr>
        <w:t xml:space="preserve"> </w:t>
      </w:r>
      <w:r>
        <w:t>and</w:t>
      </w:r>
      <w:r>
        <w:rPr>
          <w:spacing w:val="-1"/>
        </w:rPr>
        <w:t xml:space="preserve"> </w:t>
      </w:r>
      <w:r>
        <w:t>group approaches to assessment and evaluation in a multicultural</w:t>
      </w:r>
      <w:r>
        <w:rPr>
          <w:spacing w:val="-15"/>
        </w:rPr>
        <w:t xml:space="preserve"> </w:t>
      </w:r>
      <w:r>
        <w:t>society.</w:t>
      </w:r>
    </w:p>
    <w:p w14:paraId="36871D8D" w14:textId="77777777" w:rsidR="00E53FC7" w:rsidRDefault="00E53FC7" w:rsidP="007C4ECF">
      <w:pPr>
        <w:pStyle w:val="BodyText"/>
        <w:widowControl w:val="0"/>
      </w:pPr>
    </w:p>
    <w:p w14:paraId="78858987" w14:textId="77777777" w:rsidR="00E53FC7" w:rsidRDefault="004D5EAE" w:rsidP="007C4ECF">
      <w:pPr>
        <w:pStyle w:val="BodyText"/>
        <w:widowControl w:val="0"/>
        <w:tabs>
          <w:tab w:val="left" w:pos="1518"/>
        </w:tabs>
      </w:pPr>
      <w:r>
        <w:rPr>
          <w:u w:val="single"/>
        </w:rPr>
        <w:t>Objective</w:t>
      </w:r>
      <w:r>
        <w:rPr>
          <w:spacing w:val="-2"/>
          <w:u w:val="single"/>
        </w:rPr>
        <w:t xml:space="preserve"> </w:t>
      </w:r>
      <w:r>
        <w:rPr>
          <w:u w:val="single"/>
        </w:rPr>
        <w:t>7:</w:t>
      </w:r>
      <w:r>
        <w:tab/>
        <w:t>To include studies that provide an understanding of research</w:t>
      </w:r>
      <w:r>
        <w:rPr>
          <w:spacing w:val="-13"/>
        </w:rPr>
        <w:t xml:space="preserve"> </w:t>
      </w:r>
      <w:r>
        <w:t>methods,</w:t>
      </w:r>
      <w:r>
        <w:rPr>
          <w:spacing w:val="-2"/>
        </w:rPr>
        <w:t xml:space="preserve"> </w:t>
      </w:r>
      <w:r>
        <w:t>statistical analysis, needs assessment, and program</w:t>
      </w:r>
      <w:r>
        <w:rPr>
          <w:spacing w:val="-10"/>
        </w:rPr>
        <w:t xml:space="preserve"> </w:t>
      </w:r>
      <w:r>
        <w:t>evaluation.</w:t>
      </w:r>
    </w:p>
    <w:p w14:paraId="35FA020B" w14:textId="77777777" w:rsidR="00E53FC7" w:rsidRDefault="00E53FC7" w:rsidP="007C4ECF">
      <w:pPr>
        <w:pStyle w:val="BodyText"/>
        <w:widowControl w:val="0"/>
        <w:rPr>
          <w:sz w:val="23"/>
        </w:rPr>
      </w:pPr>
    </w:p>
    <w:p w14:paraId="532D3F87" w14:textId="77777777" w:rsidR="00E53FC7" w:rsidRDefault="004D5EAE" w:rsidP="007C4ECF">
      <w:pPr>
        <w:pStyle w:val="BodyText"/>
        <w:widowControl w:val="0"/>
        <w:tabs>
          <w:tab w:val="left" w:pos="1539"/>
        </w:tabs>
      </w:pPr>
      <w:r>
        <w:rPr>
          <w:u w:val="single"/>
        </w:rPr>
        <w:t>Objective</w:t>
      </w:r>
      <w:r>
        <w:rPr>
          <w:spacing w:val="-2"/>
          <w:u w:val="single"/>
        </w:rPr>
        <w:t xml:space="preserve"> </w:t>
      </w:r>
      <w:r>
        <w:rPr>
          <w:u w:val="single"/>
        </w:rPr>
        <w:t>8:</w:t>
      </w:r>
      <w:r>
        <w:tab/>
        <w:t>To include studies that provide an understanding of all aspects</w:t>
      </w:r>
      <w:r>
        <w:rPr>
          <w:spacing w:val="-13"/>
        </w:rPr>
        <w:t xml:space="preserve"> </w:t>
      </w:r>
      <w:r>
        <w:t>of</w:t>
      </w:r>
      <w:r>
        <w:rPr>
          <w:spacing w:val="-2"/>
        </w:rPr>
        <w:t xml:space="preserve"> </w:t>
      </w:r>
      <w:r>
        <w:t>professional functioning.</w:t>
      </w:r>
    </w:p>
    <w:p w14:paraId="09EB0E97" w14:textId="77777777" w:rsidR="00E53FC7" w:rsidRDefault="00E53FC7" w:rsidP="007C4ECF">
      <w:pPr>
        <w:pStyle w:val="BodyText"/>
        <w:widowControl w:val="0"/>
        <w:rPr>
          <w:sz w:val="23"/>
        </w:rPr>
      </w:pPr>
    </w:p>
    <w:p w14:paraId="199B6397" w14:textId="77777777" w:rsidR="00E53FC7" w:rsidRDefault="004D5EAE" w:rsidP="007C4ECF">
      <w:pPr>
        <w:pStyle w:val="BodyText"/>
        <w:widowControl w:val="0"/>
        <w:tabs>
          <w:tab w:val="left" w:pos="1539"/>
        </w:tabs>
      </w:pPr>
      <w:r>
        <w:rPr>
          <w:u w:val="single"/>
        </w:rPr>
        <w:t>Objective</w:t>
      </w:r>
      <w:r>
        <w:rPr>
          <w:spacing w:val="-2"/>
          <w:u w:val="single"/>
        </w:rPr>
        <w:t xml:space="preserve"> </w:t>
      </w:r>
      <w:r>
        <w:rPr>
          <w:u w:val="single"/>
        </w:rPr>
        <w:t>9:</w:t>
      </w:r>
      <w:r>
        <w:tab/>
        <w:t>To include studies that offer concentrations at the master’s degree level</w:t>
      </w:r>
      <w:r>
        <w:rPr>
          <w:spacing w:val="-15"/>
        </w:rPr>
        <w:t xml:space="preserve"> </w:t>
      </w:r>
      <w:r>
        <w:t>in</w:t>
      </w:r>
      <w:r>
        <w:rPr>
          <w:spacing w:val="-2"/>
        </w:rPr>
        <w:t xml:space="preserve"> </w:t>
      </w:r>
      <w:r>
        <w:t>the areas of college counseling, mental health counseling, and school</w:t>
      </w:r>
      <w:r>
        <w:rPr>
          <w:spacing w:val="-18"/>
        </w:rPr>
        <w:t xml:space="preserve"> </w:t>
      </w:r>
      <w:r>
        <w:t>counseling.</w:t>
      </w:r>
    </w:p>
    <w:p w14:paraId="79485C30" w14:textId="77777777" w:rsidR="00E53FC7" w:rsidRDefault="00E53FC7" w:rsidP="007C4ECF">
      <w:pPr>
        <w:pStyle w:val="BodyText"/>
        <w:widowControl w:val="0"/>
        <w:rPr>
          <w:sz w:val="23"/>
        </w:rPr>
      </w:pPr>
    </w:p>
    <w:p w14:paraId="68059073" w14:textId="77777777" w:rsidR="00E53FC7" w:rsidRDefault="004D5EAE" w:rsidP="007C4ECF">
      <w:pPr>
        <w:pStyle w:val="BodyText"/>
        <w:widowControl w:val="0"/>
      </w:pPr>
      <w:r>
        <w:rPr>
          <w:u w:val="single"/>
        </w:rPr>
        <w:t xml:space="preserve">Objective 10: </w:t>
      </w:r>
      <w:r>
        <w:t>To offer practicum and internship experiences and provide quality supervision in order to assure that counseling students obtain adequate experience with clients or students in their chosen concentration.</w:t>
      </w:r>
    </w:p>
    <w:p w14:paraId="38838516" w14:textId="77777777" w:rsidR="00E53FC7" w:rsidRDefault="00E53FC7" w:rsidP="007C4ECF">
      <w:pPr>
        <w:pStyle w:val="BodyText"/>
        <w:widowControl w:val="0"/>
        <w:rPr>
          <w:sz w:val="23"/>
        </w:rPr>
      </w:pPr>
    </w:p>
    <w:p w14:paraId="289579C1" w14:textId="77777777" w:rsidR="00E53FC7" w:rsidRDefault="004D5EAE" w:rsidP="007C4ECF">
      <w:pPr>
        <w:pStyle w:val="BodyText"/>
        <w:widowControl w:val="0"/>
      </w:pPr>
      <w:r>
        <w:rPr>
          <w:u w:val="single"/>
        </w:rPr>
        <w:t xml:space="preserve">Objective 11: </w:t>
      </w:r>
      <w:r>
        <w:t>To offer personal growth experiences that will allow students to assess their personal characteristics and their readiness to enter the counseling field.</w:t>
      </w:r>
    </w:p>
    <w:p w14:paraId="096CB603" w14:textId="77777777" w:rsidR="00E53FC7" w:rsidRDefault="00E53FC7" w:rsidP="007C4ECF">
      <w:pPr>
        <w:pStyle w:val="BodyText"/>
        <w:widowControl w:val="0"/>
        <w:rPr>
          <w:sz w:val="23"/>
        </w:rPr>
      </w:pPr>
    </w:p>
    <w:p w14:paraId="2A8F3CD9" w14:textId="77777777" w:rsidR="00E53FC7" w:rsidRDefault="004D5EAE" w:rsidP="007C4ECF">
      <w:pPr>
        <w:pStyle w:val="BodyText"/>
        <w:widowControl w:val="0"/>
      </w:pPr>
      <w:r>
        <w:rPr>
          <w:u w:val="single"/>
        </w:rPr>
        <w:t xml:space="preserve">Objective 12: </w:t>
      </w:r>
      <w:r>
        <w:t>To allow students easy access to program information to assist in making them aware of program policies, and when applicable, help them make informed choices about programmatic decisions that might affect their professional lives.</w:t>
      </w:r>
    </w:p>
    <w:p w14:paraId="541E2DAB" w14:textId="77777777" w:rsidR="00E53FC7" w:rsidRDefault="00E53FC7" w:rsidP="007C4ECF">
      <w:pPr>
        <w:pStyle w:val="BodyText"/>
        <w:widowControl w:val="0"/>
        <w:rPr>
          <w:sz w:val="23"/>
        </w:rPr>
      </w:pPr>
    </w:p>
    <w:p w14:paraId="24CAD4FC" w14:textId="77777777" w:rsidR="00E53FC7" w:rsidRDefault="004D5EAE" w:rsidP="007C4ECF">
      <w:pPr>
        <w:pStyle w:val="BodyText"/>
        <w:widowControl w:val="0"/>
      </w:pPr>
      <w:r>
        <w:rPr>
          <w:u w:val="single"/>
        </w:rPr>
        <w:t xml:space="preserve">Objective 13: </w:t>
      </w:r>
      <w:r>
        <w:t>To offer grants and scholarships to students that will help some students gain access to graduate school.</w:t>
      </w:r>
    </w:p>
    <w:p w14:paraId="1459958D" w14:textId="77777777" w:rsidR="00E53FC7" w:rsidRDefault="00E53FC7" w:rsidP="007C4ECF">
      <w:pPr>
        <w:pStyle w:val="BodyText"/>
        <w:widowControl w:val="0"/>
        <w:rPr>
          <w:sz w:val="23"/>
        </w:rPr>
      </w:pPr>
    </w:p>
    <w:p w14:paraId="4BCAF912" w14:textId="77777777" w:rsidR="00E53FC7" w:rsidRDefault="004D5EAE" w:rsidP="007C4ECF">
      <w:pPr>
        <w:pStyle w:val="BodyText"/>
        <w:widowControl w:val="0"/>
      </w:pPr>
      <w:r>
        <w:rPr>
          <w:u w:val="single"/>
        </w:rPr>
        <w:t xml:space="preserve">Objective 14: </w:t>
      </w:r>
      <w:r>
        <w:t>To make available assistantships that will provide students with opportunities to gain professional experiences and will assist students financially in their pursuit of a graduate degree.</w:t>
      </w:r>
    </w:p>
    <w:p w14:paraId="44C1FFE1" w14:textId="77777777" w:rsidR="00E53FC7" w:rsidRDefault="00E53FC7" w:rsidP="007C4ECF">
      <w:pPr>
        <w:pStyle w:val="BodyText"/>
        <w:widowControl w:val="0"/>
        <w:rPr>
          <w:sz w:val="23"/>
        </w:rPr>
      </w:pPr>
    </w:p>
    <w:p w14:paraId="61823A7F" w14:textId="77777777" w:rsidR="00E53FC7" w:rsidRDefault="004D5EAE" w:rsidP="007C4ECF">
      <w:pPr>
        <w:pStyle w:val="BodyText"/>
        <w:widowControl w:val="0"/>
      </w:pPr>
      <w:r>
        <w:rPr>
          <w:u w:val="single"/>
        </w:rPr>
        <w:t xml:space="preserve">Objective 15: </w:t>
      </w:r>
      <w:r>
        <w:t>To recruit students from diverse cultural groups in such numbers as to have their presence make a discernible impact upon the program’s educational processes and on the community.</w:t>
      </w:r>
    </w:p>
    <w:p w14:paraId="5C0AF938" w14:textId="77777777" w:rsidR="00E53FC7" w:rsidRDefault="00E53FC7" w:rsidP="007C4ECF">
      <w:pPr>
        <w:pStyle w:val="BodyText"/>
        <w:widowControl w:val="0"/>
        <w:rPr>
          <w:sz w:val="23"/>
        </w:rPr>
      </w:pPr>
    </w:p>
    <w:p w14:paraId="2C07C671" w14:textId="77777777" w:rsidR="00E53FC7" w:rsidRDefault="004D5EAE" w:rsidP="007C4ECF">
      <w:pPr>
        <w:pStyle w:val="BodyText"/>
        <w:widowControl w:val="0"/>
      </w:pPr>
      <w:r>
        <w:rPr>
          <w:u w:val="single"/>
        </w:rPr>
        <w:t xml:space="preserve">Objective 16: </w:t>
      </w:r>
      <w:r>
        <w:t>To make available social and educational experiences that will help students develop an appreciation of diverse cultures and foster an international perspective.</w:t>
      </w:r>
    </w:p>
    <w:p w14:paraId="4154A282" w14:textId="77777777" w:rsidR="00E53FC7" w:rsidRDefault="00E53FC7" w:rsidP="007C4ECF">
      <w:pPr>
        <w:pStyle w:val="BodyText"/>
        <w:widowControl w:val="0"/>
        <w:rPr>
          <w:sz w:val="23"/>
        </w:rPr>
      </w:pPr>
    </w:p>
    <w:p w14:paraId="66EB3DAD" w14:textId="77777777" w:rsidR="00E53FC7" w:rsidRDefault="004D5EAE" w:rsidP="007C4ECF">
      <w:pPr>
        <w:pStyle w:val="BodyText"/>
        <w:widowControl w:val="0"/>
      </w:pPr>
      <w:r>
        <w:rPr>
          <w:u w:val="single"/>
        </w:rPr>
        <w:t xml:space="preserve">Objective 17: </w:t>
      </w:r>
      <w:r>
        <w:t>To provide workshops, seminars, and other activities that directly contribute to the personal and professional development of students.</w:t>
      </w:r>
    </w:p>
    <w:p w14:paraId="69A9F7A0" w14:textId="77777777" w:rsidR="00E53FC7" w:rsidRDefault="00E53FC7" w:rsidP="007C4ECF">
      <w:pPr>
        <w:pStyle w:val="BodyText"/>
        <w:widowControl w:val="0"/>
        <w:rPr>
          <w:sz w:val="23"/>
        </w:rPr>
      </w:pPr>
    </w:p>
    <w:p w14:paraId="388DB6E7" w14:textId="77777777" w:rsidR="00E53FC7" w:rsidRDefault="004D5EAE" w:rsidP="007C4ECF">
      <w:pPr>
        <w:pStyle w:val="BodyText"/>
        <w:widowControl w:val="0"/>
      </w:pPr>
      <w:r>
        <w:rPr>
          <w:u w:val="single"/>
        </w:rPr>
        <w:t xml:space="preserve">Objective 18: </w:t>
      </w:r>
      <w:r>
        <w:t>To provide opportunities for students to engage in research activities on their own or with faculty.</w:t>
      </w:r>
    </w:p>
    <w:p w14:paraId="2FAE8679" w14:textId="77777777" w:rsidR="00E53FC7" w:rsidRDefault="00E53FC7" w:rsidP="007C4ECF">
      <w:pPr>
        <w:widowControl w:val="0"/>
        <w:sectPr w:rsidR="00E53FC7">
          <w:pgSz w:w="12240" w:h="15840"/>
          <w:pgMar w:top="1360" w:right="1340" w:bottom="1180" w:left="1340" w:header="0" w:footer="990" w:gutter="0"/>
          <w:cols w:space="720"/>
        </w:sectPr>
      </w:pPr>
    </w:p>
    <w:p w14:paraId="55699F88" w14:textId="77777777" w:rsidR="00E53FC7" w:rsidRDefault="004D5EAE" w:rsidP="007C4ECF">
      <w:pPr>
        <w:pStyle w:val="Heading1"/>
        <w:widowControl w:val="0"/>
        <w:spacing w:line="240" w:lineRule="auto"/>
        <w:ind w:left="0"/>
      </w:pPr>
      <w:r>
        <w:lastRenderedPageBreak/>
        <w:t>UNIVERSITY ORGANIZATIONAL STRUCTURE</w:t>
      </w:r>
    </w:p>
    <w:p w14:paraId="5019FA80" w14:textId="77777777" w:rsidR="00E53FC7" w:rsidRDefault="00E53FC7" w:rsidP="007C4ECF">
      <w:pPr>
        <w:pStyle w:val="BodyText"/>
        <w:widowControl w:val="0"/>
        <w:rPr>
          <w:b/>
          <w:sz w:val="23"/>
        </w:rPr>
      </w:pPr>
    </w:p>
    <w:p w14:paraId="0FABCF07" w14:textId="77777777" w:rsidR="004D5EAE" w:rsidRDefault="004D5EAE" w:rsidP="007C4ECF">
      <w:pPr>
        <w:pStyle w:val="BodyText"/>
        <w:widowControl w:val="0"/>
      </w:pPr>
      <w:r>
        <w:t xml:space="preserve">The Counseling Graduate Program includes the following full-time faculty members: </w:t>
      </w:r>
    </w:p>
    <w:p w14:paraId="4D3200CE" w14:textId="77777777" w:rsidR="004D5EAE" w:rsidRDefault="004D5EAE" w:rsidP="007C4ECF">
      <w:pPr>
        <w:pStyle w:val="BodyText"/>
        <w:widowControl w:val="0"/>
      </w:pPr>
    </w:p>
    <w:p w14:paraId="1255C0B2" w14:textId="77777777" w:rsidR="002422BE" w:rsidRDefault="004D5EAE" w:rsidP="007C4ECF">
      <w:pPr>
        <w:pStyle w:val="BodyText"/>
        <w:widowControl w:val="0"/>
        <w:numPr>
          <w:ilvl w:val="0"/>
          <w:numId w:val="16"/>
        </w:numPr>
        <w:ind w:left="0" w:firstLine="0"/>
      </w:pPr>
      <w:r>
        <w:t xml:space="preserve">Christine Berger, </w:t>
      </w:r>
      <w:r w:rsidR="002422BE">
        <w:t>Loyola University Maryland</w:t>
      </w:r>
    </w:p>
    <w:p w14:paraId="7ECE28AE" w14:textId="77777777" w:rsidR="002422BE" w:rsidRDefault="004D5EAE" w:rsidP="007C4ECF">
      <w:pPr>
        <w:pStyle w:val="BodyText"/>
        <w:widowControl w:val="0"/>
        <w:numPr>
          <w:ilvl w:val="0"/>
          <w:numId w:val="16"/>
        </w:numPr>
        <w:ind w:left="0" w:firstLine="0"/>
      </w:pPr>
      <w:r>
        <w:t xml:space="preserve">Nina Brown, </w:t>
      </w:r>
      <w:r w:rsidR="002422BE">
        <w:t>Ed.D., College of William &amp; Mary</w:t>
      </w:r>
    </w:p>
    <w:p w14:paraId="45FB8802" w14:textId="77777777" w:rsidR="002422BE" w:rsidRDefault="004D5EAE" w:rsidP="007C4ECF">
      <w:pPr>
        <w:pStyle w:val="BodyText"/>
        <w:widowControl w:val="0"/>
        <w:numPr>
          <w:ilvl w:val="0"/>
          <w:numId w:val="16"/>
        </w:numPr>
        <w:ind w:left="0" w:firstLine="0"/>
      </w:pPr>
      <w:r>
        <w:t xml:space="preserve">Emily Goodman-Scott, </w:t>
      </w:r>
      <w:r w:rsidR="002422BE">
        <w:t xml:space="preserve">Ph.D., Virginia Polytechnic </w:t>
      </w:r>
    </w:p>
    <w:p w14:paraId="5D9D84AC" w14:textId="77777777" w:rsidR="002422BE" w:rsidRDefault="004D5EAE" w:rsidP="007C4ECF">
      <w:pPr>
        <w:pStyle w:val="BodyText"/>
        <w:widowControl w:val="0"/>
        <w:numPr>
          <w:ilvl w:val="0"/>
          <w:numId w:val="16"/>
        </w:numPr>
        <w:ind w:left="0" w:firstLine="0"/>
      </w:pPr>
      <w:r>
        <w:t xml:space="preserve">Tim Grothaus, </w:t>
      </w:r>
      <w:r w:rsidR="002422BE">
        <w:t>Ph.D., College of William &amp; Mary</w:t>
      </w:r>
    </w:p>
    <w:p w14:paraId="7EF7B36A" w14:textId="77777777" w:rsidR="002422BE" w:rsidRDefault="004D5EAE" w:rsidP="007C4ECF">
      <w:pPr>
        <w:pStyle w:val="BodyText"/>
        <w:widowControl w:val="0"/>
        <w:numPr>
          <w:ilvl w:val="0"/>
          <w:numId w:val="16"/>
        </w:numPr>
        <w:ind w:left="0" w:firstLine="0"/>
      </w:pPr>
      <w:r>
        <w:t xml:space="preserve">Gulsah Kemer, </w:t>
      </w:r>
      <w:r w:rsidR="002422BE">
        <w:t xml:space="preserve">Ph.D., University of North Carolina </w:t>
      </w:r>
      <w:r w:rsidR="007C4ECF">
        <w:t xml:space="preserve">at </w:t>
      </w:r>
      <w:r w:rsidR="002422BE">
        <w:t>Greensboro</w:t>
      </w:r>
    </w:p>
    <w:p w14:paraId="7FAAF027" w14:textId="77777777" w:rsidR="002422BE" w:rsidRDefault="004D5EAE" w:rsidP="007C4ECF">
      <w:pPr>
        <w:pStyle w:val="BodyText"/>
        <w:widowControl w:val="0"/>
        <w:numPr>
          <w:ilvl w:val="0"/>
          <w:numId w:val="16"/>
        </w:numPr>
        <w:ind w:left="0" w:firstLine="0"/>
      </w:pPr>
      <w:r>
        <w:t xml:space="preserve">Garrett McAuliffe, </w:t>
      </w:r>
      <w:r w:rsidR="002422BE">
        <w:t>Ed.D., University of Massachusetts Amherst</w:t>
      </w:r>
    </w:p>
    <w:p w14:paraId="5BCBF1BE" w14:textId="77777777" w:rsidR="002422BE" w:rsidRDefault="004D5EAE" w:rsidP="007C4ECF">
      <w:pPr>
        <w:pStyle w:val="BodyText"/>
        <w:widowControl w:val="0"/>
        <w:numPr>
          <w:ilvl w:val="0"/>
          <w:numId w:val="16"/>
        </w:numPr>
        <w:ind w:left="0" w:firstLine="0"/>
      </w:pPr>
      <w:r>
        <w:t xml:space="preserve">Jeff Moe, </w:t>
      </w:r>
      <w:r w:rsidR="002422BE">
        <w:t>Ph.D., University of Toledo</w:t>
      </w:r>
    </w:p>
    <w:p w14:paraId="3A05DD51" w14:textId="77777777" w:rsidR="002422BE" w:rsidRDefault="004D5EAE" w:rsidP="007C4ECF">
      <w:pPr>
        <w:pStyle w:val="BodyText"/>
        <w:widowControl w:val="0"/>
        <w:numPr>
          <w:ilvl w:val="0"/>
          <w:numId w:val="16"/>
        </w:numPr>
        <w:ind w:left="0" w:firstLine="0"/>
      </w:pPr>
      <w:r>
        <w:t xml:space="preserve">Ed Neukrug, </w:t>
      </w:r>
      <w:r w:rsidR="002422BE">
        <w:t>Ed.D., University of Cincinnati</w:t>
      </w:r>
    </w:p>
    <w:p w14:paraId="0E08375C" w14:textId="77777777" w:rsidR="007C4ECF" w:rsidRDefault="007C4ECF" w:rsidP="007C4ECF">
      <w:pPr>
        <w:pStyle w:val="BodyText"/>
        <w:widowControl w:val="0"/>
        <w:numPr>
          <w:ilvl w:val="0"/>
          <w:numId w:val="16"/>
        </w:numPr>
        <w:ind w:left="0" w:firstLine="0"/>
      </w:pPr>
      <w:r>
        <w:t>Amber Pope, Ph.D., University of North Carolina at Greensboro</w:t>
      </w:r>
    </w:p>
    <w:p w14:paraId="6C406A1C" w14:textId="77777777" w:rsidR="002422BE" w:rsidRDefault="002422BE" w:rsidP="007C4ECF">
      <w:pPr>
        <w:pStyle w:val="BodyText"/>
        <w:widowControl w:val="0"/>
        <w:numPr>
          <w:ilvl w:val="0"/>
          <w:numId w:val="16"/>
        </w:numPr>
        <w:ind w:left="0" w:firstLine="0"/>
      </w:pPr>
      <w:r>
        <w:t>Alan Schwitzer, Ph.D., Virginia Commonwealth University</w:t>
      </w:r>
    </w:p>
    <w:p w14:paraId="7E339C05" w14:textId="77777777" w:rsidR="00E53FC7" w:rsidRDefault="004D5EAE" w:rsidP="007C4ECF">
      <w:pPr>
        <w:pStyle w:val="BodyText"/>
        <w:widowControl w:val="0"/>
        <w:numPr>
          <w:ilvl w:val="0"/>
          <w:numId w:val="16"/>
        </w:numPr>
        <w:ind w:left="0" w:firstLine="0"/>
      </w:pPr>
      <w:r>
        <w:t xml:space="preserve">Chris Sink, </w:t>
      </w:r>
      <w:r w:rsidR="002422BE">
        <w:t>Ph.D., University of California Riverside</w:t>
      </w:r>
    </w:p>
    <w:p w14:paraId="1CF562BB" w14:textId="77777777" w:rsidR="00E53FC7" w:rsidRDefault="00E53FC7" w:rsidP="007C4ECF">
      <w:pPr>
        <w:pStyle w:val="BodyText"/>
        <w:widowControl w:val="0"/>
      </w:pPr>
    </w:p>
    <w:p w14:paraId="0CD95D9A" w14:textId="77777777" w:rsidR="00E53FC7" w:rsidRDefault="004D5EAE" w:rsidP="007C4ECF">
      <w:pPr>
        <w:pStyle w:val="BodyText"/>
        <w:widowControl w:val="0"/>
      </w:pPr>
      <w:r>
        <w:t xml:space="preserve">All faculty members in the Counseling Graduate Program are members of the Department of Counseling and Human Services. The Counseling Graduate Program is a part of that department and all faculty members in the program report to the Department Chair, Dr. </w:t>
      </w:r>
      <w:r w:rsidR="007C4ECF">
        <w:t>Jeff Moe</w:t>
      </w:r>
      <w:r>
        <w:t xml:space="preserve">. The </w:t>
      </w:r>
      <w:r w:rsidR="007C4ECF">
        <w:t xml:space="preserve">M.S.Ed. and Ed.S. </w:t>
      </w:r>
      <w:r>
        <w:t xml:space="preserve">Graduate Counseling Program Director </w:t>
      </w:r>
      <w:r w:rsidR="007C4ECF">
        <w:t xml:space="preserve">and School Counseling area coordinator </w:t>
      </w:r>
      <w:r>
        <w:t xml:space="preserve">is Dr. </w:t>
      </w:r>
      <w:r w:rsidR="007C4ECF">
        <w:t>Emily Goodman-Scott</w:t>
      </w:r>
      <w:r w:rsidR="002422BE">
        <w:t xml:space="preserve">, and the coordinator of clinical instruction is Dr. </w:t>
      </w:r>
      <w:r w:rsidR="007C4ECF">
        <w:t>Amber Pope</w:t>
      </w:r>
      <w:r w:rsidR="002422BE">
        <w:t xml:space="preserve">. The </w:t>
      </w:r>
      <w:r w:rsidR="007C4ECF">
        <w:t xml:space="preserve">Graduate Program Director for the Ph.D. in Education (Counseling) is Dr. Gulsah Kemer. The area coordinator for Clinical Mental Health Counseling is </w:t>
      </w:r>
      <w:r w:rsidR="002422BE">
        <w:t xml:space="preserve">Dr. Christine Berger. </w:t>
      </w:r>
      <w:r>
        <w:t xml:space="preserve">The department’s office manager is </w:t>
      </w:r>
      <w:r w:rsidR="00396712">
        <w:t>Ms. Darrella Wilson,</w:t>
      </w:r>
      <w:r>
        <w:t xml:space="preserve"> and the department’s fiscal technician is Mr. Ash Hickerson.</w:t>
      </w:r>
    </w:p>
    <w:p w14:paraId="09E8A33B" w14:textId="77777777" w:rsidR="00E53FC7" w:rsidRDefault="00E53FC7" w:rsidP="007C4ECF">
      <w:pPr>
        <w:pStyle w:val="BodyText"/>
        <w:widowControl w:val="0"/>
      </w:pPr>
    </w:p>
    <w:p w14:paraId="3CCAD072" w14:textId="77777777" w:rsidR="00E53FC7" w:rsidRDefault="004D5EAE" w:rsidP="007C4ECF">
      <w:pPr>
        <w:pStyle w:val="BodyText"/>
        <w:widowControl w:val="0"/>
      </w:pPr>
      <w:r>
        <w:t>The Department of Counseling and Human Services is a department within the Darden College of Education.  The Dean of the College of Education is Dr. Jane S. Bray.</w:t>
      </w:r>
    </w:p>
    <w:p w14:paraId="4BAB803A" w14:textId="77777777" w:rsidR="00E53FC7" w:rsidRDefault="00E53FC7" w:rsidP="007C4ECF">
      <w:pPr>
        <w:pStyle w:val="BodyText"/>
        <w:widowControl w:val="0"/>
      </w:pPr>
    </w:p>
    <w:p w14:paraId="0D63109B" w14:textId="77777777" w:rsidR="00E53FC7" w:rsidRDefault="004D5EAE" w:rsidP="007C4ECF">
      <w:pPr>
        <w:pStyle w:val="BodyText"/>
        <w:widowControl w:val="0"/>
      </w:pPr>
      <w:r>
        <w:t>All programs that offer graduate degrees at ODU are coordinated by the Office of Academic Affairs. The Office of Academic Affairs sets university-wide policies and procedures for graduate programs in partnership with individual colleges. In the College of Education, Dr. Gail Dickinson is the Associate Dean for Graduate Studies and Research and coordinates all graduate programs in the College of Education.</w:t>
      </w:r>
    </w:p>
    <w:p w14:paraId="2C80D47D" w14:textId="77777777" w:rsidR="00E53FC7" w:rsidRDefault="00E53FC7" w:rsidP="007C4ECF">
      <w:pPr>
        <w:pStyle w:val="BodyText"/>
        <w:widowControl w:val="0"/>
      </w:pPr>
    </w:p>
    <w:p w14:paraId="65649281" w14:textId="77777777" w:rsidR="00E53FC7" w:rsidRDefault="004D5EAE" w:rsidP="007C4ECF">
      <w:pPr>
        <w:pStyle w:val="BodyText"/>
        <w:widowControl w:val="0"/>
      </w:pPr>
      <w:r>
        <w:t>The College of Education is one of seven colleges at ODU. The chief academic officer of the university is the Provost and Vice President for Academic Affairs, Austin Agho. The Provost and Vice President of Academic Affairs reports to the President of the university, John Broderick.</w:t>
      </w:r>
    </w:p>
    <w:p w14:paraId="5E55498F" w14:textId="77777777" w:rsidR="00E53FC7" w:rsidRDefault="00E53FC7" w:rsidP="007C4ECF">
      <w:pPr>
        <w:pStyle w:val="BodyText"/>
        <w:widowControl w:val="0"/>
      </w:pPr>
    </w:p>
    <w:p w14:paraId="08F3E5F8" w14:textId="77777777" w:rsidR="00E53FC7" w:rsidRDefault="004D5EAE" w:rsidP="007C4ECF">
      <w:pPr>
        <w:pStyle w:val="Heading1"/>
        <w:widowControl w:val="0"/>
        <w:spacing w:line="240" w:lineRule="auto"/>
        <w:ind w:left="0"/>
      </w:pPr>
      <w:r>
        <w:t>ACCREDITATION</w:t>
      </w:r>
    </w:p>
    <w:p w14:paraId="0FCA079B" w14:textId="77777777" w:rsidR="00E53FC7" w:rsidRDefault="00E53FC7" w:rsidP="007C4ECF">
      <w:pPr>
        <w:pStyle w:val="BodyText"/>
        <w:widowControl w:val="0"/>
        <w:rPr>
          <w:b/>
          <w:sz w:val="23"/>
        </w:rPr>
      </w:pPr>
    </w:p>
    <w:p w14:paraId="549274BD" w14:textId="77777777" w:rsidR="00E53FC7" w:rsidRDefault="004D5EAE" w:rsidP="007C4ECF">
      <w:pPr>
        <w:pStyle w:val="BodyText"/>
        <w:widowControl w:val="0"/>
      </w:pPr>
      <w:r>
        <w:t>Accreditation of universities and university programs is voluntary. Universities and programs choose to seek accreditation to ensure that their academic programs meet the highest standards that have been set by academics, professionals, and professional associations throughout the United States.</w:t>
      </w:r>
    </w:p>
    <w:p w14:paraId="11954FAE" w14:textId="77777777" w:rsidR="00E53FC7" w:rsidRDefault="00E53FC7" w:rsidP="007C4ECF">
      <w:pPr>
        <w:pStyle w:val="BodyText"/>
        <w:widowControl w:val="0"/>
      </w:pPr>
    </w:p>
    <w:p w14:paraId="281E7199" w14:textId="77777777" w:rsidR="00E53FC7" w:rsidRDefault="004D5EAE" w:rsidP="007C4ECF">
      <w:pPr>
        <w:pStyle w:val="BodyText"/>
        <w:widowControl w:val="0"/>
      </w:pPr>
      <w:r>
        <w:lastRenderedPageBreak/>
        <w:t>The Old Dominion University master’s degree programs in clinical mental health counseling and school counseling</w:t>
      </w:r>
      <w:r w:rsidR="00396712">
        <w:t>,</w:t>
      </w:r>
      <w:r>
        <w:t xml:space="preserve"> and the Ph.D. degree program in counselor education and supervision</w:t>
      </w:r>
      <w:r w:rsidR="00396712">
        <w:t>,</w:t>
      </w:r>
      <w:r>
        <w:t xml:space="preserve"> are accredited by the Council on Accreditation for Counseling and Related Educational Programs (CACREP).</w:t>
      </w:r>
    </w:p>
    <w:p w14:paraId="32F8B494" w14:textId="77777777" w:rsidR="00E53FC7" w:rsidRDefault="00E53FC7" w:rsidP="007C4ECF">
      <w:pPr>
        <w:pStyle w:val="BodyText"/>
        <w:widowControl w:val="0"/>
        <w:rPr>
          <w:sz w:val="23"/>
        </w:rPr>
      </w:pPr>
    </w:p>
    <w:p w14:paraId="0A345BE0" w14:textId="77777777" w:rsidR="00E53FC7" w:rsidRDefault="004D5EAE" w:rsidP="007C4ECF">
      <w:pPr>
        <w:pStyle w:val="BodyText"/>
        <w:widowControl w:val="0"/>
      </w:pPr>
      <w:r>
        <w:t>In addition to the general prestige of graduating from a program recognized as having met national standards, there are some very concrete advantages of graduating from a CACREP- accredited graduate program in counseling. These advantages include being able to take the National Counselor Examination (NCE) and apply for and become a National Certified Counselor (NCC) upon graduation from the ODU master’s d</w:t>
      </w:r>
      <w:r w:rsidR="00396712">
        <w:t>egree programs without having t</w:t>
      </w:r>
      <w:r w:rsidR="004E598A">
        <w:t>o c</w:t>
      </w:r>
      <w:r>
        <w:t>omplete two years of post-graduation supervised experience (as is required for those who graduate from master’s degree programs that are not CACREP accredited). Many job announcements and doctoral programs list preferences for candidates who have graduated from CACREP accredited graduate programs, who are NCCs, and who are licensed as professional counselors. Finally, graduating from a CACREP program will assist students to become licensed as professional counselors in all 50 states. All of these preferences can be realized more easily by having graduated from a CACREP accredited program in counseling.</w:t>
      </w:r>
    </w:p>
    <w:p w14:paraId="15B54624" w14:textId="77777777" w:rsidR="00E53FC7" w:rsidRDefault="00E53FC7" w:rsidP="007C4ECF">
      <w:pPr>
        <w:pStyle w:val="BodyText"/>
        <w:widowControl w:val="0"/>
      </w:pPr>
    </w:p>
    <w:p w14:paraId="66509B88" w14:textId="77777777" w:rsidR="00E53FC7" w:rsidRDefault="004E598A" w:rsidP="007C4ECF">
      <w:pPr>
        <w:pStyle w:val="BodyText"/>
        <w:widowControl w:val="0"/>
      </w:pPr>
      <w:r>
        <w:t xml:space="preserve">All educator preparation programs in the Darden College of Education </w:t>
      </w:r>
      <w:r w:rsidR="004D5EAE">
        <w:t>are accredited by the National Council for Accreditation of Teacher Education (NCATE)</w:t>
      </w:r>
      <w:r>
        <w:t>/Council for the Accreditation of Educator Programs (CAEP)</w:t>
      </w:r>
      <w:r w:rsidR="004D5EAE">
        <w:t xml:space="preserve">. </w:t>
      </w:r>
    </w:p>
    <w:p w14:paraId="3D6BA30C" w14:textId="77777777" w:rsidR="00E53FC7" w:rsidRDefault="00E53FC7" w:rsidP="007C4ECF">
      <w:pPr>
        <w:pStyle w:val="BodyText"/>
        <w:widowControl w:val="0"/>
        <w:rPr>
          <w:sz w:val="23"/>
        </w:rPr>
      </w:pPr>
    </w:p>
    <w:p w14:paraId="655AD9C0" w14:textId="77777777" w:rsidR="00E53FC7" w:rsidRDefault="004D5EAE" w:rsidP="007C4ECF">
      <w:pPr>
        <w:pStyle w:val="BodyText"/>
        <w:widowControl w:val="0"/>
      </w:pPr>
      <w:r>
        <w:t>ODU is accredited by the Southern Association of Colleges and Schools</w:t>
      </w:r>
      <w:r w:rsidR="004E598A">
        <w:t xml:space="preserve">, the regional accrediting agency of the national Commission on Colleges. </w:t>
      </w:r>
      <w:r>
        <w:t>All state counseling licensure boards and school counselor certification agencies require that students hold graduate degrees from universities that are regionally accredited. In addition, most jobs require that graduate degrees be granted from accredited</w:t>
      </w:r>
      <w:r>
        <w:rPr>
          <w:spacing w:val="-10"/>
        </w:rPr>
        <w:t xml:space="preserve"> </w:t>
      </w:r>
      <w:r>
        <w:t>universities.</w:t>
      </w:r>
    </w:p>
    <w:p w14:paraId="69608525" w14:textId="77777777" w:rsidR="00E53FC7" w:rsidRDefault="00E53FC7" w:rsidP="007C4ECF">
      <w:pPr>
        <w:pStyle w:val="BodyText"/>
        <w:widowControl w:val="0"/>
        <w:rPr>
          <w:sz w:val="26"/>
        </w:rPr>
      </w:pPr>
    </w:p>
    <w:p w14:paraId="36E0D9F2" w14:textId="77777777" w:rsidR="00E53FC7" w:rsidRDefault="00E53FC7" w:rsidP="007C4ECF">
      <w:pPr>
        <w:pStyle w:val="BodyText"/>
        <w:widowControl w:val="0"/>
        <w:rPr>
          <w:sz w:val="22"/>
        </w:rPr>
      </w:pPr>
    </w:p>
    <w:p w14:paraId="6B15FC44" w14:textId="77777777" w:rsidR="00E53FC7" w:rsidRDefault="004D5EAE" w:rsidP="007C4ECF">
      <w:pPr>
        <w:pStyle w:val="Heading1"/>
        <w:widowControl w:val="0"/>
        <w:spacing w:line="240" w:lineRule="auto"/>
        <w:ind w:left="0"/>
      </w:pPr>
      <w:bookmarkStart w:id="11" w:name="COUNSELOR_LICENSURE_AND_CERTIFICATION"/>
      <w:bookmarkEnd w:id="11"/>
      <w:r>
        <w:t>COUNSELOR LICENSURE AND CERTIFICATION</w:t>
      </w:r>
    </w:p>
    <w:p w14:paraId="457BB75C" w14:textId="77777777" w:rsidR="00E53FC7" w:rsidRDefault="00E53FC7" w:rsidP="007C4ECF">
      <w:pPr>
        <w:pStyle w:val="BodyText"/>
        <w:widowControl w:val="0"/>
        <w:rPr>
          <w:b/>
          <w:sz w:val="23"/>
        </w:rPr>
      </w:pPr>
    </w:p>
    <w:p w14:paraId="36362B99" w14:textId="77777777" w:rsidR="00E53FC7" w:rsidRDefault="000B54ED" w:rsidP="007C4ECF">
      <w:pPr>
        <w:pStyle w:val="BodyText"/>
        <w:widowControl w:val="0"/>
      </w:pPr>
      <w:r>
        <w:t xml:space="preserve">Mental health </w:t>
      </w:r>
      <w:r w:rsidR="004D5EAE">
        <w:t>and school counseling students are encouraged to become licensed as Professional Counselors in Virginia or the jurisdiction in which they plan to live and work. Students who plan to work as school counselors should become licensed as school counselors by the State Department of Education in Virginia or become certified or licensed as school counselors by the state department of education in the jurisdiction in whi</w:t>
      </w:r>
      <w:r w:rsidR="00615B0D">
        <w:t xml:space="preserve">ch they plan to live and work. </w:t>
      </w:r>
      <w:r w:rsidR="004D5EAE">
        <w:t>Students should discuss other credentials that might be uniquely important to them with their faculty advisor or with other members of the faculty who are familiar with available credentials.</w:t>
      </w:r>
      <w:r w:rsidR="00615B0D">
        <w:t xml:space="preserve"> </w:t>
      </w:r>
    </w:p>
    <w:p w14:paraId="57336AFE" w14:textId="77777777" w:rsidR="00E53FC7" w:rsidRDefault="00E53FC7" w:rsidP="007C4ECF">
      <w:pPr>
        <w:pStyle w:val="BodyText"/>
        <w:widowControl w:val="0"/>
        <w:rPr>
          <w:sz w:val="23"/>
        </w:rPr>
      </w:pPr>
    </w:p>
    <w:p w14:paraId="6A9C6704" w14:textId="77777777" w:rsidR="00E53FC7" w:rsidRDefault="000B54ED" w:rsidP="007C4ECF">
      <w:pPr>
        <w:pStyle w:val="BodyText"/>
        <w:widowControl w:val="0"/>
      </w:pPr>
      <w:r>
        <w:t>Graduates of either concentration</w:t>
      </w:r>
      <w:r w:rsidR="004D5EAE">
        <w:t xml:space="preserve"> who wish to become Licensed Professional Counselors (LPCs) should secure a qualified clinical supervisor and register with the Virginia LPC board immediately upon graduation. Delays in registering with the LPC board will result in delays in earning the LPC credential. Please consult with the clinical coordinator for more information about this process.</w:t>
      </w:r>
    </w:p>
    <w:p w14:paraId="0D28EF01" w14:textId="77777777" w:rsidR="00E53FC7" w:rsidRDefault="00E53FC7" w:rsidP="007C4ECF">
      <w:pPr>
        <w:pStyle w:val="BodyText"/>
        <w:widowControl w:val="0"/>
        <w:rPr>
          <w:sz w:val="23"/>
        </w:rPr>
      </w:pPr>
    </w:p>
    <w:p w14:paraId="7665B813" w14:textId="77777777" w:rsidR="00E53FC7" w:rsidRDefault="004D5EAE" w:rsidP="007C4ECF">
      <w:pPr>
        <w:pStyle w:val="BodyText"/>
        <w:widowControl w:val="0"/>
      </w:pPr>
      <w:r>
        <w:t xml:space="preserve">The 60 credit master’s degree program in clinical mental health counseling includes all of the course requirements for licensure as a professional counselor in Virginia. Students who will </w:t>
      </w:r>
      <w:r>
        <w:lastRenderedPageBreak/>
        <w:t xml:space="preserve">complete the 60 credit master’s degree programs in school counseling will need to complete </w:t>
      </w:r>
      <w:r w:rsidR="00615B0D">
        <w:t>3</w:t>
      </w:r>
      <w:r>
        <w:t xml:space="preserve"> courses </w:t>
      </w:r>
      <w:r w:rsidR="00615B0D">
        <w:t xml:space="preserve">as electives </w:t>
      </w:r>
      <w:r>
        <w:t>in order to be eligible for licensure as a</w:t>
      </w:r>
      <w:r w:rsidR="004E598A">
        <w:t xml:space="preserve"> </w:t>
      </w:r>
      <w:r>
        <w:t xml:space="preserve">professional counselor in Virginia. </w:t>
      </w:r>
      <w:r w:rsidR="00615B0D">
        <w:t xml:space="preserve">Students may also return to </w:t>
      </w:r>
      <w:r>
        <w:t>return to ODU (or another university) after graduating to complete the courses required to become an LPC. These courses include: (1) COUN 691: Family Systems and Family Development, (2) COUN 647: Addictive Disorders, and (3) COUN 685: Diagnosis and Treatment Planning Mental Health Counseling. Be sure to create your Plan of Study with your faculty advisor within the first semester of the program to ensure your professional goals are being met. (The LPC board updates their policy requirements periodically. This may include new coursework and internship requirements.)</w:t>
      </w:r>
    </w:p>
    <w:p w14:paraId="3753B261" w14:textId="77777777" w:rsidR="00E53FC7" w:rsidRDefault="00E53FC7" w:rsidP="007C4ECF">
      <w:pPr>
        <w:pStyle w:val="BodyText"/>
        <w:widowControl w:val="0"/>
      </w:pPr>
    </w:p>
    <w:p w14:paraId="20EF0849" w14:textId="77777777" w:rsidR="00E53FC7" w:rsidRDefault="004D5EAE" w:rsidP="007C4ECF">
      <w:pPr>
        <w:pStyle w:val="BodyText"/>
        <w:widowControl w:val="0"/>
      </w:pPr>
      <w:r>
        <w:t xml:space="preserve">Completion of 60 graduate credits is required, including coursework in </w:t>
      </w:r>
      <w:r w:rsidR="00615B0D">
        <w:t>specified areas</w:t>
      </w:r>
      <w:r>
        <w:t xml:space="preserve"> (see </w:t>
      </w:r>
      <w:hyperlink r:id="rId14">
        <w:r>
          <w:rPr>
            <w:color w:val="0000FF"/>
            <w:u w:val="single" w:color="0000FF"/>
          </w:rPr>
          <w:t xml:space="preserve">http://www.dhp.virginia.gov/counseling/ </w:t>
        </w:r>
      </w:hyperlink>
      <w:r w:rsidR="00615B0D">
        <w:t>for most updated information):</w:t>
      </w:r>
    </w:p>
    <w:p w14:paraId="0D1D9238" w14:textId="77777777" w:rsidR="00615B0D" w:rsidRDefault="00615B0D" w:rsidP="007C4ECF">
      <w:pPr>
        <w:pStyle w:val="BodyText"/>
        <w:widowControl w:val="0"/>
      </w:pPr>
    </w:p>
    <w:p w14:paraId="427F1C93" w14:textId="77777777" w:rsidR="00615B0D" w:rsidRDefault="00615B0D" w:rsidP="007C4ECF">
      <w:pPr>
        <w:pStyle w:val="BodyText"/>
        <w:widowControl w:val="0"/>
        <w:numPr>
          <w:ilvl w:val="0"/>
          <w:numId w:val="17"/>
        </w:numPr>
        <w:ind w:left="0" w:firstLine="0"/>
      </w:pPr>
      <w:r>
        <w:t>Professional counseling identity, function, &amp; ethics</w:t>
      </w:r>
    </w:p>
    <w:p w14:paraId="21781004" w14:textId="77777777" w:rsidR="00615B0D" w:rsidRDefault="00615B0D" w:rsidP="007C4ECF">
      <w:pPr>
        <w:pStyle w:val="BodyText"/>
        <w:widowControl w:val="0"/>
        <w:numPr>
          <w:ilvl w:val="0"/>
          <w:numId w:val="17"/>
        </w:numPr>
        <w:ind w:left="0" w:firstLine="0"/>
      </w:pPr>
      <w:r>
        <w:t>Theories of counseling &amp; psychotherapy</w:t>
      </w:r>
    </w:p>
    <w:p w14:paraId="160B306A" w14:textId="77777777" w:rsidR="00615B0D" w:rsidRDefault="00615B0D" w:rsidP="007C4ECF">
      <w:pPr>
        <w:pStyle w:val="BodyText"/>
        <w:widowControl w:val="0"/>
        <w:numPr>
          <w:ilvl w:val="0"/>
          <w:numId w:val="17"/>
        </w:numPr>
        <w:ind w:left="0" w:firstLine="0"/>
      </w:pPr>
      <w:r>
        <w:t>Counseling &amp; Psychotherapy techniques</w:t>
      </w:r>
    </w:p>
    <w:p w14:paraId="464D0682" w14:textId="77777777" w:rsidR="00615B0D" w:rsidRDefault="00615B0D" w:rsidP="007C4ECF">
      <w:pPr>
        <w:pStyle w:val="BodyText"/>
        <w:widowControl w:val="0"/>
        <w:numPr>
          <w:ilvl w:val="0"/>
          <w:numId w:val="17"/>
        </w:numPr>
        <w:ind w:left="0" w:firstLine="0"/>
      </w:pPr>
      <w:r>
        <w:t>Human growth &amp; development</w:t>
      </w:r>
    </w:p>
    <w:p w14:paraId="13FF8551" w14:textId="77777777" w:rsidR="00615B0D" w:rsidRDefault="00615B0D" w:rsidP="007C4ECF">
      <w:pPr>
        <w:pStyle w:val="BodyText"/>
        <w:widowControl w:val="0"/>
        <w:numPr>
          <w:ilvl w:val="0"/>
          <w:numId w:val="17"/>
        </w:numPr>
        <w:ind w:left="0" w:firstLine="0"/>
      </w:pPr>
      <w:r>
        <w:t>Group counseling and psychotherapy, theories &amp; techniques</w:t>
      </w:r>
    </w:p>
    <w:p w14:paraId="4CAA30F8" w14:textId="77777777" w:rsidR="00615B0D" w:rsidRDefault="00615B0D" w:rsidP="007C4ECF">
      <w:pPr>
        <w:pStyle w:val="BodyText"/>
        <w:widowControl w:val="0"/>
        <w:numPr>
          <w:ilvl w:val="0"/>
          <w:numId w:val="17"/>
        </w:numPr>
        <w:ind w:left="0" w:firstLine="0"/>
      </w:pPr>
      <w:r>
        <w:t xml:space="preserve">Career </w:t>
      </w:r>
      <w:r w:rsidR="00B022A2">
        <w:t>counseling and d</w:t>
      </w:r>
      <w:r>
        <w:t>evelopment</w:t>
      </w:r>
    </w:p>
    <w:p w14:paraId="38256AF1" w14:textId="77777777" w:rsidR="00B022A2" w:rsidRDefault="00B022A2" w:rsidP="007C4ECF">
      <w:pPr>
        <w:pStyle w:val="BodyText"/>
        <w:widowControl w:val="0"/>
        <w:numPr>
          <w:ilvl w:val="0"/>
          <w:numId w:val="17"/>
        </w:numPr>
        <w:ind w:left="0" w:firstLine="0"/>
      </w:pPr>
      <w:r>
        <w:t>Appraisal, evaluation, and diagnostic procedures</w:t>
      </w:r>
    </w:p>
    <w:p w14:paraId="0E847905" w14:textId="77777777" w:rsidR="00B022A2" w:rsidRDefault="00B022A2" w:rsidP="007C4ECF">
      <w:pPr>
        <w:pStyle w:val="BodyText"/>
        <w:widowControl w:val="0"/>
        <w:numPr>
          <w:ilvl w:val="0"/>
          <w:numId w:val="17"/>
        </w:numPr>
        <w:ind w:left="0" w:firstLine="0"/>
      </w:pPr>
      <w:r>
        <w:t>Abnormal behavior and psychopathology</w:t>
      </w:r>
    </w:p>
    <w:p w14:paraId="0B2363A6" w14:textId="77777777" w:rsidR="00B022A2" w:rsidRDefault="00B022A2" w:rsidP="007C4ECF">
      <w:pPr>
        <w:pStyle w:val="BodyText"/>
        <w:widowControl w:val="0"/>
        <w:numPr>
          <w:ilvl w:val="0"/>
          <w:numId w:val="17"/>
        </w:numPr>
        <w:ind w:left="0" w:firstLine="0"/>
      </w:pPr>
      <w:r>
        <w:t>Multicultural counseling</w:t>
      </w:r>
    </w:p>
    <w:p w14:paraId="67B29EEF" w14:textId="77777777" w:rsidR="00B022A2" w:rsidRDefault="00B022A2" w:rsidP="007C4ECF">
      <w:pPr>
        <w:pStyle w:val="BodyText"/>
        <w:widowControl w:val="0"/>
        <w:numPr>
          <w:ilvl w:val="0"/>
          <w:numId w:val="17"/>
        </w:numPr>
        <w:ind w:left="0" w:firstLine="0"/>
      </w:pPr>
      <w:r>
        <w:t>Research</w:t>
      </w:r>
    </w:p>
    <w:p w14:paraId="4A88298A" w14:textId="77777777" w:rsidR="00B022A2" w:rsidRDefault="00B022A2" w:rsidP="007C4ECF">
      <w:pPr>
        <w:pStyle w:val="BodyText"/>
        <w:widowControl w:val="0"/>
        <w:numPr>
          <w:ilvl w:val="0"/>
          <w:numId w:val="17"/>
        </w:numPr>
        <w:ind w:left="0" w:firstLine="0"/>
      </w:pPr>
      <w:r>
        <w:t>Diagnosis and treatment of addictive disorders</w:t>
      </w:r>
    </w:p>
    <w:p w14:paraId="64AE707E" w14:textId="77777777" w:rsidR="00B022A2" w:rsidRDefault="00B022A2" w:rsidP="007C4ECF">
      <w:pPr>
        <w:pStyle w:val="BodyText"/>
        <w:widowControl w:val="0"/>
        <w:numPr>
          <w:ilvl w:val="0"/>
          <w:numId w:val="17"/>
        </w:numPr>
        <w:ind w:left="0" w:firstLine="0"/>
      </w:pPr>
      <w:r>
        <w:t>Marriage and family systems theory</w:t>
      </w:r>
    </w:p>
    <w:p w14:paraId="131E780E" w14:textId="77777777" w:rsidR="00B022A2" w:rsidRDefault="00B022A2" w:rsidP="007C4ECF">
      <w:pPr>
        <w:pStyle w:val="BodyText"/>
        <w:widowControl w:val="0"/>
        <w:numPr>
          <w:ilvl w:val="0"/>
          <w:numId w:val="17"/>
        </w:numPr>
        <w:ind w:left="0" w:firstLine="0"/>
      </w:pPr>
      <w:r>
        <w:t>Supervised Internship of 600 hours</w:t>
      </w:r>
    </w:p>
    <w:p w14:paraId="12F0623E" w14:textId="77777777" w:rsidR="00E53FC7" w:rsidRDefault="00E53FC7" w:rsidP="007C4ECF">
      <w:pPr>
        <w:pStyle w:val="BodyText"/>
        <w:widowControl w:val="0"/>
        <w:rPr>
          <w:sz w:val="16"/>
        </w:rPr>
      </w:pPr>
    </w:p>
    <w:p w14:paraId="2AF59DFF" w14:textId="77777777" w:rsidR="00E53FC7" w:rsidRDefault="004D5EAE" w:rsidP="007C4ECF">
      <w:pPr>
        <w:pStyle w:val="BodyText"/>
        <w:widowControl w:val="0"/>
      </w:pPr>
      <w:r>
        <w:t xml:space="preserve">The master’s degree program in school counseling includes the courses and field experiences necessary to become licensed as a school counselor in Virginia. Master’s degree students who complete the concentrations of college counseling or mental health counseling and desire to complete requirements for a school counseling license school counseling courses </w:t>
      </w:r>
      <w:r w:rsidR="000B54ED">
        <w:t xml:space="preserve">necessary for the Department of Education, </w:t>
      </w:r>
      <w:r>
        <w:t>and the internship as electives during their program or would</w:t>
      </w:r>
      <w:r w:rsidR="000B54ED">
        <w:t xml:space="preserve"> have to return after graduation for additional coursework.</w:t>
      </w:r>
    </w:p>
    <w:p w14:paraId="2BBAFF54" w14:textId="77777777" w:rsidR="000B54ED" w:rsidRDefault="000B54ED" w:rsidP="007C4ECF">
      <w:pPr>
        <w:pStyle w:val="BodyText"/>
        <w:widowControl w:val="0"/>
      </w:pPr>
    </w:p>
    <w:p w14:paraId="3FE1FC21" w14:textId="77777777" w:rsidR="000B54ED" w:rsidRDefault="000B54ED" w:rsidP="007C4ECF">
      <w:pPr>
        <w:pStyle w:val="BodyText"/>
        <w:widowControl w:val="0"/>
      </w:pPr>
      <w:r>
        <w:t xml:space="preserve">Students can take up to 12 credit hours, or 4 courses, before being formally admitted into a degree program. Students requiring 15 or more graduate credit hours for additional licensure should seek to enter the Ed.S. program after matriculating from their master’s. The Ed.S. program requires a minimum of 10 classes, or 30 graduate credit hours, and many students in the Ed.S. take more than the minimum required. </w:t>
      </w:r>
    </w:p>
    <w:p w14:paraId="5B9243D2" w14:textId="77777777" w:rsidR="00E53FC7" w:rsidRDefault="00E53FC7" w:rsidP="007C4ECF">
      <w:pPr>
        <w:pStyle w:val="BodyText"/>
        <w:widowControl w:val="0"/>
      </w:pPr>
    </w:p>
    <w:p w14:paraId="1540B438" w14:textId="77777777" w:rsidR="00E53FC7" w:rsidRDefault="004D5EAE" w:rsidP="007C4ECF">
      <w:pPr>
        <w:pStyle w:val="BodyText"/>
        <w:widowControl w:val="0"/>
      </w:pPr>
      <w:r>
        <w:t xml:space="preserve">For licensure as a school counselor in Virginia, school counseling students need to follow all of the steps outlined in the application packet for the “School Counseling Pupil Personnel License” available on the Teacher Education Services website. The packet is currently available at the bottom of the “Initial Virginia License Application and College Verification” page at </w:t>
      </w:r>
      <w:hyperlink r:id="rId15">
        <w:r>
          <w:rPr>
            <w:color w:val="0000FF"/>
            <w:u w:val="single" w:color="0000FF"/>
          </w:rPr>
          <w:t xml:space="preserve">http://www.doe.virginia.gov/teaching/licensure/application.pdf </w:t>
        </w:r>
      </w:hyperlink>
      <w:r>
        <w:t>.</w:t>
      </w:r>
    </w:p>
    <w:p w14:paraId="6E4E9584" w14:textId="77777777" w:rsidR="00E53FC7" w:rsidRDefault="00E53FC7" w:rsidP="007C4ECF">
      <w:pPr>
        <w:pStyle w:val="BodyText"/>
        <w:widowControl w:val="0"/>
        <w:rPr>
          <w:sz w:val="16"/>
        </w:rPr>
      </w:pPr>
    </w:p>
    <w:p w14:paraId="57CAEC9A" w14:textId="77777777" w:rsidR="00E53FC7" w:rsidRDefault="004D5EAE" w:rsidP="007C4ECF">
      <w:pPr>
        <w:pStyle w:val="BodyText"/>
        <w:widowControl w:val="0"/>
      </w:pPr>
      <w:r>
        <w:t xml:space="preserve">When they have completed the Master’s Program and all grades are posted and official transcripts are available, they can submit the packet to the Licensure and Placement Officer </w:t>
      </w:r>
      <w:r>
        <w:lastRenderedPageBreak/>
        <w:t>who will process the applications for them. However, the initial license in Virginia is non-renewable and valid for three years. A school counselor must be employed for two of the three years to get their continuing license. To ensure that you are eligible for this, work with the TES office to ensure that you receive a statement of eligibility for school counseling licensure from the Virginia Department of Education. Once you have secured a job offer, the school district that hires you will likely help you process your actual license.</w:t>
      </w:r>
    </w:p>
    <w:p w14:paraId="1EE3AF55" w14:textId="77777777" w:rsidR="00E53FC7" w:rsidRDefault="00E53FC7" w:rsidP="007C4ECF">
      <w:pPr>
        <w:pStyle w:val="BodyText"/>
        <w:widowControl w:val="0"/>
      </w:pPr>
    </w:p>
    <w:p w14:paraId="1FCA0C20" w14:textId="77777777" w:rsidR="00E53FC7" w:rsidRPr="00B022A2" w:rsidRDefault="004D5EAE" w:rsidP="007C4ECF">
      <w:pPr>
        <w:widowControl w:val="0"/>
        <w:rPr>
          <w:b/>
          <w:sz w:val="24"/>
        </w:rPr>
      </w:pPr>
      <w:r>
        <w:rPr>
          <w:sz w:val="24"/>
        </w:rPr>
        <w:t xml:space="preserve">Every person </w:t>
      </w:r>
      <w:r>
        <w:rPr>
          <w:b/>
          <w:sz w:val="24"/>
        </w:rPr>
        <w:t xml:space="preserve">seeking initial licensure </w:t>
      </w:r>
      <w:r>
        <w:rPr>
          <w:sz w:val="24"/>
        </w:rPr>
        <w:t xml:space="preserve">or renewal of a license shall provide </w:t>
      </w:r>
      <w:r w:rsidRPr="001D156B">
        <w:rPr>
          <w:sz w:val="24"/>
        </w:rPr>
        <w:t>evidence of</w:t>
      </w:r>
      <w:r w:rsidR="00B022A2" w:rsidRPr="001D156B">
        <w:rPr>
          <w:sz w:val="24"/>
        </w:rPr>
        <w:t xml:space="preserve"> </w:t>
      </w:r>
      <w:r w:rsidRPr="001D156B">
        <w:rPr>
          <w:sz w:val="24"/>
        </w:rPr>
        <w:t xml:space="preserve">completion of certification or training in emergency first aid, cardiopulmonary resuscitation, and the </w:t>
      </w:r>
      <w:r w:rsidRPr="001D156B">
        <w:rPr>
          <w:i/>
          <w:sz w:val="24"/>
        </w:rPr>
        <w:t>use of automated external defibrillators.</w:t>
      </w:r>
      <w:r>
        <w:rPr>
          <w:b/>
          <w:i/>
          <w:sz w:val="24"/>
        </w:rPr>
        <w:t xml:space="preserve"> </w:t>
      </w:r>
      <w:r>
        <w:rPr>
          <w:sz w:val="24"/>
        </w:rPr>
        <w:t>The certification or training program shall be based on the current national evidenced-based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14:paraId="253FDC9A" w14:textId="77777777" w:rsidR="00E53FC7" w:rsidRDefault="00E53FC7" w:rsidP="007C4ECF">
      <w:pPr>
        <w:pStyle w:val="BodyText"/>
        <w:widowControl w:val="0"/>
        <w:rPr>
          <w:sz w:val="23"/>
        </w:rPr>
      </w:pPr>
    </w:p>
    <w:p w14:paraId="1DFEC388" w14:textId="77777777" w:rsidR="00E53FC7" w:rsidRDefault="004D5EAE" w:rsidP="007C4ECF">
      <w:pPr>
        <w:pStyle w:val="BodyText"/>
        <w:widowControl w:val="0"/>
      </w:pPr>
      <w:r>
        <w:t>The master’s degree concentrations of clinical mental health counseling and school counseling include all of the course requirements for credentialing as a National Certified Counselor (NCC). Students may become certified upon graduation from the program if they register for and pass the National Counselor Examination (NCE).</w:t>
      </w:r>
      <w:r w:rsidR="001D156B">
        <w:t xml:space="preserve"> Students in the Ed.S. program can become eligible to sit for the NCE by making sure the coursework from their previous master’s degree, and the coursework for the Ed.S., align with the coursework for either area of M.S.Ed. concentration.</w:t>
      </w:r>
    </w:p>
    <w:p w14:paraId="51A00C1A" w14:textId="77777777" w:rsidR="00E53FC7" w:rsidRDefault="00E53FC7" w:rsidP="007C4ECF">
      <w:pPr>
        <w:pStyle w:val="BodyText"/>
        <w:widowControl w:val="0"/>
      </w:pPr>
    </w:p>
    <w:p w14:paraId="03FD172B" w14:textId="77777777" w:rsidR="00E53FC7" w:rsidRDefault="004D5EAE" w:rsidP="007C4ECF">
      <w:pPr>
        <w:pStyle w:val="Heading1"/>
        <w:widowControl w:val="0"/>
        <w:spacing w:line="240" w:lineRule="auto"/>
        <w:ind w:left="0"/>
      </w:pPr>
      <w:bookmarkStart w:id="12" w:name="MASTER’S_PROGRAM_COURSE_REQUIREMENTS"/>
      <w:bookmarkEnd w:id="12"/>
      <w:r>
        <w:t>MASTER’S PROGRAM COURSE REQUIREMENTS</w:t>
      </w:r>
    </w:p>
    <w:p w14:paraId="1F6E784E" w14:textId="77777777" w:rsidR="00E53FC7" w:rsidRDefault="00E53FC7" w:rsidP="007C4ECF">
      <w:pPr>
        <w:pStyle w:val="BodyText"/>
        <w:widowControl w:val="0"/>
        <w:rPr>
          <w:b/>
          <w:sz w:val="23"/>
        </w:rPr>
      </w:pPr>
    </w:p>
    <w:p w14:paraId="6C0A1E34" w14:textId="77777777" w:rsidR="00E53FC7" w:rsidRDefault="004D5EAE" w:rsidP="007C4ECF">
      <w:pPr>
        <w:pStyle w:val="BodyText"/>
        <w:widowControl w:val="0"/>
      </w:pPr>
      <w:r>
        <w:t xml:space="preserve">The course requirements for the concentrations offered </w:t>
      </w:r>
      <w:r w:rsidR="001D156B">
        <w:t>in the</w:t>
      </w:r>
      <w:r>
        <w:t xml:space="preserve"> program are listed below.  A total of 60 credits are required for each of the concentrations.</w:t>
      </w:r>
    </w:p>
    <w:p w14:paraId="5B3590DF" w14:textId="77777777" w:rsidR="00E53FC7" w:rsidRDefault="00E53FC7" w:rsidP="007C4ECF">
      <w:pPr>
        <w:pStyle w:val="BodyText"/>
        <w:widowControl w:val="0"/>
      </w:pPr>
    </w:p>
    <w:p w14:paraId="3103AF14" w14:textId="77777777" w:rsidR="00E53FC7" w:rsidRDefault="004D5EAE" w:rsidP="007C4ECF">
      <w:pPr>
        <w:pStyle w:val="BodyText"/>
        <w:widowControl w:val="0"/>
      </w:pPr>
      <w:r>
        <w:t>In addition, ODU has implemented a requirement that all graduate students complete a research ethics online training course (Responsible Conduct of Research – RCR) during their first year of enrollment in graduate school. Students are encouraged to complete this requirement in their first</w:t>
      </w:r>
      <w:r w:rsidR="001D156B">
        <w:t xml:space="preserve"> semester and notify the Counseling and Human Services office manager Ms. Darrella Wilson when they do so. </w:t>
      </w:r>
    </w:p>
    <w:p w14:paraId="7560539A" w14:textId="77777777" w:rsidR="00E53FC7" w:rsidRDefault="00E53FC7" w:rsidP="007C4ECF">
      <w:pPr>
        <w:pStyle w:val="BodyText"/>
        <w:widowControl w:val="0"/>
      </w:pPr>
    </w:p>
    <w:p w14:paraId="0B7423C6" w14:textId="77777777" w:rsidR="00E53FC7" w:rsidRDefault="004D5EAE" w:rsidP="007C4ECF">
      <w:pPr>
        <w:pStyle w:val="BodyText"/>
        <w:widowControl w:val="0"/>
      </w:pPr>
      <w:r>
        <w:t xml:space="preserve">Access the following page on the ODU Darden College of Education website and follow the instructions for completing the on-line training course: </w:t>
      </w:r>
      <w:hyperlink r:id="rId16">
        <w:r>
          <w:rPr>
            <w:color w:val="0000FF"/>
            <w:u w:val="single" w:color="0000FF"/>
          </w:rPr>
          <w:t>https://www.odu.edu/impact/responsible-conduct-of-training</w:t>
        </w:r>
      </w:hyperlink>
    </w:p>
    <w:p w14:paraId="018D1AE8" w14:textId="77777777" w:rsidR="00E53FC7" w:rsidRDefault="00E53FC7" w:rsidP="007C4ECF">
      <w:pPr>
        <w:pStyle w:val="BodyText"/>
        <w:widowControl w:val="0"/>
        <w:rPr>
          <w:sz w:val="16"/>
        </w:rPr>
      </w:pPr>
    </w:p>
    <w:p w14:paraId="1D4DDDB2" w14:textId="77777777" w:rsidR="00E53FC7" w:rsidRDefault="00B022A2" w:rsidP="007C4ECF">
      <w:pPr>
        <w:pStyle w:val="Heading1"/>
        <w:widowControl w:val="0"/>
        <w:spacing w:line="240" w:lineRule="auto"/>
        <w:ind w:left="0"/>
      </w:pPr>
      <w:r>
        <w:t xml:space="preserve">GROWTH GROUP EXPERIENCE REQUIREMENT AND </w:t>
      </w:r>
      <w:r w:rsidR="004D5EAE">
        <w:t>PERSONAL COUNSELING SERVICES</w:t>
      </w:r>
    </w:p>
    <w:p w14:paraId="4F3EBDF8" w14:textId="77777777" w:rsidR="00E53FC7" w:rsidRDefault="004D5EAE" w:rsidP="007C4ECF">
      <w:pPr>
        <w:pStyle w:val="BodyText"/>
        <w:widowControl w:val="0"/>
      </w:pPr>
      <w:r>
        <w:t>Growth group is an opportunity for students to learn about themselves and thus increase their effectiveness as counselors through interacting with peers under the direction of a group leader. CACREP accreditation requires that students participate in a minimum of 10 hours of group as a part of their academic experience.</w:t>
      </w:r>
    </w:p>
    <w:p w14:paraId="350AC34D" w14:textId="77777777" w:rsidR="00E53FC7" w:rsidRDefault="00E53FC7" w:rsidP="007C4ECF">
      <w:pPr>
        <w:pStyle w:val="BodyText"/>
        <w:widowControl w:val="0"/>
      </w:pPr>
    </w:p>
    <w:p w14:paraId="78F327DA" w14:textId="77777777" w:rsidR="00E53FC7" w:rsidRDefault="004D5EAE" w:rsidP="007C4ECF">
      <w:pPr>
        <w:pStyle w:val="BodyText"/>
        <w:widowControl w:val="0"/>
      </w:pPr>
      <w:r>
        <w:t xml:space="preserve">Master’s degree students must complete the growth group requirement prior to enrolling in practicum (COUN 669) and prior to graduation. The group meetings are typically facilitated by </w:t>
      </w:r>
      <w:r>
        <w:lastRenderedPageBreak/>
        <w:t>adjunct faculty in the human services program to ensure confidentiality of information shared by participants in the group setting (given the usual ethical limitations to confidentiality of court</w:t>
      </w:r>
      <w:r w:rsidR="00B022A2">
        <w:t xml:space="preserve"> </w:t>
      </w:r>
      <w:r>
        <w:t>ordered testimony or harm to self or others).</w:t>
      </w:r>
    </w:p>
    <w:p w14:paraId="234CCFF5" w14:textId="77777777" w:rsidR="00E53FC7" w:rsidRDefault="00E53FC7" w:rsidP="007C4ECF">
      <w:pPr>
        <w:pStyle w:val="BodyText"/>
        <w:widowControl w:val="0"/>
      </w:pPr>
    </w:p>
    <w:p w14:paraId="54D2A3EC" w14:textId="77777777" w:rsidR="00E53FC7" w:rsidRDefault="004D5EAE" w:rsidP="007C4ECF">
      <w:pPr>
        <w:pStyle w:val="BodyText"/>
        <w:widowControl w:val="0"/>
      </w:pPr>
      <w:r>
        <w:t>Growth groups are scheduled and students will be notified that they may sign up at the beginning of each semester. Students should complete their growth group requirement during their second semester in the program.</w:t>
      </w:r>
    </w:p>
    <w:p w14:paraId="2FE77E3C" w14:textId="77777777" w:rsidR="001D156B" w:rsidRDefault="001D156B" w:rsidP="007C4ECF">
      <w:pPr>
        <w:pStyle w:val="BodyText"/>
        <w:widowControl w:val="0"/>
      </w:pPr>
    </w:p>
    <w:p w14:paraId="5EE2940B" w14:textId="77777777" w:rsidR="001D156B" w:rsidRDefault="001D156B" w:rsidP="007C4ECF">
      <w:pPr>
        <w:pStyle w:val="BodyText"/>
        <w:widowControl w:val="0"/>
      </w:pPr>
      <w:r>
        <w:t xml:space="preserve">Students in the Ed.S. program who have already completed a Group Counseling course are not required to enroll in growth group. </w:t>
      </w:r>
    </w:p>
    <w:p w14:paraId="35565871" w14:textId="77777777" w:rsidR="00E53FC7" w:rsidRDefault="00E53FC7" w:rsidP="007C4ECF">
      <w:pPr>
        <w:pStyle w:val="BodyText"/>
        <w:widowControl w:val="0"/>
      </w:pPr>
    </w:p>
    <w:p w14:paraId="4C8BB6D9" w14:textId="77777777" w:rsidR="00E53FC7" w:rsidRDefault="004D5EAE" w:rsidP="007C4ECF">
      <w:pPr>
        <w:pStyle w:val="Heading1"/>
        <w:widowControl w:val="0"/>
        <w:spacing w:line="240" w:lineRule="auto"/>
        <w:ind w:left="0"/>
      </w:pPr>
      <w:r>
        <w:t>Personal Counseling</w:t>
      </w:r>
    </w:p>
    <w:p w14:paraId="26F28DD5" w14:textId="77777777" w:rsidR="00E53FC7" w:rsidRDefault="00E53FC7" w:rsidP="007C4ECF">
      <w:pPr>
        <w:pStyle w:val="BodyText"/>
        <w:widowControl w:val="0"/>
        <w:rPr>
          <w:b/>
          <w:sz w:val="23"/>
        </w:rPr>
      </w:pPr>
    </w:p>
    <w:p w14:paraId="4237E68A" w14:textId="77777777" w:rsidR="00E53FC7" w:rsidRDefault="004D5EAE" w:rsidP="007C4ECF">
      <w:pPr>
        <w:pStyle w:val="BodyText"/>
        <w:widowControl w:val="0"/>
      </w:pPr>
      <w:r>
        <w:t>Counseling graduate students are encouraged by the faculty to seek personal counseling services during the time they are enrolled in the counselor preparation program. In keeping with the philosophy of counseling that counseling services can be helpful to all persons, not just individuals who have emotional or mental disorders, graduate students are encouraged to learn about themselves from being a client in a counseling relationship. In addition to self-exploration, being a client provides counseling students with the opportunity to experience what they ask their clients to do, which helps counseling students empathize more fully with clients who seek counseling services.</w:t>
      </w:r>
    </w:p>
    <w:p w14:paraId="759424E1" w14:textId="77777777" w:rsidR="001D156B" w:rsidRDefault="001D156B" w:rsidP="007C4ECF">
      <w:pPr>
        <w:pStyle w:val="BodyText"/>
        <w:widowControl w:val="0"/>
      </w:pPr>
    </w:p>
    <w:p w14:paraId="4F57C964" w14:textId="77777777" w:rsidR="0011663E" w:rsidRDefault="004D5EAE" w:rsidP="007C4ECF">
      <w:pPr>
        <w:pStyle w:val="BodyText"/>
        <w:widowControl w:val="0"/>
      </w:pPr>
      <w:r>
        <w:t xml:space="preserve">Although counseling graduate students may engage in conversations with counseling faculty members regarding personal matters in the course of their studies, it is inappropriate for counseling faculty members to become a counselor for a counseling graduate student. Faculty members and counseling graduate students should maintain their </w:t>
      </w:r>
      <w:r w:rsidR="001D156B">
        <w:t>primary role</w:t>
      </w:r>
      <w:r>
        <w:t xml:space="preserve"> as professor and student and all times</w:t>
      </w:r>
      <w:r w:rsidR="001D156B">
        <w:t>. The American Counseling Association Code of Ethics discourages personal relationships between counselor educators</w:t>
      </w:r>
      <w:r w:rsidR="0011663E">
        <w:t>/faculty</w:t>
      </w:r>
      <w:r w:rsidR="001D156B">
        <w:t xml:space="preserve"> and </w:t>
      </w:r>
      <w:r w:rsidR="0011663E">
        <w:t xml:space="preserve">current </w:t>
      </w:r>
      <w:r w:rsidR="001D156B">
        <w:t>students</w:t>
      </w:r>
      <w:r w:rsidR="0011663E">
        <w:t xml:space="preserve"> whom the faculty hold a position of power and authority relative to. This includes curriculum advisees, supervisees, students enrolled in a course, mentees, and research advisees</w:t>
      </w:r>
      <w:r w:rsidR="001D156B">
        <w:t>.</w:t>
      </w:r>
      <w:r>
        <w:t xml:space="preserve"> </w:t>
      </w:r>
    </w:p>
    <w:p w14:paraId="75D5F2B1" w14:textId="77777777" w:rsidR="0011663E" w:rsidRDefault="0011663E" w:rsidP="007C4ECF">
      <w:pPr>
        <w:pStyle w:val="BodyText"/>
        <w:widowControl w:val="0"/>
      </w:pPr>
    </w:p>
    <w:p w14:paraId="2BCC69B0" w14:textId="77777777" w:rsidR="00E53FC7" w:rsidRDefault="004D5EAE" w:rsidP="007C4ECF">
      <w:pPr>
        <w:pStyle w:val="BodyText"/>
        <w:widowControl w:val="0"/>
      </w:pPr>
      <w:r>
        <w:t>ODU graduate students are entitled to free individual counseling sessions through ODU Counseling Services. Counseling students who seek services in the center should identify themselves as counseling graduate students so they will be assigned to mental health professionals who are not students themselves in the ODU Counseling Graduate Program.</w:t>
      </w:r>
    </w:p>
    <w:p w14:paraId="5BFF424D" w14:textId="77777777" w:rsidR="0011663E" w:rsidRDefault="0011663E" w:rsidP="007C4ECF">
      <w:pPr>
        <w:pStyle w:val="BodyText"/>
        <w:widowControl w:val="0"/>
      </w:pPr>
    </w:p>
    <w:p w14:paraId="6A9F7B1B" w14:textId="77777777" w:rsidR="00E53FC7" w:rsidRDefault="004D5EAE" w:rsidP="007C4ECF">
      <w:pPr>
        <w:pStyle w:val="BodyText"/>
        <w:widowControl w:val="0"/>
      </w:pPr>
      <w:r>
        <w:t xml:space="preserve">In addition to counseling services provided on the ODU campus, counseling graduate students may seek counseling through private practitioners in the community. Students who seek counseling in the community may be eligible for third party reimbursement for counseling if they have a personal health insurance plan that reimburses for such services.  </w:t>
      </w:r>
    </w:p>
    <w:p w14:paraId="0342B3AC" w14:textId="77777777" w:rsidR="0011663E" w:rsidRDefault="0011663E" w:rsidP="007C4ECF">
      <w:pPr>
        <w:pStyle w:val="BodyText"/>
        <w:widowControl w:val="0"/>
      </w:pPr>
    </w:p>
    <w:p w14:paraId="30F38070" w14:textId="77777777" w:rsidR="00E53FC7" w:rsidRDefault="0011663E" w:rsidP="007C4ECF">
      <w:pPr>
        <w:pStyle w:val="Heading1"/>
        <w:widowControl w:val="0"/>
        <w:spacing w:line="240" w:lineRule="auto"/>
        <w:ind w:left="0"/>
      </w:pPr>
      <w:r>
        <w:t xml:space="preserve">M.S.Ed. </w:t>
      </w:r>
      <w:r w:rsidR="004D5EAE">
        <w:t>COURSE REQUIREMENTS, PREREQUISITES, and SEQUENCING</w:t>
      </w:r>
    </w:p>
    <w:p w14:paraId="08930FF3" w14:textId="77777777" w:rsidR="00E53FC7" w:rsidRDefault="00E53FC7" w:rsidP="007C4ECF">
      <w:pPr>
        <w:pStyle w:val="BodyText"/>
        <w:widowControl w:val="0"/>
        <w:rPr>
          <w:b/>
        </w:rPr>
      </w:pPr>
    </w:p>
    <w:p w14:paraId="0CD79DCB" w14:textId="77777777" w:rsidR="00E53FC7" w:rsidRDefault="004D5EAE" w:rsidP="007C4ECF">
      <w:pPr>
        <w:pStyle w:val="BodyText"/>
        <w:widowControl w:val="0"/>
        <w:tabs>
          <w:tab w:val="left" w:pos="959"/>
        </w:tabs>
      </w:pPr>
      <w:r>
        <w:t>The course prerequisites listed below must be followed.  If a student wishes to</w:t>
      </w:r>
      <w:r>
        <w:rPr>
          <w:spacing w:val="-17"/>
        </w:rPr>
        <w:t xml:space="preserve"> </w:t>
      </w:r>
      <w:r>
        <w:t>take</w:t>
      </w:r>
      <w:r>
        <w:rPr>
          <w:spacing w:val="-2"/>
        </w:rPr>
        <w:t xml:space="preserve"> </w:t>
      </w:r>
      <w:r>
        <w:t xml:space="preserve">a course prior to completing a prerequisite, permission must be obtained from the </w:t>
      </w:r>
      <w:r>
        <w:rPr>
          <w:b/>
        </w:rPr>
        <w:t>Graduate Program Director</w:t>
      </w:r>
      <w:r>
        <w:t xml:space="preserve">. Students wishing to take a course elsewhere and transfer the course in must obtain permission from their </w:t>
      </w:r>
      <w:r>
        <w:rPr>
          <w:b/>
        </w:rPr>
        <w:t>faculty advisor first</w:t>
      </w:r>
      <w:r>
        <w:t xml:space="preserve">. Also shown are the semesters the courses are offered and the required courses for each concentration. Students must submit their degree </w:t>
      </w:r>
      <w:r>
        <w:lastRenderedPageBreak/>
        <w:t>completion plans, signed by their advisor (below chart) by the end of their</w:t>
      </w:r>
      <w:r>
        <w:rPr>
          <w:spacing w:val="-20"/>
        </w:rPr>
        <w:t xml:space="preserve"> </w:t>
      </w:r>
      <w:r>
        <w:t>first</w:t>
      </w:r>
      <w:r w:rsidR="00B022A2">
        <w:t xml:space="preserve"> </w:t>
      </w:r>
      <w:r>
        <w:t>semester. Students will be assigned advisors in their specialty areas when at all possible. Students who do not turn in a Plan of Study by the end of their first semester will have a registration hold on their account until the plan is turned in to the office manager in the CHS office.</w:t>
      </w:r>
    </w:p>
    <w:p w14:paraId="46CD3748" w14:textId="77777777" w:rsidR="00E53FC7" w:rsidRDefault="00E53FC7" w:rsidP="007C4ECF">
      <w:pPr>
        <w:pStyle w:val="BodyText"/>
        <w:widowControl w:val="0"/>
      </w:pPr>
    </w:p>
    <w:p w14:paraId="49CEAA62" w14:textId="77777777" w:rsidR="00E53FC7" w:rsidRDefault="004D5EAE" w:rsidP="007C4ECF">
      <w:pPr>
        <w:pStyle w:val="BodyText"/>
        <w:widowControl w:val="0"/>
      </w:pPr>
      <w:r>
        <w:t>When courses have less than the minimum number enrolled, they will be cancelled.</w:t>
      </w:r>
    </w:p>
    <w:p w14:paraId="186B5AA7" w14:textId="77777777" w:rsidR="00E53FC7" w:rsidRDefault="004D5EAE" w:rsidP="007C4ECF">
      <w:pPr>
        <w:pStyle w:val="BodyText"/>
        <w:widowControl w:val="0"/>
      </w:pPr>
      <w:r>
        <w:t>Also, courses fill up quickly once registration begins. As a result, it is important for students to register early in the registration process for courses they need.</w:t>
      </w:r>
    </w:p>
    <w:p w14:paraId="69818578" w14:textId="77777777" w:rsidR="00E53FC7" w:rsidRDefault="00E53FC7" w:rsidP="007C4ECF">
      <w:pPr>
        <w:pStyle w:val="BodyText"/>
        <w:widowControl w:val="0"/>
        <w:rPr>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649"/>
        <w:gridCol w:w="1200"/>
        <w:gridCol w:w="1529"/>
        <w:gridCol w:w="1493"/>
        <w:gridCol w:w="1562"/>
      </w:tblGrid>
      <w:tr w:rsidR="00E53FC7" w14:paraId="0C1FC774" w14:textId="77777777">
        <w:trPr>
          <w:trHeight w:hRule="exact" w:val="1848"/>
        </w:trPr>
        <w:tc>
          <w:tcPr>
            <w:tcW w:w="1198" w:type="dxa"/>
          </w:tcPr>
          <w:p w14:paraId="28EA2D67" w14:textId="77777777" w:rsidR="00E53FC7" w:rsidRDefault="004D5EAE" w:rsidP="007C4ECF">
            <w:pPr>
              <w:pStyle w:val="TableParagraph"/>
              <w:widowControl w:val="0"/>
              <w:ind w:left="0"/>
              <w:rPr>
                <w:b/>
                <w:sz w:val="20"/>
              </w:rPr>
            </w:pPr>
            <w:r>
              <w:rPr>
                <w:b/>
                <w:sz w:val="20"/>
              </w:rPr>
              <w:t xml:space="preserve">Course </w:t>
            </w:r>
            <w:r>
              <w:rPr>
                <w:b/>
                <w:w w:val="95"/>
                <w:sz w:val="20"/>
              </w:rPr>
              <w:t>Number</w:t>
            </w:r>
          </w:p>
        </w:tc>
        <w:tc>
          <w:tcPr>
            <w:tcW w:w="1649" w:type="dxa"/>
          </w:tcPr>
          <w:p w14:paraId="3ADC95F8" w14:textId="77777777" w:rsidR="00E53FC7" w:rsidRDefault="004D5EAE" w:rsidP="007C4ECF">
            <w:pPr>
              <w:pStyle w:val="TableParagraph"/>
              <w:widowControl w:val="0"/>
              <w:ind w:left="0"/>
              <w:rPr>
                <w:b/>
                <w:sz w:val="20"/>
              </w:rPr>
            </w:pPr>
            <w:r>
              <w:rPr>
                <w:b/>
                <w:sz w:val="20"/>
              </w:rPr>
              <w:t>Course Title</w:t>
            </w:r>
          </w:p>
        </w:tc>
        <w:tc>
          <w:tcPr>
            <w:tcW w:w="1200" w:type="dxa"/>
          </w:tcPr>
          <w:p w14:paraId="3B7224DC" w14:textId="77777777" w:rsidR="00E53FC7" w:rsidRDefault="004D5EAE" w:rsidP="007C4ECF">
            <w:pPr>
              <w:pStyle w:val="TableParagraph"/>
              <w:widowControl w:val="0"/>
              <w:ind w:left="0"/>
              <w:rPr>
                <w:b/>
                <w:sz w:val="20"/>
              </w:rPr>
            </w:pPr>
            <w:r>
              <w:rPr>
                <w:b/>
                <w:sz w:val="20"/>
              </w:rPr>
              <w:t>Admission to M.S.Ed. Program or    Graduate Program Director Approval.</w:t>
            </w:r>
          </w:p>
        </w:tc>
        <w:tc>
          <w:tcPr>
            <w:tcW w:w="1529" w:type="dxa"/>
          </w:tcPr>
          <w:p w14:paraId="24FCD6A1" w14:textId="77777777" w:rsidR="00E53FC7" w:rsidRDefault="004D5EAE" w:rsidP="0011663E">
            <w:pPr>
              <w:pStyle w:val="TableParagraph"/>
              <w:widowControl w:val="0"/>
              <w:ind w:left="0"/>
              <w:rPr>
                <w:b/>
                <w:sz w:val="20"/>
              </w:rPr>
            </w:pPr>
            <w:r>
              <w:rPr>
                <w:b/>
                <w:sz w:val="20"/>
              </w:rPr>
              <w:t xml:space="preserve">Required coursework (A=all </w:t>
            </w:r>
            <w:r>
              <w:rPr>
                <w:b/>
                <w:w w:val="95"/>
                <w:sz w:val="20"/>
              </w:rPr>
              <w:t xml:space="preserve">concentrations, </w:t>
            </w:r>
            <w:r>
              <w:rPr>
                <w:b/>
                <w:sz w:val="20"/>
              </w:rPr>
              <w:t>MH=mental health, S=school)</w:t>
            </w:r>
          </w:p>
        </w:tc>
        <w:tc>
          <w:tcPr>
            <w:tcW w:w="1493" w:type="dxa"/>
          </w:tcPr>
          <w:p w14:paraId="12C295A3" w14:textId="77777777" w:rsidR="00E53FC7" w:rsidRDefault="004D5EAE" w:rsidP="007C4ECF">
            <w:pPr>
              <w:pStyle w:val="TableParagraph"/>
              <w:widowControl w:val="0"/>
              <w:ind w:left="0"/>
              <w:rPr>
                <w:b/>
                <w:sz w:val="20"/>
              </w:rPr>
            </w:pPr>
            <w:r>
              <w:rPr>
                <w:b/>
                <w:sz w:val="20"/>
              </w:rPr>
              <w:t xml:space="preserve">Semesters offered (F=fall, SP=spring, </w:t>
            </w:r>
            <w:r w:rsidR="0011663E">
              <w:rPr>
                <w:b/>
                <w:w w:val="95"/>
                <w:sz w:val="20"/>
              </w:rPr>
              <w:t>SU=summer</w:t>
            </w:r>
            <w:r>
              <w:rPr>
                <w:b/>
                <w:sz w:val="20"/>
              </w:rPr>
              <w:t>)</w:t>
            </w:r>
          </w:p>
        </w:tc>
        <w:tc>
          <w:tcPr>
            <w:tcW w:w="1562" w:type="dxa"/>
          </w:tcPr>
          <w:p w14:paraId="4DF35C11" w14:textId="77777777" w:rsidR="00E53FC7" w:rsidRDefault="004D5EAE" w:rsidP="007C4ECF">
            <w:pPr>
              <w:pStyle w:val="TableParagraph"/>
              <w:widowControl w:val="0"/>
              <w:ind w:left="0"/>
              <w:rPr>
                <w:b/>
                <w:sz w:val="20"/>
              </w:rPr>
            </w:pPr>
            <w:r>
              <w:rPr>
                <w:b/>
                <w:w w:val="95"/>
                <w:sz w:val="20"/>
              </w:rPr>
              <w:t xml:space="preserve">Prerequisites </w:t>
            </w:r>
            <w:r>
              <w:rPr>
                <w:b/>
                <w:sz w:val="20"/>
              </w:rPr>
              <w:t>and Notes</w:t>
            </w:r>
          </w:p>
        </w:tc>
      </w:tr>
      <w:tr w:rsidR="00E53FC7" w14:paraId="78B96593" w14:textId="77777777">
        <w:trPr>
          <w:trHeight w:hRule="exact" w:val="470"/>
        </w:trPr>
        <w:tc>
          <w:tcPr>
            <w:tcW w:w="1198" w:type="dxa"/>
          </w:tcPr>
          <w:p w14:paraId="3A33675C" w14:textId="77777777" w:rsidR="00E53FC7" w:rsidRDefault="00E53FC7" w:rsidP="007C4ECF">
            <w:pPr>
              <w:widowControl w:val="0"/>
            </w:pPr>
          </w:p>
        </w:tc>
        <w:tc>
          <w:tcPr>
            <w:tcW w:w="1649" w:type="dxa"/>
          </w:tcPr>
          <w:p w14:paraId="6111136E" w14:textId="77777777" w:rsidR="00E53FC7" w:rsidRDefault="004D5EAE" w:rsidP="007C4ECF">
            <w:pPr>
              <w:pStyle w:val="TableParagraph"/>
              <w:widowControl w:val="0"/>
              <w:ind w:left="0"/>
              <w:rPr>
                <w:sz w:val="20"/>
              </w:rPr>
            </w:pPr>
            <w:r>
              <w:rPr>
                <w:sz w:val="20"/>
              </w:rPr>
              <w:t>Growth Group</w:t>
            </w:r>
          </w:p>
        </w:tc>
        <w:tc>
          <w:tcPr>
            <w:tcW w:w="1200" w:type="dxa"/>
          </w:tcPr>
          <w:p w14:paraId="67234916" w14:textId="77777777" w:rsidR="00E53FC7" w:rsidRDefault="004D5EAE" w:rsidP="007C4ECF">
            <w:pPr>
              <w:pStyle w:val="TableParagraph"/>
              <w:widowControl w:val="0"/>
              <w:ind w:left="0"/>
              <w:rPr>
                <w:b/>
                <w:sz w:val="20"/>
              </w:rPr>
            </w:pPr>
            <w:r>
              <w:rPr>
                <w:b/>
                <w:w w:val="99"/>
                <w:sz w:val="20"/>
              </w:rPr>
              <w:t>X</w:t>
            </w:r>
          </w:p>
        </w:tc>
        <w:tc>
          <w:tcPr>
            <w:tcW w:w="1529" w:type="dxa"/>
          </w:tcPr>
          <w:p w14:paraId="4FB7C0EF" w14:textId="77777777" w:rsidR="00E53FC7" w:rsidRDefault="004D5EAE" w:rsidP="007C4ECF">
            <w:pPr>
              <w:pStyle w:val="TableParagraph"/>
              <w:widowControl w:val="0"/>
              <w:ind w:left="0"/>
              <w:rPr>
                <w:b/>
                <w:sz w:val="20"/>
              </w:rPr>
            </w:pPr>
            <w:r>
              <w:rPr>
                <w:b/>
                <w:w w:val="99"/>
                <w:sz w:val="20"/>
              </w:rPr>
              <w:t>A</w:t>
            </w:r>
          </w:p>
        </w:tc>
        <w:tc>
          <w:tcPr>
            <w:tcW w:w="1493" w:type="dxa"/>
          </w:tcPr>
          <w:p w14:paraId="577178E6" w14:textId="77777777" w:rsidR="00E53FC7" w:rsidRDefault="0011663E" w:rsidP="007C4ECF">
            <w:pPr>
              <w:pStyle w:val="TableParagraph"/>
              <w:widowControl w:val="0"/>
              <w:ind w:left="0"/>
              <w:rPr>
                <w:b/>
                <w:sz w:val="20"/>
              </w:rPr>
            </w:pPr>
            <w:r>
              <w:rPr>
                <w:b/>
                <w:sz w:val="20"/>
              </w:rPr>
              <w:t>F, SP, SU</w:t>
            </w:r>
          </w:p>
        </w:tc>
        <w:tc>
          <w:tcPr>
            <w:tcW w:w="1562" w:type="dxa"/>
          </w:tcPr>
          <w:p w14:paraId="3737F4DC" w14:textId="77777777" w:rsidR="00E53FC7" w:rsidRDefault="00E53FC7" w:rsidP="007C4ECF">
            <w:pPr>
              <w:widowControl w:val="0"/>
            </w:pPr>
          </w:p>
        </w:tc>
      </w:tr>
      <w:tr w:rsidR="00E53FC7" w14:paraId="5CEF0526" w14:textId="77777777">
        <w:trPr>
          <w:trHeight w:hRule="exact" w:val="931"/>
        </w:trPr>
        <w:tc>
          <w:tcPr>
            <w:tcW w:w="1198" w:type="dxa"/>
          </w:tcPr>
          <w:p w14:paraId="7B7AA771" w14:textId="77777777" w:rsidR="00E53FC7" w:rsidRDefault="004D5EAE" w:rsidP="007C4ECF">
            <w:pPr>
              <w:pStyle w:val="TableParagraph"/>
              <w:widowControl w:val="0"/>
              <w:ind w:left="0"/>
              <w:rPr>
                <w:sz w:val="20"/>
              </w:rPr>
            </w:pPr>
            <w:r>
              <w:rPr>
                <w:sz w:val="20"/>
              </w:rPr>
              <w:t>COUN 601</w:t>
            </w:r>
          </w:p>
        </w:tc>
        <w:tc>
          <w:tcPr>
            <w:tcW w:w="1649" w:type="dxa"/>
          </w:tcPr>
          <w:p w14:paraId="2B76A1BF" w14:textId="77777777" w:rsidR="00E53FC7" w:rsidRDefault="004D5EAE" w:rsidP="007C4ECF">
            <w:pPr>
              <w:pStyle w:val="TableParagraph"/>
              <w:widowControl w:val="0"/>
              <w:ind w:left="0"/>
              <w:rPr>
                <w:sz w:val="20"/>
              </w:rPr>
            </w:pPr>
            <w:r>
              <w:rPr>
                <w:sz w:val="20"/>
              </w:rPr>
              <w:t>Principles of Professional Counseling and Ethics</w:t>
            </w:r>
          </w:p>
        </w:tc>
        <w:tc>
          <w:tcPr>
            <w:tcW w:w="1200" w:type="dxa"/>
          </w:tcPr>
          <w:p w14:paraId="0127F46E" w14:textId="77777777" w:rsidR="00E53FC7" w:rsidRDefault="00E53FC7" w:rsidP="007C4ECF">
            <w:pPr>
              <w:widowControl w:val="0"/>
            </w:pPr>
          </w:p>
        </w:tc>
        <w:tc>
          <w:tcPr>
            <w:tcW w:w="1529" w:type="dxa"/>
          </w:tcPr>
          <w:p w14:paraId="74D8E3D8" w14:textId="77777777" w:rsidR="00E53FC7" w:rsidRDefault="004D5EAE" w:rsidP="007C4ECF">
            <w:pPr>
              <w:pStyle w:val="TableParagraph"/>
              <w:widowControl w:val="0"/>
              <w:ind w:left="0"/>
              <w:rPr>
                <w:b/>
                <w:sz w:val="20"/>
              </w:rPr>
            </w:pPr>
            <w:r>
              <w:rPr>
                <w:b/>
                <w:w w:val="99"/>
                <w:sz w:val="20"/>
              </w:rPr>
              <w:t>A</w:t>
            </w:r>
          </w:p>
        </w:tc>
        <w:tc>
          <w:tcPr>
            <w:tcW w:w="1493" w:type="dxa"/>
          </w:tcPr>
          <w:p w14:paraId="3FA9C50A" w14:textId="77777777" w:rsidR="00E53FC7" w:rsidRDefault="004D5EAE" w:rsidP="007C4ECF">
            <w:pPr>
              <w:pStyle w:val="TableParagraph"/>
              <w:widowControl w:val="0"/>
              <w:ind w:left="0"/>
              <w:rPr>
                <w:b/>
                <w:sz w:val="20"/>
              </w:rPr>
            </w:pPr>
            <w:r>
              <w:rPr>
                <w:b/>
                <w:sz w:val="20"/>
              </w:rPr>
              <w:t>F, SP, SU</w:t>
            </w:r>
          </w:p>
        </w:tc>
        <w:tc>
          <w:tcPr>
            <w:tcW w:w="1562" w:type="dxa"/>
          </w:tcPr>
          <w:p w14:paraId="6EF8E17A" w14:textId="77777777" w:rsidR="00E53FC7" w:rsidRDefault="00E53FC7" w:rsidP="007C4ECF">
            <w:pPr>
              <w:widowControl w:val="0"/>
            </w:pPr>
          </w:p>
        </w:tc>
      </w:tr>
      <w:tr w:rsidR="00E53FC7" w14:paraId="741B1B17" w14:textId="77777777">
        <w:trPr>
          <w:trHeight w:hRule="exact" w:val="698"/>
        </w:trPr>
        <w:tc>
          <w:tcPr>
            <w:tcW w:w="1198" w:type="dxa"/>
          </w:tcPr>
          <w:p w14:paraId="58A55826" w14:textId="77777777" w:rsidR="00E53FC7" w:rsidRDefault="004D5EAE" w:rsidP="007C4ECF">
            <w:pPr>
              <w:pStyle w:val="TableParagraph"/>
              <w:widowControl w:val="0"/>
              <w:ind w:left="0"/>
              <w:rPr>
                <w:sz w:val="20"/>
              </w:rPr>
            </w:pPr>
            <w:r>
              <w:rPr>
                <w:sz w:val="20"/>
              </w:rPr>
              <w:t>COUN 631</w:t>
            </w:r>
          </w:p>
        </w:tc>
        <w:tc>
          <w:tcPr>
            <w:tcW w:w="1649" w:type="dxa"/>
          </w:tcPr>
          <w:p w14:paraId="5A337F5F" w14:textId="77777777" w:rsidR="00E53FC7" w:rsidRDefault="004D5EAE" w:rsidP="007C4ECF">
            <w:pPr>
              <w:pStyle w:val="TableParagraph"/>
              <w:widowControl w:val="0"/>
              <w:ind w:left="0"/>
              <w:rPr>
                <w:sz w:val="20"/>
              </w:rPr>
            </w:pPr>
            <w:r>
              <w:rPr>
                <w:sz w:val="20"/>
              </w:rPr>
              <w:t>Counseling for Lifespan Development</w:t>
            </w:r>
          </w:p>
        </w:tc>
        <w:tc>
          <w:tcPr>
            <w:tcW w:w="1200" w:type="dxa"/>
          </w:tcPr>
          <w:p w14:paraId="04AA49FD" w14:textId="77777777" w:rsidR="00E53FC7" w:rsidRDefault="004D5EAE" w:rsidP="007C4ECF">
            <w:pPr>
              <w:pStyle w:val="TableParagraph"/>
              <w:widowControl w:val="0"/>
              <w:ind w:left="0"/>
              <w:rPr>
                <w:b/>
                <w:sz w:val="20"/>
              </w:rPr>
            </w:pPr>
            <w:r>
              <w:rPr>
                <w:b/>
                <w:w w:val="99"/>
                <w:sz w:val="20"/>
              </w:rPr>
              <w:t>X</w:t>
            </w:r>
          </w:p>
        </w:tc>
        <w:tc>
          <w:tcPr>
            <w:tcW w:w="1529" w:type="dxa"/>
          </w:tcPr>
          <w:p w14:paraId="13E526A9" w14:textId="77777777" w:rsidR="00E53FC7" w:rsidRDefault="004D5EAE" w:rsidP="007C4ECF">
            <w:pPr>
              <w:pStyle w:val="TableParagraph"/>
              <w:widowControl w:val="0"/>
              <w:ind w:left="0"/>
              <w:rPr>
                <w:b/>
                <w:sz w:val="20"/>
              </w:rPr>
            </w:pPr>
            <w:r>
              <w:rPr>
                <w:b/>
                <w:w w:val="99"/>
                <w:sz w:val="20"/>
              </w:rPr>
              <w:t>A</w:t>
            </w:r>
          </w:p>
        </w:tc>
        <w:tc>
          <w:tcPr>
            <w:tcW w:w="1493" w:type="dxa"/>
          </w:tcPr>
          <w:p w14:paraId="5908DA44" w14:textId="77777777" w:rsidR="00E53FC7" w:rsidRDefault="004D5EAE" w:rsidP="007C4ECF">
            <w:pPr>
              <w:pStyle w:val="TableParagraph"/>
              <w:widowControl w:val="0"/>
              <w:ind w:left="0"/>
              <w:rPr>
                <w:b/>
                <w:sz w:val="20"/>
              </w:rPr>
            </w:pPr>
            <w:r>
              <w:rPr>
                <w:b/>
                <w:sz w:val="20"/>
              </w:rPr>
              <w:t>F, SP, SU</w:t>
            </w:r>
          </w:p>
        </w:tc>
        <w:tc>
          <w:tcPr>
            <w:tcW w:w="1562" w:type="dxa"/>
          </w:tcPr>
          <w:p w14:paraId="43AA375F" w14:textId="77777777" w:rsidR="00E53FC7" w:rsidRDefault="00E53FC7" w:rsidP="007C4ECF">
            <w:pPr>
              <w:widowControl w:val="0"/>
            </w:pPr>
          </w:p>
        </w:tc>
      </w:tr>
      <w:tr w:rsidR="00E53FC7" w14:paraId="5DC2798D" w14:textId="77777777">
        <w:trPr>
          <w:trHeight w:hRule="exact" w:val="1162"/>
        </w:trPr>
        <w:tc>
          <w:tcPr>
            <w:tcW w:w="1198" w:type="dxa"/>
          </w:tcPr>
          <w:p w14:paraId="4EEB2A8E" w14:textId="77777777" w:rsidR="00E53FC7" w:rsidRDefault="004D5EAE" w:rsidP="007C4ECF">
            <w:pPr>
              <w:pStyle w:val="TableParagraph"/>
              <w:widowControl w:val="0"/>
              <w:ind w:left="0"/>
              <w:rPr>
                <w:sz w:val="20"/>
              </w:rPr>
            </w:pPr>
            <w:r>
              <w:rPr>
                <w:sz w:val="20"/>
              </w:rPr>
              <w:t>COUN 633</w:t>
            </w:r>
          </w:p>
        </w:tc>
        <w:tc>
          <w:tcPr>
            <w:tcW w:w="1649" w:type="dxa"/>
          </w:tcPr>
          <w:p w14:paraId="2ECC6453" w14:textId="77777777" w:rsidR="00E53FC7" w:rsidRDefault="004D5EAE" w:rsidP="007C4ECF">
            <w:pPr>
              <w:pStyle w:val="TableParagraph"/>
              <w:widowControl w:val="0"/>
              <w:ind w:left="0"/>
              <w:rPr>
                <w:sz w:val="20"/>
              </w:rPr>
            </w:pPr>
            <w:r>
              <w:rPr>
                <w:sz w:val="20"/>
              </w:rPr>
              <w:t>Counseling and Psychotherapy Techniques</w:t>
            </w:r>
          </w:p>
        </w:tc>
        <w:tc>
          <w:tcPr>
            <w:tcW w:w="1200" w:type="dxa"/>
          </w:tcPr>
          <w:p w14:paraId="72319CB7" w14:textId="77777777" w:rsidR="00E53FC7" w:rsidRDefault="004D5EAE" w:rsidP="007C4ECF">
            <w:pPr>
              <w:pStyle w:val="TableParagraph"/>
              <w:widowControl w:val="0"/>
              <w:ind w:left="0"/>
              <w:rPr>
                <w:b/>
                <w:sz w:val="20"/>
              </w:rPr>
            </w:pPr>
            <w:r>
              <w:rPr>
                <w:b/>
                <w:w w:val="99"/>
                <w:sz w:val="20"/>
              </w:rPr>
              <w:t>X</w:t>
            </w:r>
          </w:p>
        </w:tc>
        <w:tc>
          <w:tcPr>
            <w:tcW w:w="1529" w:type="dxa"/>
          </w:tcPr>
          <w:p w14:paraId="74560D24" w14:textId="77777777" w:rsidR="00E53FC7" w:rsidRDefault="004D5EAE" w:rsidP="007C4ECF">
            <w:pPr>
              <w:pStyle w:val="TableParagraph"/>
              <w:widowControl w:val="0"/>
              <w:ind w:left="0"/>
              <w:rPr>
                <w:b/>
                <w:sz w:val="20"/>
              </w:rPr>
            </w:pPr>
            <w:r>
              <w:rPr>
                <w:b/>
                <w:w w:val="99"/>
                <w:sz w:val="20"/>
              </w:rPr>
              <w:t>A</w:t>
            </w:r>
          </w:p>
        </w:tc>
        <w:tc>
          <w:tcPr>
            <w:tcW w:w="1493" w:type="dxa"/>
          </w:tcPr>
          <w:p w14:paraId="2443173D" w14:textId="77777777" w:rsidR="00E53FC7" w:rsidRDefault="004D5EAE" w:rsidP="007C4ECF">
            <w:pPr>
              <w:pStyle w:val="TableParagraph"/>
              <w:widowControl w:val="0"/>
              <w:ind w:left="0"/>
              <w:rPr>
                <w:b/>
                <w:sz w:val="20"/>
              </w:rPr>
            </w:pPr>
            <w:r>
              <w:rPr>
                <w:b/>
                <w:sz w:val="20"/>
              </w:rPr>
              <w:t>F, SP, SU</w:t>
            </w:r>
          </w:p>
        </w:tc>
        <w:tc>
          <w:tcPr>
            <w:tcW w:w="1562" w:type="dxa"/>
          </w:tcPr>
          <w:p w14:paraId="3CDF4E0F" w14:textId="77777777" w:rsidR="00E53FC7" w:rsidRDefault="004D5EAE" w:rsidP="007C4ECF">
            <w:pPr>
              <w:pStyle w:val="TableParagraph"/>
              <w:widowControl w:val="0"/>
              <w:ind w:left="0"/>
              <w:rPr>
                <w:sz w:val="20"/>
              </w:rPr>
            </w:pPr>
            <w:r>
              <w:rPr>
                <w:sz w:val="20"/>
              </w:rPr>
              <w:t>Must be completed with a ‘B’ or higher to take COUN 634</w:t>
            </w:r>
          </w:p>
        </w:tc>
      </w:tr>
      <w:tr w:rsidR="00E53FC7" w14:paraId="1AD74BD9" w14:textId="77777777">
        <w:trPr>
          <w:trHeight w:hRule="exact" w:val="1390"/>
        </w:trPr>
        <w:tc>
          <w:tcPr>
            <w:tcW w:w="1198" w:type="dxa"/>
          </w:tcPr>
          <w:p w14:paraId="08BE09D7" w14:textId="77777777" w:rsidR="00E53FC7" w:rsidRDefault="004D5EAE" w:rsidP="007C4ECF">
            <w:pPr>
              <w:pStyle w:val="TableParagraph"/>
              <w:widowControl w:val="0"/>
              <w:ind w:left="0"/>
              <w:rPr>
                <w:sz w:val="20"/>
              </w:rPr>
            </w:pPr>
            <w:r>
              <w:rPr>
                <w:sz w:val="20"/>
              </w:rPr>
              <w:t>COUN 634</w:t>
            </w:r>
          </w:p>
        </w:tc>
        <w:tc>
          <w:tcPr>
            <w:tcW w:w="1649" w:type="dxa"/>
          </w:tcPr>
          <w:p w14:paraId="7D8C3AFE" w14:textId="77777777" w:rsidR="00E53FC7" w:rsidRDefault="004D5EAE" w:rsidP="007C4ECF">
            <w:pPr>
              <w:pStyle w:val="TableParagraph"/>
              <w:widowControl w:val="0"/>
              <w:ind w:left="0"/>
              <w:rPr>
                <w:sz w:val="20"/>
              </w:rPr>
            </w:pPr>
            <w:r>
              <w:rPr>
                <w:sz w:val="20"/>
              </w:rPr>
              <w:t>Advanced Counseling</w:t>
            </w:r>
            <w:r>
              <w:rPr>
                <w:spacing w:val="-8"/>
                <w:sz w:val="20"/>
              </w:rPr>
              <w:t xml:space="preserve"> </w:t>
            </w:r>
            <w:r>
              <w:rPr>
                <w:sz w:val="20"/>
              </w:rPr>
              <w:t>and Psychotherapy Techniques</w:t>
            </w:r>
          </w:p>
        </w:tc>
        <w:tc>
          <w:tcPr>
            <w:tcW w:w="1200" w:type="dxa"/>
          </w:tcPr>
          <w:p w14:paraId="07C023D4" w14:textId="77777777" w:rsidR="00E53FC7" w:rsidRDefault="004D5EAE" w:rsidP="007C4ECF">
            <w:pPr>
              <w:pStyle w:val="TableParagraph"/>
              <w:widowControl w:val="0"/>
              <w:ind w:left="0"/>
              <w:rPr>
                <w:b/>
                <w:sz w:val="20"/>
              </w:rPr>
            </w:pPr>
            <w:r>
              <w:rPr>
                <w:b/>
                <w:w w:val="99"/>
                <w:sz w:val="20"/>
              </w:rPr>
              <w:t>X</w:t>
            </w:r>
          </w:p>
        </w:tc>
        <w:tc>
          <w:tcPr>
            <w:tcW w:w="1529" w:type="dxa"/>
          </w:tcPr>
          <w:p w14:paraId="712B31BD" w14:textId="77777777" w:rsidR="00E53FC7" w:rsidRDefault="004D5EAE" w:rsidP="007C4ECF">
            <w:pPr>
              <w:pStyle w:val="TableParagraph"/>
              <w:widowControl w:val="0"/>
              <w:ind w:left="0"/>
              <w:rPr>
                <w:b/>
                <w:sz w:val="20"/>
              </w:rPr>
            </w:pPr>
            <w:r>
              <w:rPr>
                <w:b/>
                <w:w w:val="99"/>
                <w:sz w:val="20"/>
              </w:rPr>
              <w:t>A</w:t>
            </w:r>
          </w:p>
        </w:tc>
        <w:tc>
          <w:tcPr>
            <w:tcW w:w="1493" w:type="dxa"/>
          </w:tcPr>
          <w:p w14:paraId="21200291" w14:textId="77777777" w:rsidR="00E53FC7" w:rsidRDefault="0011663E" w:rsidP="007C4ECF">
            <w:pPr>
              <w:pStyle w:val="TableParagraph"/>
              <w:widowControl w:val="0"/>
              <w:ind w:left="0"/>
              <w:rPr>
                <w:b/>
                <w:sz w:val="20"/>
              </w:rPr>
            </w:pPr>
            <w:r>
              <w:rPr>
                <w:b/>
                <w:sz w:val="20"/>
              </w:rPr>
              <w:t xml:space="preserve">F, SP, SU </w:t>
            </w:r>
          </w:p>
        </w:tc>
        <w:tc>
          <w:tcPr>
            <w:tcW w:w="1562" w:type="dxa"/>
          </w:tcPr>
          <w:p w14:paraId="640F4586" w14:textId="77777777" w:rsidR="00E53FC7" w:rsidRDefault="004D5EAE" w:rsidP="007C4ECF">
            <w:pPr>
              <w:pStyle w:val="TableParagraph"/>
              <w:widowControl w:val="0"/>
              <w:ind w:left="0"/>
              <w:rPr>
                <w:sz w:val="20"/>
              </w:rPr>
            </w:pPr>
            <w:r>
              <w:rPr>
                <w:sz w:val="20"/>
              </w:rPr>
              <w:t>COUN 601,</w:t>
            </w:r>
          </w:p>
          <w:p w14:paraId="38EAFF25" w14:textId="77777777" w:rsidR="00E53FC7" w:rsidRDefault="004D5EAE" w:rsidP="007C4ECF">
            <w:pPr>
              <w:pStyle w:val="TableParagraph"/>
              <w:widowControl w:val="0"/>
              <w:ind w:left="0"/>
              <w:rPr>
                <w:sz w:val="20"/>
              </w:rPr>
            </w:pPr>
            <w:r>
              <w:rPr>
                <w:sz w:val="20"/>
              </w:rPr>
              <w:t>633, &amp; 650</w:t>
            </w:r>
          </w:p>
          <w:p w14:paraId="2A4B03A3" w14:textId="77777777" w:rsidR="00E53FC7" w:rsidRDefault="004D5EAE" w:rsidP="007C4ECF">
            <w:pPr>
              <w:pStyle w:val="TableParagraph"/>
              <w:widowControl w:val="0"/>
              <w:ind w:left="0"/>
              <w:rPr>
                <w:sz w:val="20"/>
              </w:rPr>
            </w:pPr>
            <w:r>
              <w:rPr>
                <w:sz w:val="20"/>
              </w:rPr>
              <w:t>This course must be completed with a ‘B’ or higher</w:t>
            </w:r>
          </w:p>
        </w:tc>
      </w:tr>
      <w:tr w:rsidR="00E53FC7" w14:paraId="08C2F21D" w14:textId="77777777">
        <w:trPr>
          <w:trHeight w:hRule="exact" w:val="470"/>
        </w:trPr>
        <w:tc>
          <w:tcPr>
            <w:tcW w:w="1198" w:type="dxa"/>
          </w:tcPr>
          <w:p w14:paraId="5085902F" w14:textId="77777777" w:rsidR="00E53FC7" w:rsidRDefault="004D5EAE" w:rsidP="007C4ECF">
            <w:pPr>
              <w:pStyle w:val="TableParagraph"/>
              <w:widowControl w:val="0"/>
              <w:ind w:left="0"/>
              <w:rPr>
                <w:sz w:val="20"/>
              </w:rPr>
            </w:pPr>
            <w:r>
              <w:rPr>
                <w:sz w:val="20"/>
              </w:rPr>
              <w:t>FOUN 611</w:t>
            </w:r>
          </w:p>
        </w:tc>
        <w:tc>
          <w:tcPr>
            <w:tcW w:w="1649" w:type="dxa"/>
          </w:tcPr>
          <w:p w14:paraId="2EF93870" w14:textId="77777777" w:rsidR="00E53FC7" w:rsidRDefault="004D5EAE" w:rsidP="007C4ECF">
            <w:pPr>
              <w:pStyle w:val="TableParagraph"/>
              <w:widowControl w:val="0"/>
              <w:ind w:left="0"/>
              <w:rPr>
                <w:sz w:val="20"/>
              </w:rPr>
            </w:pPr>
            <w:r>
              <w:rPr>
                <w:sz w:val="20"/>
              </w:rPr>
              <w:t>Introduction to Research</w:t>
            </w:r>
          </w:p>
        </w:tc>
        <w:tc>
          <w:tcPr>
            <w:tcW w:w="1200" w:type="dxa"/>
          </w:tcPr>
          <w:p w14:paraId="29F6E09A" w14:textId="77777777" w:rsidR="00E53FC7" w:rsidRPr="0011663E" w:rsidRDefault="0011663E" w:rsidP="007C4ECF">
            <w:pPr>
              <w:widowControl w:val="0"/>
              <w:rPr>
                <w:b/>
                <w:sz w:val="20"/>
                <w:szCs w:val="20"/>
              </w:rPr>
            </w:pPr>
            <w:r w:rsidRPr="0011663E">
              <w:rPr>
                <w:b/>
                <w:sz w:val="20"/>
                <w:szCs w:val="20"/>
              </w:rPr>
              <w:t>X</w:t>
            </w:r>
          </w:p>
        </w:tc>
        <w:tc>
          <w:tcPr>
            <w:tcW w:w="1529" w:type="dxa"/>
          </w:tcPr>
          <w:p w14:paraId="7F134B75" w14:textId="77777777" w:rsidR="00E53FC7" w:rsidRDefault="004D5EAE" w:rsidP="007C4ECF">
            <w:pPr>
              <w:pStyle w:val="TableParagraph"/>
              <w:widowControl w:val="0"/>
              <w:ind w:left="0"/>
              <w:rPr>
                <w:b/>
                <w:sz w:val="20"/>
              </w:rPr>
            </w:pPr>
            <w:r>
              <w:rPr>
                <w:b/>
                <w:w w:val="99"/>
                <w:sz w:val="20"/>
              </w:rPr>
              <w:t>A</w:t>
            </w:r>
          </w:p>
        </w:tc>
        <w:tc>
          <w:tcPr>
            <w:tcW w:w="1493" w:type="dxa"/>
          </w:tcPr>
          <w:p w14:paraId="2242CDB4" w14:textId="77777777" w:rsidR="00E53FC7" w:rsidRDefault="0011663E" w:rsidP="007C4ECF">
            <w:pPr>
              <w:pStyle w:val="TableParagraph"/>
              <w:widowControl w:val="0"/>
              <w:ind w:left="0"/>
              <w:rPr>
                <w:b/>
                <w:sz w:val="20"/>
              </w:rPr>
            </w:pPr>
            <w:r>
              <w:rPr>
                <w:b/>
                <w:sz w:val="20"/>
              </w:rPr>
              <w:t>F,</w:t>
            </w:r>
            <w:r w:rsidR="004D5EAE">
              <w:rPr>
                <w:b/>
                <w:sz w:val="20"/>
              </w:rPr>
              <w:t xml:space="preserve"> SP, SU</w:t>
            </w:r>
          </w:p>
        </w:tc>
        <w:tc>
          <w:tcPr>
            <w:tcW w:w="1562" w:type="dxa"/>
          </w:tcPr>
          <w:p w14:paraId="77DA3227" w14:textId="77777777" w:rsidR="00E53FC7" w:rsidRDefault="00E53FC7" w:rsidP="007C4ECF">
            <w:pPr>
              <w:widowControl w:val="0"/>
            </w:pPr>
          </w:p>
        </w:tc>
      </w:tr>
      <w:tr w:rsidR="00E53FC7" w14:paraId="3E16F9E3" w14:textId="77777777">
        <w:trPr>
          <w:trHeight w:hRule="exact" w:val="698"/>
        </w:trPr>
        <w:tc>
          <w:tcPr>
            <w:tcW w:w="1198" w:type="dxa"/>
          </w:tcPr>
          <w:p w14:paraId="39CF0466" w14:textId="77777777" w:rsidR="00E53FC7" w:rsidRDefault="004D5EAE" w:rsidP="007C4ECF">
            <w:pPr>
              <w:pStyle w:val="TableParagraph"/>
              <w:widowControl w:val="0"/>
              <w:ind w:left="0"/>
              <w:rPr>
                <w:sz w:val="20"/>
              </w:rPr>
            </w:pPr>
            <w:r>
              <w:rPr>
                <w:sz w:val="20"/>
              </w:rPr>
              <w:t>COUN 642</w:t>
            </w:r>
          </w:p>
        </w:tc>
        <w:tc>
          <w:tcPr>
            <w:tcW w:w="1649" w:type="dxa"/>
          </w:tcPr>
          <w:p w14:paraId="55E889EE" w14:textId="77777777" w:rsidR="00E53FC7" w:rsidRDefault="004D5EAE" w:rsidP="007C4ECF">
            <w:pPr>
              <w:pStyle w:val="TableParagraph"/>
              <w:widowControl w:val="0"/>
              <w:ind w:left="0"/>
              <w:rPr>
                <w:sz w:val="20"/>
              </w:rPr>
            </w:pPr>
            <w:r>
              <w:rPr>
                <w:sz w:val="20"/>
              </w:rPr>
              <w:t xml:space="preserve">Structured </w:t>
            </w:r>
            <w:r>
              <w:rPr>
                <w:w w:val="95"/>
                <w:sz w:val="20"/>
              </w:rPr>
              <w:t xml:space="preserve">Counseling </w:t>
            </w:r>
            <w:r>
              <w:rPr>
                <w:sz w:val="20"/>
              </w:rPr>
              <w:t>Groups</w:t>
            </w:r>
          </w:p>
        </w:tc>
        <w:tc>
          <w:tcPr>
            <w:tcW w:w="1200" w:type="dxa"/>
          </w:tcPr>
          <w:p w14:paraId="5500573C" w14:textId="77777777" w:rsidR="00E53FC7" w:rsidRDefault="004D5EAE" w:rsidP="007C4ECF">
            <w:pPr>
              <w:pStyle w:val="TableParagraph"/>
              <w:widowControl w:val="0"/>
              <w:ind w:left="0"/>
              <w:rPr>
                <w:b/>
                <w:sz w:val="20"/>
              </w:rPr>
            </w:pPr>
            <w:r>
              <w:rPr>
                <w:b/>
                <w:w w:val="99"/>
                <w:sz w:val="20"/>
              </w:rPr>
              <w:t>X</w:t>
            </w:r>
          </w:p>
        </w:tc>
        <w:tc>
          <w:tcPr>
            <w:tcW w:w="1529" w:type="dxa"/>
          </w:tcPr>
          <w:p w14:paraId="091F8898" w14:textId="77777777" w:rsidR="00E53FC7" w:rsidRDefault="004D5EAE" w:rsidP="007C4ECF">
            <w:pPr>
              <w:pStyle w:val="TableParagraph"/>
              <w:widowControl w:val="0"/>
              <w:ind w:left="0"/>
              <w:rPr>
                <w:b/>
                <w:sz w:val="20"/>
              </w:rPr>
            </w:pPr>
            <w:r>
              <w:rPr>
                <w:b/>
                <w:w w:val="99"/>
                <w:sz w:val="20"/>
              </w:rPr>
              <w:t>S</w:t>
            </w:r>
          </w:p>
        </w:tc>
        <w:tc>
          <w:tcPr>
            <w:tcW w:w="1493" w:type="dxa"/>
          </w:tcPr>
          <w:p w14:paraId="19C7E2FF" w14:textId="77777777" w:rsidR="00E53FC7" w:rsidRDefault="004D5EAE" w:rsidP="007C4ECF">
            <w:pPr>
              <w:pStyle w:val="TableParagraph"/>
              <w:widowControl w:val="0"/>
              <w:ind w:left="0"/>
              <w:rPr>
                <w:b/>
                <w:sz w:val="20"/>
              </w:rPr>
            </w:pPr>
            <w:r>
              <w:rPr>
                <w:b/>
                <w:w w:val="99"/>
                <w:sz w:val="20"/>
              </w:rPr>
              <w:t>F</w:t>
            </w:r>
          </w:p>
        </w:tc>
        <w:tc>
          <w:tcPr>
            <w:tcW w:w="1562" w:type="dxa"/>
          </w:tcPr>
          <w:p w14:paraId="245C17D2" w14:textId="77777777" w:rsidR="00E53FC7" w:rsidRDefault="004D5EAE" w:rsidP="007C4ECF">
            <w:pPr>
              <w:pStyle w:val="TableParagraph"/>
              <w:widowControl w:val="0"/>
              <w:ind w:left="0"/>
              <w:rPr>
                <w:sz w:val="20"/>
              </w:rPr>
            </w:pPr>
            <w:r>
              <w:rPr>
                <w:sz w:val="20"/>
              </w:rPr>
              <w:t>COUN 601,</w:t>
            </w:r>
          </w:p>
          <w:p w14:paraId="7C0A9C31" w14:textId="77777777" w:rsidR="00E53FC7" w:rsidRDefault="004D5EAE" w:rsidP="007C4ECF">
            <w:pPr>
              <w:pStyle w:val="TableParagraph"/>
              <w:widowControl w:val="0"/>
              <w:ind w:left="0"/>
              <w:rPr>
                <w:sz w:val="20"/>
              </w:rPr>
            </w:pPr>
            <w:r>
              <w:rPr>
                <w:sz w:val="20"/>
              </w:rPr>
              <w:t>633, 650, &amp; 678</w:t>
            </w:r>
          </w:p>
        </w:tc>
      </w:tr>
      <w:tr w:rsidR="00E53FC7" w14:paraId="16E1C9B8" w14:textId="77777777">
        <w:trPr>
          <w:trHeight w:hRule="exact" w:val="701"/>
        </w:trPr>
        <w:tc>
          <w:tcPr>
            <w:tcW w:w="1198" w:type="dxa"/>
          </w:tcPr>
          <w:p w14:paraId="127D5D7F" w14:textId="77777777" w:rsidR="00E53FC7" w:rsidRDefault="004D5EAE" w:rsidP="007C4ECF">
            <w:pPr>
              <w:pStyle w:val="TableParagraph"/>
              <w:widowControl w:val="0"/>
              <w:ind w:left="0"/>
              <w:rPr>
                <w:sz w:val="20"/>
              </w:rPr>
            </w:pPr>
            <w:r>
              <w:rPr>
                <w:sz w:val="20"/>
              </w:rPr>
              <w:t>COUN 644</w:t>
            </w:r>
          </w:p>
        </w:tc>
        <w:tc>
          <w:tcPr>
            <w:tcW w:w="1649" w:type="dxa"/>
          </w:tcPr>
          <w:p w14:paraId="6E78976B" w14:textId="77777777" w:rsidR="00E53FC7" w:rsidRDefault="004D5EAE" w:rsidP="007C4ECF">
            <w:pPr>
              <w:pStyle w:val="TableParagraph"/>
              <w:widowControl w:val="0"/>
              <w:ind w:left="0"/>
              <w:rPr>
                <w:sz w:val="20"/>
              </w:rPr>
            </w:pPr>
            <w:r>
              <w:rPr>
                <w:sz w:val="20"/>
              </w:rPr>
              <w:t>Group Counseling</w:t>
            </w:r>
            <w:r>
              <w:rPr>
                <w:spacing w:val="-8"/>
                <w:sz w:val="20"/>
              </w:rPr>
              <w:t xml:space="preserve"> </w:t>
            </w:r>
            <w:r>
              <w:rPr>
                <w:sz w:val="20"/>
              </w:rPr>
              <w:t>and Psychotherapy</w:t>
            </w:r>
          </w:p>
        </w:tc>
        <w:tc>
          <w:tcPr>
            <w:tcW w:w="1200" w:type="dxa"/>
          </w:tcPr>
          <w:p w14:paraId="2355CC40" w14:textId="77777777" w:rsidR="00E53FC7" w:rsidRDefault="004D5EAE" w:rsidP="007C4ECF">
            <w:pPr>
              <w:pStyle w:val="TableParagraph"/>
              <w:widowControl w:val="0"/>
              <w:ind w:left="0"/>
              <w:rPr>
                <w:b/>
                <w:sz w:val="20"/>
              </w:rPr>
            </w:pPr>
            <w:r>
              <w:rPr>
                <w:b/>
                <w:w w:val="99"/>
                <w:sz w:val="20"/>
              </w:rPr>
              <w:t>X</w:t>
            </w:r>
          </w:p>
        </w:tc>
        <w:tc>
          <w:tcPr>
            <w:tcW w:w="1529" w:type="dxa"/>
          </w:tcPr>
          <w:p w14:paraId="2D8967C7" w14:textId="77777777" w:rsidR="00E53FC7" w:rsidRDefault="004D5EAE" w:rsidP="007C4ECF">
            <w:pPr>
              <w:pStyle w:val="TableParagraph"/>
              <w:widowControl w:val="0"/>
              <w:ind w:left="0"/>
              <w:rPr>
                <w:b/>
                <w:sz w:val="20"/>
              </w:rPr>
            </w:pPr>
            <w:r>
              <w:rPr>
                <w:b/>
                <w:sz w:val="20"/>
              </w:rPr>
              <w:t>MH</w:t>
            </w:r>
          </w:p>
        </w:tc>
        <w:tc>
          <w:tcPr>
            <w:tcW w:w="1493" w:type="dxa"/>
          </w:tcPr>
          <w:p w14:paraId="0B5EFD6F" w14:textId="77777777" w:rsidR="00E53FC7" w:rsidRDefault="0011663E" w:rsidP="007C4ECF">
            <w:pPr>
              <w:pStyle w:val="TableParagraph"/>
              <w:widowControl w:val="0"/>
              <w:ind w:left="0"/>
              <w:rPr>
                <w:b/>
                <w:sz w:val="20"/>
              </w:rPr>
            </w:pPr>
            <w:r>
              <w:rPr>
                <w:b/>
                <w:sz w:val="20"/>
              </w:rPr>
              <w:t>F, SP, SU</w:t>
            </w:r>
          </w:p>
        </w:tc>
        <w:tc>
          <w:tcPr>
            <w:tcW w:w="1562" w:type="dxa"/>
          </w:tcPr>
          <w:p w14:paraId="562D5162" w14:textId="77777777" w:rsidR="00E53FC7" w:rsidRDefault="004D5EAE" w:rsidP="007C4ECF">
            <w:pPr>
              <w:pStyle w:val="TableParagraph"/>
              <w:widowControl w:val="0"/>
              <w:ind w:left="0"/>
              <w:rPr>
                <w:sz w:val="20"/>
              </w:rPr>
            </w:pPr>
            <w:r>
              <w:rPr>
                <w:sz w:val="20"/>
              </w:rPr>
              <w:t>COUN 601,</w:t>
            </w:r>
          </w:p>
          <w:p w14:paraId="2397F013" w14:textId="77777777" w:rsidR="00E53FC7" w:rsidRDefault="004D5EAE" w:rsidP="007C4ECF">
            <w:pPr>
              <w:pStyle w:val="TableParagraph"/>
              <w:widowControl w:val="0"/>
              <w:ind w:left="0"/>
              <w:rPr>
                <w:sz w:val="20"/>
              </w:rPr>
            </w:pPr>
            <w:r>
              <w:rPr>
                <w:sz w:val="20"/>
              </w:rPr>
              <w:t>633, &amp; 650</w:t>
            </w:r>
          </w:p>
        </w:tc>
      </w:tr>
      <w:tr w:rsidR="00E53FC7" w14:paraId="549DA40B" w14:textId="77777777">
        <w:trPr>
          <w:trHeight w:hRule="exact" w:val="698"/>
        </w:trPr>
        <w:tc>
          <w:tcPr>
            <w:tcW w:w="1198" w:type="dxa"/>
          </w:tcPr>
          <w:p w14:paraId="6F044FE3" w14:textId="77777777" w:rsidR="00E53FC7" w:rsidRDefault="004D5EAE" w:rsidP="007C4ECF">
            <w:pPr>
              <w:pStyle w:val="TableParagraph"/>
              <w:widowControl w:val="0"/>
              <w:ind w:left="0"/>
              <w:rPr>
                <w:sz w:val="20"/>
              </w:rPr>
            </w:pPr>
            <w:r>
              <w:rPr>
                <w:sz w:val="20"/>
              </w:rPr>
              <w:t>COUN 645</w:t>
            </w:r>
          </w:p>
        </w:tc>
        <w:tc>
          <w:tcPr>
            <w:tcW w:w="1649" w:type="dxa"/>
          </w:tcPr>
          <w:p w14:paraId="1379B293" w14:textId="77777777" w:rsidR="00E53FC7" w:rsidRDefault="004D5EAE" w:rsidP="007C4ECF">
            <w:pPr>
              <w:pStyle w:val="TableParagraph"/>
              <w:widowControl w:val="0"/>
              <w:ind w:left="0"/>
              <w:rPr>
                <w:sz w:val="20"/>
              </w:rPr>
            </w:pPr>
            <w:r>
              <w:rPr>
                <w:sz w:val="20"/>
              </w:rPr>
              <w:t xml:space="preserve">Testing and Client </w:t>
            </w:r>
            <w:r>
              <w:rPr>
                <w:w w:val="95"/>
                <w:sz w:val="20"/>
              </w:rPr>
              <w:t>Assessment</w:t>
            </w:r>
          </w:p>
        </w:tc>
        <w:tc>
          <w:tcPr>
            <w:tcW w:w="1200" w:type="dxa"/>
          </w:tcPr>
          <w:p w14:paraId="3EC475AA" w14:textId="77777777" w:rsidR="00E53FC7" w:rsidRDefault="004D5EAE" w:rsidP="007C4ECF">
            <w:pPr>
              <w:pStyle w:val="TableParagraph"/>
              <w:widowControl w:val="0"/>
              <w:ind w:left="0"/>
              <w:rPr>
                <w:b/>
                <w:sz w:val="20"/>
              </w:rPr>
            </w:pPr>
            <w:r>
              <w:rPr>
                <w:b/>
                <w:w w:val="99"/>
                <w:sz w:val="20"/>
              </w:rPr>
              <w:t>X</w:t>
            </w:r>
          </w:p>
        </w:tc>
        <w:tc>
          <w:tcPr>
            <w:tcW w:w="1529" w:type="dxa"/>
          </w:tcPr>
          <w:p w14:paraId="11E2C072" w14:textId="77777777" w:rsidR="00E53FC7" w:rsidRDefault="004D5EAE" w:rsidP="007C4ECF">
            <w:pPr>
              <w:pStyle w:val="TableParagraph"/>
              <w:widowControl w:val="0"/>
              <w:ind w:left="0"/>
              <w:rPr>
                <w:b/>
                <w:sz w:val="20"/>
              </w:rPr>
            </w:pPr>
            <w:r>
              <w:rPr>
                <w:b/>
                <w:w w:val="99"/>
                <w:sz w:val="20"/>
              </w:rPr>
              <w:t>A</w:t>
            </w:r>
          </w:p>
        </w:tc>
        <w:tc>
          <w:tcPr>
            <w:tcW w:w="1493" w:type="dxa"/>
          </w:tcPr>
          <w:p w14:paraId="42FD860B" w14:textId="77777777" w:rsidR="00E53FC7" w:rsidRDefault="0011663E" w:rsidP="007C4ECF">
            <w:pPr>
              <w:pStyle w:val="TableParagraph"/>
              <w:widowControl w:val="0"/>
              <w:ind w:left="0"/>
              <w:rPr>
                <w:b/>
                <w:sz w:val="20"/>
              </w:rPr>
            </w:pPr>
            <w:r>
              <w:rPr>
                <w:b/>
                <w:sz w:val="20"/>
              </w:rPr>
              <w:t xml:space="preserve">F, SP, SU </w:t>
            </w:r>
          </w:p>
        </w:tc>
        <w:tc>
          <w:tcPr>
            <w:tcW w:w="1562" w:type="dxa"/>
          </w:tcPr>
          <w:p w14:paraId="130C296B" w14:textId="77777777" w:rsidR="00E53FC7" w:rsidRDefault="004D5EAE" w:rsidP="007C4ECF">
            <w:pPr>
              <w:pStyle w:val="TableParagraph"/>
              <w:widowControl w:val="0"/>
              <w:ind w:left="0"/>
              <w:rPr>
                <w:sz w:val="20"/>
              </w:rPr>
            </w:pPr>
            <w:r>
              <w:rPr>
                <w:sz w:val="20"/>
              </w:rPr>
              <w:t>COUN 633</w:t>
            </w:r>
          </w:p>
        </w:tc>
      </w:tr>
      <w:tr w:rsidR="00E53FC7" w14:paraId="7151A61E" w14:textId="77777777">
        <w:trPr>
          <w:trHeight w:hRule="exact" w:val="470"/>
        </w:trPr>
        <w:tc>
          <w:tcPr>
            <w:tcW w:w="1198" w:type="dxa"/>
          </w:tcPr>
          <w:p w14:paraId="3EAB2059" w14:textId="77777777" w:rsidR="00E53FC7" w:rsidRDefault="004D5EAE" w:rsidP="007C4ECF">
            <w:pPr>
              <w:pStyle w:val="TableParagraph"/>
              <w:widowControl w:val="0"/>
              <w:ind w:left="0"/>
              <w:rPr>
                <w:sz w:val="20"/>
              </w:rPr>
            </w:pPr>
            <w:r>
              <w:rPr>
                <w:sz w:val="20"/>
              </w:rPr>
              <w:t>COUN 647</w:t>
            </w:r>
          </w:p>
        </w:tc>
        <w:tc>
          <w:tcPr>
            <w:tcW w:w="1649" w:type="dxa"/>
          </w:tcPr>
          <w:p w14:paraId="4604D4D1" w14:textId="77777777" w:rsidR="00E53FC7" w:rsidRDefault="004D5EAE" w:rsidP="007C4ECF">
            <w:pPr>
              <w:pStyle w:val="TableParagraph"/>
              <w:widowControl w:val="0"/>
              <w:ind w:left="0"/>
              <w:rPr>
                <w:sz w:val="20"/>
              </w:rPr>
            </w:pPr>
            <w:r>
              <w:rPr>
                <w:w w:val="95"/>
                <w:sz w:val="20"/>
              </w:rPr>
              <w:t xml:space="preserve">Addictive </w:t>
            </w:r>
            <w:r>
              <w:rPr>
                <w:sz w:val="20"/>
              </w:rPr>
              <w:t>Disorders</w:t>
            </w:r>
          </w:p>
        </w:tc>
        <w:tc>
          <w:tcPr>
            <w:tcW w:w="1200" w:type="dxa"/>
          </w:tcPr>
          <w:p w14:paraId="426531A3" w14:textId="77777777" w:rsidR="00E53FC7" w:rsidRDefault="004D5EAE" w:rsidP="007C4ECF">
            <w:pPr>
              <w:pStyle w:val="TableParagraph"/>
              <w:widowControl w:val="0"/>
              <w:ind w:left="0"/>
              <w:rPr>
                <w:b/>
                <w:sz w:val="20"/>
              </w:rPr>
            </w:pPr>
            <w:r>
              <w:rPr>
                <w:b/>
                <w:w w:val="99"/>
                <w:sz w:val="20"/>
              </w:rPr>
              <w:t>X</w:t>
            </w:r>
          </w:p>
        </w:tc>
        <w:tc>
          <w:tcPr>
            <w:tcW w:w="1529" w:type="dxa"/>
          </w:tcPr>
          <w:p w14:paraId="3F2E20A4" w14:textId="77777777" w:rsidR="00E53FC7" w:rsidRDefault="004D5EAE" w:rsidP="007C4ECF">
            <w:pPr>
              <w:pStyle w:val="TableParagraph"/>
              <w:widowControl w:val="0"/>
              <w:ind w:left="0"/>
              <w:rPr>
                <w:b/>
                <w:sz w:val="20"/>
              </w:rPr>
            </w:pPr>
            <w:r>
              <w:rPr>
                <w:b/>
                <w:sz w:val="20"/>
              </w:rPr>
              <w:t>MH</w:t>
            </w:r>
          </w:p>
        </w:tc>
        <w:tc>
          <w:tcPr>
            <w:tcW w:w="1493" w:type="dxa"/>
          </w:tcPr>
          <w:p w14:paraId="67A71907" w14:textId="77777777" w:rsidR="00E53FC7" w:rsidRDefault="0011663E" w:rsidP="0011663E">
            <w:pPr>
              <w:pStyle w:val="TableParagraph"/>
              <w:widowControl w:val="0"/>
              <w:ind w:left="0"/>
              <w:rPr>
                <w:b/>
                <w:sz w:val="20"/>
              </w:rPr>
            </w:pPr>
            <w:r>
              <w:rPr>
                <w:b/>
                <w:sz w:val="20"/>
              </w:rPr>
              <w:t xml:space="preserve">F, SP, </w:t>
            </w:r>
            <w:r w:rsidR="004D5EAE">
              <w:rPr>
                <w:b/>
                <w:sz w:val="20"/>
              </w:rPr>
              <w:t>SU</w:t>
            </w:r>
          </w:p>
        </w:tc>
        <w:tc>
          <w:tcPr>
            <w:tcW w:w="1562" w:type="dxa"/>
          </w:tcPr>
          <w:p w14:paraId="10781F80" w14:textId="77777777" w:rsidR="00E53FC7" w:rsidRDefault="004D5EAE" w:rsidP="007C4ECF">
            <w:pPr>
              <w:pStyle w:val="TableParagraph"/>
              <w:widowControl w:val="0"/>
              <w:ind w:left="0"/>
              <w:rPr>
                <w:sz w:val="20"/>
              </w:rPr>
            </w:pPr>
            <w:r>
              <w:rPr>
                <w:sz w:val="20"/>
              </w:rPr>
              <w:t>COUN 601,</w:t>
            </w:r>
          </w:p>
          <w:p w14:paraId="6B5D31F0" w14:textId="77777777" w:rsidR="00E53FC7" w:rsidRDefault="004D5EAE" w:rsidP="007C4ECF">
            <w:pPr>
              <w:pStyle w:val="TableParagraph"/>
              <w:widowControl w:val="0"/>
              <w:ind w:left="0"/>
              <w:rPr>
                <w:sz w:val="20"/>
              </w:rPr>
            </w:pPr>
            <w:r>
              <w:rPr>
                <w:sz w:val="20"/>
              </w:rPr>
              <w:t>633, &amp; 650</w:t>
            </w:r>
          </w:p>
        </w:tc>
      </w:tr>
      <w:tr w:rsidR="00E53FC7" w14:paraId="667C4E03" w14:textId="77777777" w:rsidTr="0011663E">
        <w:trPr>
          <w:trHeight w:hRule="exact" w:val="802"/>
        </w:trPr>
        <w:tc>
          <w:tcPr>
            <w:tcW w:w="1198" w:type="dxa"/>
          </w:tcPr>
          <w:p w14:paraId="645EB652" w14:textId="77777777" w:rsidR="00E53FC7" w:rsidRDefault="004D5EAE" w:rsidP="007C4ECF">
            <w:pPr>
              <w:pStyle w:val="TableParagraph"/>
              <w:widowControl w:val="0"/>
              <w:ind w:left="0"/>
              <w:rPr>
                <w:sz w:val="20"/>
              </w:rPr>
            </w:pPr>
            <w:r>
              <w:rPr>
                <w:sz w:val="20"/>
              </w:rPr>
              <w:t>COUN 648</w:t>
            </w:r>
          </w:p>
        </w:tc>
        <w:tc>
          <w:tcPr>
            <w:tcW w:w="1649" w:type="dxa"/>
          </w:tcPr>
          <w:p w14:paraId="20855782" w14:textId="77777777" w:rsidR="00E53FC7" w:rsidRDefault="004D5EAE" w:rsidP="007C4ECF">
            <w:pPr>
              <w:pStyle w:val="TableParagraph"/>
              <w:widowControl w:val="0"/>
              <w:ind w:left="0"/>
              <w:rPr>
                <w:sz w:val="20"/>
              </w:rPr>
            </w:pPr>
            <w:r>
              <w:rPr>
                <w:sz w:val="20"/>
              </w:rPr>
              <w:t>Foundations of Career</w:t>
            </w:r>
            <w:r w:rsidR="0011663E">
              <w:rPr>
                <w:sz w:val="20"/>
              </w:rPr>
              <w:t xml:space="preserve"> Development</w:t>
            </w:r>
          </w:p>
        </w:tc>
        <w:tc>
          <w:tcPr>
            <w:tcW w:w="1200" w:type="dxa"/>
          </w:tcPr>
          <w:p w14:paraId="367AE966" w14:textId="77777777" w:rsidR="00E53FC7" w:rsidRDefault="004D5EAE" w:rsidP="007C4ECF">
            <w:pPr>
              <w:pStyle w:val="TableParagraph"/>
              <w:widowControl w:val="0"/>
              <w:ind w:left="0"/>
              <w:rPr>
                <w:b/>
                <w:sz w:val="20"/>
              </w:rPr>
            </w:pPr>
            <w:r>
              <w:rPr>
                <w:b/>
                <w:w w:val="99"/>
                <w:sz w:val="20"/>
              </w:rPr>
              <w:t>X</w:t>
            </w:r>
          </w:p>
        </w:tc>
        <w:tc>
          <w:tcPr>
            <w:tcW w:w="1529" w:type="dxa"/>
          </w:tcPr>
          <w:p w14:paraId="2458B95C" w14:textId="77777777" w:rsidR="00E53FC7" w:rsidRDefault="004D5EAE" w:rsidP="007C4ECF">
            <w:pPr>
              <w:pStyle w:val="TableParagraph"/>
              <w:widowControl w:val="0"/>
              <w:ind w:left="0"/>
              <w:rPr>
                <w:b/>
                <w:sz w:val="20"/>
              </w:rPr>
            </w:pPr>
            <w:r>
              <w:rPr>
                <w:b/>
                <w:w w:val="99"/>
                <w:sz w:val="20"/>
              </w:rPr>
              <w:t>A</w:t>
            </w:r>
          </w:p>
        </w:tc>
        <w:tc>
          <w:tcPr>
            <w:tcW w:w="1493" w:type="dxa"/>
          </w:tcPr>
          <w:p w14:paraId="7ACBC6F3" w14:textId="77777777" w:rsidR="00E53FC7" w:rsidRDefault="004D5EAE" w:rsidP="007C4ECF">
            <w:pPr>
              <w:pStyle w:val="TableParagraph"/>
              <w:widowControl w:val="0"/>
              <w:ind w:left="0"/>
              <w:rPr>
                <w:b/>
                <w:sz w:val="20"/>
              </w:rPr>
            </w:pPr>
            <w:r>
              <w:rPr>
                <w:b/>
                <w:sz w:val="20"/>
              </w:rPr>
              <w:t xml:space="preserve">F, SU </w:t>
            </w:r>
          </w:p>
        </w:tc>
        <w:tc>
          <w:tcPr>
            <w:tcW w:w="1562" w:type="dxa"/>
          </w:tcPr>
          <w:p w14:paraId="769C51E2" w14:textId="77777777" w:rsidR="00E53FC7" w:rsidRDefault="004D5EAE" w:rsidP="007C4ECF">
            <w:pPr>
              <w:pStyle w:val="TableParagraph"/>
              <w:widowControl w:val="0"/>
              <w:ind w:left="0"/>
              <w:rPr>
                <w:sz w:val="20"/>
              </w:rPr>
            </w:pPr>
            <w:r>
              <w:rPr>
                <w:sz w:val="20"/>
              </w:rPr>
              <w:t>COUN 601, 645</w:t>
            </w:r>
          </w:p>
          <w:p w14:paraId="65FE43CF" w14:textId="77777777" w:rsidR="00E53FC7" w:rsidRDefault="004D5EAE" w:rsidP="007C4ECF">
            <w:pPr>
              <w:pStyle w:val="TableParagraph"/>
              <w:widowControl w:val="0"/>
              <w:ind w:left="0"/>
              <w:rPr>
                <w:sz w:val="20"/>
              </w:rPr>
            </w:pPr>
            <w:r>
              <w:rPr>
                <w:sz w:val="20"/>
              </w:rPr>
              <w:t>&amp; 650</w:t>
            </w:r>
          </w:p>
        </w:tc>
      </w:tr>
      <w:tr w:rsidR="00E53FC7" w14:paraId="0CD851EB" w14:textId="77777777">
        <w:trPr>
          <w:trHeight w:hRule="exact" w:val="701"/>
        </w:trPr>
        <w:tc>
          <w:tcPr>
            <w:tcW w:w="1198" w:type="dxa"/>
          </w:tcPr>
          <w:p w14:paraId="49C9C5EC" w14:textId="77777777" w:rsidR="00E53FC7" w:rsidRDefault="004D5EAE" w:rsidP="007C4ECF">
            <w:pPr>
              <w:pStyle w:val="TableParagraph"/>
              <w:widowControl w:val="0"/>
              <w:ind w:left="0"/>
              <w:rPr>
                <w:sz w:val="20"/>
              </w:rPr>
            </w:pPr>
            <w:r>
              <w:rPr>
                <w:sz w:val="20"/>
              </w:rPr>
              <w:lastRenderedPageBreak/>
              <w:t>COUN 650</w:t>
            </w:r>
          </w:p>
        </w:tc>
        <w:tc>
          <w:tcPr>
            <w:tcW w:w="1649" w:type="dxa"/>
          </w:tcPr>
          <w:p w14:paraId="5CBAB9BC" w14:textId="77777777" w:rsidR="00E53FC7" w:rsidRDefault="004D5EAE" w:rsidP="007C4ECF">
            <w:pPr>
              <w:pStyle w:val="TableParagraph"/>
              <w:widowControl w:val="0"/>
              <w:ind w:left="0"/>
              <w:rPr>
                <w:sz w:val="20"/>
              </w:rPr>
            </w:pPr>
            <w:r>
              <w:rPr>
                <w:sz w:val="20"/>
              </w:rPr>
              <w:t>Theories of Counseling</w:t>
            </w:r>
            <w:r>
              <w:rPr>
                <w:spacing w:val="-8"/>
                <w:sz w:val="20"/>
              </w:rPr>
              <w:t xml:space="preserve"> </w:t>
            </w:r>
            <w:r>
              <w:rPr>
                <w:sz w:val="20"/>
              </w:rPr>
              <w:t>and Psychotherapy</w:t>
            </w:r>
          </w:p>
        </w:tc>
        <w:tc>
          <w:tcPr>
            <w:tcW w:w="1200" w:type="dxa"/>
          </w:tcPr>
          <w:p w14:paraId="02745AAF" w14:textId="77777777" w:rsidR="00E53FC7" w:rsidRDefault="00E53FC7" w:rsidP="007C4ECF">
            <w:pPr>
              <w:widowControl w:val="0"/>
            </w:pPr>
          </w:p>
        </w:tc>
        <w:tc>
          <w:tcPr>
            <w:tcW w:w="1529" w:type="dxa"/>
          </w:tcPr>
          <w:p w14:paraId="44C7A8F1" w14:textId="77777777" w:rsidR="00E53FC7" w:rsidRDefault="004D5EAE" w:rsidP="007C4ECF">
            <w:pPr>
              <w:pStyle w:val="TableParagraph"/>
              <w:widowControl w:val="0"/>
              <w:ind w:left="0"/>
              <w:rPr>
                <w:b/>
                <w:sz w:val="20"/>
              </w:rPr>
            </w:pPr>
            <w:r>
              <w:rPr>
                <w:b/>
                <w:w w:val="99"/>
                <w:sz w:val="20"/>
              </w:rPr>
              <w:t>A</w:t>
            </w:r>
          </w:p>
        </w:tc>
        <w:tc>
          <w:tcPr>
            <w:tcW w:w="1493" w:type="dxa"/>
          </w:tcPr>
          <w:p w14:paraId="3AA8F654" w14:textId="77777777" w:rsidR="00E53FC7" w:rsidRDefault="004D5EAE" w:rsidP="007C4ECF">
            <w:pPr>
              <w:pStyle w:val="TableParagraph"/>
              <w:widowControl w:val="0"/>
              <w:ind w:left="0"/>
              <w:rPr>
                <w:b/>
                <w:sz w:val="20"/>
              </w:rPr>
            </w:pPr>
            <w:r>
              <w:rPr>
                <w:b/>
                <w:sz w:val="20"/>
              </w:rPr>
              <w:t>F, SP, SU</w:t>
            </w:r>
          </w:p>
        </w:tc>
        <w:tc>
          <w:tcPr>
            <w:tcW w:w="1562" w:type="dxa"/>
          </w:tcPr>
          <w:p w14:paraId="7EFEB7A6" w14:textId="77777777" w:rsidR="00E53FC7" w:rsidRDefault="00E53FC7" w:rsidP="007C4ECF">
            <w:pPr>
              <w:widowControl w:val="0"/>
            </w:pPr>
          </w:p>
        </w:tc>
      </w:tr>
      <w:tr w:rsidR="00E53FC7" w14:paraId="3A20C7FC" w14:textId="77777777">
        <w:trPr>
          <w:trHeight w:hRule="exact" w:val="698"/>
        </w:trPr>
        <w:tc>
          <w:tcPr>
            <w:tcW w:w="1198" w:type="dxa"/>
          </w:tcPr>
          <w:p w14:paraId="61CB6C86" w14:textId="77777777" w:rsidR="00E53FC7" w:rsidRDefault="004D5EAE" w:rsidP="007C4ECF">
            <w:pPr>
              <w:pStyle w:val="TableParagraph"/>
              <w:widowControl w:val="0"/>
              <w:ind w:left="0"/>
              <w:rPr>
                <w:sz w:val="20"/>
              </w:rPr>
            </w:pPr>
            <w:r>
              <w:rPr>
                <w:sz w:val="20"/>
              </w:rPr>
              <w:t>COUN 655</w:t>
            </w:r>
          </w:p>
        </w:tc>
        <w:tc>
          <w:tcPr>
            <w:tcW w:w="1649" w:type="dxa"/>
          </w:tcPr>
          <w:p w14:paraId="540F4DCF" w14:textId="77777777" w:rsidR="00E53FC7" w:rsidRDefault="004D5EAE" w:rsidP="007C4ECF">
            <w:pPr>
              <w:pStyle w:val="TableParagraph"/>
              <w:widowControl w:val="0"/>
              <w:ind w:left="0"/>
              <w:rPr>
                <w:sz w:val="20"/>
              </w:rPr>
            </w:pPr>
            <w:r>
              <w:rPr>
                <w:sz w:val="20"/>
              </w:rPr>
              <w:t>Social and Cultural Issues in Counseling</w:t>
            </w:r>
          </w:p>
        </w:tc>
        <w:tc>
          <w:tcPr>
            <w:tcW w:w="1200" w:type="dxa"/>
          </w:tcPr>
          <w:p w14:paraId="6A28E513" w14:textId="77777777" w:rsidR="00E53FC7" w:rsidRDefault="004D5EAE" w:rsidP="007C4ECF">
            <w:pPr>
              <w:pStyle w:val="TableParagraph"/>
              <w:widowControl w:val="0"/>
              <w:ind w:left="0"/>
              <w:rPr>
                <w:b/>
                <w:sz w:val="20"/>
              </w:rPr>
            </w:pPr>
            <w:r>
              <w:rPr>
                <w:b/>
                <w:w w:val="99"/>
                <w:sz w:val="20"/>
              </w:rPr>
              <w:t>X</w:t>
            </w:r>
          </w:p>
        </w:tc>
        <w:tc>
          <w:tcPr>
            <w:tcW w:w="1529" w:type="dxa"/>
          </w:tcPr>
          <w:p w14:paraId="3DE8F2CD" w14:textId="77777777" w:rsidR="00E53FC7" w:rsidRDefault="004D5EAE" w:rsidP="007C4ECF">
            <w:pPr>
              <w:pStyle w:val="TableParagraph"/>
              <w:widowControl w:val="0"/>
              <w:ind w:left="0"/>
              <w:rPr>
                <w:b/>
                <w:sz w:val="20"/>
              </w:rPr>
            </w:pPr>
            <w:r>
              <w:rPr>
                <w:b/>
                <w:w w:val="99"/>
                <w:sz w:val="20"/>
              </w:rPr>
              <w:t>A</w:t>
            </w:r>
          </w:p>
        </w:tc>
        <w:tc>
          <w:tcPr>
            <w:tcW w:w="1493" w:type="dxa"/>
          </w:tcPr>
          <w:p w14:paraId="2CB787B4" w14:textId="77777777" w:rsidR="0011663E" w:rsidRDefault="004D5EAE" w:rsidP="0011663E">
            <w:pPr>
              <w:pStyle w:val="TableParagraph"/>
              <w:widowControl w:val="0"/>
              <w:ind w:left="0"/>
              <w:rPr>
                <w:b/>
                <w:sz w:val="20"/>
              </w:rPr>
            </w:pPr>
            <w:r>
              <w:rPr>
                <w:b/>
                <w:sz w:val="20"/>
              </w:rPr>
              <w:t xml:space="preserve">F, SP, SU </w:t>
            </w:r>
          </w:p>
          <w:p w14:paraId="17DDC714" w14:textId="77777777" w:rsidR="00E53FC7" w:rsidRDefault="00E53FC7" w:rsidP="007C4ECF">
            <w:pPr>
              <w:pStyle w:val="TableParagraph"/>
              <w:widowControl w:val="0"/>
              <w:ind w:left="0"/>
              <w:rPr>
                <w:b/>
                <w:sz w:val="20"/>
              </w:rPr>
            </w:pPr>
          </w:p>
        </w:tc>
        <w:tc>
          <w:tcPr>
            <w:tcW w:w="1562" w:type="dxa"/>
          </w:tcPr>
          <w:p w14:paraId="322B1711" w14:textId="77777777" w:rsidR="00E53FC7" w:rsidRDefault="00E53FC7" w:rsidP="007C4ECF">
            <w:pPr>
              <w:widowControl w:val="0"/>
            </w:pPr>
          </w:p>
        </w:tc>
      </w:tr>
      <w:tr w:rsidR="00E53FC7" w14:paraId="3CF43A72" w14:textId="77777777">
        <w:trPr>
          <w:trHeight w:hRule="exact" w:val="1620"/>
        </w:trPr>
        <w:tc>
          <w:tcPr>
            <w:tcW w:w="1198" w:type="dxa"/>
          </w:tcPr>
          <w:p w14:paraId="16A4DC1A" w14:textId="77777777" w:rsidR="00E53FC7" w:rsidRDefault="004D5EAE" w:rsidP="007C4ECF">
            <w:pPr>
              <w:pStyle w:val="TableParagraph"/>
              <w:widowControl w:val="0"/>
              <w:ind w:left="0"/>
              <w:rPr>
                <w:sz w:val="20"/>
              </w:rPr>
            </w:pPr>
            <w:r>
              <w:rPr>
                <w:sz w:val="20"/>
              </w:rPr>
              <w:t>COUN 667</w:t>
            </w:r>
          </w:p>
          <w:p w14:paraId="4D9C84D8" w14:textId="77777777" w:rsidR="00E53FC7" w:rsidRDefault="0011663E" w:rsidP="007C4ECF">
            <w:pPr>
              <w:pStyle w:val="TableParagraph"/>
              <w:widowControl w:val="0"/>
              <w:ind w:left="0"/>
              <w:rPr>
                <w:sz w:val="20"/>
              </w:rPr>
            </w:pPr>
            <w:r>
              <w:rPr>
                <w:sz w:val="20"/>
              </w:rPr>
              <w:t>(6 total credits required or two semesters</w:t>
            </w:r>
            <w:r w:rsidR="004D5EAE">
              <w:rPr>
                <w:sz w:val="20"/>
              </w:rPr>
              <w:t>)</w:t>
            </w:r>
          </w:p>
        </w:tc>
        <w:tc>
          <w:tcPr>
            <w:tcW w:w="1649" w:type="dxa"/>
          </w:tcPr>
          <w:p w14:paraId="08A1438A" w14:textId="77777777" w:rsidR="00E53FC7" w:rsidRDefault="004D5EAE" w:rsidP="007C4ECF">
            <w:pPr>
              <w:pStyle w:val="TableParagraph"/>
              <w:widowControl w:val="0"/>
              <w:ind w:left="0"/>
              <w:rPr>
                <w:sz w:val="20"/>
              </w:rPr>
            </w:pPr>
            <w:r>
              <w:rPr>
                <w:sz w:val="20"/>
              </w:rPr>
              <w:t>Internship in Mental Health Counseling</w:t>
            </w:r>
          </w:p>
        </w:tc>
        <w:tc>
          <w:tcPr>
            <w:tcW w:w="1200" w:type="dxa"/>
          </w:tcPr>
          <w:p w14:paraId="2DA8BC48" w14:textId="77777777" w:rsidR="00E53FC7" w:rsidRDefault="004D5EAE" w:rsidP="007C4ECF">
            <w:pPr>
              <w:pStyle w:val="TableParagraph"/>
              <w:widowControl w:val="0"/>
              <w:ind w:left="0"/>
              <w:rPr>
                <w:b/>
                <w:sz w:val="20"/>
              </w:rPr>
            </w:pPr>
            <w:r>
              <w:rPr>
                <w:b/>
                <w:w w:val="99"/>
                <w:sz w:val="20"/>
              </w:rPr>
              <w:t>X</w:t>
            </w:r>
          </w:p>
        </w:tc>
        <w:tc>
          <w:tcPr>
            <w:tcW w:w="1529" w:type="dxa"/>
          </w:tcPr>
          <w:p w14:paraId="3D4BE402" w14:textId="77777777" w:rsidR="00E53FC7" w:rsidRDefault="004D5EAE" w:rsidP="007C4ECF">
            <w:pPr>
              <w:pStyle w:val="TableParagraph"/>
              <w:widowControl w:val="0"/>
              <w:ind w:left="0"/>
              <w:rPr>
                <w:b/>
                <w:sz w:val="20"/>
              </w:rPr>
            </w:pPr>
            <w:r>
              <w:rPr>
                <w:b/>
                <w:sz w:val="20"/>
              </w:rPr>
              <w:t>MH</w:t>
            </w:r>
          </w:p>
        </w:tc>
        <w:tc>
          <w:tcPr>
            <w:tcW w:w="1493" w:type="dxa"/>
          </w:tcPr>
          <w:p w14:paraId="2376F001" w14:textId="77777777" w:rsidR="00E53FC7" w:rsidRDefault="004D5EAE" w:rsidP="0011663E">
            <w:pPr>
              <w:pStyle w:val="TableParagraph"/>
              <w:widowControl w:val="0"/>
              <w:ind w:left="0"/>
              <w:rPr>
                <w:b/>
                <w:sz w:val="20"/>
              </w:rPr>
            </w:pPr>
            <w:r>
              <w:rPr>
                <w:b/>
                <w:sz w:val="20"/>
              </w:rPr>
              <w:t xml:space="preserve">F, SP, SU </w:t>
            </w:r>
          </w:p>
        </w:tc>
        <w:tc>
          <w:tcPr>
            <w:tcW w:w="1562" w:type="dxa"/>
          </w:tcPr>
          <w:p w14:paraId="24E21096" w14:textId="77777777" w:rsidR="00E53FC7" w:rsidRDefault="004D5EAE" w:rsidP="007C4ECF">
            <w:pPr>
              <w:pStyle w:val="TableParagraph"/>
              <w:widowControl w:val="0"/>
              <w:ind w:left="0"/>
              <w:rPr>
                <w:sz w:val="20"/>
              </w:rPr>
            </w:pPr>
            <w:r>
              <w:rPr>
                <w:sz w:val="20"/>
              </w:rPr>
              <w:t>COUN 601,</w:t>
            </w:r>
          </w:p>
          <w:p w14:paraId="0FA30324" w14:textId="77777777" w:rsidR="00E53FC7" w:rsidRDefault="004D5EAE" w:rsidP="007C4ECF">
            <w:pPr>
              <w:pStyle w:val="TableParagraph"/>
              <w:widowControl w:val="0"/>
              <w:ind w:left="0"/>
              <w:rPr>
                <w:sz w:val="20"/>
              </w:rPr>
            </w:pPr>
            <w:r>
              <w:rPr>
                <w:sz w:val="20"/>
              </w:rPr>
              <w:t>633, 634, 644,</w:t>
            </w:r>
          </w:p>
          <w:p w14:paraId="7BBC3BD7" w14:textId="77777777" w:rsidR="00E53FC7" w:rsidRDefault="004D5EAE" w:rsidP="007C4ECF">
            <w:pPr>
              <w:pStyle w:val="TableParagraph"/>
              <w:widowControl w:val="0"/>
              <w:ind w:left="0"/>
              <w:rPr>
                <w:sz w:val="20"/>
              </w:rPr>
            </w:pPr>
            <w:r>
              <w:rPr>
                <w:sz w:val="20"/>
              </w:rPr>
              <w:t>645, 648, 650,</w:t>
            </w:r>
          </w:p>
          <w:p w14:paraId="7F50970B" w14:textId="77777777" w:rsidR="00E53FC7" w:rsidRDefault="004D5EAE" w:rsidP="007C4ECF">
            <w:pPr>
              <w:pStyle w:val="TableParagraph"/>
              <w:widowControl w:val="0"/>
              <w:ind w:left="0"/>
              <w:rPr>
                <w:sz w:val="20"/>
              </w:rPr>
            </w:pPr>
            <w:r>
              <w:rPr>
                <w:sz w:val="20"/>
              </w:rPr>
              <w:t>669, 680, 685, +</w:t>
            </w:r>
          </w:p>
          <w:p w14:paraId="51BF8F95" w14:textId="77777777" w:rsidR="00E53FC7" w:rsidRDefault="004D5EAE" w:rsidP="007C4ECF">
            <w:pPr>
              <w:pStyle w:val="TableParagraph"/>
              <w:widowControl w:val="0"/>
              <w:ind w:left="0"/>
              <w:rPr>
                <w:sz w:val="20"/>
              </w:rPr>
            </w:pPr>
            <w:r>
              <w:rPr>
                <w:sz w:val="20"/>
              </w:rPr>
              <w:t>application</w:t>
            </w:r>
          </w:p>
        </w:tc>
      </w:tr>
      <w:tr w:rsidR="00E53FC7" w14:paraId="1E92CEC2" w14:textId="77777777">
        <w:trPr>
          <w:trHeight w:hRule="exact" w:val="1620"/>
        </w:trPr>
        <w:tc>
          <w:tcPr>
            <w:tcW w:w="1198" w:type="dxa"/>
          </w:tcPr>
          <w:p w14:paraId="0072EFCD" w14:textId="77777777" w:rsidR="00E53FC7" w:rsidRDefault="004D5EAE" w:rsidP="007C4ECF">
            <w:pPr>
              <w:pStyle w:val="TableParagraph"/>
              <w:widowControl w:val="0"/>
              <w:ind w:left="0"/>
              <w:rPr>
                <w:sz w:val="20"/>
              </w:rPr>
            </w:pPr>
            <w:r>
              <w:rPr>
                <w:sz w:val="20"/>
              </w:rPr>
              <w:t>COUN 668</w:t>
            </w:r>
          </w:p>
          <w:p w14:paraId="54662A6B" w14:textId="77777777" w:rsidR="00E53FC7" w:rsidRDefault="0011663E" w:rsidP="007C4ECF">
            <w:pPr>
              <w:pStyle w:val="TableParagraph"/>
              <w:widowControl w:val="0"/>
              <w:ind w:left="0"/>
              <w:rPr>
                <w:sz w:val="20"/>
              </w:rPr>
            </w:pPr>
            <w:r>
              <w:rPr>
                <w:sz w:val="20"/>
              </w:rPr>
              <w:t>(6 total credits required or two semesters)</w:t>
            </w:r>
          </w:p>
        </w:tc>
        <w:tc>
          <w:tcPr>
            <w:tcW w:w="1649" w:type="dxa"/>
          </w:tcPr>
          <w:p w14:paraId="6E762562" w14:textId="77777777" w:rsidR="00E53FC7" w:rsidRDefault="004D5EAE" w:rsidP="007C4ECF">
            <w:pPr>
              <w:pStyle w:val="TableParagraph"/>
              <w:widowControl w:val="0"/>
              <w:ind w:left="0"/>
              <w:rPr>
                <w:sz w:val="20"/>
              </w:rPr>
            </w:pPr>
            <w:r>
              <w:rPr>
                <w:sz w:val="20"/>
              </w:rPr>
              <w:t>Internship in School Counseling</w:t>
            </w:r>
          </w:p>
        </w:tc>
        <w:tc>
          <w:tcPr>
            <w:tcW w:w="1200" w:type="dxa"/>
          </w:tcPr>
          <w:p w14:paraId="45851617" w14:textId="77777777" w:rsidR="00E53FC7" w:rsidRDefault="004D5EAE" w:rsidP="007C4ECF">
            <w:pPr>
              <w:pStyle w:val="TableParagraph"/>
              <w:widowControl w:val="0"/>
              <w:ind w:left="0"/>
              <w:rPr>
                <w:b/>
                <w:sz w:val="20"/>
              </w:rPr>
            </w:pPr>
            <w:r>
              <w:rPr>
                <w:b/>
                <w:w w:val="99"/>
                <w:sz w:val="20"/>
              </w:rPr>
              <w:t>X</w:t>
            </w:r>
          </w:p>
        </w:tc>
        <w:tc>
          <w:tcPr>
            <w:tcW w:w="1529" w:type="dxa"/>
          </w:tcPr>
          <w:p w14:paraId="1DAD4301" w14:textId="77777777" w:rsidR="00E53FC7" w:rsidRDefault="004D5EAE" w:rsidP="007C4ECF">
            <w:pPr>
              <w:pStyle w:val="TableParagraph"/>
              <w:widowControl w:val="0"/>
              <w:ind w:left="0"/>
              <w:rPr>
                <w:b/>
                <w:sz w:val="20"/>
              </w:rPr>
            </w:pPr>
            <w:r>
              <w:rPr>
                <w:b/>
                <w:w w:val="99"/>
                <w:sz w:val="20"/>
              </w:rPr>
              <w:t>S</w:t>
            </w:r>
          </w:p>
        </w:tc>
        <w:tc>
          <w:tcPr>
            <w:tcW w:w="1493" w:type="dxa"/>
          </w:tcPr>
          <w:p w14:paraId="1AF03E41" w14:textId="77777777" w:rsidR="00E53FC7" w:rsidRDefault="004D5EAE" w:rsidP="007C4ECF">
            <w:pPr>
              <w:pStyle w:val="TableParagraph"/>
              <w:widowControl w:val="0"/>
              <w:ind w:left="0"/>
              <w:rPr>
                <w:b/>
                <w:sz w:val="20"/>
              </w:rPr>
            </w:pPr>
            <w:r>
              <w:rPr>
                <w:b/>
                <w:sz w:val="20"/>
              </w:rPr>
              <w:t>F, SP,</w:t>
            </w:r>
          </w:p>
          <w:p w14:paraId="0D9102A2" w14:textId="77777777" w:rsidR="007430D3" w:rsidRDefault="004D5EAE" w:rsidP="007430D3">
            <w:pPr>
              <w:pStyle w:val="TableParagraph"/>
              <w:widowControl w:val="0"/>
              <w:ind w:left="0"/>
              <w:rPr>
                <w:b/>
                <w:sz w:val="20"/>
              </w:rPr>
            </w:pPr>
            <w:r>
              <w:rPr>
                <w:b/>
                <w:sz w:val="20"/>
              </w:rPr>
              <w:t>(SU=</w:t>
            </w:r>
            <w:r w:rsidR="007430D3">
              <w:rPr>
                <w:b/>
                <w:sz w:val="20"/>
              </w:rPr>
              <w:t xml:space="preserve"> Requires Teacher Education Services Authorization</w:t>
            </w:r>
            <w:r>
              <w:rPr>
                <w:b/>
                <w:sz w:val="20"/>
              </w:rPr>
              <w:t xml:space="preserve">) </w:t>
            </w:r>
          </w:p>
          <w:p w14:paraId="0F1EAB1D" w14:textId="77777777" w:rsidR="00E53FC7" w:rsidRDefault="00E53FC7" w:rsidP="007C4ECF">
            <w:pPr>
              <w:pStyle w:val="TableParagraph"/>
              <w:widowControl w:val="0"/>
              <w:ind w:left="0"/>
              <w:rPr>
                <w:b/>
                <w:sz w:val="20"/>
              </w:rPr>
            </w:pPr>
          </w:p>
        </w:tc>
        <w:tc>
          <w:tcPr>
            <w:tcW w:w="1562" w:type="dxa"/>
          </w:tcPr>
          <w:p w14:paraId="26973C19" w14:textId="77777777" w:rsidR="00E53FC7" w:rsidRDefault="004D5EAE" w:rsidP="007C4ECF">
            <w:pPr>
              <w:pStyle w:val="TableParagraph"/>
              <w:widowControl w:val="0"/>
              <w:ind w:left="0"/>
              <w:rPr>
                <w:sz w:val="20"/>
              </w:rPr>
            </w:pPr>
            <w:r>
              <w:rPr>
                <w:sz w:val="20"/>
              </w:rPr>
              <w:t>COUN 601,</w:t>
            </w:r>
          </w:p>
          <w:p w14:paraId="12E94647" w14:textId="77777777" w:rsidR="00E53FC7" w:rsidRDefault="004D5EAE" w:rsidP="007C4ECF">
            <w:pPr>
              <w:pStyle w:val="TableParagraph"/>
              <w:widowControl w:val="0"/>
              <w:ind w:left="0"/>
              <w:rPr>
                <w:sz w:val="20"/>
              </w:rPr>
            </w:pPr>
            <w:r>
              <w:rPr>
                <w:sz w:val="20"/>
              </w:rPr>
              <w:t>633, 634, 642 or</w:t>
            </w:r>
          </w:p>
          <w:p w14:paraId="1A39D84E" w14:textId="77777777" w:rsidR="00E53FC7" w:rsidRDefault="004D5EAE" w:rsidP="007C4ECF">
            <w:pPr>
              <w:pStyle w:val="TableParagraph"/>
              <w:widowControl w:val="0"/>
              <w:ind w:left="0"/>
              <w:rPr>
                <w:sz w:val="20"/>
              </w:rPr>
            </w:pPr>
            <w:r>
              <w:rPr>
                <w:sz w:val="20"/>
              </w:rPr>
              <w:t>644, 645, 648,</w:t>
            </w:r>
          </w:p>
          <w:p w14:paraId="382BD8E4" w14:textId="77777777" w:rsidR="00E53FC7" w:rsidRDefault="004D5EAE" w:rsidP="007C4ECF">
            <w:pPr>
              <w:pStyle w:val="TableParagraph"/>
              <w:widowControl w:val="0"/>
              <w:ind w:left="0"/>
              <w:rPr>
                <w:sz w:val="20"/>
              </w:rPr>
            </w:pPr>
            <w:r>
              <w:rPr>
                <w:sz w:val="20"/>
              </w:rPr>
              <w:t>650, 669, 676,</w:t>
            </w:r>
          </w:p>
          <w:p w14:paraId="052C7148" w14:textId="77777777" w:rsidR="00E53FC7" w:rsidRDefault="004D5EAE" w:rsidP="007C4ECF">
            <w:pPr>
              <w:pStyle w:val="TableParagraph"/>
              <w:widowControl w:val="0"/>
              <w:ind w:left="0"/>
              <w:rPr>
                <w:sz w:val="20"/>
              </w:rPr>
            </w:pPr>
            <w:r>
              <w:rPr>
                <w:sz w:val="20"/>
              </w:rPr>
              <w:t>677, 678, +</w:t>
            </w:r>
          </w:p>
          <w:p w14:paraId="15029174" w14:textId="77777777" w:rsidR="00E53FC7" w:rsidRDefault="004D5EAE" w:rsidP="007C4ECF">
            <w:pPr>
              <w:pStyle w:val="TableParagraph"/>
              <w:widowControl w:val="0"/>
              <w:ind w:left="0"/>
              <w:rPr>
                <w:sz w:val="20"/>
              </w:rPr>
            </w:pPr>
            <w:r>
              <w:rPr>
                <w:sz w:val="20"/>
              </w:rPr>
              <w:t>application</w:t>
            </w:r>
          </w:p>
        </w:tc>
      </w:tr>
      <w:tr w:rsidR="00E53FC7" w14:paraId="44163C44" w14:textId="77777777">
        <w:trPr>
          <w:trHeight w:hRule="exact" w:val="1390"/>
        </w:trPr>
        <w:tc>
          <w:tcPr>
            <w:tcW w:w="1198" w:type="dxa"/>
          </w:tcPr>
          <w:p w14:paraId="0112A420" w14:textId="77777777" w:rsidR="00E53FC7" w:rsidRDefault="004D5EAE" w:rsidP="007C4ECF">
            <w:pPr>
              <w:pStyle w:val="TableParagraph"/>
              <w:widowControl w:val="0"/>
              <w:ind w:left="0"/>
              <w:rPr>
                <w:sz w:val="20"/>
              </w:rPr>
            </w:pPr>
            <w:r>
              <w:rPr>
                <w:sz w:val="20"/>
              </w:rPr>
              <w:t>COUN 669</w:t>
            </w:r>
          </w:p>
        </w:tc>
        <w:tc>
          <w:tcPr>
            <w:tcW w:w="1649" w:type="dxa"/>
          </w:tcPr>
          <w:p w14:paraId="432F0337" w14:textId="77777777" w:rsidR="00E53FC7" w:rsidRDefault="004D5EAE" w:rsidP="007C4ECF">
            <w:pPr>
              <w:pStyle w:val="TableParagraph"/>
              <w:widowControl w:val="0"/>
              <w:ind w:left="0"/>
              <w:rPr>
                <w:sz w:val="20"/>
              </w:rPr>
            </w:pPr>
            <w:r>
              <w:rPr>
                <w:sz w:val="20"/>
              </w:rPr>
              <w:t>Practicum in Counseling</w:t>
            </w:r>
          </w:p>
        </w:tc>
        <w:tc>
          <w:tcPr>
            <w:tcW w:w="1200" w:type="dxa"/>
          </w:tcPr>
          <w:p w14:paraId="7D9B3988" w14:textId="77777777" w:rsidR="00E53FC7" w:rsidRDefault="004D5EAE" w:rsidP="007C4ECF">
            <w:pPr>
              <w:pStyle w:val="TableParagraph"/>
              <w:widowControl w:val="0"/>
              <w:ind w:left="0"/>
              <w:rPr>
                <w:b/>
                <w:sz w:val="20"/>
              </w:rPr>
            </w:pPr>
            <w:r>
              <w:rPr>
                <w:b/>
                <w:w w:val="99"/>
                <w:sz w:val="20"/>
              </w:rPr>
              <w:t>X</w:t>
            </w:r>
          </w:p>
        </w:tc>
        <w:tc>
          <w:tcPr>
            <w:tcW w:w="1529" w:type="dxa"/>
          </w:tcPr>
          <w:p w14:paraId="46FB18EE" w14:textId="77777777" w:rsidR="00E53FC7" w:rsidRDefault="004D5EAE" w:rsidP="007C4ECF">
            <w:pPr>
              <w:pStyle w:val="TableParagraph"/>
              <w:widowControl w:val="0"/>
              <w:ind w:left="0"/>
              <w:rPr>
                <w:b/>
                <w:sz w:val="20"/>
              </w:rPr>
            </w:pPr>
            <w:r>
              <w:rPr>
                <w:b/>
                <w:w w:val="99"/>
                <w:sz w:val="20"/>
              </w:rPr>
              <w:t>A</w:t>
            </w:r>
          </w:p>
        </w:tc>
        <w:tc>
          <w:tcPr>
            <w:tcW w:w="1493" w:type="dxa"/>
          </w:tcPr>
          <w:p w14:paraId="29F84C7C" w14:textId="77777777" w:rsidR="00E53FC7" w:rsidRDefault="004D5EAE" w:rsidP="007430D3">
            <w:pPr>
              <w:pStyle w:val="TableParagraph"/>
              <w:widowControl w:val="0"/>
              <w:ind w:left="0"/>
              <w:rPr>
                <w:b/>
                <w:sz w:val="20"/>
              </w:rPr>
            </w:pPr>
            <w:r>
              <w:rPr>
                <w:b/>
                <w:sz w:val="20"/>
              </w:rPr>
              <w:t xml:space="preserve">F, SP, SU </w:t>
            </w:r>
          </w:p>
        </w:tc>
        <w:tc>
          <w:tcPr>
            <w:tcW w:w="1562" w:type="dxa"/>
          </w:tcPr>
          <w:p w14:paraId="359B0BB6" w14:textId="77777777" w:rsidR="00E53FC7" w:rsidRDefault="004D5EAE" w:rsidP="007C4ECF">
            <w:pPr>
              <w:pStyle w:val="TableParagraph"/>
              <w:widowControl w:val="0"/>
              <w:ind w:left="0"/>
              <w:rPr>
                <w:sz w:val="20"/>
              </w:rPr>
            </w:pPr>
            <w:r>
              <w:rPr>
                <w:sz w:val="20"/>
              </w:rPr>
              <w:t>COUN 601,</w:t>
            </w:r>
          </w:p>
          <w:p w14:paraId="181D16B8" w14:textId="77777777" w:rsidR="00E53FC7" w:rsidRDefault="004D5EAE" w:rsidP="007C4ECF">
            <w:pPr>
              <w:pStyle w:val="TableParagraph"/>
              <w:widowControl w:val="0"/>
              <w:ind w:left="0"/>
              <w:rPr>
                <w:sz w:val="20"/>
              </w:rPr>
            </w:pPr>
            <w:r>
              <w:rPr>
                <w:sz w:val="20"/>
              </w:rPr>
              <w:t>passing 633 and 634 with a ‘B’ or higher, 642</w:t>
            </w:r>
            <w:r>
              <w:rPr>
                <w:spacing w:val="-4"/>
                <w:sz w:val="20"/>
              </w:rPr>
              <w:t xml:space="preserve"> </w:t>
            </w:r>
            <w:r>
              <w:rPr>
                <w:sz w:val="20"/>
              </w:rPr>
              <w:t>or 644, 650,</w:t>
            </w:r>
            <w:r>
              <w:rPr>
                <w:spacing w:val="-2"/>
                <w:sz w:val="20"/>
              </w:rPr>
              <w:t xml:space="preserve"> </w:t>
            </w:r>
            <w:r>
              <w:rPr>
                <w:sz w:val="20"/>
              </w:rPr>
              <w:t>+</w:t>
            </w:r>
          </w:p>
          <w:p w14:paraId="2EFD3CE7" w14:textId="77777777" w:rsidR="00E53FC7" w:rsidRDefault="004D5EAE" w:rsidP="007C4ECF">
            <w:pPr>
              <w:pStyle w:val="TableParagraph"/>
              <w:widowControl w:val="0"/>
              <w:ind w:left="0"/>
              <w:rPr>
                <w:sz w:val="20"/>
              </w:rPr>
            </w:pPr>
            <w:r>
              <w:rPr>
                <w:sz w:val="20"/>
              </w:rPr>
              <w:t>application</w:t>
            </w:r>
          </w:p>
        </w:tc>
      </w:tr>
      <w:tr w:rsidR="00E53FC7" w14:paraId="6F8D0E02" w14:textId="77777777">
        <w:trPr>
          <w:trHeight w:hRule="exact" w:val="701"/>
        </w:trPr>
        <w:tc>
          <w:tcPr>
            <w:tcW w:w="1198" w:type="dxa"/>
          </w:tcPr>
          <w:p w14:paraId="2412C815" w14:textId="77777777" w:rsidR="00E53FC7" w:rsidRDefault="004D5EAE" w:rsidP="007C4ECF">
            <w:pPr>
              <w:pStyle w:val="TableParagraph"/>
              <w:widowControl w:val="0"/>
              <w:ind w:left="0"/>
              <w:rPr>
                <w:sz w:val="20"/>
              </w:rPr>
            </w:pPr>
            <w:r>
              <w:rPr>
                <w:sz w:val="20"/>
              </w:rPr>
              <w:t>COUN 670</w:t>
            </w:r>
          </w:p>
        </w:tc>
        <w:tc>
          <w:tcPr>
            <w:tcW w:w="1649" w:type="dxa"/>
          </w:tcPr>
          <w:p w14:paraId="7F929D20" w14:textId="77777777" w:rsidR="00E53FC7" w:rsidRDefault="004D5EAE" w:rsidP="007C4ECF">
            <w:pPr>
              <w:pStyle w:val="TableParagraph"/>
              <w:widowControl w:val="0"/>
              <w:ind w:left="0"/>
              <w:rPr>
                <w:sz w:val="20"/>
              </w:rPr>
            </w:pPr>
            <w:r>
              <w:rPr>
                <w:sz w:val="20"/>
              </w:rPr>
              <w:t>Introduction to Counseling Supervision</w:t>
            </w:r>
          </w:p>
        </w:tc>
        <w:tc>
          <w:tcPr>
            <w:tcW w:w="1200" w:type="dxa"/>
          </w:tcPr>
          <w:p w14:paraId="36A2CA1D" w14:textId="77777777" w:rsidR="00E53FC7" w:rsidRDefault="004D5EAE" w:rsidP="007C4ECF">
            <w:pPr>
              <w:pStyle w:val="TableParagraph"/>
              <w:widowControl w:val="0"/>
              <w:ind w:left="0"/>
              <w:rPr>
                <w:b/>
                <w:sz w:val="20"/>
              </w:rPr>
            </w:pPr>
            <w:r>
              <w:rPr>
                <w:b/>
                <w:w w:val="99"/>
                <w:sz w:val="20"/>
              </w:rPr>
              <w:t>X</w:t>
            </w:r>
          </w:p>
        </w:tc>
        <w:tc>
          <w:tcPr>
            <w:tcW w:w="1529" w:type="dxa"/>
          </w:tcPr>
          <w:p w14:paraId="1E308D2F" w14:textId="77777777" w:rsidR="00E53FC7" w:rsidRDefault="004D5EAE" w:rsidP="007C4ECF">
            <w:pPr>
              <w:pStyle w:val="TableParagraph"/>
              <w:widowControl w:val="0"/>
              <w:ind w:left="0"/>
              <w:rPr>
                <w:b/>
                <w:sz w:val="20"/>
              </w:rPr>
            </w:pPr>
            <w:r>
              <w:rPr>
                <w:b/>
                <w:sz w:val="20"/>
              </w:rPr>
              <w:t>MH</w:t>
            </w:r>
          </w:p>
        </w:tc>
        <w:tc>
          <w:tcPr>
            <w:tcW w:w="1493" w:type="dxa"/>
          </w:tcPr>
          <w:p w14:paraId="47A504F6" w14:textId="77777777" w:rsidR="00E53FC7" w:rsidRDefault="007430D3" w:rsidP="007C4ECF">
            <w:pPr>
              <w:pStyle w:val="TableParagraph"/>
              <w:widowControl w:val="0"/>
              <w:ind w:left="0"/>
              <w:rPr>
                <w:b/>
                <w:sz w:val="20"/>
              </w:rPr>
            </w:pPr>
            <w:r>
              <w:rPr>
                <w:b/>
                <w:sz w:val="20"/>
              </w:rPr>
              <w:t>F, SP, SU</w:t>
            </w:r>
          </w:p>
        </w:tc>
        <w:tc>
          <w:tcPr>
            <w:tcW w:w="1562" w:type="dxa"/>
          </w:tcPr>
          <w:p w14:paraId="20BC36BF" w14:textId="77777777" w:rsidR="00E53FC7" w:rsidRDefault="004D5EAE" w:rsidP="007C4ECF">
            <w:pPr>
              <w:pStyle w:val="TableParagraph"/>
              <w:widowControl w:val="0"/>
              <w:ind w:left="0"/>
              <w:rPr>
                <w:sz w:val="20"/>
              </w:rPr>
            </w:pPr>
            <w:r>
              <w:rPr>
                <w:sz w:val="20"/>
              </w:rPr>
              <w:t>COUN 601, 669</w:t>
            </w:r>
          </w:p>
        </w:tc>
      </w:tr>
      <w:tr w:rsidR="00E53FC7" w14:paraId="298C289B" w14:textId="77777777">
        <w:trPr>
          <w:trHeight w:hRule="exact" w:val="929"/>
        </w:trPr>
        <w:tc>
          <w:tcPr>
            <w:tcW w:w="1198" w:type="dxa"/>
          </w:tcPr>
          <w:p w14:paraId="115F4DA7" w14:textId="77777777" w:rsidR="00E53FC7" w:rsidRDefault="004D5EAE" w:rsidP="007C4ECF">
            <w:pPr>
              <w:pStyle w:val="TableParagraph"/>
              <w:widowControl w:val="0"/>
              <w:ind w:left="0"/>
              <w:rPr>
                <w:sz w:val="20"/>
              </w:rPr>
            </w:pPr>
            <w:r>
              <w:rPr>
                <w:sz w:val="20"/>
              </w:rPr>
              <w:t>COUN 676</w:t>
            </w:r>
          </w:p>
        </w:tc>
        <w:tc>
          <w:tcPr>
            <w:tcW w:w="1649" w:type="dxa"/>
          </w:tcPr>
          <w:p w14:paraId="1032BAF1" w14:textId="77777777" w:rsidR="00E53FC7" w:rsidRDefault="004D5EAE" w:rsidP="007C4ECF">
            <w:pPr>
              <w:pStyle w:val="TableParagraph"/>
              <w:widowControl w:val="0"/>
              <w:ind w:left="0"/>
              <w:rPr>
                <w:sz w:val="20"/>
              </w:rPr>
            </w:pPr>
            <w:r>
              <w:rPr>
                <w:sz w:val="20"/>
              </w:rPr>
              <w:t>Professional Issues in School Counseling K-12</w:t>
            </w:r>
          </w:p>
        </w:tc>
        <w:tc>
          <w:tcPr>
            <w:tcW w:w="1200" w:type="dxa"/>
          </w:tcPr>
          <w:p w14:paraId="053A56AB" w14:textId="77777777" w:rsidR="00E53FC7" w:rsidRDefault="004D5EAE" w:rsidP="007C4ECF">
            <w:pPr>
              <w:pStyle w:val="TableParagraph"/>
              <w:widowControl w:val="0"/>
              <w:ind w:left="0"/>
              <w:rPr>
                <w:b/>
                <w:sz w:val="20"/>
              </w:rPr>
            </w:pPr>
            <w:r>
              <w:rPr>
                <w:b/>
                <w:w w:val="99"/>
                <w:sz w:val="20"/>
              </w:rPr>
              <w:t>X</w:t>
            </w:r>
          </w:p>
        </w:tc>
        <w:tc>
          <w:tcPr>
            <w:tcW w:w="1529" w:type="dxa"/>
          </w:tcPr>
          <w:p w14:paraId="2A1B8A8E" w14:textId="77777777" w:rsidR="00E53FC7" w:rsidRDefault="004D5EAE" w:rsidP="007C4ECF">
            <w:pPr>
              <w:pStyle w:val="TableParagraph"/>
              <w:widowControl w:val="0"/>
              <w:ind w:left="0"/>
              <w:rPr>
                <w:b/>
                <w:sz w:val="20"/>
              </w:rPr>
            </w:pPr>
            <w:r>
              <w:rPr>
                <w:b/>
                <w:w w:val="99"/>
                <w:sz w:val="20"/>
              </w:rPr>
              <w:t>S</w:t>
            </w:r>
          </w:p>
        </w:tc>
        <w:tc>
          <w:tcPr>
            <w:tcW w:w="1493" w:type="dxa"/>
          </w:tcPr>
          <w:p w14:paraId="7D9F3868" w14:textId="77777777" w:rsidR="00E53FC7" w:rsidRDefault="004D5EAE" w:rsidP="007C4ECF">
            <w:pPr>
              <w:pStyle w:val="TableParagraph"/>
              <w:widowControl w:val="0"/>
              <w:ind w:left="0"/>
              <w:rPr>
                <w:b/>
                <w:sz w:val="20"/>
              </w:rPr>
            </w:pPr>
            <w:r>
              <w:rPr>
                <w:b/>
                <w:sz w:val="20"/>
              </w:rPr>
              <w:t>SP</w:t>
            </w:r>
          </w:p>
        </w:tc>
        <w:tc>
          <w:tcPr>
            <w:tcW w:w="1562" w:type="dxa"/>
          </w:tcPr>
          <w:p w14:paraId="6043F147" w14:textId="77777777" w:rsidR="00E53FC7" w:rsidRDefault="004D5EAE" w:rsidP="007C4ECF">
            <w:pPr>
              <w:pStyle w:val="TableParagraph"/>
              <w:widowControl w:val="0"/>
              <w:ind w:left="0"/>
              <w:rPr>
                <w:sz w:val="20"/>
              </w:rPr>
            </w:pPr>
            <w:r>
              <w:rPr>
                <w:sz w:val="20"/>
              </w:rPr>
              <w:t>Twenty hours of observation in a school is required</w:t>
            </w:r>
          </w:p>
        </w:tc>
      </w:tr>
      <w:tr w:rsidR="00E53FC7" w14:paraId="0FAFEAE6" w14:textId="77777777">
        <w:trPr>
          <w:trHeight w:hRule="exact" w:val="1162"/>
        </w:trPr>
        <w:tc>
          <w:tcPr>
            <w:tcW w:w="1198" w:type="dxa"/>
          </w:tcPr>
          <w:p w14:paraId="00FE86CC" w14:textId="77777777" w:rsidR="00E53FC7" w:rsidRDefault="004D5EAE" w:rsidP="007C4ECF">
            <w:pPr>
              <w:pStyle w:val="TableParagraph"/>
              <w:widowControl w:val="0"/>
              <w:ind w:left="0"/>
              <w:rPr>
                <w:sz w:val="20"/>
              </w:rPr>
            </w:pPr>
            <w:r>
              <w:rPr>
                <w:sz w:val="20"/>
              </w:rPr>
              <w:t>COUN 677</w:t>
            </w:r>
          </w:p>
        </w:tc>
        <w:tc>
          <w:tcPr>
            <w:tcW w:w="1649" w:type="dxa"/>
          </w:tcPr>
          <w:p w14:paraId="3F85F456" w14:textId="77777777" w:rsidR="00E53FC7" w:rsidRDefault="004D5EAE" w:rsidP="007C4ECF">
            <w:pPr>
              <w:pStyle w:val="TableParagraph"/>
              <w:widowControl w:val="0"/>
              <w:ind w:left="0"/>
              <w:rPr>
                <w:sz w:val="20"/>
              </w:rPr>
            </w:pPr>
            <w:r>
              <w:rPr>
                <w:sz w:val="20"/>
              </w:rPr>
              <w:t>School Culture, Learning, and Classroom Management</w:t>
            </w:r>
          </w:p>
        </w:tc>
        <w:tc>
          <w:tcPr>
            <w:tcW w:w="1200" w:type="dxa"/>
          </w:tcPr>
          <w:p w14:paraId="10FB51E0" w14:textId="77777777" w:rsidR="00E53FC7" w:rsidRDefault="004D5EAE" w:rsidP="007C4ECF">
            <w:pPr>
              <w:pStyle w:val="TableParagraph"/>
              <w:widowControl w:val="0"/>
              <w:ind w:left="0"/>
              <w:rPr>
                <w:b/>
                <w:sz w:val="20"/>
              </w:rPr>
            </w:pPr>
            <w:r>
              <w:rPr>
                <w:b/>
                <w:w w:val="99"/>
                <w:sz w:val="20"/>
              </w:rPr>
              <w:t>X</w:t>
            </w:r>
          </w:p>
        </w:tc>
        <w:tc>
          <w:tcPr>
            <w:tcW w:w="1529" w:type="dxa"/>
          </w:tcPr>
          <w:p w14:paraId="1480BA05" w14:textId="77777777" w:rsidR="00E53FC7" w:rsidRDefault="004D5EAE" w:rsidP="007C4ECF">
            <w:pPr>
              <w:pStyle w:val="TableParagraph"/>
              <w:widowControl w:val="0"/>
              <w:ind w:left="0"/>
              <w:rPr>
                <w:b/>
                <w:sz w:val="20"/>
              </w:rPr>
            </w:pPr>
            <w:r>
              <w:rPr>
                <w:b/>
                <w:w w:val="99"/>
                <w:sz w:val="20"/>
              </w:rPr>
              <w:t>S</w:t>
            </w:r>
          </w:p>
        </w:tc>
        <w:tc>
          <w:tcPr>
            <w:tcW w:w="1493" w:type="dxa"/>
          </w:tcPr>
          <w:p w14:paraId="296D1BC6" w14:textId="77777777" w:rsidR="00E53FC7" w:rsidRDefault="004D5EAE" w:rsidP="007C4ECF">
            <w:pPr>
              <w:pStyle w:val="TableParagraph"/>
              <w:widowControl w:val="0"/>
              <w:ind w:left="0"/>
              <w:rPr>
                <w:b/>
                <w:sz w:val="20"/>
              </w:rPr>
            </w:pPr>
            <w:r>
              <w:rPr>
                <w:b/>
                <w:w w:val="99"/>
                <w:sz w:val="20"/>
              </w:rPr>
              <w:t>F</w:t>
            </w:r>
          </w:p>
        </w:tc>
        <w:tc>
          <w:tcPr>
            <w:tcW w:w="1562" w:type="dxa"/>
          </w:tcPr>
          <w:p w14:paraId="59CF391E" w14:textId="77777777" w:rsidR="00E53FC7" w:rsidRDefault="004D5EAE" w:rsidP="007C4ECF">
            <w:pPr>
              <w:pStyle w:val="TableParagraph"/>
              <w:widowControl w:val="0"/>
              <w:ind w:left="0"/>
              <w:rPr>
                <w:sz w:val="20"/>
              </w:rPr>
            </w:pPr>
            <w:r>
              <w:rPr>
                <w:sz w:val="20"/>
              </w:rPr>
              <w:t>COUN 676</w:t>
            </w:r>
          </w:p>
          <w:p w14:paraId="7DCF2AF5" w14:textId="77777777" w:rsidR="00E53FC7" w:rsidRDefault="004D5EAE" w:rsidP="007C4ECF">
            <w:pPr>
              <w:pStyle w:val="TableParagraph"/>
              <w:widowControl w:val="0"/>
              <w:ind w:left="0"/>
              <w:rPr>
                <w:sz w:val="20"/>
              </w:rPr>
            </w:pPr>
            <w:r>
              <w:rPr>
                <w:sz w:val="20"/>
              </w:rPr>
              <w:t>Ten hours of observation in</w:t>
            </w:r>
            <w:r>
              <w:rPr>
                <w:spacing w:val="-10"/>
                <w:sz w:val="20"/>
              </w:rPr>
              <w:t xml:space="preserve"> </w:t>
            </w:r>
            <w:r>
              <w:rPr>
                <w:sz w:val="20"/>
              </w:rPr>
              <w:t>a school is required</w:t>
            </w:r>
          </w:p>
        </w:tc>
      </w:tr>
      <w:tr w:rsidR="00E53FC7" w14:paraId="37E5492F" w14:textId="77777777">
        <w:trPr>
          <w:trHeight w:hRule="exact" w:val="929"/>
        </w:trPr>
        <w:tc>
          <w:tcPr>
            <w:tcW w:w="1198" w:type="dxa"/>
          </w:tcPr>
          <w:p w14:paraId="6AD330A0" w14:textId="77777777" w:rsidR="00E53FC7" w:rsidRDefault="004D5EAE" w:rsidP="007C4ECF">
            <w:pPr>
              <w:pStyle w:val="TableParagraph"/>
              <w:widowControl w:val="0"/>
              <w:ind w:left="0"/>
              <w:rPr>
                <w:sz w:val="20"/>
              </w:rPr>
            </w:pPr>
            <w:r>
              <w:rPr>
                <w:sz w:val="20"/>
              </w:rPr>
              <w:t>COUN 678</w:t>
            </w:r>
          </w:p>
        </w:tc>
        <w:tc>
          <w:tcPr>
            <w:tcW w:w="1649" w:type="dxa"/>
          </w:tcPr>
          <w:p w14:paraId="42FD575F" w14:textId="77777777" w:rsidR="00E53FC7" w:rsidRDefault="004D5EAE" w:rsidP="007C4ECF">
            <w:pPr>
              <w:pStyle w:val="TableParagraph"/>
              <w:widowControl w:val="0"/>
              <w:ind w:left="0"/>
              <w:rPr>
                <w:sz w:val="20"/>
              </w:rPr>
            </w:pPr>
            <w:r>
              <w:rPr>
                <w:sz w:val="20"/>
              </w:rPr>
              <w:t>Counseling Children and Adolescents in School Settings</w:t>
            </w:r>
          </w:p>
        </w:tc>
        <w:tc>
          <w:tcPr>
            <w:tcW w:w="1200" w:type="dxa"/>
          </w:tcPr>
          <w:p w14:paraId="0C0DAB0F" w14:textId="77777777" w:rsidR="00E53FC7" w:rsidRDefault="004D5EAE" w:rsidP="007C4ECF">
            <w:pPr>
              <w:pStyle w:val="TableParagraph"/>
              <w:widowControl w:val="0"/>
              <w:ind w:left="0"/>
              <w:rPr>
                <w:b/>
                <w:sz w:val="20"/>
              </w:rPr>
            </w:pPr>
            <w:r>
              <w:rPr>
                <w:b/>
                <w:w w:val="99"/>
                <w:sz w:val="20"/>
              </w:rPr>
              <w:t>X</w:t>
            </w:r>
          </w:p>
        </w:tc>
        <w:tc>
          <w:tcPr>
            <w:tcW w:w="1529" w:type="dxa"/>
          </w:tcPr>
          <w:p w14:paraId="0368263C" w14:textId="77777777" w:rsidR="00E53FC7" w:rsidRDefault="004D5EAE" w:rsidP="007C4ECF">
            <w:pPr>
              <w:pStyle w:val="TableParagraph"/>
              <w:widowControl w:val="0"/>
              <w:ind w:left="0"/>
              <w:rPr>
                <w:b/>
                <w:sz w:val="20"/>
              </w:rPr>
            </w:pPr>
            <w:r>
              <w:rPr>
                <w:b/>
                <w:w w:val="99"/>
                <w:sz w:val="20"/>
              </w:rPr>
              <w:t>S</w:t>
            </w:r>
          </w:p>
        </w:tc>
        <w:tc>
          <w:tcPr>
            <w:tcW w:w="1493" w:type="dxa"/>
          </w:tcPr>
          <w:p w14:paraId="4D8F7FB9" w14:textId="77777777" w:rsidR="00E53FC7" w:rsidRDefault="004D5EAE" w:rsidP="007C4ECF">
            <w:pPr>
              <w:pStyle w:val="TableParagraph"/>
              <w:widowControl w:val="0"/>
              <w:ind w:left="0"/>
              <w:rPr>
                <w:b/>
                <w:sz w:val="20"/>
              </w:rPr>
            </w:pPr>
            <w:r>
              <w:rPr>
                <w:b/>
                <w:sz w:val="20"/>
              </w:rPr>
              <w:t>SP, SU</w:t>
            </w:r>
          </w:p>
        </w:tc>
        <w:tc>
          <w:tcPr>
            <w:tcW w:w="1562" w:type="dxa"/>
          </w:tcPr>
          <w:p w14:paraId="1523B154" w14:textId="77777777" w:rsidR="00E53FC7" w:rsidRDefault="004D5EAE" w:rsidP="007C4ECF">
            <w:pPr>
              <w:pStyle w:val="TableParagraph"/>
              <w:widowControl w:val="0"/>
              <w:ind w:left="0"/>
              <w:rPr>
                <w:sz w:val="20"/>
              </w:rPr>
            </w:pPr>
            <w:r>
              <w:rPr>
                <w:sz w:val="20"/>
              </w:rPr>
              <w:t>COUN 601,</w:t>
            </w:r>
          </w:p>
          <w:p w14:paraId="1556A42F" w14:textId="77777777" w:rsidR="00E53FC7" w:rsidRDefault="004D5EAE" w:rsidP="007C4ECF">
            <w:pPr>
              <w:pStyle w:val="TableParagraph"/>
              <w:widowControl w:val="0"/>
              <w:ind w:left="0"/>
              <w:rPr>
                <w:sz w:val="20"/>
              </w:rPr>
            </w:pPr>
            <w:r>
              <w:rPr>
                <w:sz w:val="20"/>
              </w:rPr>
              <w:t>633, 650</w:t>
            </w:r>
          </w:p>
        </w:tc>
      </w:tr>
      <w:tr w:rsidR="00E53FC7" w14:paraId="7393725E" w14:textId="77777777">
        <w:trPr>
          <w:trHeight w:hRule="exact" w:val="1162"/>
        </w:trPr>
        <w:tc>
          <w:tcPr>
            <w:tcW w:w="1198" w:type="dxa"/>
          </w:tcPr>
          <w:p w14:paraId="72356D0F" w14:textId="77777777" w:rsidR="00E53FC7" w:rsidRDefault="004D5EAE" w:rsidP="007C4ECF">
            <w:pPr>
              <w:pStyle w:val="TableParagraph"/>
              <w:widowControl w:val="0"/>
              <w:ind w:left="0"/>
              <w:rPr>
                <w:sz w:val="20"/>
              </w:rPr>
            </w:pPr>
            <w:r>
              <w:rPr>
                <w:sz w:val="20"/>
              </w:rPr>
              <w:t>COUN 679</w:t>
            </w:r>
          </w:p>
        </w:tc>
        <w:tc>
          <w:tcPr>
            <w:tcW w:w="1649" w:type="dxa"/>
          </w:tcPr>
          <w:p w14:paraId="06A5C240" w14:textId="77777777" w:rsidR="00E53FC7" w:rsidRDefault="004D5EAE" w:rsidP="007C4ECF">
            <w:pPr>
              <w:pStyle w:val="TableParagraph"/>
              <w:widowControl w:val="0"/>
              <w:ind w:left="0"/>
              <w:rPr>
                <w:sz w:val="20"/>
              </w:rPr>
            </w:pPr>
            <w:r>
              <w:rPr>
                <w:sz w:val="20"/>
              </w:rPr>
              <w:t>School Counseling Program Development K- 12</w:t>
            </w:r>
          </w:p>
        </w:tc>
        <w:tc>
          <w:tcPr>
            <w:tcW w:w="1200" w:type="dxa"/>
          </w:tcPr>
          <w:p w14:paraId="2019D703" w14:textId="77777777" w:rsidR="00E53FC7" w:rsidRDefault="004D5EAE" w:rsidP="007C4ECF">
            <w:pPr>
              <w:pStyle w:val="TableParagraph"/>
              <w:widowControl w:val="0"/>
              <w:ind w:left="0"/>
              <w:rPr>
                <w:b/>
                <w:sz w:val="20"/>
              </w:rPr>
            </w:pPr>
            <w:r>
              <w:rPr>
                <w:b/>
                <w:w w:val="99"/>
                <w:sz w:val="20"/>
              </w:rPr>
              <w:t>X</w:t>
            </w:r>
          </w:p>
        </w:tc>
        <w:tc>
          <w:tcPr>
            <w:tcW w:w="1529" w:type="dxa"/>
          </w:tcPr>
          <w:p w14:paraId="1A5A45B0" w14:textId="77777777" w:rsidR="00E53FC7" w:rsidRDefault="004D5EAE" w:rsidP="007C4ECF">
            <w:pPr>
              <w:pStyle w:val="TableParagraph"/>
              <w:widowControl w:val="0"/>
              <w:ind w:left="0"/>
              <w:rPr>
                <w:b/>
                <w:sz w:val="20"/>
              </w:rPr>
            </w:pPr>
            <w:r>
              <w:rPr>
                <w:b/>
                <w:w w:val="99"/>
                <w:sz w:val="20"/>
              </w:rPr>
              <w:t>S</w:t>
            </w:r>
          </w:p>
        </w:tc>
        <w:tc>
          <w:tcPr>
            <w:tcW w:w="1493" w:type="dxa"/>
          </w:tcPr>
          <w:p w14:paraId="1430423D" w14:textId="77777777" w:rsidR="00E53FC7" w:rsidRDefault="004D5EAE" w:rsidP="007C4ECF">
            <w:pPr>
              <w:pStyle w:val="TableParagraph"/>
              <w:widowControl w:val="0"/>
              <w:ind w:left="0"/>
              <w:rPr>
                <w:b/>
                <w:sz w:val="20"/>
              </w:rPr>
            </w:pPr>
            <w:r>
              <w:rPr>
                <w:b/>
                <w:sz w:val="20"/>
              </w:rPr>
              <w:t>SP</w:t>
            </w:r>
          </w:p>
        </w:tc>
        <w:tc>
          <w:tcPr>
            <w:tcW w:w="1562" w:type="dxa"/>
          </w:tcPr>
          <w:p w14:paraId="1A69D4B6" w14:textId="77777777" w:rsidR="00E53FC7" w:rsidRDefault="004D5EAE" w:rsidP="007C4ECF">
            <w:pPr>
              <w:pStyle w:val="TableParagraph"/>
              <w:widowControl w:val="0"/>
              <w:ind w:left="0"/>
              <w:rPr>
                <w:sz w:val="20"/>
              </w:rPr>
            </w:pPr>
            <w:r>
              <w:rPr>
                <w:sz w:val="20"/>
              </w:rPr>
              <w:t>COUN 601,</w:t>
            </w:r>
          </w:p>
          <w:p w14:paraId="69120695" w14:textId="77777777" w:rsidR="00E53FC7" w:rsidRDefault="004D5EAE" w:rsidP="007C4ECF">
            <w:pPr>
              <w:pStyle w:val="TableParagraph"/>
              <w:widowControl w:val="0"/>
              <w:ind w:left="0"/>
              <w:rPr>
                <w:sz w:val="20"/>
              </w:rPr>
            </w:pPr>
            <w:r>
              <w:rPr>
                <w:sz w:val="20"/>
              </w:rPr>
              <w:t>642, 648, 676</w:t>
            </w:r>
          </w:p>
        </w:tc>
      </w:tr>
    </w:tbl>
    <w:p w14:paraId="7A978418" w14:textId="77777777" w:rsidR="00E53FC7" w:rsidRDefault="00E53FC7" w:rsidP="007C4ECF">
      <w:pPr>
        <w:widowControl w:val="0"/>
        <w:rPr>
          <w:sz w:val="20"/>
        </w:rPr>
        <w:sectPr w:rsidR="00E53FC7">
          <w:footerReference w:type="default" r:id="rId17"/>
          <w:pgSz w:w="12240" w:h="15840"/>
          <w:pgMar w:top="1440" w:right="1720" w:bottom="1120" w:left="1340" w:header="0" w:footer="93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8"/>
        <w:gridCol w:w="1649"/>
        <w:gridCol w:w="1200"/>
        <w:gridCol w:w="1529"/>
        <w:gridCol w:w="1493"/>
        <w:gridCol w:w="1562"/>
      </w:tblGrid>
      <w:tr w:rsidR="00E53FC7" w14:paraId="2C844402" w14:textId="77777777">
        <w:trPr>
          <w:trHeight w:hRule="exact" w:val="470"/>
        </w:trPr>
        <w:tc>
          <w:tcPr>
            <w:tcW w:w="1198" w:type="dxa"/>
          </w:tcPr>
          <w:p w14:paraId="21B387FA" w14:textId="77777777" w:rsidR="00E53FC7" w:rsidRDefault="004D5EAE" w:rsidP="007C4ECF">
            <w:pPr>
              <w:pStyle w:val="TableParagraph"/>
              <w:widowControl w:val="0"/>
              <w:ind w:left="0"/>
              <w:rPr>
                <w:sz w:val="20"/>
              </w:rPr>
            </w:pPr>
            <w:r>
              <w:rPr>
                <w:sz w:val="20"/>
              </w:rPr>
              <w:lastRenderedPageBreak/>
              <w:t>COUN 680</w:t>
            </w:r>
          </w:p>
        </w:tc>
        <w:tc>
          <w:tcPr>
            <w:tcW w:w="1649" w:type="dxa"/>
          </w:tcPr>
          <w:p w14:paraId="7F745403" w14:textId="77777777" w:rsidR="00E53FC7" w:rsidRDefault="004D5EAE" w:rsidP="007C4ECF">
            <w:pPr>
              <w:pStyle w:val="TableParagraph"/>
              <w:widowControl w:val="0"/>
              <w:ind w:left="0"/>
              <w:rPr>
                <w:sz w:val="20"/>
              </w:rPr>
            </w:pPr>
            <w:r>
              <w:rPr>
                <w:sz w:val="20"/>
              </w:rPr>
              <w:t>Mental Health Counseling</w:t>
            </w:r>
          </w:p>
        </w:tc>
        <w:tc>
          <w:tcPr>
            <w:tcW w:w="1200" w:type="dxa"/>
          </w:tcPr>
          <w:p w14:paraId="2CC80142" w14:textId="77777777" w:rsidR="00E53FC7" w:rsidRDefault="004D5EAE" w:rsidP="007C4ECF">
            <w:pPr>
              <w:pStyle w:val="TableParagraph"/>
              <w:widowControl w:val="0"/>
              <w:ind w:left="0"/>
              <w:rPr>
                <w:b/>
                <w:sz w:val="20"/>
              </w:rPr>
            </w:pPr>
            <w:r>
              <w:rPr>
                <w:b/>
                <w:w w:val="99"/>
                <w:sz w:val="20"/>
              </w:rPr>
              <w:t>X</w:t>
            </w:r>
          </w:p>
        </w:tc>
        <w:tc>
          <w:tcPr>
            <w:tcW w:w="1529" w:type="dxa"/>
          </w:tcPr>
          <w:p w14:paraId="0FE518B9" w14:textId="77777777" w:rsidR="00E53FC7" w:rsidRDefault="004D5EAE" w:rsidP="007C4ECF">
            <w:pPr>
              <w:pStyle w:val="TableParagraph"/>
              <w:widowControl w:val="0"/>
              <w:ind w:left="0"/>
              <w:rPr>
                <w:b/>
                <w:sz w:val="20"/>
              </w:rPr>
            </w:pPr>
            <w:r>
              <w:rPr>
                <w:b/>
                <w:sz w:val="20"/>
              </w:rPr>
              <w:t>MH</w:t>
            </w:r>
          </w:p>
        </w:tc>
        <w:tc>
          <w:tcPr>
            <w:tcW w:w="1493" w:type="dxa"/>
          </w:tcPr>
          <w:p w14:paraId="62F21938" w14:textId="77777777" w:rsidR="00E53FC7" w:rsidRDefault="007430D3" w:rsidP="007C4ECF">
            <w:pPr>
              <w:pStyle w:val="TableParagraph"/>
              <w:widowControl w:val="0"/>
              <w:ind w:left="0"/>
              <w:rPr>
                <w:b/>
                <w:sz w:val="20"/>
              </w:rPr>
            </w:pPr>
            <w:r>
              <w:rPr>
                <w:b/>
                <w:sz w:val="20"/>
              </w:rPr>
              <w:t xml:space="preserve">SP, SU </w:t>
            </w:r>
          </w:p>
        </w:tc>
        <w:tc>
          <w:tcPr>
            <w:tcW w:w="1562" w:type="dxa"/>
          </w:tcPr>
          <w:p w14:paraId="7CBE5308" w14:textId="77777777" w:rsidR="00E53FC7" w:rsidRDefault="00E53FC7" w:rsidP="007C4ECF">
            <w:pPr>
              <w:widowControl w:val="0"/>
            </w:pPr>
          </w:p>
        </w:tc>
      </w:tr>
      <w:tr w:rsidR="00E53FC7" w14:paraId="3DFE41AD" w14:textId="77777777">
        <w:trPr>
          <w:trHeight w:hRule="exact" w:val="1159"/>
        </w:trPr>
        <w:tc>
          <w:tcPr>
            <w:tcW w:w="1198" w:type="dxa"/>
          </w:tcPr>
          <w:p w14:paraId="6931BBFE" w14:textId="77777777" w:rsidR="00E53FC7" w:rsidRDefault="004D5EAE" w:rsidP="007C4ECF">
            <w:pPr>
              <w:pStyle w:val="TableParagraph"/>
              <w:widowControl w:val="0"/>
              <w:ind w:left="0"/>
              <w:rPr>
                <w:sz w:val="20"/>
              </w:rPr>
            </w:pPr>
            <w:r>
              <w:rPr>
                <w:sz w:val="20"/>
              </w:rPr>
              <w:t>COUN 685</w:t>
            </w:r>
          </w:p>
        </w:tc>
        <w:tc>
          <w:tcPr>
            <w:tcW w:w="1649" w:type="dxa"/>
          </w:tcPr>
          <w:p w14:paraId="3405F31D" w14:textId="77777777" w:rsidR="00E53FC7" w:rsidRDefault="004D5EAE" w:rsidP="007C4ECF">
            <w:pPr>
              <w:pStyle w:val="TableParagraph"/>
              <w:widowControl w:val="0"/>
              <w:ind w:left="0"/>
              <w:rPr>
                <w:sz w:val="20"/>
              </w:rPr>
            </w:pPr>
            <w:r>
              <w:rPr>
                <w:sz w:val="20"/>
              </w:rPr>
              <w:t>Diagnosis and Treatment Planning in Mental Health Counseling</w:t>
            </w:r>
          </w:p>
        </w:tc>
        <w:tc>
          <w:tcPr>
            <w:tcW w:w="1200" w:type="dxa"/>
          </w:tcPr>
          <w:p w14:paraId="634C7254" w14:textId="77777777" w:rsidR="00E53FC7" w:rsidRDefault="004D5EAE" w:rsidP="007C4ECF">
            <w:pPr>
              <w:pStyle w:val="TableParagraph"/>
              <w:widowControl w:val="0"/>
              <w:ind w:left="0"/>
              <w:rPr>
                <w:b/>
                <w:sz w:val="20"/>
              </w:rPr>
            </w:pPr>
            <w:r>
              <w:rPr>
                <w:b/>
                <w:w w:val="99"/>
                <w:sz w:val="20"/>
              </w:rPr>
              <w:t>X</w:t>
            </w:r>
          </w:p>
        </w:tc>
        <w:tc>
          <w:tcPr>
            <w:tcW w:w="1529" w:type="dxa"/>
          </w:tcPr>
          <w:p w14:paraId="06CAF5B5" w14:textId="77777777" w:rsidR="00E53FC7" w:rsidRDefault="004D5EAE" w:rsidP="007C4ECF">
            <w:pPr>
              <w:pStyle w:val="TableParagraph"/>
              <w:widowControl w:val="0"/>
              <w:ind w:left="0"/>
              <w:rPr>
                <w:b/>
                <w:sz w:val="20"/>
              </w:rPr>
            </w:pPr>
            <w:r>
              <w:rPr>
                <w:b/>
                <w:sz w:val="20"/>
              </w:rPr>
              <w:t>MH</w:t>
            </w:r>
          </w:p>
        </w:tc>
        <w:tc>
          <w:tcPr>
            <w:tcW w:w="1493" w:type="dxa"/>
          </w:tcPr>
          <w:p w14:paraId="3340D787" w14:textId="77777777" w:rsidR="00E53FC7" w:rsidRDefault="007430D3" w:rsidP="007C4ECF">
            <w:pPr>
              <w:pStyle w:val="TableParagraph"/>
              <w:widowControl w:val="0"/>
              <w:ind w:left="0"/>
              <w:rPr>
                <w:b/>
                <w:sz w:val="20"/>
              </w:rPr>
            </w:pPr>
            <w:r>
              <w:rPr>
                <w:b/>
                <w:sz w:val="20"/>
              </w:rPr>
              <w:t>F, SP</w:t>
            </w:r>
          </w:p>
        </w:tc>
        <w:tc>
          <w:tcPr>
            <w:tcW w:w="1562" w:type="dxa"/>
          </w:tcPr>
          <w:p w14:paraId="5999276A" w14:textId="77777777" w:rsidR="00E53FC7" w:rsidRDefault="004D5EAE" w:rsidP="007C4ECF">
            <w:pPr>
              <w:pStyle w:val="TableParagraph"/>
              <w:widowControl w:val="0"/>
              <w:ind w:left="0"/>
              <w:rPr>
                <w:sz w:val="20"/>
              </w:rPr>
            </w:pPr>
            <w:r>
              <w:rPr>
                <w:sz w:val="20"/>
              </w:rPr>
              <w:t>COUN 601,</w:t>
            </w:r>
          </w:p>
          <w:p w14:paraId="6389F163" w14:textId="77777777" w:rsidR="00E53FC7" w:rsidRDefault="004D5EAE" w:rsidP="007C4ECF">
            <w:pPr>
              <w:pStyle w:val="TableParagraph"/>
              <w:widowControl w:val="0"/>
              <w:ind w:left="0"/>
              <w:rPr>
                <w:sz w:val="20"/>
              </w:rPr>
            </w:pPr>
            <w:r>
              <w:rPr>
                <w:sz w:val="20"/>
              </w:rPr>
              <w:t>633, &amp; 650</w:t>
            </w:r>
          </w:p>
        </w:tc>
      </w:tr>
      <w:tr w:rsidR="00E53FC7" w14:paraId="3376EA95" w14:textId="77777777">
        <w:trPr>
          <w:trHeight w:hRule="exact" w:val="701"/>
        </w:trPr>
        <w:tc>
          <w:tcPr>
            <w:tcW w:w="1198" w:type="dxa"/>
          </w:tcPr>
          <w:p w14:paraId="5E2A541A" w14:textId="77777777" w:rsidR="00E53FC7" w:rsidRDefault="004D5EAE" w:rsidP="007C4ECF">
            <w:pPr>
              <w:pStyle w:val="TableParagraph"/>
              <w:widowControl w:val="0"/>
              <w:ind w:left="0"/>
              <w:rPr>
                <w:sz w:val="20"/>
              </w:rPr>
            </w:pPr>
            <w:r>
              <w:rPr>
                <w:sz w:val="20"/>
              </w:rPr>
              <w:t>COUN 691</w:t>
            </w:r>
          </w:p>
        </w:tc>
        <w:tc>
          <w:tcPr>
            <w:tcW w:w="1649" w:type="dxa"/>
          </w:tcPr>
          <w:p w14:paraId="18E94383" w14:textId="77777777" w:rsidR="00E53FC7" w:rsidRDefault="004D5EAE" w:rsidP="007C4ECF">
            <w:pPr>
              <w:pStyle w:val="TableParagraph"/>
              <w:widowControl w:val="0"/>
              <w:ind w:left="0"/>
              <w:rPr>
                <w:sz w:val="20"/>
              </w:rPr>
            </w:pPr>
            <w:r>
              <w:rPr>
                <w:sz w:val="20"/>
              </w:rPr>
              <w:t>Family Systems and Family Development</w:t>
            </w:r>
          </w:p>
        </w:tc>
        <w:tc>
          <w:tcPr>
            <w:tcW w:w="1200" w:type="dxa"/>
          </w:tcPr>
          <w:p w14:paraId="47CFB8CE" w14:textId="77777777" w:rsidR="00E53FC7" w:rsidRDefault="004D5EAE" w:rsidP="007C4ECF">
            <w:pPr>
              <w:pStyle w:val="TableParagraph"/>
              <w:widowControl w:val="0"/>
              <w:ind w:left="0"/>
              <w:rPr>
                <w:b/>
                <w:sz w:val="20"/>
              </w:rPr>
            </w:pPr>
            <w:r>
              <w:rPr>
                <w:b/>
                <w:w w:val="99"/>
                <w:sz w:val="20"/>
              </w:rPr>
              <w:t>X</w:t>
            </w:r>
          </w:p>
        </w:tc>
        <w:tc>
          <w:tcPr>
            <w:tcW w:w="1529" w:type="dxa"/>
          </w:tcPr>
          <w:p w14:paraId="06F183DE" w14:textId="77777777" w:rsidR="00E53FC7" w:rsidRDefault="004D5EAE" w:rsidP="007C4ECF">
            <w:pPr>
              <w:pStyle w:val="TableParagraph"/>
              <w:widowControl w:val="0"/>
              <w:ind w:left="0"/>
              <w:rPr>
                <w:b/>
                <w:sz w:val="20"/>
              </w:rPr>
            </w:pPr>
            <w:r>
              <w:rPr>
                <w:b/>
                <w:sz w:val="20"/>
              </w:rPr>
              <w:t>MH</w:t>
            </w:r>
          </w:p>
        </w:tc>
        <w:tc>
          <w:tcPr>
            <w:tcW w:w="1493" w:type="dxa"/>
          </w:tcPr>
          <w:p w14:paraId="7A5C84A2" w14:textId="77777777" w:rsidR="00E53FC7" w:rsidRDefault="007430D3" w:rsidP="007C4ECF">
            <w:pPr>
              <w:pStyle w:val="TableParagraph"/>
              <w:widowControl w:val="0"/>
              <w:ind w:left="0"/>
              <w:rPr>
                <w:b/>
                <w:sz w:val="20"/>
              </w:rPr>
            </w:pPr>
            <w:r>
              <w:rPr>
                <w:b/>
                <w:sz w:val="20"/>
              </w:rPr>
              <w:t xml:space="preserve">F, SP, SU </w:t>
            </w:r>
          </w:p>
        </w:tc>
        <w:tc>
          <w:tcPr>
            <w:tcW w:w="1562" w:type="dxa"/>
          </w:tcPr>
          <w:p w14:paraId="4A592267" w14:textId="77777777" w:rsidR="00E53FC7" w:rsidRDefault="004D5EAE" w:rsidP="007C4ECF">
            <w:pPr>
              <w:pStyle w:val="TableParagraph"/>
              <w:widowControl w:val="0"/>
              <w:ind w:left="0"/>
              <w:rPr>
                <w:sz w:val="20"/>
              </w:rPr>
            </w:pPr>
            <w:r>
              <w:rPr>
                <w:sz w:val="20"/>
              </w:rPr>
              <w:t>COUN 601,</w:t>
            </w:r>
          </w:p>
          <w:p w14:paraId="5889A474" w14:textId="77777777" w:rsidR="00E53FC7" w:rsidRDefault="004D5EAE" w:rsidP="007C4ECF">
            <w:pPr>
              <w:pStyle w:val="TableParagraph"/>
              <w:widowControl w:val="0"/>
              <w:ind w:left="0"/>
              <w:rPr>
                <w:sz w:val="20"/>
              </w:rPr>
            </w:pPr>
            <w:r>
              <w:rPr>
                <w:sz w:val="20"/>
              </w:rPr>
              <w:t>633, &amp; 650</w:t>
            </w:r>
          </w:p>
        </w:tc>
      </w:tr>
      <w:tr w:rsidR="00E53FC7" w14:paraId="11422B15" w14:textId="77777777">
        <w:trPr>
          <w:trHeight w:hRule="exact" w:val="701"/>
        </w:trPr>
        <w:tc>
          <w:tcPr>
            <w:tcW w:w="1198" w:type="dxa"/>
          </w:tcPr>
          <w:p w14:paraId="741213F1" w14:textId="77777777" w:rsidR="00E53FC7" w:rsidRDefault="004D5EAE" w:rsidP="007C4ECF">
            <w:pPr>
              <w:pStyle w:val="TableParagraph"/>
              <w:widowControl w:val="0"/>
              <w:ind w:left="0"/>
              <w:rPr>
                <w:sz w:val="20"/>
              </w:rPr>
            </w:pPr>
            <w:r>
              <w:rPr>
                <w:sz w:val="20"/>
              </w:rPr>
              <w:t>COUN</w:t>
            </w:r>
          </w:p>
          <w:p w14:paraId="7493FF21" w14:textId="77777777" w:rsidR="00E53FC7" w:rsidRDefault="004D5EAE" w:rsidP="007C4ECF">
            <w:pPr>
              <w:pStyle w:val="TableParagraph"/>
              <w:widowControl w:val="0"/>
              <w:ind w:left="0"/>
              <w:rPr>
                <w:sz w:val="20"/>
              </w:rPr>
            </w:pPr>
            <w:r>
              <w:rPr>
                <w:sz w:val="20"/>
              </w:rPr>
              <w:t>Electives</w:t>
            </w:r>
          </w:p>
        </w:tc>
        <w:tc>
          <w:tcPr>
            <w:tcW w:w="1649" w:type="dxa"/>
          </w:tcPr>
          <w:p w14:paraId="6CAF9B7B" w14:textId="77777777" w:rsidR="00E53FC7" w:rsidRDefault="00E53FC7" w:rsidP="007C4ECF">
            <w:pPr>
              <w:widowControl w:val="0"/>
            </w:pPr>
          </w:p>
        </w:tc>
        <w:tc>
          <w:tcPr>
            <w:tcW w:w="1200" w:type="dxa"/>
          </w:tcPr>
          <w:p w14:paraId="27ECBFB0" w14:textId="77777777" w:rsidR="00E53FC7" w:rsidRDefault="00E53FC7" w:rsidP="007C4ECF">
            <w:pPr>
              <w:widowControl w:val="0"/>
            </w:pPr>
          </w:p>
        </w:tc>
        <w:tc>
          <w:tcPr>
            <w:tcW w:w="1529" w:type="dxa"/>
          </w:tcPr>
          <w:p w14:paraId="40827C1C" w14:textId="77777777" w:rsidR="00E53FC7" w:rsidRDefault="004D5EAE" w:rsidP="007C4ECF">
            <w:pPr>
              <w:pStyle w:val="TableParagraph"/>
              <w:widowControl w:val="0"/>
              <w:ind w:left="0"/>
              <w:rPr>
                <w:b/>
                <w:sz w:val="20"/>
              </w:rPr>
            </w:pPr>
            <w:r>
              <w:rPr>
                <w:b/>
                <w:sz w:val="20"/>
              </w:rPr>
              <w:t>MH=6 credits S=9 credits</w:t>
            </w:r>
          </w:p>
        </w:tc>
        <w:tc>
          <w:tcPr>
            <w:tcW w:w="1493" w:type="dxa"/>
          </w:tcPr>
          <w:p w14:paraId="68E00859" w14:textId="77777777" w:rsidR="00E53FC7" w:rsidRDefault="00E53FC7" w:rsidP="007C4ECF">
            <w:pPr>
              <w:widowControl w:val="0"/>
            </w:pPr>
          </w:p>
        </w:tc>
        <w:tc>
          <w:tcPr>
            <w:tcW w:w="1562" w:type="dxa"/>
          </w:tcPr>
          <w:p w14:paraId="75AD37CA" w14:textId="77777777" w:rsidR="00E53FC7" w:rsidRDefault="00E53FC7" w:rsidP="007C4ECF">
            <w:pPr>
              <w:widowControl w:val="0"/>
            </w:pPr>
          </w:p>
        </w:tc>
      </w:tr>
      <w:tr w:rsidR="00E53FC7" w14:paraId="62CEAEDA" w14:textId="77777777">
        <w:trPr>
          <w:trHeight w:hRule="exact" w:val="698"/>
        </w:trPr>
        <w:tc>
          <w:tcPr>
            <w:tcW w:w="1198" w:type="dxa"/>
          </w:tcPr>
          <w:p w14:paraId="327B9148" w14:textId="77777777" w:rsidR="00E53FC7" w:rsidRDefault="004D5EAE" w:rsidP="007C4ECF">
            <w:pPr>
              <w:pStyle w:val="TableParagraph"/>
              <w:widowControl w:val="0"/>
              <w:ind w:left="0"/>
              <w:rPr>
                <w:sz w:val="20"/>
              </w:rPr>
            </w:pPr>
            <w:r>
              <w:rPr>
                <w:sz w:val="20"/>
              </w:rPr>
              <w:t>COUN 695</w:t>
            </w:r>
          </w:p>
        </w:tc>
        <w:tc>
          <w:tcPr>
            <w:tcW w:w="1649" w:type="dxa"/>
          </w:tcPr>
          <w:p w14:paraId="49814A07" w14:textId="77777777" w:rsidR="00E53FC7" w:rsidRDefault="004D5EAE" w:rsidP="007C4ECF">
            <w:pPr>
              <w:pStyle w:val="TableParagraph"/>
              <w:widowControl w:val="0"/>
              <w:ind w:left="0"/>
              <w:rPr>
                <w:sz w:val="20"/>
              </w:rPr>
            </w:pPr>
            <w:r>
              <w:rPr>
                <w:sz w:val="20"/>
              </w:rPr>
              <w:t xml:space="preserve">Topics in </w:t>
            </w:r>
            <w:r>
              <w:rPr>
                <w:w w:val="95"/>
                <w:sz w:val="20"/>
              </w:rPr>
              <w:t xml:space="preserve">Counseling </w:t>
            </w:r>
            <w:r>
              <w:rPr>
                <w:sz w:val="20"/>
              </w:rPr>
              <w:t>(Elective)</w:t>
            </w:r>
          </w:p>
        </w:tc>
        <w:tc>
          <w:tcPr>
            <w:tcW w:w="1200" w:type="dxa"/>
          </w:tcPr>
          <w:p w14:paraId="0001C457" w14:textId="77777777" w:rsidR="00E53FC7" w:rsidRDefault="004D5EAE" w:rsidP="007C4ECF">
            <w:pPr>
              <w:pStyle w:val="TableParagraph"/>
              <w:widowControl w:val="0"/>
              <w:ind w:left="0"/>
              <w:rPr>
                <w:b/>
                <w:sz w:val="20"/>
              </w:rPr>
            </w:pPr>
            <w:r>
              <w:rPr>
                <w:b/>
                <w:w w:val="99"/>
                <w:sz w:val="20"/>
              </w:rPr>
              <w:t>X</w:t>
            </w:r>
          </w:p>
        </w:tc>
        <w:tc>
          <w:tcPr>
            <w:tcW w:w="1529" w:type="dxa"/>
          </w:tcPr>
          <w:p w14:paraId="5ED5F041" w14:textId="77777777" w:rsidR="00E53FC7" w:rsidRDefault="00E53FC7" w:rsidP="007C4ECF">
            <w:pPr>
              <w:widowControl w:val="0"/>
            </w:pPr>
          </w:p>
        </w:tc>
        <w:tc>
          <w:tcPr>
            <w:tcW w:w="1493" w:type="dxa"/>
          </w:tcPr>
          <w:p w14:paraId="506EE5B9" w14:textId="77777777" w:rsidR="00E53FC7" w:rsidRDefault="004D5EAE" w:rsidP="007C4ECF">
            <w:pPr>
              <w:pStyle w:val="TableParagraph"/>
              <w:widowControl w:val="0"/>
              <w:ind w:left="0"/>
              <w:rPr>
                <w:b/>
                <w:sz w:val="20"/>
              </w:rPr>
            </w:pPr>
            <w:r>
              <w:rPr>
                <w:b/>
                <w:sz w:val="20"/>
              </w:rPr>
              <w:t>SU</w:t>
            </w:r>
          </w:p>
        </w:tc>
        <w:tc>
          <w:tcPr>
            <w:tcW w:w="1562" w:type="dxa"/>
          </w:tcPr>
          <w:p w14:paraId="496FD86D" w14:textId="77777777" w:rsidR="00E53FC7" w:rsidRDefault="00E53FC7" w:rsidP="007C4ECF">
            <w:pPr>
              <w:widowControl w:val="0"/>
            </w:pPr>
          </w:p>
        </w:tc>
      </w:tr>
      <w:tr w:rsidR="00E53FC7" w14:paraId="699F58FA" w14:textId="77777777">
        <w:trPr>
          <w:trHeight w:hRule="exact" w:val="929"/>
        </w:trPr>
        <w:tc>
          <w:tcPr>
            <w:tcW w:w="1198" w:type="dxa"/>
          </w:tcPr>
          <w:p w14:paraId="2E16D88F" w14:textId="77777777" w:rsidR="00E53FC7" w:rsidRDefault="004D5EAE" w:rsidP="007C4ECF">
            <w:pPr>
              <w:pStyle w:val="TableParagraph"/>
              <w:widowControl w:val="0"/>
              <w:ind w:left="0"/>
              <w:rPr>
                <w:sz w:val="20"/>
              </w:rPr>
            </w:pPr>
            <w:r>
              <w:rPr>
                <w:sz w:val="20"/>
              </w:rPr>
              <w:t>COUN 708</w:t>
            </w:r>
          </w:p>
        </w:tc>
        <w:tc>
          <w:tcPr>
            <w:tcW w:w="1649" w:type="dxa"/>
          </w:tcPr>
          <w:p w14:paraId="3D7EA6FD" w14:textId="77777777" w:rsidR="00E53FC7" w:rsidRDefault="004D5EAE" w:rsidP="007C4ECF">
            <w:pPr>
              <w:pStyle w:val="TableParagraph"/>
              <w:widowControl w:val="0"/>
              <w:ind w:left="0"/>
              <w:rPr>
                <w:sz w:val="20"/>
              </w:rPr>
            </w:pPr>
            <w:r>
              <w:rPr>
                <w:sz w:val="20"/>
              </w:rPr>
              <w:t>Constructivist Counseling</w:t>
            </w:r>
            <w:r>
              <w:rPr>
                <w:spacing w:val="-8"/>
                <w:sz w:val="20"/>
              </w:rPr>
              <w:t xml:space="preserve"> </w:t>
            </w:r>
            <w:r>
              <w:rPr>
                <w:sz w:val="20"/>
              </w:rPr>
              <w:t>and Positive Adult Development</w:t>
            </w:r>
          </w:p>
        </w:tc>
        <w:tc>
          <w:tcPr>
            <w:tcW w:w="1200" w:type="dxa"/>
          </w:tcPr>
          <w:p w14:paraId="3ED904DD" w14:textId="77777777" w:rsidR="00E53FC7" w:rsidRDefault="00E53FC7" w:rsidP="007C4ECF">
            <w:pPr>
              <w:widowControl w:val="0"/>
            </w:pPr>
          </w:p>
        </w:tc>
        <w:tc>
          <w:tcPr>
            <w:tcW w:w="1529" w:type="dxa"/>
          </w:tcPr>
          <w:p w14:paraId="269C5AAB" w14:textId="77777777" w:rsidR="00E53FC7" w:rsidRDefault="00E53FC7" w:rsidP="007C4ECF">
            <w:pPr>
              <w:widowControl w:val="0"/>
            </w:pPr>
          </w:p>
        </w:tc>
        <w:tc>
          <w:tcPr>
            <w:tcW w:w="1493" w:type="dxa"/>
          </w:tcPr>
          <w:p w14:paraId="574F176E" w14:textId="77777777" w:rsidR="00E53FC7" w:rsidRDefault="004D5EAE" w:rsidP="007C4ECF">
            <w:pPr>
              <w:pStyle w:val="TableParagraph"/>
              <w:widowControl w:val="0"/>
              <w:ind w:left="0"/>
              <w:rPr>
                <w:b/>
                <w:sz w:val="20"/>
              </w:rPr>
            </w:pPr>
            <w:r>
              <w:rPr>
                <w:b/>
                <w:sz w:val="20"/>
              </w:rPr>
              <w:t>SU</w:t>
            </w:r>
          </w:p>
        </w:tc>
        <w:tc>
          <w:tcPr>
            <w:tcW w:w="1562" w:type="dxa"/>
          </w:tcPr>
          <w:p w14:paraId="1042B17A" w14:textId="77777777" w:rsidR="00E53FC7" w:rsidRDefault="00E53FC7" w:rsidP="007C4ECF">
            <w:pPr>
              <w:widowControl w:val="0"/>
            </w:pPr>
          </w:p>
        </w:tc>
      </w:tr>
      <w:tr w:rsidR="00E53FC7" w14:paraId="12B2019C" w14:textId="77777777">
        <w:trPr>
          <w:trHeight w:hRule="exact" w:val="931"/>
        </w:trPr>
        <w:tc>
          <w:tcPr>
            <w:tcW w:w="1198" w:type="dxa"/>
          </w:tcPr>
          <w:p w14:paraId="21256FD9" w14:textId="77777777" w:rsidR="00E53FC7" w:rsidRDefault="004D5EAE" w:rsidP="007C4ECF">
            <w:pPr>
              <w:pStyle w:val="TableParagraph"/>
              <w:widowControl w:val="0"/>
              <w:ind w:left="0"/>
              <w:rPr>
                <w:sz w:val="20"/>
              </w:rPr>
            </w:pPr>
            <w:r>
              <w:rPr>
                <w:sz w:val="20"/>
              </w:rPr>
              <w:t>COUN 742</w:t>
            </w:r>
          </w:p>
        </w:tc>
        <w:tc>
          <w:tcPr>
            <w:tcW w:w="1649" w:type="dxa"/>
          </w:tcPr>
          <w:p w14:paraId="3440A96E" w14:textId="77777777" w:rsidR="00E53FC7" w:rsidRDefault="004D5EAE" w:rsidP="007C4ECF">
            <w:pPr>
              <w:pStyle w:val="TableParagraph"/>
              <w:widowControl w:val="0"/>
              <w:ind w:left="0"/>
              <w:rPr>
                <w:sz w:val="20"/>
              </w:rPr>
            </w:pPr>
            <w:r>
              <w:rPr>
                <w:sz w:val="20"/>
              </w:rPr>
              <w:t xml:space="preserve">Advanced </w:t>
            </w:r>
            <w:r>
              <w:rPr>
                <w:w w:val="95"/>
                <w:sz w:val="20"/>
              </w:rPr>
              <w:t xml:space="preserve">Counseling </w:t>
            </w:r>
            <w:r>
              <w:rPr>
                <w:sz w:val="20"/>
              </w:rPr>
              <w:t>Theory &amp; Practice</w:t>
            </w:r>
          </w:p>
        </w:tc>
        <w:tc>
          <w:tcPr>
            <w:tcW w:w="1200" w:type="dxa"/>
          </w:tcPr>
          <w:p w14:paraId="2FB0B362" w14:textId="77777777" w:rsidR="00E53FC7" w:rsidRDefault="004D5EAE" w:rsidP="007C4ECF">
            <w:pPr>
              <w:pStyle w:val="TableParagraph"/>
              <w:widowControl w:val="0"/>
              <w:ind w:left="0"/>
              <w:rPr>
                <w:b/>
                <w:sz w:val="20"/>
              </w:rPr>
            </w:pPr>
            <w:r>
              <w:rPr>
                <w:b/>
                <w:w w:val="99"/>
                <w:sz w:val="20"/>
              </w:rPr>
              <w:t>X</w:t>
            </w:r>
          </w:p>
        </w:tc>
        <w:tc>
          <w:tcPr>
            <w:tcW w:w="1529" w:type="dxa"/>
          </w:tcPr>
          <w:p w14:paraId="28DE88F3" w14:textId="77777777" w:rsidR="00E53FC7" w:rsidRDefault="00E53FC7" w:rsidP="007C4ECF">
            <w:pPr>
              <w:widowControl w:val="0"/>
            </w:pPr>
          </w:p>
        </w:tc>
        <w:tc>
          <w:tcPr>
            <w:tcW w:w="1493" w:type="dxa"/>
          </w:tcPr>
          <w:p w14:paraId="7C389DA7" w14:textId="77777777" w:rsidR="00E53FC7" w:rsidRDefault="004D5EAE" w:rsidP="007C4ECF">
            <w:pPr>
              <w:pStyle w:val="TableParagraph"/>
              <w:widowControl w:val="0"/>
              <w:ind w:left="0"/>
              <w:rPr>
                <w:b/>
                <w:sz w:val="20"/>
              </w:rPr>
            </w:pPr>
            <w:r>
              <w:rPr>
                <w:b/>
                <w:sz w:val="20"/>
              </w:rPr>
              <w:t>SU</w:t>
            </w:r>
          </w:p>
        </w:tc>
        <w:tc>
          <w:tcPr>
            <w:tcW w:w="1562" w:type="dxa"/>
          </w:tcPr>
          <w:p w14:paraId="23050588" w14:textId="77777777" w:rsidR="00E53FC7" w:rsidRDefault="004D5EAE" w:rsidP="007C4ECF">
            <w:pPr>
              <w:pStyle w:val="TableParagraph"/>
              <w:widowControl w:val="0"/>
              <w:ind w:left="0"/>
              <w:rPr>
                <w:sz w:val="20"/>
              </w:rPr>
            </w:pPr>
            <w:r>
              <w:rPr>
                <w:sz w:val="20"/>
              </w:rPr>
              <w:t xml:space="preserve">Instructor </w:t>
            </w:r>
            <w:r>
              <w:rPr>
                <w:w w:val="95"/>
                <w:sz w:val="20"/>
              </w:rPr>
              <w:t>Permission</w:t>
            </w:r>
          </w:p>
        </w:tc>
      </w:tr>
      <w:tr w:rsidR="00E53FC7" w14:paraId="6820B47E" w14:textId="77777777">
        <w:trPr>
          <w:trHeight w:hRule="exact" w:val="470"/>
        </w:trPr>
        <w:tc>
          <w:tcPr>
            <w:tcW w:w="1198" w:type="dxa"/>
          </w:tcPr>
          <w:p w14:paraId="51F470EC" w14:textId="77777777" w:rsidR="00E53FC7" w:rsidRDefault="004D5EAE" w:rsidP="007C4ECF">
            <w:pPr>
              <w:pStyle w:val="TableParagraph"/>
              <w:widowControl w:val="0"/>
              <w:ind w:left="0"/>
              <w:rPr>
                <w:sz w:val="20"/>
              </w:rPr>
            </w:pPr>
            <w:r>
              <w:rPr>
                <w:sz w:val="20"/>
              </w:rPr>
              <w:t>COUN 744</w:t>
            </w:r>
          </w:p>
        </w:tc>
        <w:tc>
          <w:tcPr>
            <w:tcW w:w="1649" w:type="dxa"/>
          </w:tcPr>
          <w:p w14:paraId="299CF0DE" w14:textId="77777777" w:rsidR="00E53FC7" w:rsidRDefault="004D5EAE" w:rsidP="007C4ECF">
            <w:pPr>
              <w:pStyle w:val="TableParagraph"/>
              <w:widowControl w:val="0"/>
              <w:ind w:left="0"/>
              <w:rPr>
                <w:sz w:val="20"/>
              </w:rPr>
            </w:pPr>
            <w:r>
              <w:rPr>
                <w:sz w:val="20"/>
              </w:rPr>
              <w:t>Advanced Group Counseling</w:t>
            </w:r>
          </w:p>
        </w:tc>
        <w:tc>
          <w:tcPr>
            <w:tcW w:w="1200" w:type="dxa"/>
          </w:tcPr>
          <w:p w14:paraId="04D1340B" w14:textId="77777777" w:rsidR="00E53FC7" w:rsidRDefault="004D5EAE" w:rsidP="007C4ECF">
            <w:pPr>
              <w:pStyle w:val="TableParagraph"/>
              <w:widowControl w:val="0"/>
              <w:ind w:left="0"/>
              <w:rPr>
                <w:b/>
                <w:sz w:val="20"/>
              </w:rPr>
            </w:pPr>
            <w:r>
              <w:rPr>
                <w:b/>
                <w:w w:val="99"/>
                <w:sz w:val="20"/>
              </w:rPr>
              <w:t>X</w:t>
            </w:r>
          </w:p>
        </w:tc>
        <w:tc>
          <w:tcPr>
            <w:tcW w:w="1529" w:type="dxa"/>
          </w:tcPr>
          <w:p w14:paraId="68C630BB" w14:textId="77777777" w:rsidR="00E53FC7" w:rsidRDefault="00E53FC7" w:rsidP="007C4ECF">
            <w:pPr>
              <w:widowControl w:val="0"/>
            </w:pPr>
          </w:p>
        </w:tc>
        <w:tc>
          <w:tcPr>
            <w:tcW w:w="1493" w:type="dxa"/>
          </w:tcPr>
          <w:p w14:paraId="1648729E" w14:textId="77777777" w:rsidR="00E53FC7" w:rsidRDefault="004D5EAE" w:rsidP="007C4ECF">
            <w:pPr>
              <w:pStyle w:val="TableParagraph"/>
              <w:widowControl w:val="0"/>
              <w:ind w:left="0"/>
              <w:rPr>
                <w:b/>
                <w:sz w:val="20"/>
              </w:rPr>
            </w:pPr>
            <w:r>
              <w:rPr>
                <w:b/>
                <w:sz w:val="20"/>
              </w:rPr>
              <w:t>SU</w:t>
            </w:r>
          </w:p>
        </w:tc>
        <w:tc>
          <w:tcPr>
            <w:tcW w:w="1562" w:type="dxa"/>
          </w:tcPr>
          <w:p w14:paraId="7461D476" w14:textId="77777777" w:rsidR="00E53FC7" w:rsidRDefault="004D5EAE" w:rsidP="007C4ECF">
            <w:pPr>
              <w:pStyle w:val="TableParagraph"/>
              <w:widowControl w:val="0"/>
              <w:ind w:left="0"/>
              <w:rPr>
                <w:sz w:val="20"/>
              </w:rPr>
            </w:pPr>
            <w:r>
              <w:rPr>
                <w:sz w:val="20"/>
              </w:rPr>
              <w:t xml:space="preserve">Instructor </w:t>
            </w:r>
            <w:r>
              <w:rPr>
                <w:w w:val="95"/>
                <w:sz w:val="20"/>
              </w:rPr>
              <w:t>Permission</w:t>
            </w:r>
          </w:p>
        </w:tc>
      </w:tr>
      <w:tr w:rsidR="00E53FC7" w14:paraId="6F37A1AC" w14:textId="77777777">
        <w:trPr>
          <w:trHeight w:hRule="exact" w:val="1159"/>
        </w:trPr>
        <w:tc>
          <w:tcPr>
            <w:tcW w:w="1198" w:type="dxa"/>
          </w:tcPr>
          <w:p w14:paraId="49B928E7" w14:textId="77777777" w:rsidR="00E53FC7" w:rsidRDefault="004D5EAE" w:rsidP="007C4ECF">
            <w:pPr>
              <w:pStyle w:val="TableParagraph"/>
              <w:widowControl w:val="0"/>
              <w:ind w:left="0"/>
              <w:rPr>
                <w:sz w:val="20"/>
              </w:rPr>
            </w:pPr>
            <w:r>
              <w:rPr>
                <w:sz w:val="20"/>
              </w:rPr>
              <w:t>COUN 783</w:t>
            </w:r>
          </w:p>
        </w:tc>
        <w:tc>
          <w:tcPr>
            <w:tcW w:w="1649" w:type="dxa"/>
          </w:tcPr>
          <w:p w14:paraId="5F630BAB" w14:textId="77777777" w:rsidR="00E53FC7" w:rsidRDefault="004D5EAE" w:rsidP="007C4ECF">
            <w:pPr>
              <w:pStyle w:val="TableParagraph"/>
              <w:widowControl w:val="0"/>
              <w:ind w:left="0"/>
              <w:rPr>
                <w:sz w:val="20"/>
              </w:rPr>
            </w:pPr>
            <w:r>
              <w:rPr>
                <w:w w:val="95"/>
                <w:sz w:val="20"/>
              </w:rPr>
              <w:t xml:space="preserve">Complementary </w:t>
            </w:r>
            <w:r>
              <w:rPr>
                <w:sz w:val="20"/>
              </w:rPr>
              <w:t>&amp; Alternative Therapies in Mental Health Counseling</w:t>
            </w:r>
          </w:p>
        </w:tc>
        <w:tc>
          <w:tcPr>
            <w:tcW w:w="1200" w:type="dxa"/>
          </w:tcPr>
          <w:p w14:paraId="75C39295" w14:textId="77777777" w:rsidR="00E53FC7" w:rsidRDefault="00E53FC7" w:rsidP="007C4ECF">
            <w:pPr>
              <w:widowControl w:val="0"/>
            </w:pPr>
          </w:p>
        </w:tc>
        <w:tc>
          <w:tcPr>
            <w:tcW w:w="1529" w:type="dxa"/>
          </w:tcPr>
          <w:p w14:paraId="6ADB5ACF" w14:textId="77777777" w:rsidR="00E53FC7" w:rsidRDefault="00E53FC7" w:rsidP="007C4ECF">
            <w:pPr>
              <w:widowControl w:val="0"/>
            </w:pPr>
          </w:p>
        </w:tc>
        <w:tc>
          <w:tcPr>
            <w:tcW w:w="1493" w:type="dxa"/>
          </w:tcPr>
          <w:p w14:paraId="7C379AA0" w14:textId="77777777" w:rsidR="00E53FC7" w:rsidRDefault="004D5EAE" w:rsidP="007C4ECF">
            <w:pPr>
              <w:pStyle w:val="TableParagraph"/>
              <w:widowControl w:val="0"/>
              <w:ind w:left="0"/>
              <w:rPr>
                <w:b/>
                <w:sz w:val="20"/>
              </w:rPr>
            </w:pPr>
            <w:r>
              <w:rPr>
                <w:b/>
                <w:sz w:val="20"/>
              </w:rPr>
              <w:t>SU</w:t>
            </w:r>
          </w:p>
        </w:tc>
        <w:tc>
          <w:tcPr>
            <w:tcW w:w="1562" w:type="dxa"/>
          </w:tcPr>
          <w:p w14:paraId="7C33EDD3" w14:textId="77777777" w:rsidR="00E53FC7" w:rsidRDefault="00E53FC7" w:rsidP="007C4ECF">
            <w:pPr>
              <w:widowControl w:val="0"/>
            </w:pPr>
          </w:p>
        </w:tc>
      </w:tr>
      <w:tr w:rsidR="00E53FC7" w14:paraId="13605316" w14:textId="77777777">
        <w:trPr>
          <w:trHeight w:hRule="exact" w:val="470"/>
        </w:trPr>
        <w:tc>
          <w:tcPr>
            <w:tcW w:w="1198" w:type="dxa"/>
          </w:tcPr>
          <w:p w14:paraId="44424496" w14:textId="77777777" w:rsidR="00E53FC7" w:rsidRDefault="004D5EAE" w:rsidP="007C4ECF">
            <w:pPr>
              <w:pStyle w:val="TableParagraph"/>
              <w:widowControl w:val="0"/>
              <w:ind w:left="0"/>
              <w:rPr>
                <w:sz w:val="20"/>
              </w:rPr>
            </w:pPr>
            <w:r>
              <w:rPr>
                <w:sz w:val="20"/>
              </w:rPr>
              <w:t>COUN 786</w:t>
            </w:r>
          </w:p>
        </w:tc>
        <w:tc>
          <w:tcPr>
            <w:tcW w:w="1649" w:type="dxa"/>
          </w:tcPr>
          <w:p w14:paraId="3D4E0722" w14:textId="77777777" w:rsidR="00E53FC7" w:rsidRDefault="004D5EAE" w:rsidP="007C4ECF">
            <w:pPr>
              <w:pStyle w:val="TableParagraph"/>
              <w:widowControl w:val="0"/>
              <w:ind w:left="0"/>
              <w:rPr>
                <w:sz w:val="20"/>
              </w:rPr>
            </w:pPr>
            <w:r>
              <w:rPr>
                <w:sz w:val="20"/>
              </w:rPr>
              <w:t>Spirituality in Counseling</w:t>
            </w:r>
          </w:p>
        </w:tc>
        <w:tc>
          <w:tcPr>
            <w:tcW w:w="1200" w:type="dxa"/>
          </w:tcPr>
          <w:p w14:paraId="7574789E" w14:textId="77777777" w:rsidR="00E53FC7" w:rsidRDefault="00E53FC7" w:rsidP="007C4ECF">
            <w:pPr>
              <w:widowControl w:val="0"/>
            </w:pPr>
          </w:p>
        </w:tc>
        <w:tc>
          <w:tcPr>
            <w:tcW w:w="1529" w:type="dxa"/>
          </w:tcPr>
          <w:p w14:paraId="10443A5D" w14:textId="77777777" w:rsidR="00E53FC7" w:rsidRDefault="00E53FC7" w:rsidP="007C4ECF">
            <w:pPr>
              <w:widowControl w:val="0"/>
            </w:pPr>
          </w:p>
        </w:tc>
        <w:tc>
          <w:tcPr>
            <w:tcW w:w="1493" w:type="dxa"/>
          </w:tcPr>
          <w:p w14:paraId="247FCA18" w14:textId="77777777" w:rsidR="00E53FC7" w:rsidRDefault="004D5EAE" w:rsidP="007C4ECF">
            <w:pPr>
              <w:pStyle w:val="TableParagraph"/>
              <w:widowControl w:val="0"/>
              <w:ind w:left="0"/>
              <w:rPr>
                <w:b/>
                <w:sz w:val="20"/>
              </w:rPr>
            </w:pPr>
            <w:r>
              <w:rPr>
                <w:b/>
                <w:sz w:val="20"/>
              </w:rPr>
              <w:t>SU</w:t>
            </w:r>
          </w:p>
        </w:tc>
        <w:tc>
          <w:tcPr>
            <w:tcW w:w="1562" w:type="dxa"/>
          </w:tcPr>
          <w:p w14:paraId="5578B90F" w14:textId="77777777" w:rsidR="00E53FC7" w:rsidRDefault="00E53FC7" w:rsidP="007C4ECF">
            <w:pPr>
              <w:widowControl w:val="0"/>
            </w:pPr>
          </w:p>
        </w:tc>
      </w:tr>
    </w:tbl>
    <w:p w14:paraId="71603646" w14:textId="77777777" w:rsidR="007430D3" w:rsidRDefault="007430D3" w:rsidP="007C4ECF">
      <w:pPr>
        <w:widowControl w:val="0"/>
      </w:pPr>
    </w:p>
    <w:p w14:paraId="130F1FFB" w14:textId="77777777" w:rsidR="007430D3" w:rsidRDefault="007430D3" w:rsidP="007430D3"/>
    <w:p w14:paraId="464AA019" w14:textId="77777777" w:rsidR="007430D3" w:rsidRPr="007430D3" w:rsidRDefault="007430D3" w:rsidP="007430D3">
      <w:pPr>
        <w:widowControl w:val="0"/>
        <w:tabs>
          <w:tab w:val="left" w:pos="2025"/>
        </w:tabs>
        <w:rPr>
          <w:b/>
        </w:rPr>
      </w:pPr>
      <w:r w:rsidRPr="007430D3">
        <w:rPr>
          <w:b/>
        </w:rPr>
        <w:t>Ed.S. Program Course Requirements</w:t>
      </w:r>
    </w:p>
    <w:p w14:paraId="37ECB699" w14:textId="77777777" w:rsidR="00E53FC7" w:rsidRDefault="00E53FC7" w:rsidP="007430D3">
      <w:pPr>
        <w:widowControl w:val="0"/>
        <w:tabs>
          <w:tab w:val="left" w:pos="2025"/>
        </w:tabs>
      </w:pPr>
    </w:p>
    <w:p w14:paraId="0F25EB6B" w14:textId="77777777" w:rsidR="007430D3" w:rsidRDefault="007430D3" w:rsidP="007430D3">
      <w:pPr>
        <w:pStyle w:val="BodyText"/>
        <w:widowControl w:val="0"/>
        <w:spacing w:line="256" w:lineRule="auto"/>
        <w:ind w:right="503"/>
      </w:pPr>
      <w:r>
        <w:t>Graduate courses listed below must have been completed prior to beginning the Ed.S. degree program or must be completed as a part of the Ed.S. degree program. An Ed.S. degree program must include a minimum of 30 credits.</w:t>
      </w:r>
    </w:p>
    <w:p w14:paraId="3CC52790" w14:textId="77777777" w:rsidR="007430D3" w:rsidRDefault="007430D3" w:rsidP="007430D3">
      <w:pPr>
        <w:pStyle w:val="BodyText"/>
        <w:spacing w:before="158"/>
        <w:ind w:left="100"/>
      </w:pPr>
      <w:r>
        <w:t>x = Required Course</w:t>
      </w:r>
    </w:p>
    <w:p w14:paraId="728B81EC" w14:textId="77777777" w:rsidR="007430D3" w:rsidRDefault="007430D3" w:rsidP="007430D3">
      <w:pPr>
        <w:pStyle w:val="BodyText"/>
        <w:spacing w:before="6"/>
        <w:rPr>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980"/>
        <w:gridCol w:w="1529"/>
        <w:gridCol w:w="1351"/>
        <w:gridCol w:w="1349"/>
        <w:gridCol w:w="2407"/>
      </w:tblGrid>
      <w:tr w:rsidR="007430D3" w14:paraId="2F0F697F" w14:textId="77777777" w:rsidTr="00BB368A">
        <w:trPr>
          <w:trHeight w:hRule="exact" w:val="2256"/>
        </w:trPr>
        <w:tc>
          <w:tcPr>
            <w:tcW w:w="1099" w:type="dxa"/>
          </w:tcPr>
          <w:p w14:paraId="6D0426EE" w14:textId="77777777" w:rsidR="007430D3" w:rsidRDefault="007430D3" w:rsidP="00BB368A">
            <w:pPr>
              <w:pStyle w:val="TableParagraph"/>
              <w:spacing w:line="273" w:lineRule="exact"/>
              <w:rPr>
                <w:b/>
                <w:sz w:val="24"/>
              </w:rPr>
            </w:pPr>
            <w:r>
              <w:rPr>
                <w:b/>
                <w:sz w:val="24"/>
              </w:rPr>
              <w:t>Number</w:t>
            </w:r>
          </w:p>
        </w:tc>
        <w:tc>
          <w:tcPr>
            <w:tcW w:w="1980" w:type="dxa"/>
          </w:tcPr>
          <w:p w14:paraId="53565D63" w14:textId="77777777" w:rsidR="007430D3" w:rsidRDefault="007430D3" w:rsidP="00BB368A">
            <w:pPr>
              <w:pStyle w:val="TableParagraph"/>
              <w:spacing w:line="273" w:lineRule="exact"/>
              <w:rPr>
                <w:b/>
                <w:sz w:val="24"/>
              </w:rPr>
            </w:pPr>
            <w:r>
              <w:rPr>
                <w:b/>
                <w:sz w:val="24"/>
              </w:rPr>
              <w:t>Title</w:t>
            </w:r>
          </w:p>
        </w:tc>
        <w:tc>
          <w:tcPr>
            <w:tcW w:w="1529" w:type="dxa"/>
          </w:tcPr>
          <w:p w14:paraId="33499295" w14:textId="77777777" w:rsidR="007430D3" w:rsidRDefault="007430D3" w:rsidP="00BB368A">
            <w:pPr>
              <w:pStyle w:val="TableParagraph"/>
              <w:spacing w:line="259" w:lineRule="auto"/>
              <w:ind w:right="596"/>
              <w:rPr>
                <w:b/>
                <w:sz w:val="24"/>
              </w:rPr>
            </w:pPr>
            <w:r>
              <w:rPr>
                <w:b/>
                <w:sz w:val="24"/>
              </w:rPr>
              <w:t>Seeking LPC</w:t>
            </w:r>
          </w:p>
          <w:p w14:paraId="28891C05" w14:textId="77777777" w:rsidR="007430D3" w:rsidRDefault="007430D3" w:rsidP="00BB368A">
            <w:pPr>
              <w:pStyle w:val="TableParagraph"/>
              <w:spacing w:before="1" w:line="274" w:lineRule="exact"/>
              <w:rPr>
                <w:b/>
                <w:sz w:val="24"/>
              </w:rPr>
            </w:pPr>
            <w:r>
              <w:rPr>
                <w:b/>
                <w:sz w:val="24"/>
              </w:rPr>
              <w:t>licensure</w:t>
            </w:r>
          </w:p>
        </w:tc>
        <w:tc>
          <w:tcPr>
            <w:tcW w:w="1351" w:type="dxa"/>
          </w:tcPr>
          <w:p w14:paraId="2F04C701" w14:textId="77777777" w:rsidR="007430D3" w:rsidRDefault="007430D3" w:rsidP="00BB368A">
            <w:pPr>
              <w:pStyle w:val="TableParagraph"/>
              <w:spacing w:line="259" w:lineRule="auto"/>
              <w:ind w:right="232"/>
              <w:rPr>
                <w:b/>
                <w:sz w:val="24"/>
              </w:rPr>
            </w:pPr>
            <w:r>
              <w:rPr>
                <w:b/>
                <w:sz w:val="24"/>
              </w:rPr>
              <w:t>Seeking licensure as school counselor</w:t>
            </w:r>
          </w:p>
        </w:tc>
        <w:tc>
          <w:tcPr>
            <w:tcW w:w="1349" w:type="dxa"/>
          </w:tcPr>
          <w:p w14:paraId="65534D60" w14:textId="77777777" w:rsidR="007430D3" w:rsidRDefault="007430D3" w:rsidP="00BB368A">
            <w:pPr>
              <w:pStyle w:val="TableParagraph"/>
              <w:spacing w:line="259" w:lineRule="auto"/>
              <w:ind w:right="416"/>
              <w:rPr>
                <w:b/>
                <w:sz w:val="24"/>
              </w:rPr>
            </w:pPr>
            <w:r>
              <w:rPr>
                <w:b/>
                <w:sz w:val="24"/>
              </w:rPr>
              <w:t>Seeking LPC</w:t>
            </w:r>
          </w:p>
          <w:p w14:paraId="47CC37D0" w14:textId="77777777" w:rsidR="007430D3" w:rsidRDefault="007430D3" w:rsidP="00BB368A">
            <w:pPr>
              <w:pStyle w:val="TableParagraph"/>
              <w:spacing w:before="1" w:line="259" w:lineRule="auto"/>
              <w:ind w:right="229"/>
              <w:rPr>
                <w:b/>
                <w:sz w:val="24"/>
              </w:rPr>
            </w:pPr>
            <w:r>
              <w:rPr>
                <w:b/>
                <w:sz w:val="24"/>
              </w:rPr>
              <w:t>licensure &amp; licensure as school counselor</w:t>
            </w:r>
          </w:p>
        </w:tc>
        <w:tc>
          <w:tcPr>
            <w:tcW w:w="2407" w:type="dxa"/>
          </w:tcPr>
          <w:p w14:paraId="0085FB89" w14:textId="77777777" w:rsidR="007430D3" w:rsidRDefault="007430D3" w:rsidP="00BB368A">
            <w:pPr>
              <w:pStyle w:val="TableParagraph"/>
              <w:spacing w:line="259" w:lineRule="auto"/>
              <w:ind w:right="167"/>
              <w:rPr>
                <w:b/>
                <w:sz w:val="24"/>
              </w:rPr>
            </w:pPr>
            <w:r>
              <w:rPr>
                <w:b/>
                <w:sz w:val="24"/>
              </w:rPr>
              <w:t>Completing degree to gain additional skills as a school counselor or as a counselor in another setting.</w:t>
            </w:r>
          </w:p>
        </w:tc>
      </w:tr>
      <w:tr w:rsidR="007430D3" w14:paraId="3325D569" w14:textId="77777777" w:rsidTr="00BB368A">
        <w:trPr>
          <w:trHeight w:hRule="exact" w:val="1361"/>
        </w:trPr>
        <w:tc>
          <w:tcPr>
            <w:tcW w:w="1099" w:type="dxa"/>
          </w:tcPr>
          <w:p w14:paraId="7D4F05D9" w14:textId="77777777" w:rsidR="007430D3" w:rsidRDefault="007430D3" w:rsidP="00BB368A">
            <w:pPr>
              <w:pStyle w:val="TableParagraph"/>
              <w:spacing w:line="256" w:lineRule="auto"/>
              <w:ind w:right="286"/>
              <w:rPr>
                <w:sz w:val="24"/>
              </w:rPr>
            </w:pPr>
            <w:r>
              <w:rPr>
                <w:sz w:val="24"/>
              </w:rPr>
              <w:lastRenderedPageBreak/>
              <w:t>COUN</w:t>
            </w:r>
            <w:r>
              <w:rPr>
                <w:w w:val="99"/>
                <w:sz w:val="24"/>
              </w:rPr>
              <w:t xml:space="preserve"> </w:t>
            </w:r>
            <w:r>
              <w:rPr>
                <w:sz w:val="24"/>
              </w:rPr>
              <w:t>601</w:t>
            </w:r>
          </w:p>
        </w:tc>
        <w:tc>
          <w:tcPr>
            <w:tcW w:w="1980" w:type="dxa"/>
          </w:tcPr>
          <w:p w14:paraId="5BA063EF" w14:textId="77777777" w:rsidR="007430D3" w:rsidRDefault="007430D3" w:rsidP="00BB368A">
            <w:pPr>
              <w:pStyle w:val="TableParagraph"/>
              <w:spacing w:line="259" w:lineRule="auto"/>
              <w:ind w:right="347"/>
              <w:rPr>
                <w:sz w:val="24"/>
              </w:rPr>
            </w:pPr>
            <w:r>
              <w:rPr>
                <w:sz w:val="24"/>
              </w:rPr>
              <w:t>Principles of Professional Counseling and Ethics</w:t>
            </w:r>
          </w:p>
        </w:tc>
        <w:tc>
          <w:tcPr>
            <w:tcW w:w="1529" w:type="dxa"/>
          </w:tcPr>
          <w:p w14:paraId="3326A111" w14:textId="77777777" w:rsidR="007430D3" w:rsidRDefault="007430D3" w:rsidP="00BB368A">
            <w:pPr>
              <w:pStyle w:val="TableParagraph"/>
              <w:spacing w:line="268" w:lineRule="exact"/>
              <w:rPr>
                <w:sz w:val="24"/>
              </w:rPr>
            </w:pPr>
            <w:r>
              <w:rPr>
                <w:sz w:val="24"/>
              </w:rPr>
              <w:t>x</w:t>
            </w:r>
          </w:p>
        </w:tc>
        <w:tc>
          <w:tcPr>
            <w:tcW w:w="1351" w:type="dxa"/>
          </w:tcPr>
          <w:p w14:paraId="6BFDC976" w14:textId="77777777" w:rsidR="007430D3" w:rsidRDefault="007430D3" w:rsidP="00BB368A">
            <w:pPr>
              <w:pStyle w:val="TableParagraph"/>
              <w:spacing w:line="268" w:lineRule="exact"/>
              <w:rPr>
                <w:sz w:val="24"/>
              </w:rPr>
            </w:pPr>
            <w:r>
              <w:rPr>
                <w:sz w:val="24"/>
              </w:rPr>
              <w:t>x</w:t>
            </w:r>
          </w:p>
        </w:tc>
        <w:tc>
          <w:tcPr>
            <w:tcW w:w="1349" w:type="dxa"/>
          </w:tcPr>
          <w:p w14:paraId="0226AE3B" w14:textId="77777777" w:rsidR="007430D3" w:rsidRDefault="007430D3" w:rsidP="00BB368A">
            <w:pPr>
              <w:pStyle w:val="TableParagraph"/>
              <w:spacing w:line="268" w:lineRule="exact"/>
              <w:rPr>
                <w:sz w:val="24"/>
              </w:rPr>
            </w:pPr>
            <w:r>
              <w:rPr>
                <w:sz w:val="24"/>
              </w:rPr>
              <w:t>x</w:t>
            </w:r>
          </w:p>
        </w:tc>
        <w:tc>
          <w:tcPr>
            <w:tcW w:w="2407" w:type="dxa"/>
          </w:tcPr>
          <w:p w14:paraId="20F6B260" w14:textId="77777777" w:rsidR="007430D3" w:rsidRDefault="007430D3" w:rsidP="00BB368A">
            <w:pPr>
              <w:pStyle w:val="TableParagraph"/>
              <w:spacing w:line="268" w:lineRule="exact"/>
              <w:rPr>
                <w:sz w:val="24"/>
              </w:rPr>
            </w:pPr>
            <w:r>
              <w:rPr>
                <w:sz w:val="24"/>
              </w:rPr>
              <w:t>x</w:t>
            </w:r>
          </w:p>
        </w:tc>
      </w:tr>
      <w:tr w:rsidR="007430D3" w14:paraId="35C54370" w14:textId="77777777" w:rsidTr="00BB368A">
        <w:trPr>
          <w:trHeight w:hRule="exact" w:val="1063"/>
        </w:trPr>
        <w:tc>
          <w:tcPr>
            <w:tcW w:w="1099" w:type="dxa"/>
          </w:tcPr>
          <w:p w14:paraId="4D78E107" w14:textId="77777777" w:rsidR="007430D3" w:rsidRDefault="007430D3" w:rsidP="00BB368A">
            <w:pPr>
              <w:pStyle w:val="TableParagraph"/>
              <w:spacing w:line="256" w:lineRule="auto"/>
              <w:ind w:right="286"/>
              <w:rPr>
                <w:sz w:val="24"/>
              </w:rPr>
            </w:pPr>
            <w:r>
              <w:rPr>
                <w:sz w:val="24"/>
              </w:rPr>
              <w:t>COUN</w:t>
            </w:r>
            <w:r>
              <w:rPr>
                <w:w w:val="99"/>
                <w:sz w:val="24"/>
              </w:rPr>
              <w:t xml:space="preserve"> </w:t>
            </w:r>
            <w:r>
              <w:rPr>
                <w:sz w:val="24"/>
              </w:rPr>
              <w:t>631</w:t>
            </w:r>
          </w:p>
        </w:tc>
        <w:tc>
          <w:tcPr>
            <w:tcW w:w="1980" w:type="dxa"/>
          </w:tcPr>
          <w:p w14:paraId="315DB91D" w14:textId="77777777" w:rsidR="007430D3" w:rsidRDefault="007430D3" w:rsidP="00BB368A">
            <w:pPr>
              <w:pStyle w:val="TableParagraph"/>
              <w:spacing w:line="256" w:lineRule="auto"/>
              <w:ind w:right="414"/>
              <w:rPr>
                <w:sz w:val="24"/>
              </w:rPr>
            </w:pPr>
            <w:r>
              <w:rPr>
                <w:sz w:val="24"/>
              </w:rPr>
              <w:t>Counseling for Lifespan Development</w:t>
            </w:r>
          </w:p>
        </w:tc>
        <w:tc>
          <w:tcPr>
            <w:tcW w:w="1529" w:type="dxa"/>
          </w:tcPr>
          <w:p w14:paraId="739352C4" w14:textId="77777777" w:rsidR="007430D3" w:rsidRDefault="007430D3" w:rsidP="00BB368A">
            <w:pPr>
              <w:pStyle w:val="TableParagraph"/>
              <w:spacing w:line="268" w:lineRule="exact"/>
              <w:rPr>
                <w:sz w:val="24"/>
              </w:rPr>
            </w:pPr>
            <w:r>
              <w:rPr>
                <w:sz w:val="24"/>
              </w:rPr>
              <w:t>x</w:t>
            </w:r>
          </w:p>
        </w:tc>
        <w:tc>
          <w:tcPr>
            <w:tcW w:w="1351" w:type="dxa"/>
          </w:tcPr>
          <w:p w14:paraId="75DB231C" w14:textId="77777777" w:rsidR="007430D3" w:rsidRDefault="007430D3" w:rsidP="00BB368A">
            <w:pPr>
              <w:pStyle w:val="TableParagraph"/>
              <w:spacing w:line="268" w:lineRule="exact"/>
              <w:rPr>
                <w:sz w:val="24"/>
              </w:rPr>
            </w:pPr>
            <w:r>
              <w:rPr>
                <w:sz w:val="24"/>
              </w:rPr>
              <w:t>x</w:t>
            </w:r>
          </w:p>
        </w:tc>
        <w:tc>
          <w:tcPr>
            <w:tcW w:w="1349" w:type="dxa"/>
          </w:tcPr>
          <w:p w14:paraId="72DED763" w14:textId="77777777" w:rsidR="007430D3" w:rsidRDefault="007430D3" w:rsidP="00BB368A">
            <w:pPr>
              <w:pStyle w:val="TableParagraph"/>
              <w:spacing w:line="268" w:lineRule="exact"/>
              <w:rPr>
                <w:sz w:val="24"/>
              </w:rPr>
            </w:pPr>
            <w:r>
              <w:rPr>
                <w:sz w:val="24"/>
              </w:rPr>
              <w:t>x</w:t>
            </w:r>
          </w:p>
        </w:tc>
        <w:tc>
          <w:tcPr>
            <w:tcW w:w="2407" w:type="dxa"/>
          </w:tcPr>
          <w:p w14:paraId="69F9F8A8" w14:textId="77777777" w:rsidR="007430D3" w:rsidRDefault="007430D3" w:rsidP="00BB368A">
            <w:pPr>
              <w:pStyle w:val="TableParagraph"/>
              <w:spacing w:line="268" w:lineRule="exact"/>
              <w:rPr>
                <w:sz w:val="24"/>
              </w:rPr>
            </w:pPr>
            <w:r>
              <w:rPr>
                <w:sz w:val="24"/>
              </w:rPr>
              <w:t>x</w:t>
            </w:r>
          </w:p>
        </w:tc>
      </w:tr>
      <w:tr w:rsidR="007430D3" w14:paraId="5AA500B1" w14:textId="77777777" w:rsidTr="00BB368A">
        <w:trPr>
          <w:trHeight w:hRule="exact" w:val="1063"/>
        </w:trPr>
        <w:tc>
          <w:tcPr>
            <w:tcW w:w="1099" w:type="dxa"/>
          </w:tcPr>
          <w:p w14:paraId="6BB8E392" w14:textId="77777777" w:rsidR="007430D3" w:rsidRDefault="007430D3" w:rsidP="00BB368A">
            <w:pPr>
              <w:pStyle w:val="TableParagraph"/>
              <w:spacing w:line="256" w:lineRule="auto"/>
              <w:ind w:right="286"/>
              <w:rPr>
                <w:sz w:val="24"/>
              </w:rPr>
            </w:pPr>
            <w:r>
              <w:rPr>
                <w:sz w:val="24"/>
              </w:rPr>
              <w:t>COUN</w:t>
            </w:r>
            <w:r>
              <w:rPr>
                <w:w w:val="99"/>
                <w:sz w:val="24"/>
              </w:rPr>
              <w:t xml:space="preserve"> </w:t>
            </w:r>
            <w:r>
              <w:rPr>
                <w:sz w:val="24"/>
              </w:rPr>
              <w:t>633</w:t>
            </w:r>
          </w:p>
        </w:tc>
        <w:tc>
          <w:tcPr>
            <w:tcW w:w="1980" w:type="dxa"/>
          </w:tcPr>
          <w:p w14:paraId="2EFF479C" w14:textId="77777777" w:rsidR="007430D3" w:rsidRDefault="007430D3" w:rsidP="00BB368A">
            <w:pPr>
              <w:pStyle w:val="TableParagraph"/>
              <w:spacing w:line="256" w:lineRule="auto"/>
              <w:ind w:right="347"/>
              <w:rPr>
                <w:sz w:val="24"/>
              </w:rPr>
            </w:pPr>
            <w:r>
              <w:rPr>
                <w:sz w:val="24"/>
              </w:rPr>
              <w:t>Counseling and Psychotherapy Techniques</w:t>
            </w:r>
          </w:p>
        </w:tc>
        <w:tc>
          <w:tcPr>
            <w:tcW w:w="1529" w:type="dxa"/>
          </w:tcPr>
          <w:p w14:paraId="126AF0FC" w14:textId="77777777" w:rsidR="007430D3" w:rsidRDefault="007430D3" w:rsidP="00BB368A">
            <w:pPr>
              <w:pStyle w:val="TableParagraph"/>
              <w:spacing w:line="268" w:lineRule="exact"/>
              <w:rPr>
                <w:sz w:val="24"/>
              </w:rPr>
            </w:pPr>
            <w:r>
              <w:rPr>
                <w:sz w:val="24"/>
              </w:rPr>
              <w:t>x</w:t>
            </w:r>
          </w:p>
        </w:tc>
        <w:tc>
          <w:tcPr>
            <w:tcW w:w="1351" w:type="dxa"/>
          </w:tcPr>
          <w:p w14:paraId="2BABA7B3" w14:textId="77777777" w:rsidR="007430D3" w:rsidRDefault="007430D3" w:rsidP="00BB368A">
            <w:pPr>
              <w:pStyle w:val="TableParagraph"/>
              <w:spacing w:line="268" w:lineRule="exact"/>
              <w:rPr>
                <w:sz w:val="24"/>
              </w:rPr>
            </w:pPr>
            <w:r>
              <w:rPr>
                <w:sz w:val="24"/>
              </w:rPr>
              <w:t>x</w:t>
            </w:r>
          </w:p>
        </w:tc>
        <w:tc>
          <w:tcPr>
            <w:tcW w:w="1349" w:type="dxa"/>
          </w:tcPr>
          <w:p w14:paraId="734D41AF" w14:textId="77777777" w:rsidR="007430D3" w:rsidRDefault="007430D3" w:rsidP="00BB368A">
            <w:pPr>
              <w:pStyle w:val="TableParagraph"/>
              <w:spacing w:line="268" w:lineRule="exact"/>
              <w:rPr>
                <w:sz w:val="24"/>
              </w:rPr>
            </w:pPr>
            <w:r>
              <w:rPr>
                <w:sz w:val="24"/>
              </w:rPr>
              <w:t>x</w:t>
            </w:r>
          </w:p>
        </w:tc>
        <w:tc>
          <w:tcPr>
            <w:tcW w:w="2407" w:type="dxa"/>
          </w:tcPr>
          <w:p w14:paraId="75DDD799" w14:textId="77777777" w:rsidR="007430D3" w:rsidRDefault="007430D3" w:rsidP="00BB368A">
            <w:pPr>
              <w:pStyle w:val="TableParagraph"/>
              <w:spacing w:line="268" w:lineRule="exact"/>
              <w:rPr>
                <w:sz w:val="24"/>
              </w:rPr>
            </w:pPr>
            <w:r>
              <w:rPr>
                <w:sz w:val="24"/>
              </w:rPr>
              <w:t>x</w:t>
            </w:r>
          </w:p>
        </w:tc>
      </w:tr>
      <w:tr w:rsidR="007430D3" w14:paraId="1D27B981" w14:textId="77777777" w:rsidTr="00BB368A">
        <w:trPr>
          <w:trHeight w:hRule="exact" w:val="1361"/>
        </w:trPr>
        <w:tc>
          <w:tcPr>
            <w:tcW w:w="1099" w:type="dxa"/>
          </w:tcPr>
          <w:p w14:paraId="071866BD" w14:textId="77777777" w:rsidR="007430D3" w:rsidRDefault="007430D3" w:rsidP="00BB368A">
            <w:pPr>
              <w:pStyle w:val="TableParagraph"/>
              <w:spacing w:line="256" w:lineRule="auto"/>
              <w:ind w:right="286"/>
              <w:rPr>
                <w:sz w:val="24"/>
              </w:rPr>
            </w:pPr>
            <w:r>
              <w:rPr>
                <w:sz w:val="24"/>
              </w:rPr>
              <w:t>COUN</w:t>
            </w:r>
            <w:r>
              <w:rPr>
                <w:w w:val="99"/>
                <w:sz w:val="24"/>
              </w:rPr>
              <w:t xml:space="preserve"> </w:t>
            </w:r>
            <w:r>
              <w:rPr>
                <w:sz w:val="24"/>
              </w:rPr>
              <w:t>634</w:t>
            </w:r>
          </w:p>
        </w:tc>
        <w:tc>
          <w:tcPr>
            <w:tcW w:w="1980" w:type="dxa"/>
          </w:tcPr>
          <w:p w14:paraId="4E2A0B5E" w14:textId="77777777" w:rsidR="007430D3" w:rsidRDefault="007430D3" w:rsidP="00BB368A">
            <w:pPr>
              <w:pStyle w:val="TableParagraph"/>
              <w:spacing w:line="259" w:lineRule="auto"/>
              <w:ind w:right="347"/>
              <w:rPr>
                <w:sz w:val="24"/>
              </w:rPr>
            </w:pPr>
            <w:r>
              <w:rPr>
                <w:sz w:val="24"/>
              </w:rPr>
              <w:t>Advanced Counseling and Psychotherapy Techniques</w:t>
            </w:r>
          </w:p>
        </w:tc>
        <w:tc>
          <w:tcPr>
            <w:tcW w:w="1529" w:type="dxa"/>
          </w:tcPr>
          <w:p w14:paraId="3E030385" w14:textId="77777777" w:rsidR="007430D3" w:rsidRDefault="007430D3" w:rsidP="00BB368A">
            <w:pPr>
              <w:pStyle w:val="TableParagraph"/>
              <w:spacing w:line="268" w:lineRule="exact"/>
              <w:rPr>
                <w:sz w:val="24"/>
              </w:rPr>
            </w:pPr>
            <w:r>
              <w:rPr>
                <w:sz w:val="24"/>
              </w:rPr>
              <w:t>x</w:t>
            </w:r>
          </w:p>
        </w:tc>
        <w:tc>
          <w:tcPr>
            <w:tcW w:w="1351" w:type="dxa"/>
          </w:tcPr>
          <w:p w14:paraId="14AACE26" w14:textId="77777777" w:rsidR="007430D3" w:rsidRDefault="007430D3" w:rsidP="00BB368A">
            <w:pPr>
              <w:pStyle w:val="TableParagraph"/>
              <w:spacing w:line="268" w:lineRule="exact"/>
              <w:rPr>
                <w:sz w:val="24"/>
              </w:rPr>
            </w:pPr>
            <w:r>
              <w:rPr>
                <w:sz w:val="24"/>
              </w:rPr>
              <w:t>x</w:t>
            </w:r>
          </w:p>
        </w:tc>
        <w:tc>
          <w:tcPr>
            <w:tcW w:w="1349" w:type="dxa"/>
          </w:tcPr>
          <w:p w14:paraId="77B3508F" w14:textId="77777777" w:rsidR="007430D3" w:rsidRDefault="007430D3" w:rsidP="00BB368A">
            <w:pPr>
              <w:pStyle w:val="TableParagraph"/>
              <w:spacing w:line="268" w:lineRule="exact"/>
              <w:rPr>
                <w:sz w:val="24"/>
              </w:rPr>
            </w:pPr>
            <w:r>
              <w:rPr>
                <w:sz w:val="24"/>
              </w:rPr>
              <w:t>x</w:t>
            </w:r>
          </w:p>
        </w:tc>
        <w:tc>
          <w:tcPr>
            <w:tcW w:w="2407" w:type="dxa"/>
          </w:tcPr>
          <w:p w14:paraId="3526661A" w14:textId="77777777" w:rsidR="007430D3" w:rsidRDefault="007430D3" w:rsidP="00BB368A">
            <w:pPr>
              <w:pStyle w:val="TableParagraph"/>
              <w:spacing w:line="268" w:lineRule="exact"/>
              <w:rPr>
                <w:sz w:val="24"/>
              </w:rPr>
            </w:pPr>
            <w:r>
              <w:rPr>
                <w:sz w:val="24"/>
              </w:rPr>
              <w:t>X</w:t>
            </w:r>
          </w:p>
        </w:tc>
      </w:tr>
      <w:tr w:rsidR="007430D3" w14:paraId="73E337C4" w14:textId="77777777" w:rsidTr="00BB368A">
        <w:trPr>
          <w:trHeight w:hRule="exact" w:val="1361"/>
        </w:trPr>
        <w:tc>
          <w:tcPr>
            <w:tcW w:w="1099" w:type="dxa"/>
          </w:tcPr>
          <w:p w14:paraId="18045D56"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642</w:t>
            </w:r>
          </w:p>
        </w:tc>
        <w:tc>
          <w:tcPr>
            <w:tcW w:w="1980" w:type="dxa"/>
          </w:tcPr>
          <w:p w14:paraId="7A7D6D0D" w14:textId="77777777" w:rsidR="007430D3" w:rsidRDefault="007430D3" w:rsidP="007430D3">
            <w:pPr>
              <w:pStyle w:val="TableParagraph"/>
              <w:spacing w:line="256" w:lineRule="auto"/>
              <w:ind w:right="847"/>
              <w:rPr>
                <w:sz w:val="24"/>
              </w:rPr>
            </w:pPr>
            <w:r>
              <w:rPr>
                <w:sz w:val="24"/>
              </w:rPr>
              <w:t>Structured Groups</w:t>
            </w:r>
          </w:p>
        </w:tc>
        <w:tc>
          <w:tcPr>
            <w:tcW w:w="1529" w:type="dxa"/>
          </w:tcPr>
          <w:p w14:paraId="38CD907F" w14:textId="77777777" w:rsidR="007430D3" w:rsidRDefault="007430D3" w:rsidP="007430D3"/>
        </w:tc>
        <w:tc>
          <w:tcPr>
            <w:tcW w:w="1351" w:type="dxa"/>
          </w:tcPr>
          <w:p w14:paraId="412D2CE2" w14:textId="77777777" w:rsidR="007430D3" w:rsidRDefault="007430D3" w:rsidP="007430D3">
            <w:pPr>
              <w:pStyle w:val="TableParagraph"/>
              <w:spacing w:line="268" w:lineRule="exact"/>
              <w:rPr>
                <w:sz w:val="24"/>
              </w:rPr>
            </w:pPr>
            <w:r>
              <w:rPr>
                <w:sz w:val="24"/>
              </w:rPr>
              <w:t>x</w:t>
            </w:r>
          </w:p>
        </w:tc>
        <w:tc>
          <w:tcPr>
            <w:tcW w:w="1349" w:type="dxa"/>
          </w:tcPr>
          <w:p w14:paraId="7D1F9E48" w14:textId="77777777" w:rsidR="007430D3" w:rsidRDefault="007430D3" w:rsidP="007430D3">
            <w:pPr>
              <w:pStyle w:val="TableParagraph"/>
              <w:spacing w:line="268" w:lineRule="exact"/>
              <w:rPr>
                <w:sz w:val="24"/>
              </w:rPr>
            </w:pPr>
            <w:r>
              <w:rPr>
                <w:sz w:val="24"/>
              </w:rPr>
              <w:t>x</w:t>
            </w:r>
          </w:p>
        </w:tc>
        <w:tc>
          <w:tcPr>
            <w:tcW w:w="2407" w:type="dxa"/>
          </w:tcPr>
          <w:p w14:paraId="41083B99" w14:textId="77777777" w:rsidR="007430D3" w:rsidRDefault="007430D3" w:rsidP="007430D3"/>
        </w:tc>
      </w:tr>
      <w:tr w:rsidR="007430D3" w14:paraId="4919F840" w14:textId="77777777" w:rsidTr="00BB368A">
        <w:trPr>
          <w:trHeight w:hRule="exact" w:val="1361"/>
        </w:trPr>
        <w:tc>
          <w:tcPr>
            <w:tcW w:w="1099" w:type="dxa"/>
          </w:tcPr>
          <w:p w14:paraId="6EDF5C93"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644</w:t>
            </w:r>
          </w:p>
        </w:tc>
        <w:tc>
          <w:tcPr>
            <w:tcW w:w="1980" w:type="dxa"/>
          </w:tcPr>
          <w:p w14:paraId="09EF75B5" w14:textId="77777777" w:rsidR="007430D3" w:rsidRDefault="007430D3" w:rsidP="007430D3">
            <w:pPr>
              <w:pStyle w:val="TableParagraph"/>
              <w:spacing w:line="256" w:lineRule="auto"/>
              <w:ind w:right="347"/>
              <w:rPr>
                <w:sz w:val="24"/>
              </w:rPr>
            </w:pPr>
            <w:r>
              <w:rPr>
                <w:sz w:val="24"/>
              </w:rPr>
              <w:t>Group Counseling and Psychotherapy</w:t>
            </w:r>
          </w:p>
        </w:tc>
        <w:tc>
          <w:tcPr>
            <w:tcW w:w="1529" w:type="dxa"/>
          </w:tcPr>
          <w:p w14:paraId="42834F6F" w14:textId="77777777" w:rsidR="007430D3" w:rsidRDefault="007430D3" w:rsidP="007430D3">
            <w:pPr>
              <w:pStyle w:val="TableParagraph"/>
              <w:spacing w:line="268" w:lineRule="exact"/>
              <w:rPr>
                <w:sz w:val="24"/>
              </w:rPr>
            </w:pPr>
            <w:r>
              <w:rPr>
                <w:sz w:val="24"/>
              </w:rPr>
              <w:t>x</w:t>
            </w:r>
          </w:p>
        </w:tc>
        <w:tc>
          <w:tcPr>
            <w:tcW w:w="1351" w:type="dxa"/>
          </w:tcPr>
          <w:p w14:paraId="428B3562" w14:textId="77777777" w:rsidR="007430D3" w:rsidRDefault="007430D3" w:rsidP="007430D3">
            <w:pPr>
              <w:pStyle w:val="TableParagraph"/>
              <w:spacing w:line="268" w:lineRule="exact"/>
              <w:rPr>
                <w:sz w:val="24"/>
              </w:rPr>
            </w:pPr>
            <w:r>
              <w:rPr>
                <w:sz w:val="24"/>
              </w:rPr>
              <w:t>x</w:t>
            </w:r>
          </w:p>
        </w:tc>
        <w:tc>
          <w:tcPr>
            <w:tcW w:w="1349" w:type="dxa"/>
          </w:tcPr>
          <w:p w14:paraId="718BC531" w14:textId="77777777" w:rsidR="007430D3" w:rsidRDefault="007430D3" w:rsidP="007430D3">
            <w:pPr>
              <w:pStyle w:val="TableParagraph"/>
              <w:spacing w:line="268" w:lineRule="exact"/>
              <w:rPr>
                <w:sz w:val="24"/>
              </w:rPr>
            </w:pPr>
            <w:r>
              <w:rPr>
                <w:sz w:val="24"/>
              </w:rPr>
              <w:t>x</w:t>
            </w:r>
          </w:p>
        </w:tc>
        <w:tc>
          <w:tcPr>
            <w:tcW w:w="2407" w:type="dxa"/>
          </w:tcPr>
          <w:p w14:paraId="1A18EBC7" w14:textId="77777777" w:rsidR="007430D3" w:rsidRDefault="007430D3" w:rsidP="007430D3">
            <w:pPr>
              <w:pStyle w:val="TableParagraph"/>
              <w:spacing w:line="268" w:lineRule="exact"/>
              <w:rPr>
                <w:sz w:val="24"/>
              </w:rPr>
            </w:pPr>
            <w:r>
              <w:rPr>
                <w:sz w:val="24"/>
              </w:rPr>
              <w:t>x</w:t>
            </w:r>
          </w:p>
        </w:tc>
      </w:tr>
      <w:tr w:rsidR="007430D3" w14:paraId="02145C94" w14:textId="77777777" w:rsidTr="00BB368A">
        <w:trPr>
          <w:trHeight w:hRule="exact" w:val="1361"/>
        </w:trPr>
        <w:tc>
          <w:tcPr>
            <w:tcW w:w="1099" w:type="dxa"/>
          </w:tcPr>
          <w:p w14:paraId="0455899E"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645</w:t>
            </w:r>
          </w:p>
        </w:tc>
        <w:tc>
          <w:tcPr>
            <w:tcW w:w="1980" w:type="dxa"/>
          </w:tcPr>
          <w:p w14:paraId="608D281F" w14:textId="77777777" w:rsidR="007430D3" w:rsidRDefault="007430D3" w:rsidP="007430D3">
            <w:pPr>
              <w:pStyle w:val="TableParagraph"/>
              <w:spacing w:line="256" w:lineRule="auto"/>
              <w:ind w:right="714"/>
              <w:rPr>
                <w:sz w:val="24"/>
              </w:rPr>
            </w:pPr>
            <w:r>
              <w:rPr>
                <w:sz w:val="24"/>
              </w:rPr>
              <w:t>Testing and Client Assessment</w:t>
            </w:r>
          </w:p>
        </w:tc>
        <w:tc>
          <w:tcPr>
            <w:tcW w:w="1529" w:type="dxa"/>
          </w:tcPr>
          <w:p w14:paraId="2249102B" w14:textId="77777777" w:rsidR="007430D3" w:rsidRDefault="007430D3" w:rsidP="007430D3">
            <w:pPr>
              <w:pStyle w:val="TableParagraph"/>
              <w:spacing w:line="268" w:lineRule="exact"/>
              <w:rPr>
                <w:sz w:val="24"/>
              </w:rPr>
            </w:pPr>
            <w:r>
              <w:rPr>
                <w:sz w:val="24"/>
              </w:rPr>
              <w:t>x</w:t>
            </w:r>
          </w:p>
        </w:tc>
        <w:tc>
          <w:tcPr>
            <w:tcW w:w="1351" w:type="dxa"/>
          </w:tcPr>
          <w:p w14:paraId="67FE1277" w14:textId="77777777" w:rsidR="007430D3" w:rsidRDefault="007430D3" w:rsidP="007430D3">
            <w:pPr>
              <w:pStyle w:val="TableParagraph"/>
              <w:spacing w:line="268" w:lineRule="exact"/>
              <w:rPr>
                <w:sz w:val="24"/>
              </w:rPr>
            </w:pPr>
            <w:r>
              <w:rPr>
                <w:sz w:val="24"/>
              </w:rPr>
              <w:t>x</w:t>
            </w:r>
          </w:p>
        </w:tc>
        <w:tc>
          <w:tcPr>
            <w:tcW w:w="1349" w:type="dxa"/>
          </w:tcPr>
          <w:p w14:paraId="19175F10" w14:textId="77777777" w:rsidR="007430D3" w:rsidRDefault="007430D3" w:rsidP="007430D3">
            <w:pPr>
              <w:pStyle w:val="TableParagraph"/>
              <w:spacing w:line="268" w:lineRule="exact"/>
              <w:rPr>
                <w:sz w:val="24"/>
              </w:rPr>
            </w:pPr>
            <w:r>
              <w:rPr>
                <w:sz w:val="24"/>
              </w:rPr>
              <w:t>x</w:t>
            </w:r>
          </w:p>
        </w:tc>
        <w:tc>
          <w:tcPr>
            <w:tcW w:w="2407" w:type="dxa"/>
          </w:tcPr>
          <w:p w14:paraId="30A697A5" w14:textId="77777777" w:rsidR="007430D3" w:rsidRDefault="007430D3" w:rsidP="007430D3">
            <w:pPr>
              <w:pStyle w:val="TableParagraph"/>
              <w:spacing w:line="268" w:lineRule="exact"/>
              <w:rPr>
                <w:sz w:val="24"/>
              </w:rPr>
            </w:pPr>
            <w:r>
              <w:rPr>
                <w:sz w:val="24"/>
              </w:rPr>
              <w:t>X</w:t>
            </w:r>
          </w:p>
        </w:tc>
      </w:tr>
      <w:tr w:rsidR="007430D3" w14:paraId="72CE1DC7" w14:textId="77777777" w:rsidTr="00BB368A">
        <w:trPr>
          <w:trHeight w:hRule="exact" w:val="1361"/>
        </w:trPr>
        <w:tc>
          <w:tcPr>
            <w:tcW w:w="1099" w:type="dxa"/>
          </w:tcPr>
          <w:p w14:paraId="62303FC1" w14:textId="77777777" w:rsidR="007430D3" w:rsidRDefault="007430D3" w:rsidP="007430D3">
            <w:pPr>
              <w:pStyle w:val="TableParagraph"/>
              <w:spacing w:line="259" w:lineRule="auto"/>
              <w:ind w:right="286"/>
              <w:rPr>
                <w:sz w:val="24"/>
              </w:rPr>
            </w:pPr>
            <w:r>
              <w:rPr>
                <w:sz w:val="24"/>
              </w:rPr>
              <w:t>COUN</w:t>
            </w:r>
            <w:r>
              <w:rPr>
                <w:w w:val="99"/>
                <w:sz w:val="24"/>
              </w:rPr>
              <w:t xml:space="preserve"> </w:t>
            </w:r>
            <w:r>
              <w:rPr>
                <w:sz w:val="24"/>
              </w:rPr>
              <w:t>647</w:t>
            </w:r>
          </w:p>
        </w:tc>
        <w:tc>
          <w:tcPr>
            <w:tcW w:w="1980" w:type="dxa"/>
          </w:tcPr>
          <w:p w14:paraId="700AAC79" w14:textId="77777777" w:rsidR="007430D3" w:rsidRDefault="007430D3" w:rsidP="007430D3">
            <w:pPr>
              <w:pStyle w:val="TableParagraph"/>
              <w:spacing w:line="259" w:lineRule="auto"/>
              <w:ind w:right="901"/>
              <w:rPr>
                <w:sz w:val="24"/>
              </w:rPr>
            </w:pPr>
            <w:r>
              <w:rPr>
                <w:sz w:val="24"/>
              </w:rPr>
              <w:t>Addictive Disorders</w:t>
            </w:r>
          </w:p>
        </w:tc>
        <w:tc>
          <w:tcPr>
            <w:tcW w:w="1529" w:type="dxa"/>
          </w:tcPr>
          <w:p w14:paraId="64879B3C" w14:textId="77777777" w:rsidR="007430D3" w:rsidRDefault="007430D3" w:rsidP="007430D3">
            <w:pPr>
              <w:pStyle w:val="TableParagraph"/>
              <w:spacing w:line="268" w:lineRule="exact"/>
              <w:rPr>
                <w:sz w:val="24"/>
              </w:rPr>
            </w:pPr>
            <w:r>
              <w:rPr>
                <w:sz w:val="24"/>
              </w:rPr>
              <w:t>x</w:t>
            </w:r>
          </w:p>
        </w:tc>
        <w:tc>
          <w:tcPr>
            <w:tcW w:w="1351" w:type="dxa"/>
          </w:tcPr>
          <w:p w14:paraId="415B419C" w14:textId="77777777" w:rsidR="007430D3" w:rsidRDefault="007430D3" w:rsidP="007430D3"/>
        </w:tc>
        <w:tc>
          <w:tcPr>
            <w:tcW w:w="1349" w:type="dxa"/>
          </w:tcPr>
          <w:p w14:paraId="64F0DE54" w14:textId="77777777" w:rsidR="007430D3" w:rsidRDefault="007430D3" w:rsidP="007430D3">
            <w:pPr>
              <w:pStyle w:val="TableParagraph"/>
              <w:spacing w:line="268" w:lineRule="exact"/>
              <w:rPr>
                <w:sz w:val="24"/>
              </w:rPr>
            </w:pPr>
            <w:r>
              <w:rPr>
                <w:sz w:val="24"/>
              </w:rPr>
              <w:t>x</w:t>
            </w:r>
          </w:p>
        </w:tc>
        <w:tc>
          <w:tcPr>
            <w:tcW w:w="2407" w:type="dxa"/>
          </w:tcPr>
          <w:p w14:paraId="078E227F" w14:textId="77777777" w:rsidR="007430D3" w:rsidRDefault="007430D3" w:rsidP="007430D3"/>
        </w:tc>
      </w:tr>
      <w:tr w:rsidR="007430D3" w14:paraId="0F1649D0" w14:textId="77777777" w:rsidTr="00BB368A">
        <w:trPr>
          <w:trHeight w:hRule="exact" w:val="1361"/>
        </w:trPr>
        <w:tc>
          <w:tcPr>
            <w:tcW w:w="1099" w:type="dxa"/>
          </w:tcPr>
          <w:p w14:paraId="68594B9C"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648</w:t>
            </w:r>
          </w:p>
        </w:tc>
        <w:tc>
          <w:tcPr>
            <w:tcW w:w="1980" w:type="dxa"/>
          </w:tcPr>
          <w:p w14:paraId="44B6844D" w14:textId="77777777" w:rsidR="007430D3" w:rsidRDefault="007430D3" w:rsidP="007430D3">
            <w:pPr>
              <w:pStyle w:val="TableParagraph"/>
              <w:spacing w:line="256" w:lineRule="auto"/>
              <w:ind w:right="400"/>
              <w:rPr>
                <w:sz w:val="24"/>
              </w:rPr>
            </w:pPr>
            <w:r>
              <w:rPr>
                <w:sz w:val="24"/>
              </w:rPr>
              <w:t>Foundations of Career Development</w:t>
            </w:r>
          </w:p>
        </w:tc>
        <w:tc>
          <w:tcPr>
            <w:tcW w:w="1529" w:type="dxa"/>
          </w:tcPr>
          <w:p w14:paraId="28FE55A4" w14:textId="77777777" w:rsidR="007430D3" w:rsidRDefault="007430D3" w:rsidP="007430D3">
            <w:pPr>
              <w:pStyle w:val="TableParagraph"/>
              <w:spacing w:line="268" w:lineRule="exact"/>
              <w:rPr>
                <w:sz w:val="24"/>
              </w:rPr>
            </w:pPr>
            <w:r>
              <w:rPr>
                <w:sz w:val="24"/>
              </w:rPr>
              <w:t>x</w:t>
            </w:r>
          </w:p>
        </w:tc>
        <w:tc>
          <w:tcPr>
            <w:tcW w:w="1351" w:type="dxa"/>
          </w:tcPr>
          <w:p w14:paraId="40283BFC" w14:textId="77777777" w:rsidR="007430D3" w:rsidRDefault="007430D3" w:rsidP="007430D3">
            <w:pPr>
              <w:pStyle w:val="TableParagraph"/>
              <w:spacing w:line="268" w:lineRule="exact"/>
              <w:rPr>
                <w:sz w:val="24"/>
              </w:rPr>
            </w:pPr>
            <w:r>
              <w:rPr>
                <w:sz w:val="24"/>
              </w:rPr>
              <w:t>x</w:t>
            </w:r>
          </w:p>
        </w:tc>
        <w:tc>
          <w:tcPr>
            <w:tcW w:w="1349" w:type="dxa"/>
          </w:tcPr>
          <w:p w14:paraId="6292105B" w14:textId="77777777" w:rsidR="007430D3" w:rsidRDefault="007430D3" w:rsidP="007430D3">
            <w:pPr>
              <w:pStyle w:val="TableParagraph"/>
              <w:spacing w:line="268" w:lineRule="exact"/>
              <w:rPr>
                <w:sz w:val="24"/>
              </w:rPr>
            </w:pPr>
            <w:r>
              <w:rPr>
                <w:sz w:val="24"/>
              </w:rPr>
              <w:t>x</w:t>
            </w:r>
          </w:p>
        </w:tc>
        <w:tc>
          <w:tcPr>
            <w:tcW w:w="2407" w:type="dxa"/>
          </w:tcPr>
          <w:p w14:paraId="188A5CC9" w14:textId="77777777" w:rsidR="007430D3" w:rsidRDefault="007430D3" w:rsidP="007430D3">
            <w:pPr>
              <w:pStyle w:val="TableParagraph"/>
              <w:spacing w:line="268" w:lineRule="exact"/>
              <w:rPr>
                <w:sz w:val="24"/>
              </w:rPr>
            </w:pPr>
            <w:r>
              <w:rPr>
                <w:sz w:val="24"/>
              </w:rPr>
              <w:t>X</w:t>
            </w:r>
          </w:p>
        </w:tc>
      </w:tr>
      <w:tr w:rsidR="007430D3" w14:paraId="2D5851FF" w14:textId="77777777" w:rsidTr="00BB368A">
        <w:trPr>
          <w:trHeight w:hRule="exact" w:val="1361"/>
        </w:trPr>
        <w:tc>
          <w:tcPr>
            <w:tcW w:w="1099" w:type="dxa"/>
          </w:tcPr>
          <w:p w14:paraId="651A6C47"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650</w:t>
            </w:r>
          </w:p>
        </w:tc>
        <w:tc>
          <w:tcPr>
            <w:tcW w:w="1980" w:type="dxa"/>
          </w:tcPr>
          <w:p w14:paraId="41B8D714" w14:textId="77777777" w:rsidR="007430D3" w:rsidRDefault="007430D3" w:rsidP="007430D3">
            <w:pPr>
              <w:pStyle w:val="TableParagraph"/>
              <w:spacing w:line="259" w:lineRule="auto"/>
              <w:ind w:right="347"/>
              <w:rPr>
                <w:sz w:val="24"/>
              </w:rPr>
            </w:pPr>
            <w:r>
              <w:rPr>
                <w:sz w:val="24"/>
              </w:rPr>
              <w:t>Theories of Counseling and Psychotherapy</w:t>
            </w:r>
          </w:p>
        </w:tc>
        <w:tc>
          <w:tcPr>
            <w:tcW w:w="1529" w:type="dxa"/>
          </w:tcPr>
          <w:p w14:paraId="6B1FFAB2" w14:textId="77777777" w:rsidR="007430D3" w:rsidRDefault="007430D3" w:rsidP="007430D3">
            <w:pPr>
              <w:pStyle w:val="TableParagraph"/>
              <w:spacing w:line="268" w:lineRule="exact"/>
              <w:rPr>
                <w:sz w:val="24"/>
              </w:rPr>
            </w:pPr>
            <w:r>
              <w:rPr>
                <w:sz w:val="24"/>
              </w:rPr>
              <w:t>x</w:t>
            </w:r>
          </w:p>
        </w:tc>
        <w:tc>
          <w:tcPr>
            <w:tcW w:w="1351" w:type="dxa"/>
          </w:tcPr>
          <w:p w14:paraId="44E1761A" w14:textId="77777777" w:rsidR="007430D3" w:rsidRDefault="007430D3" w:rsidP="007430D3">
            <w:pPr>
              <w:pStyle w:val="TableParagraph"/>
              <w:spacing w:line="268" w:lineRule="exact"/>
              <w:rPr>
                <w:sz w:val="24"/>
              </w:rPr>
            </w:pPr>
            <w:r>
              <w:rPr>
                <w:sz w:val="24"/>
              </w:rPr>
              <w:t>x</w:t>
            </w:r>
          </w:p>
        </w:tc>
        <w:tc>
          <w:tcPr>
            <w:tcW w:w="1349" w:type="dxa"/>
          </w:tcPr>
          <w:p w14:paraId="187C8B9B" w14:textId="77777777" w:rsidR="007430D3" w:rsidRDefault="007430D3" w:rsidP="007430D3">
            <w:pPr>
              <w:pStyle w:val="TableParagraph"/>
              <w:spacing w:line="268" w:lineRule="exact"/>
              <w:rPr>
                <w:sz w:val="24"/>
              </w:rPr>
            </w:pPr>
            <w:r>
              <w:rPr>
                <w:sz w:val="24"/>
              </w:rPr>
              <w:t>x</w:t>
            </w:r>
          </w:p>
        </w:tc>
        <w:tc>
          <w:tcPr>
            <w:tcW w:w="2407" w:type="dxa"/>
          </w:tcPr>
          <w:p w14:paraId="7D0469B5" w14:textId="77777777" w:rsidR="007430D3" w:rsidRDefault="007430D3" w:rsidP="007430D3">
            <w:pPr>
              <w:pStyle w:val="TableParagraph"/>
              <w:spacing w:line="268" w:lineRule="exact"/>
              <w:rPr>
                <w:sz w:val="24"/>
              </w:rPr>
            </w:pPr>
            <w:r>
              <w:rPr>
                <w:sz w:val="24"/>
              </w:rPr>
              <w:t>x</w:t>
            </w:r>
          </w:p>
        </w:tc>
      </w:tr>
      <w:tr w:rsidR="007430D3" w14:paraId="06B1B948" w14:textId="77777777" w:rsidTr="00BB368A">
        <w:trPr>
          <w:trHeight w:hRule="exact" w:val="1361"/>
        </w:trPr>
        <w:tc>
          <w:tcPr>
            <w:tcW w:w="1099" w:type="dxa"/>
          </w:tcPr>
          <w:p w14:paraId="304E6640" w14:textId="77777777" w:rsidR="007430D3" w:rsidRDefault="007430D3" w:rsidP="007430D3">
            <w:pPr>
              <w:pStyle w:val="TableParagraph"/>
              <w:spacing w:line="259" w:lineRule="auto"/>
              <w:ind w:right="286"/>
              <w:rPr>
                <w:sz w:val="24"/>
              </w:rPr>
            </w:pPr>
            <w:r>
              <w:rPr>
                <w:sz w:val="24"/>
              </w:rPr>
              <w:lastRenderedPageBreak/>
              <w:t>COUN</w:t>
            </w:r>
            <w:r>
              <w:rPr>
                <w:w w:val="99"/>
                <w:sz w:val="24"/>
              </w:rPr>
              <w:t xml:space="preserve"> </w:t>
            </w:r>
            <w:r>
              <w:rPr>
                <w:sz w:val="24"/>
              </w:rPr>
              <w:t>655</w:t>
            </w:r>
          </w:p>
        </w:tc>
        <w:tc>
          <w:tcPr>
            <w:tcW w:w="1980" w:type="dxa"/>
          </w:tcPr>
          <w:p w14:paraId="4AB56B15" w14:textId="77777777" w:rsidR="007430D3" w:rsidRDefault="007430D3" w:rsidP="007430D3">
            <w:pPr>
              <w:pStyle w:val="TableParagraph"/>
              <w:spacing w:line="259" w:lineRule="auto"/>
              <w:ind w:right="167"/>
              <w:rPr>
                <w:sz w:val="24"/>
              </w:rPr>
            </w:pPr>
            <w:r>
              <w:rPr>
                <w:sz w:val="24"/>
              </w:rPr>
              <w:t>Social and Cultural Issues in Counseling</w:t>
            </w:r>
          </w:p>
        </w:tc>
        <w:tc>
          <w:tcPr>
            <w:tcW w:w="1529" w:type="dxa"/>
          </w:tcPr>
          <w:p w14:paraId="2CD9E98F" w14:textId="77777777" w:rsidR="007430D3" w:rsidRDefault="007430D3" w:rsidP="007430D3">
            <w:pPr>
              <w:pStyle w:val="TableParagraph"/>
              <w:spacing w:line="268" w:lineRule="exact"/>
              <w:rPr>
                <w:sz w:val="24"/>
              </w:rPr>
            </w:pPr>
            <w:r>
              <w:rPr>
                <w:sz w:val="24"/>
              </w:rPr>
              <w:t>x</w:t>
            </w:r>
          </w:p>
        </w:tc>
        <w:tc>
          <w:tcPr>
            <w:tcW w:w="1351" w:type="dxa"/>
          </w:tcPr>
          <w:p w14:paraId="3EE1E020" w14:textId="77777777" w:rsidR="007430D3" w:rsidRDefault="007430D3" w:rsidP="007430D3">
            <w:pPr>
              <w:pStyle w:val="TableParagraph"/>
              <w:spacing w:line="268" w:lineRule="exact"/>
              <w:rPr>
                <w:sz w:val="24"/>
              </w:rPr>
            </w:pPr>
            <w:r>
              <w:rPr>
                <w:sz w:val="24"/>
              </w:rPr>
              <w:t>x</w:t>
            </w:r>
          </w:p>
        </w:tc>
        <w:tc>
          <w:tcPr>
            <w:tcW w:w="1349" w:type="dxa"/>
          </w:tcPr>
          <w:p w14:paraId="7A6008E8" w14:textId="77777777" w:rsidR="007430D3" w:rsidRDefault="007430D3" w:rsidP="007430D3">
            <w:pPr>
              <w:pStyle w:val="TableParagraph"/>
              <w:spacing w:line="268" w:lineRule="exact"/>
              <w:rPr>
                <w:sz w:val="24"/>
              </w:rPr>
            </w:pPr>
            <w:r>
              <w:rPr>
                <w:sz w:val="24"/>
              </w:rPr>
              <w:t>x</w:t>
            </w:r>
          </w:p>
        </w:tc>
        <w:tc>
          <w:tcPr>
            <w:tcW w:w="2407" w:type="dxa"/>
          </w:tcPr>
          <w:p w14:paraId="5142B1F4" w14:textId="77777777" w:rsidR="007430D3" w:rsidRDefault="007430D3" w:rsidP="007430D3">
            <w:pPr>
              <w:pStyle w:val="TableParagraph"/>
              <w:spacing w:line="268" w:lineRule="exact"/>
              <w:rPr>
                <w:sz w:val="24"/>
              </w:rPr>
            </w:pPr>
            <w:r>
              <w:rPr>
                <w:sz w:val="24"/>
              </w:rPr>
              <w:t>X</w:t>
            </w:r>
          </w:p>
        </w:tc>
      </w:tr>
      <w:tr w:rsidR="007430D3" w14:paraId="42088D39" w14:textId="77777777" w:rsidTr="00BB368A">
        <w:trPr>
          <w:trHeight w:hRule="exact" w:val="1361"/>
        </w:trPr>
        <w:tc>
          <w:tcPr>
            <w:tcW w:w="1099" w:type="dxa"/>
          </w:tcPr>
          <w:p w14:paraId="6B1DB840"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676</w:t>
            </w:r>
          </w:p>
        </w:tc>
        <w:tc>
          <w:tcPr>
            <w:tcW w:w="1980" w:type="dxa"/>
          </w:tcPr>
          <w:p w14:paraId="6E3258D2" w14:textId="77777777" w:rsidR="007430D3" w:rsidRDefault="007430D3" w:rsidP="007430D3">
            <w:pPr>
              <w:pStyle w:val="TableParagraph"/>
              <w:spacing w:line="256" w:lineRule="auto"/>
              <w:ind w:right="167"/>
              <w:rPr>
                <w:sz w:val="24"/>
              </w:rPr>
            </w:pPr>
            <w:r>
              <w:rPr>
                <w:sz w:val="24"/>
              </w:rPr>
              <w:t>Professional Issues in School Counseling K-12</w:t>
            </w:r>
          </w:p>
        </w:tc>
        <w:tc>
          <w:tcPr>
            <w:tcW w:w="1529" w:type="dxa"/>
          </w:tcPr>
          <w:p w14:paraId="1C866DF2" w14:textId="77777777" w:rsidR="007430D3" w:rsidRDefault="007430D3" w:rsidP="007430D3"/>
        </w:tc>
        <w:tc>
          <w:tcPr>
            <w:tcW w:w="1351" w:type="dxa"/>
          </w:tcPr>
          <w:p w14:paraId="6C34A7EA" w14:textId="77777777" w:rsidR="007430D3" w:rsidRDefault="007430D3" w:rsidP="007430D3">
            <w:pPr>
              <w:pStyle w:val="TableParagraph"/>
              <w:spacing w:line="270" w:lineRule="exact"/>
              <w:rPr>
                <w:sz w:val="24"/>
              </w:rPr>
            </w:pPr>
            <w:r>
              <w:rPr>
                <w:sz w:val="24"/>
              </w:rPr>
              <w:t>x</w:t>
            </w:r>
          </w:p>
        </w:tc>
        <w:tc>
          <w:tcPr>
            <w:tcW w:w="1349" w:type="dxa"/>
          </w:tcPr>
          <w:p w14:paraId="3B1AB564" w14:textId="77777777" w:rsidR="007430D3" w:rsidRDefault="007430D3" w:rsidP="007430D3">
            <w:pPr>
              <w:pStyle w:val="TableParagraph"/>
              <w:spacing w:line="270" w:lineRule="exact"/>
              <w:rPr>
                <w:sz w:val="24"/>
              </w:rPr>
            </w:pPr>
            <w:r>
              <w:rPr>
                <w:sz w:val="24"/>
              </w:rPr>
              <w:t>x</w:t>
            </w:r>
          </w:p>
        </w:tc>
        <w:tc>
          <w:tcPr>
            <w:tcW w:w="2407" w:type="dxa"/>
          </w:tcPr>
          <w:p w14:paraId="0AADA110" w14:textId="77777777" w:rsidR="007430D3" w:rsidRDefault="007430D3" w:rsidP="007430D3">
            <w:pPr>
              <w:pStyle w:val="TableParagraph"/>
              <w:spacing w:line="256" w:lineRule="auto"/>
              <w:ind w:right="286"/>
              <w:rPr>
                <w:sz w:val="24"/>
              </w:rPr>
            </w:pPr>
          </w:p>
        </w:tc>
      </w:tr>
      <w:tr w:rsidR="007430D3" w14:paraId="72E8EBFB" w14:textId="77777777" w:rsidTr="00BB368A">
        <w:trPr>
          <w:trHeight w:hRule="exact" w:val="1361"/>
        </w:trPr>
        <w:tc>
          <w:tcPr>
            <w:tcW w:w="1099" w:type="dxa"/>
          </w:tcPr>
          <w:p w14:paraId="5D1E9634" w14:textId="77777777" w:rsidR="007430D3" w:rsidRDefault="007430D3" w:rsidP="007430D3">
            <w:pPr>
              <w:pStyle w:val="TableParagraph"/>
              <w:spacing w:line="256" w:lineRule="auto"/>
              <w:ind w:right="286"/>
              <w:rPr>
                <w:sz w:val="24"/>
              </w:rPr>
            </w:pPr>
            <w:r>
              <w:rPr>
                <w:sz w:val="24"/>
              </w:rPr>
              <w:t>COUN</w:t>
            </w:r>
            <w:r>
              <w:rPr>
                <w:w w:val="99"/>
                <w:sz w:val="24"/>
              </w:rPr>
              <w:t xml:space="preserve"> </w:t>
            </w:r>
            <w:r>
              <w:rPr>
                <w:sz w:val="24"/>
              </w:rPr>
              <w:t>677</w:t>
            </w:r>
          </w:p>
        </w:tc>
        <w:tc>
          <w:tcPr>
            <w:tcW w:w="1980" w:type="dxa"/>
          </w:tcPr>
          <w:p w14:paraId="79752234" w14:textId="77777777" w:rsidR="007430D3" w:rsidRDefault="007430D3" w:rsidP="007430D3">
            <w:pPr>
              <w:pStyle w:val="TableParagraph"/>
              <w:spacing w:line="259" w:lineRule="auto"/>
              <w:ind w:right="340"/>
              <w:rPr>
                <w:sz w:val="24"/>
              </w:rPr>
            </w:pPr>
            <w:r>
              <w:rPr>
                <w:sz w:val="24"/>
              </w:rPr>
              <w:t>School Culture, Learning, and Classroom Management</w:t>
            </w:r>
          </w:p>
        </w:tc>
        <w:tc>
          <w:tcPr>
            <w:tcW w:w="1529" w:type="dxa"/>
          </w:tcPr>
          <w:p w14:paraId="1DAE1283" w14:textId="77777777" w:rsidR="007430D3" w:rsidRDefault="007430D3" w:rsidP="007430D3"/>
        </w:tc>
        <w:tc>
          <w:tcPr>
            <w:tcW w:w="1351" w:type="dxa"/>
          </w:tcPr>
          <w:p w14:paraId="3A08FB8A" w14:textId="77777777" w:rsidR="007430D3" w:rsidRDefault="007430D3" w:rsidP="007430D3">
            <w:pPr>
              <w:pStyle w:val="TableParagraph"/>
              <w:spacing w:line="268" w:lineRule="exact"/>
              <w:rPr>
                <w:sz w:val="24"/>
              </w:rPr>
            </w:pPr>
            <w:r>
              <w:rPr>
                <w:sz w:val="24"/>
              </w:rPr>
              <w:t>x</w:t>
            </w:r>
          </w:p>
        </w:tc>
        <w:tc>
          <w:tcPr>
            <w:tcW w:w="1349" w:type="dxa"/>
          </w:tcPr>
          <w:p w14:paraId="05A6AFB5" w14:textId="77777777" w:rsidR="007430D3" w:rsidRDefault="007430D3" w:rsidP="007430D3">
            <w:pPr>
              <w:pStyle w:val="TableParagraph"/>
              <w:spacing w:line="268" w:lineRule="exact"/>
              <w:rPr>
                <w:sz w:val="24"/>
              </w:rPr>
            </w:pPr>
            <w:r>
              <w:rPr>
                <w:sz w:val="24"/>
              </w:rPr>
              <w:t>x</w:t>
            </w:r>
          </w:p>
        </w:tc>
        <w:tc>
          <w:tcPr>
            <w:tcW w:w="2407" w:type="dxa"/>
          </w:tcPr>
          <w:p w14:paraId="66AF6CAC" w14:textId="77777777" w:rsidR="007430D3" w:rsidRDefault="007430D3" w:rsidP="007430D3">
            <w:pPr>
              <w:pStyle w:val="TableParagraph"/>
              <w:spacing w:line="256" w:lineRule="auto"/>
              <w:ind w:right="286"/>
              <w:rPr>
                <w:sz w:val="24"/>
              </w:rPr>
            </w:pPr>
          </w:p>
        </w:tc>
      </w:tr>
      <w:tr w:rsidR="00A70D25" w14:paraId="6CCC20DA" w14:textId="77777777" w:rsidTr="00BB368A">
        <w:trPr>
          <w:trHeight w:hRule="exact" w:val="1361"/>
        </w:trPr>
        <w:tc>
          <w:tcPr>
            <w:tcW w:w="1099" w:type="dxa"/>
          </w:tcPr>
          <w:p w14:paraId="6CB1F2CB" w14:textId="77777777" w:rsidR="00A70D25" w:rsidRDefault="00A70D25" w:rsidP="00A70D25">
            <w:pPr>
              <w:pStyle w:val="TableParagraph"/>
              <w:spacing w:line="256" w:lineRule="auto"/>
              <w:ind w:right="286"/>
              <w:rPr>
                <w:sz w:val="24"/>
              </w:rPr>
            </w:pPr>
            <w:r>
              <w:rPr>
                <w:sz w:val="24"/>
              </w:rPr>
              <w:t>COUN</w:t>
            </w:r>
            <w:r>
              <w:rPr>
                <w:w w:val="99"/>
                <w:sz w:val="24"/>
              </w:rPr>
              <w:t xml:space="preserve"> </w:t>
            </w:r>
            <w:r>
              <w:rPr>
                <w:sz w:val="24"/>
              </w:rPr>
              <w:t>678</w:t>
            </w:r>
          </w:p>
        </w:tc>
        <w:tc>
          <w:tcPr>
            <w:tcW w:w="1980" w:type="dxa"/>
          </w:tcPr>
          <w:p w14:paraId="01BC4445" w14:textId="77777777" w:rsidR="00A70D25" w:rsidRDefault="00A70D25" w:rsidP="00A70D25">
            <w:pPr>
              <w:pStyle w:val="TableParagraph"/>
              <w:spacing w:line="259" w:lineRule="auto"/>
              <w:ind w:right="347"/>
              <w:rPr>
                <w:sz w:val="24"/>
              </w:rPr>
            </w:pPr>
            <w:r>
              <w:rPr>
                <w:sz w:val="24"/>
              </w:rPr>
              <w:t>Counseling Children and Adolescents in School Settings</w:t>
            </w:r>
          </w:p>
        </w:tc>
        <w:tc>
          <w:tcPr>
            <w:tcW w:w="1529" w:type="dxa"/>
          </w:tcPr>
          <w:p w14:paraId="2E93BB8C" w14:textId="77777777" w:rsidR="00A70D25" w:rsidRDefault="00A70D25" w:rsidP="00A70D25"/>
        </w:tc>
        <w:tc>
          <w:tcPr>
            <w:tcW w:w="1351" w:type="dxa"/>
          </w:tcPr>
          <w:p w14:paraId="748EB157" w14:textId="77777777" w:rsidR="00A70D25" w:rsidRDefault="00A70D25" w:rsidP="00A70D25">
            <w:pPr>
              <w:pStyle w:val="TableParagraph"/>
              <w:spacing w:line="268" w:lineRule="exact"/>
              <w:rPr>
                <w:sz w:val="24"/>
              </w:rPr>
            </w:pPr>
            <w:r>
              <w:rPr>
                <w:sz w:val="24"/>
              </w:rPr>
              <w:t>x</w:t>
            </w:r>
          </w:p>
        </w:tc>
        <w:tc>
          <w:tcPr>
            <w:tcW w:w="1349" w:type="dxa"/>
          </w:tcPr>
          <w:p w14:paraId="21365264" w14:textId="77777777" w:rsidR="00A70D25" w:rsidRDefault="00A70D25" w:rsidP="00A70D25">
            <w:pPr>
              <w:pStyle w:val="TableParagraph"/>
              <w:spacing w:line="268" w:lineRule="exact"/>
              <w:rPr>
                <w:sz w:val="24"/>
              </w:rPr>
            </w:pPr>
            <w:r>
              <w:rPr>
                <w:sz w:val="24"/>
              </w:rPr>
              <w:t>x</w:t>
            </w:r>
          </w:p>
        </w:tc>
        <w:tc>
          <w:tcPr>
            <w:tcW w:w="2407" w:type="dxa"/>
          </w:tcPr>
          <w:p w14:paraId="3C037C80" w14:textId="77777777" w:rsidR="00A70D25" w:rsidRDefault="00A70D25" w:rsidP="00A70D25">
            <w:pPr>
              <w:pStyle w:val="TableParagraph"/>
              <w:spacing w:line="256" w:lineRule="auto"/>
              <w:ind w:right="286"/>
              <w:rPr>
                <w:sz w:val="24"/>
              </w:rPr>
            </w:pPr>
          </w:p>
        </w:tc>
      </w:tr>
      <w:tr w:rsidR="00A70D25" w14:paraId="21B599FA" w14:textId="77777777" w:rsidTr="00A70D25">
        <w:trPr>
          <w:trHeight w:hRule="exact" w:val="1674"/>
        </w:trPr>
        <w:tc>
          <w:tcPr>
            <w:tcW w:w="1099" w:type="dxa"/>
          </w:tcPr>
          <w:p w14:paraId="6E1529AD" w14:textId="77777777" w:rsidR="00A70D25" w:rsidRDefault="00A70D25" w:rsidP="00A70D25">
            <w:pPr>
              <w:pStyle w:val="TableParagraph"/>
              <w:spacing w:line="256" w:lineRule="auto"/>
              <w:ind w:right="286"/>
              <w:rPr>
                <w:sz w:val="24"/>
              </w:rPr>
            </w:pPr>
            <w:r>
              <w:rPr>
                <w:sz w:val="24"/>
              </w:rPr>
              <w:t>COUN</w:t>
            </w:r>
            <w:r>
              <w:rPr>
                <w:w w:val="99"/>
                <w:sz w:val="24"/>
              </w:rPr>
              <w:t xml:space="preserve"> </w:t>
            </w:r>
            <w:r>
              <w:rPr>
                <w:sz w:val="24"/>
              </w:rPr>
              <w:t>679</w:t>
            </w:r>
          </w:p>
        </w:tc>
        <w:tc>
          <w:tcPr>
            <w:tcW w:w="1980" w:type="dxa"/>
          </w:tcPr>
          <w:p w14:paraId="3CECD400" w14:textId="77777777" w:rsidR="00A70D25" w:rsidRDefault="00A70D25" w:rsidP="00A70D25">
            <w:pPr>
              <w:pStyle w:val="TableParagraph"/>
              <w:spacing w:line="259" w:lineRule="auto"/>
              <w:ind w:right="241"/>
              <w:rPr>
                <w:sz w:val="24"/>
              </w:rPr>
            </w:pPr>
            <w:r>
              <w:rPr>
                <w:sz w:val="24"/>
              </w:rPr>
              <w:t>School Counseling Program Development K- 12</w:t>
            </w:r>
          </w:p>
        </w:tc>
        <w:tc>
          <w:tcPr>
            <w:tcW w:w="1529" w:type="dxa"/>
          </w:tcPr>
          <w:p w14:paraId="648DCB1B" w14:textId="77777777" w:rsidR="00A70D25" w:rsidRDefault="00A70D25" w:rsidP="00A70D25"/>
        </w:tc>
        <w:tc>
          <w:tcPr>
            <w:tcW w:w="1351" w:type="dxa"/>
          </w:tcPr>
          <w:p w14:paraId="2EB5B31C" w14:textId="77777777" w:rsidR="00A70D25" w:rsidRDefault="00A70D25" w:rsidP="00A70D25">
            <w:pPr>
              <w:pStyle w:val="TableParagraph"/>
              <w:spacing w:line="268" w:lineRule="exact"/>
              <w:rPr>
                <w:sz w:val="24"/>
              </w:rPr>
            </w:pPr>
            <w:r>
              <w:rPr>
                <w:sz w:val="24"/>
              </w:rPr>
              <w:t>x</w:t>
            </w:r>
          </w:p>
        </w:tc>
        <w:tc>
          <w:tcPr>
            <w:tcW w:w="1349" w:type="dxa"/>
          </w:tcPr>
          <w:p w14:paraId="0BA50D05" w14:textId="77777777" w:rsidR="00A70D25" w:rsidRDefault="00A70D25" w:rsidP="00A70D25">
            <w:pPr>
              <w:pStyle w:val="TableParagraph"/>
              <w:spacing w:line="268" w:lineRule="exact"/>
              <w:rPr>
                <w:sz w:val="24"/>
              </w:rPr>
            </w:pPr>
            <w:r>
              <w:rPr>
                <w:sz w:val="24"/>
              </w:rPr>
              <w:t>x</w:t>
            </w:r>
          </w:p>
        </w:tc>
        <w:tc>
          <w:tcPr>
            <w:tcW w:w="2407" w:type="dxa"/>
          </w:tcPr>
          <w:p w14:paraId="55F1361B" w14:textId="77777777" w:rsidR="00A70D25" w:rsidRDefault="00A70D25" w:rsidP="00A70D25">
            <w:pPr>
              <w:pStyle w:val="TableParagraph"/>
              <w:spacing w:line="256" w:lineRule="auto"/>
              <w:ind w:right="286"/>
              <w:rPr>
                <w:sz w:val="24"/>
              </w:rPr>
            </w:pPr>
          </w:p>
        </w:tc>
      </w:tr>
      <w:tr w:rsidR="00A70D25" w14:paraId="58F9E8FF" w14:textId="77777777" w:rsidTr="00BB368A">
        <w:trPr>
          <w:trHeight w:hRule="exact" w:val="1361"/>
        </w:trPr>
        <w:tc>
          <w:tcPr>
            <w:tcW w:w="1099" w:type="dxa"/>
          </w:tcPr>
          <w:p w14:paraId="4EE0E270" w14:textId="77777777" w:rsidR="00A70D25" w:rsidRDefault="00A70D25" w:rsidP="00A70D25">
            <w:pPr>
              <w:pStyle w:val="TableParagraph"/>
              <w:spacing w:line="256" w:lineRule="auto"/>
              <w:ind w:right="286"/>
              <w:rPr>
                <w:sz w:val="24"/>
              </w:rPr>
            </w:pPr>
            <w:r>
              <w:rPr>
                <w:sz w:val="24"/>
              </w:rPr>
              <w:t>COUN</w:t>
            </w:r>
            <w:r>
              <w:rPr>
                <w:w w:val="99"/>
                <w:sz w:val="24"/>
              </w:rPr>
              <w:t xml:space="preserve"> </w:t>
            </w:r>
            <w:r>
              <w:rPr>
                <w:sz w:val="24"/>
              </w:rPr>
              <w:t>670</w:t>
            </w:r>
          </w:p>
        </w:tc>
        <w:tc>
          <w:tcPr>
            <w:tcW w:w="1980" w:type="dxa"/>
          </w:tcPr>
          <w:p w14:paraId="245BBBA1" w14:textId="77777777" w:rsidR="00A70D25" w:rsidRDefault="00A70D25" w:rsidP="00A70D25">
            <w:pPr>
              <w:pStyle w:val="TableParagraph"/>
              <w:spacing w:line="256" w:lineRule="auto"/>
              <w:ind w:right="414"/>
              <w:rPr>
                <w:sz w:val="24"/>
              </w:rPr>
            </w:pPr>
            <w:r>
              <w:rPr>
                <w:sz w:val="24"/>
              </w:rPr>
              <w:t>Introduction to Counseling Supervision</w:t>
            </w:r>
          </w:p>
        </w:tc>
        <w:tc>
          <w:tcPr>
            <w:tcW w:w="1529" w:type="dxa"/>
          </w:tcPr>
          <w:p w14:paraId="6E39DA44" w14:textId="77777777" w:rsidR="00A70D25" w:rsidRDefault="00A70D25" w:rsidP="00A70D25"/>
        </w:tc>
        <w:tc>
          <w:tcPr>
            <w:tcW w:w="1351" w:type="dxa"/>
          </w:tcPr>
          <w:p w14:paraId="3C77472F" w14:textId="77777777" w:rsidR="00A70D25" w:rsidRDefault="00A70D25" w:rsidP="00A70D25"/>
        </w:tc>
        <w:tc>
          <w:tcPr>
            <w:tcW w:w="1349" w:type="dxa"/>
          </w:tcPr>
          <w:p w14:paraId="46F29FE1" w14:textId="77777777" w:rsidR="00A70D25" w:rsidRDefault="00A70D25" w:rsidP="00A70D25"/>
        </w:tc>
        <w:tc>
          <w:tcPr>
            <w:tcW w:w="2407" w:type="dxa"/>
          </w:tcPr>
          <w:p w14:paraId="64EC515A" w14:textId="77777777" w:rsidR="00A70D25" w:rsidRDefault="00A70D25" w:rsidP="00A70D25">
            <w:pPr>
              <w:pStyle w:val="TableParagraph"/>
              <w:spacing w:line="268" w:lineRule="exact"/>
              <w:rPr>
                <w:sz w:val="24"/>
              </w:rPr>
            </w:pPr>
            <w:r>
              <w:rPr>
                <w:sz w:val="24"/>
              </w:rPr>
              <w:t>x</w:t>
            </w:r>
          </w:p>
        </w:tc>
      </w:tr>
      <w:tr w:rsidR="00A70D25" w14:paraId="09E23C33" w14:textId="77777777" w:rsidTr="00BB368A">
        <w:trPr>
          <w:trHeight w:hRule="exact" w:val="1361"/>
        </w:trPr>
        <w:tc>
          <w:tcPr>
            <w:tcW w:w="1099" w:type="dxa"/>
          </w:tcPr>
          <w:p w14:paraId="066C6FC8" w14:textId="77777777" w:rsidR="00A70D25" w:rsidRDefault="00A70D25" w:rsidP="00A70D25">
            <w:pPr>
              <w:pStyle w:val="TableParagraph"/>
              <w:spacing w:line="256" w:lineRule="auto"/>
              <w:ind w:right="286"/>
              <w:rPr>
                <w:sz w:val="24"/>
              </w:rPr>
            </w:pPr>
            <w:r>
              <w:rPr>
                <w:sz w:val="24"/>
              </w:rPr>
              <w:t>COUN</w:t>
            </w:r>
            <w:r>
              <w:rPr>
                <w:w w:val="99"/>
                <w:sz w:val="24"/>
              </w:rPr>
              <w:t xml:space="preserve"> </w:t>
            </w:r>
            <w:r>
              <w:rPr>
                <w:sz w:val="24"/>
              </w:rPr>
              <w:t>680</w:t>
            </w:r>
          </w:p>
        </w:tc>
        <w:tc>
          <w:tcPr>
            <w:tcW w:w="1980" w:type="dxa"/>
          </w:tcPr>
          <w:p w14:paraId="090909C7" w14:textId="77777777" w:rsidR="00A70D25" w:rsidRDefault="00A70D25" w:rsidP="00A70D25">
            <w:pPr>
              <w:pStyle w:val="TableParagraph"/>
              <w:spacing w:line="256" w:lineRule="auto"/>
              <w:ind w:right="467"/>
              <w:rPr>
                <w:sz w:val="24"/>
              </w:rPr>
            </w:pPr>
            <w:r>
              <w:rPr>
                <w:sz w:val="24"/>
              </w:rPr>
              <w:t>Mental Health Counseling</w:t>
            </w:r>
          </w:p>
        </w:tc>
        <w:tc>
          <w:tcPr>
            <w:tcW w:w="1529" w:type="dxa"/>
          </w:tcPr>
          <w:p w14:paraId="3AC8BAA9" w14:textId="77777777" w:rsidR="00A70D25" w:rsidRDefault="00A70D25" w:rsidP="00A70D25">
            <w:pPr>
              <w:pStyle w:val="TableParagraph"/>
              <w:spacing w:line="268" w:lineRule="exact"/>
              <w:rPr>
                <w:sz w:val="24"/>
              </w:rPr>
            </w:pPr>
            <w:r>
              <w:rPr>
                <w:sz w:val="24"/>
              </w:rPr>
              <w:t>x</w:t>
            </w:r>
          </w:p>
        </w:tc>
        <w:tc>
          <w:tcPr>
            <w:tcW w:w="1351" w:type="dxa"/>
          </w:tcPr>
          <w:p w14:paraId="41ADB50B" w14:textId="77777777" w:rsidR="00A70D25" w:rsidRDefault="00A70D25" w:rsidP="00A70D25"/>
        </w:tc>
        <w:tc>
          <w:tcPr>
            <w:tcW w:w="1349" w:type="dxa"/>
          </w:tcPr>
          <w:p w14:paraId="4007440F" w14:textId="77777777" w:rsidR="00A70D25" w:rsidRDefault="00A70D25" w:rsidP="00A70D25">
            <w:pPr>
              <w:pStyle w:val="TableParagraph"/>
              <w:spacing w:line="268" w:lineRule="exact"/>
              <w:rPr>
                <w:sz w:val="24"/>
              </w:rPr>
            </w:pPr>
            <w:r>
              <w:rPr>
                <w:sz w:val="24"/>
              </w:rPr>
              <w:t>x</w:t>
            </w:r>
          </w:p>
        </w:tc>
        <w:tc>
          <w:tcPr>
            <w:tcW w:w="2407" w:type="dxa"/>
          </w:tcPr>
          <w:p w14:paraId="71CABDDA" w14:textId="77777777" w:rsidR="00A70D25" w:rsidRDefault="00A70D25" w:rsidP="00A70D25"/>
        </w:tc>
      </w:tr>
      <w:tr w:rsidR="00A70D25" w14:paraId="55C5659C" w14:textId="77777777" w:rsidTr="00A70D25">
        <w:trPr>
          <w:trHeight w:hRule="exact" w:val="1683"/>
        </w:trPr>
        <w:tc>
          <w:tcPr>
            <w:tcW w:w="1099" w:type="dxa"/>
          </w:tcPr>
          <w:p w14:paraId="472C2880" w14:textId="77777777" w:rsidR="00A70D25" w:rsidRDefault="00A70D25" w:rsidP="00A70D25">
            <w:pPr>
              <w:pStyle w:val="TableParagraph"/>
              <w:spacing w:line="256" w:lineRule="auto"/>
              <w:ind w:right="286"/>
              <w:rPr>
                <w:sz w:val="24"/>
              </w:rPr>
            </w:pPr>
            <w:r>
              <w:rPr>
                <w:sz w:val="24"/>
              </w:rPr>
              <w:t>COUN</w:t>
            </w:r>
            <w:r>
              <w:rPr>
                <w:w w:val="99"/>
                <w:sz w:val="24"/>
              </w:rPr>
              <w:t xml:space="preserve"> </w:t>
            </w:r>
            <w:r>
              <w:rPr>
                <w:sz w:val="24"/>
              </w:rPr>
              <w:t>685</w:t>
            </w:r>
          </w:p>
        </w:tc>
        <w:tc>
          <w:tcPr>
            <w:tcW w:w="1980" w:type="dxa"/>
          </w:tcPr>
          <w:p w14:paraId="041A8448" w14:textId="77777777" w:rsidR="00A70D25" w:rsidRDefault="00A70D25" w:rsidP="00A70D25">
            <w:pPr>
              <w:pStyle w:val="TableParagraph"/>
              <w:spacing w:line="259" w:lineRule="auto"/>
              <w:ind w:right="467"/>
              <w:rPr>
                <w:sz w:val="24"/>
              </w:rPr>
            </w:pPr>
            <w:r>
              <w:rPr>
                <w:sz w:val="24"/>
              </w:rPr>
              <w:t>Diagnosis and Treatment Planning in Mental Health Counseling</w:t>
            </w:r>
          </w:p>
        </w:tc>
        <w:tc>
          <w:tcPr>
            <w:tcW w:w="1529" w:type="dxa"/>
          </w:tcPr>
          <w:p w14:paraId="0851601A" w14:textId="77777777" w:rsidR="00A70D25" w:rsidRDefault="00A70D25" w:rsidP="00A70D25">
            <w:pPr>
              <w:pStyle w:val="TableParagraph"/>
              <w:spacing w:line="268" w:lineRule="exact"/>
              <w:rPr>
                <w:sz w:val="24"/>
              </w:rPr>
            </w:pPr>
            <w:r>
              <w:rPr>
                <w:sz w:val="24"/>
              </w:rPr>
              <w:t>x</w:t>
            </w:r>
          </w:p>
        </w:tc>
        <w:tc>
          <w:tcPr>
            <w:tcW w:w="1351" w:type="dxa"/>
          </w:tcPr>
          <w:p w14:paraId="34E083C9" w14:textId="77777777" w:rsidR="00A70D25" w:rsidRDefault="00A70D25" w:rsidP="00A70D25"/>
        </w:tc>
        <w:tc>
          <w:tcPr>
            <w:tcW w:w="1349" w:type="dxa"/>
          </w:tcPr>
          <w:p w14:paraId="242C94A8" w14:textId="77777777" w:rsidR="00A70D25" w:rsidRDefault="00A70D25" w:rsidP="00A70D25">
            <w:pPr>
              <w:pStyle w:val="TableParagraph"/>
              <w:spacing w:line="268" w:lineRule="exact"/>
              <w:rPr>
                <w:sz w:val="24"/>
              </w:rPr>
            </w:pPr>
            <w:r>
              <w:rPr>
                <w:sz w:val="24"/>
              </w:rPr>
              <w:t>x</w:t>
            </w:r>
          </w:p>
        </w:tc>
        <w:tc>
          <w:tcPr>
            <w:tcW w:w="2407" w:type="dxa"/>
          </w:tcPr>
          <w:p w14:paraId="5D4FB451" w14:textId="77777777" w:rsidR="00A70D25" w:rsidRDefault="00A70D25" w:rsidP="00A70D25"/>
        </w:tc>
      </w:tr>
      <w:tr w:rsidR="00A70D25" w14:paraId="53B25199" w14:textId="77777777" w:rsidTr="00A70D25">
        <w:trPr>
          <w:trHeight w:hRule="exact" w:val="1683"/>
        </w:trPr>
        <w:tc>
          <w:tcPr>
            <w:tcW w:w="1099" w:type="dxa"/>
          </w:tcPr>
          <w:p w14:paraId="10D7F7E1" w14:textId="77777777" w:rsidR="00A70D25" w:rsidRDefault="00A70D25" w:rsidP="00A70D25">
            <w:pPr>
              <w:pStyle w:val="TableParagraph"/>
              <w:spacing w:line="256" w:lineRule="auto"/>
              <w:ind w:right="286"/>
              <w:rPr>
                <w:sz w:val="24"/>
              </w:rPr>
            </w:pPr>
            <w:r>
              <w:rPr>
                <w:sz w:val="24"/>
              </w:rPr>
              <w:t>COUN</w:t>
            </w:r>
            <w:r>
              <w:rPr>
                <w:w w:val="99"/>
                <w:sz w:val="24"/>
              </w:rPr>
              <w:t xml:space="preserve"> </w:t>
            </w:r>
            <w:r>
              <w:rPr>
                <w:sz w:val="24"/>
              </w:rPr>
              <w:t>691</w:t>
            </w:r>
          </w:p>
        </w:tc>
        <w:tc>
          <w:tcPr>
            <w:tcW w:w="1980" w:type="dxa"/>
          </w:tcPr>
          <w:p w14:paraId="484D1CEC" w14:textId="77777777" w:rsidR="00A70D25" w:rsidRDefault="00A70D25" w:rsidP="00A70D25">
            <w:pPr>
              <w:pStyle w:val="TableParagraph"/>
              <w:spacing w:line="256" w:lineRule="auto"/>
              <w:ind w:right="307"/>
              <w:rPr>
                <w:sz w:val="24"/>
              </w:rPr>
            </w:pPr>
            <w:r>
              <w:rPr>
                <w:sz w:val="24"/>
              </w:rPr>
              <w:t>Family Systems and Family Development</w:t>
            </w:r>
          </w:p>
        </w:tc>
        <w:tc>
          <w:tcPr>
            <w:tcW w:w="1529" w:type="dxa"/>
          </w:tcPr>
          <w:p w14:paraId="515B6DB0" w14:textId="77777777" w:rsidR="00A70D25" w:rsidRDefault="00A70D25" w:rsidP="00A70D25">
            <w:pPr>
              <w:pStyle w:val="TableParagraph"/>
              <w:spacing w:line="270" w:lineRule="exact"/>
              <w:rPr>
                <w:sz w:val="24"/>
              </w:rPr>
            </w:pPr>
            <w:r>
              <w:rPr>
                <w:sz w:val="24"/>
              </w:rPr>
              <w:t>x</w:t>
            </w:r>
          </w:p>
        </w:tc>
        <w:tc>
          <w:tcPr>
            <w:tcW w:w="1351" w:type="dxa"/>
          </w:tcPr>
          <w:p w14:paraId="3B8BDE9E" w14:textId="77777777" w:rsidR="00A70D25" w:rsidRDefault="00A70D25" w:rsidP="00A70D25"/>
        </w:tc>
        <w:tc>
          <w:tcPr>
            <w:tcW w:w="1349" w:type="dxa"/>
          </w:tcPr>
          <w:p w14:paraId="7FE81987" w14:textId="77777777" w:rsidR="00A70D25" w:rsidRDefault="00A70D25" w:rsidP="00A70D25">
            <w:pPr>
              <w:pStyle w:val="TableParagraph"/>
              <w:spacing w:line="270" w:lineRule="exact"/>
              <w:rPr>
                <w:sz w:val="24"/>
              </w:rPr>
            </w:pPr>
            <w:r>
              <w:rPr>
                <w:sz w:val="24"/>
              </w:rPr>
              <w:t>x</w:t>
            </w:r>
          </w:p>
        </w:tc>
        <w:tc>
          <w:tcPr>
            <w:tcW w:w="2407" w:type="dxa"/>
          </w:tcPr>
          <w:p w14:paraId="062850D9" w14:textId="77777777" w:rsidR="00A70D25" w:rsidRDefault="00A70D25" w:rsidP="00A70D25">
            <w:pPr>
              <w:pStyle w:val="TableParagraph"/>
              <w:spacing w:line="256" w:lineRule="auto"/>
              <w:ind w:right="286"/>
              <w:rPr>
                <w:sz w:val="24"/>
              </w:rPr>
            </w:pPr>
          </w:p>
        </w:tc>
      </w:tr>
      <w:tr w:rsidR="00A70D25" w14:paraId="6C9BF6AA" w14:textId="77777777" w:rsidTr="00A70D25">
        <w:trPr>
          <w:trHeight w:hRule="exact" w:val="2529"/>
        </w:trPr>
        <w:tc>
          <w:tcPr>
            <w:tcW w:w="1099" w:type="dxa"/>
          </w:tcPr>
          <w:p w14:paraId="7AF14055" w14:textId="77777777" w:rsidR="00A70D25" w:rsidRDefault="00A70D25" w:rsidP="00A70D25">
            <w:pPr>
              <w:pStyle w:val="TableParagraph"/>
              <w:spacing w:line="256" w:lineRule="auto"/>
              <w:ind w:right="286"/>
              <w:rPr>
                <w:sz w:val="24"/>
              </w:rPr>
            </w:pPr>
            <w:r>
              <w:rPr>
                <w:sz w:val="24"/>
              </w:rPr>
              <w:lastRenderedPageBreak/>
              <w:t>COUN</w:t>
            </w:r>
            <w:r>
              <w:rPr>
                <w:w w:val="99"/>
                <w:sz w:val="24"/>
              </w:rPr>
              <w:t xml:space="preserve"> </w:t>
            </w:r>
            <w:r>
              <w:rPr>
                <w:sz w:val="24"/>
              </w:rPr>
              <w:t>669</w:t>
            </w:r>
          </w:p>
        </w:tc>
        <w:tc>
          <w:tcPr>
            <w:tcW w:w="1980" w:type="dxa"/>
          </w:tcPr>
          <w:p w14:paraId="143DF059" w14:textId="77777777" w:rsidR="00A70D25" w:rsidRDefault="00A70D25" w:rsidP="00A70D25">
            <w:pPr>
              <w:pStyle w:val="TableParagraph"/>
              <w:spacing w:line="259" w:lineRule="auto"/>
              <w:ind w:right="154"/>
              <w:rPr>
                <w:sz w:val="24"/>
              </w:rPr>
            </w:pPr>
            <w:r>
              <w:rPr>
                <w:sz w:val="24"/>
              </w:rPr>
              <w:t>Advanced Supervised Practicum in Counseling (minimum of 200 hours in counseling)</w:t>
            </w:r>
          </w:p>
        </w:tc>
        <w:tc>
          <w:tcPr>
            <w:tcW w:w="1529" w:type="dxa"/>
          </w:tcPr>
          <w:p w14:paraId="273A365D" w14:textId="77777777" w:rsidR="00A70D25" w:rsidRDefault="00A70D25" w:rsidP="00A70D25">
            <w:pPr>
              <w:pStyle w:val="TableParagraph"/>
              <w:spacing w:line="268" w:lineRule="exact"/>
              <w:rPr>
                <w:sz w:val="24"/>
              </w:rPr>
            </w:pPr>
            <w:r>
              <w:rPr>
                <w:sz w:val="24"/>
              </w:rPr>
              <w:t>x</w:t>
            </w:r>
          </w:p>
        </w:tc>
        <w:tc>
          <w:tcPr>
            <w:tcW w:w="1351" w:type="dxa"/>
          </w:tcPr>
          <w:p w14:paraId="7F4451D1" w14:textId="77777777" w:rsidR="00A70D25" w:rsidRDefault="00A70D25" w:rsidP="00A70D25">
            <w:pPr>
              <w:pStyle w:val="TableParagraph"/>
              <w:spacing w:line="268" w:lineRule="exact"/>
              <w:rPr>
                <w:sz w:val="24"/>
              </w:rPr>
            </w:pPr>
            <w:r>
              <w:rPr>
                <w:sz w:val="24"/>
              </w:rPr>
              <w:t>x</w:t>
            </w:r>
          </w:p>
        </w:tc>
        <w:tc>
          <w:tcPr>
            <w:tcW w:w="1349" w:type="dxa"/>
          </w:tcPr>
          <w:p w14:paraId="7B03BC6D" w14:textId="77777777" w:rsidR="00A70D25" w:rsidRDefault="00A70D25" w:rsidP="00A70D25">
            <w:pPr>
              <w:pStyle w:val="TableParagraph"/>
              <w:spacing w:line="268" w:lineRule="exact"/>
              <w:rPr>
                <w:sz w:val="24"/>
              </w:rPr>
            </w:pPr>
            <w:r>
              <w:rPr>
                <w:sz w:val="24"/>
              </w:rPr>
              <w:t>x</w:t>
            </w:r>
          </w:p>
        </w:tc>
        <w:tc>
          <w:tcPr>
            <w:tcW w:w="2407" w:type="dxa"/>
          </w:tcPr>
          <w:p w14:paraId="5960AB64" w14:textId="77777777" w:rsidR="00A70D25" w:rsidRDefault="00A70D25" w:rsidP="00A70D25"/>
        </w:tc>
      </w:tr>
      <w:tr w:rsidR="00A70D25" w14:paraId="28D1B6DD" w14:textId="77777777" w:rsidTr="00A70D25">
        <w:trPr>
          <w:trHeight w:hRule="exact" w:val="2529"/>
        </w:trPr>
        <w:tc>
          <w:tcPr>
            <w:tcW w:w="1099" w:type="dxa"/>
          </w:tcPr>
          <w:p w14:paraId="3652C1B5" w14:textId="77777777" w:rsidR="00A70D25" w:rsidRDefault="00A70D25" w:rsidP="00A70D25">
            <w:pPr>
              <w:pStyle w:val="TableParagraph"/>
              <w:spacing w:line="270" w:lineRule="exact"/>
              <w:rPr>
                <w:sz w:val="24"/>
              </w:rPr>
            </w:pPr>
            <w:r>
              <w:rPr>
                <w:sz w:val="24"/>
              </w:rPr>
              <w:t>COUN</w:t>
            </w:r>
          </w:p>
          <w:p w14:paraId="1FDE109A" w14:textId="77777777" w:rsidR="00A70D25" w:rsidRDefault="00A70D25" w:rsidP="00A70D25">
            <w:pPr>
              <w:pStyle w:val="TableParagraph"/>
              <w:spacing w:before="21"/>
              <w:rPr>
                <w:sz w:val="24"/>
              </w:rPr>
            </w:pPr>
            <w:r>
              <w:rPr>
                <w:sz w:val="24"/>
              </w:rPr>
              <w:t>667 or</w:t>
            </w:r>
          </w:p>
          <w:p w14:paraId="252FA13D" w14:textId="77777777" w:rsidR="00A70D25" w:rsidRDefault="00A70D25" w:rsidP="00A70D25">
            <w:pPr>
              <w:pStyle w:val="TableParagraph"/>
              <w:spacing w:before="18"/>
              <w:rPr>
                <w:sz w:val="24"/>
              </w:rPr>
            </w:pPr>
            <w:r>
              <w:rPr>
                <w:sz w:val="24"/>
              </w:rPr>
              <w:t>668</w:t>
            </w:r>
          </w:p>
        </w:tc>
        <w:tc>
          <w:tcPr>
            <w:tcW w:w="1980" w:type="dxa"/>
          </w:tcPr>
          <w:p w14:paraId="2F496AF7" w14:textId="77777777" w:rsidR="00A70D25" w:rsidRDefault="00A70D25" w:rsidP="00A70D25">
            <w:pPr>
              <w:pStyle w:val="TableParagraph"/>
              <w:spacing w:line="259" w:lineRule="auto"/>
              <w:ind w:right="167"/>
              <w:rPr>
                <w:sz w:val="24"/>
              </w:rPr>
            </w:pPr>
            <w:r>
              <w:rPr>
                <w:sz w:val="24"/>
              </w:rPr>
              <w:t xml:space="preserve">Internship in Counseling (6 </w:t>
            </w:r>
            <w:r>
              <w:rPr>
                <w:w w:val="95"/>
                <w:sz w:val="24"/>
              </w:rPr>
              <w:t xml:space="preserve">credits)(minimum </w:t>
            </w:r>
            <w:r>
              <w:rPr>
                <w:sz w:val="24"/>
              </w:rPr>
              <w:t>of 600 hours in counseling supervised practice)</w:t>
            </w:r>
          </w:p>
        </w:tc>
        <w:tc>
          <w:tcPr>
            <w:tcW w:w="1529" w:type="dxa"/>
          </w:tcPr>
          <w:p w14:paraId="2E995C59" w14:textId="77777777" w:rsidR="00A70D25" w:rsidRDefault="00A70D25" w:rsidP="00A70D25">
            <w:pPr>
              <w:pStyle w:val="TableParagraph"/>
              <w:spacing w:line="268" w:lineRule="exact"/>
              <w:rPr>
                <w:sz w:val="24"/>
              </w:rPr>
            </w:pPr>
            <w:r>
              <w:rPr>
                <w:sz w:val="24"/>
              </w:rPr>
              <w:t>x</w:t>
            </w:r>
          </w:p>
        </w:tc>
        <w:tc>
          <w:tcPr>
            <w:tcW w:w="1351" w:type="dxa"/>
          </w:tcPr>
          <w:p w14:paraId="4C789B45" w14:textId="77777777" w:rsidR="00A70D25" w:rsidRDefault="00A70D25" w:rsidP="00A70D25">
            <w:pPr>
              <w:pStyle w:val="TableParagraph"/>
              <w:spacing w:line="268" w:lineRule="exact"/>
              <w:rPr>
                <w:sz w:val="24"/>
              </w:rPr>
            </w:pPr>
            <w:r>
              <w:rPr>
                <w:sz w:val="24"/>
              </w:rPr>
              <w:t>x</w:t>
            </w:r>
          </w:p>
          <w:p w14:paraId="49E99735" w14:textId="77777777" w:rsidR="00A70D25" w:rsidRDefault="00A70D25" w:rsidP="00A70D25">
            <w:pPr>
              <w:pStyle w:val="TableParagraph"/>
              <w:spacing w:before="185" w:line="259" w:lineRule="auto"/>
              <w:ind w:right="152"/>
              <w:rPr>
                <w:sz w:val="24"/>
              </w:rPr>
            </w:pPr>
            <w:r>
              <w:rPr>
                <w:sz w:val="24"/>
              </w:rPr>
              <w:t>(at least 300 must be in an elementary school and 300 in a middle or high school)</w:t>
            </w:r>
          </w:p>
        </w:tc>
        <w:tc>
          <w:tcPr>
            <w:tcW w:w="1349" w:type="dxa"/>
          </w:tcPr>
          <w:p w14:paraId="215AB0BC" w14:textId="77777777" w:rsidR="00A70D25" w:rsidRDefault="00A70D25" w:rsidP="00A70D25">
            <w:pPr>
              <w:pStyle w:val="TableParagraph"/>
              <w:spacing w:line="268" w:lineRule="exact"/>
              <w:rPr>
                <w:sz w:val="24"/>
              </w:rPr>
            </w:pPr>
            <w:r>
              <w:rPr>
                <w:sz w:val="24"/>
              </w:rPr>
              <w:t>x</w:t>
            </w:r>
          </w:p>
          <w:p w14:paraId="2F3AE607" w14:textId="77777777" w:rsidR="00A70D25" w:rsidRDefault="00A70D25" w:rsidP="00A70D25">
            <w:pPr>
              <w:pStyle w:val="TableParagraph"/>
              <w:spacing w:before="185" w:line="259" w:lineRule="auto"/>
              <w:ind w:right="150"/>
              <w:rPr>
                <w:sz w:val="24"/>
              </w:rPr>
            </w:pPr>
            <w:r>
              <w:rPr>
                <w:sz w:val="24"/>
              </w:rPr>
              <w:t>(at least 300 must be in an elementary school and 300 in a middle or high school)</w:t>
            </w:r>
          </w:p>
        </w:tc>
        <w:tc>
          <w:tcPr>
            <w:tcW w:w="2407" w:type="dxa"/>
          </w:tcPr>
          <w:p w14:paraId="01976A32" w14:textId="77777777" w:rsidR="00A70D25" w:rsidRDefault="00A70D25" w:rsidP="00A70D25"/>
        </w:tc>
      </w:tr>
      <w:tr w:rsidR="00A70D25" w14:paraId="497927FF" w14:textId="77777777" w:rsidTr="00A70D25">
        <w:trPr>
          <w:trHeight w:hRule="exact" w:val="2529"/>
        </w:trPr>
        <w:tc>
          <w:tcPr>
            <w:tcW w:w="1099" w:type="dxa"/>
          </w:tcPr>
          <w:p w14:paraId="106106B1" w14:textId="77777777" w:rsidR="00A70D25" w:rsidRDefault="00A70D25" w:rsidP="00A70D25">
            <w:pPr>
              <w:pStyle w:val="TableParagraph"/>
              <w:spacing w:line="256" w:lineRule="auto"/>
              <w:rPr>
                <w:sz w:val="24"/>
              </w:rPr>
            </w:pPr>
            <w:r>
              <w:rPr>
                <w:sz w:val="24"/>
              </w:rPr>
              <w:t>FOUN 611</w:t>
            </w:r>
          </w:p>
        </w:tc>
        <w:tc>
          <w:tcPr>
            <w:tcW w:w="1980" w:type="dxa"/>
          </w:tcPr>
          <w:p w14:paraId="754A8170" w14:textId="77777777" w:rsidR="00A70D25" w:rsidRDefault="00A70D25" w:rsidP="00A70D25">
            <w:pPr>
              <w:pStyle w:val="TableParagraph"/>
              <w:spacing w:line="256" w:lineRule="auto"/>
              <w:ind w:right="414"/>
              <w:rPr>
                <w:sz w:val="24"/>
              </w:rPr>
            </w:pPr>
            <w:r>
              <w:rPr>
                <w:sz w:val="24"/>
              </w:rPr>
              <w:t>Introduction to Research</w:t>
            </w:r>
          </w:p>
        </w:tc>
        <w:tc>
          <w:tcPr>
            <w:tcW w:w="1529" w:type="dxa"/>
          </w:tcPr>
          <w:p w14:paraId="465492AC" w14:textId="77777777" w:rsidR="00A70D25" w:rsidRDefault="00A70D25" w:rsidP="00A70D25">
            <w:pPr>
              <w:pStyle w:val="TableParagraph"/>
              <w:spacing w:line="270" w:lineRule="exact"/>
              <w:rPr>
                <w:sz w:val="24"/>
              </w:rPr>
            </w:pPr>
            <w:r>
              <w:rPr>
                <w:sz w:val="24"/>
              </w:rPr>
              <w:t>x</w:t>
            </w:r>
          </w:p>
        </w:tc>
        <w:tc>
          <w:tcPr>
            <w:tcW w:w="1351" w:type="dxa"/>
          </w:tcPr>
          <w:p w14:paraId="358B9EC9" w14:textId="77777777" w:rsidR="00A70D25" w:rsidRDefault="00A70D25" w:rsidP="00A70D25">
            <w:pPr>
              <w:pStyle w:val="TableParagraph"/>
              <w:spacing w:line="270" w:lineRule="exact"/>
              <w:rPr>
                <w:sz w:val="24"/>
              </w:rPr>
            </w:pPr>
            <w:r>
              <w:rPr>
                <w:sz w:val="24"/>
              </w:rPr>
              <w:t>x</w:t>
            </w:r>
          </w:p>
        </w:tc>
        <w:tc>
          <w:tcPr>
            <w:tcW w:w="1349" w:type="dxa"/>
          </w:tcPr>
          <w:p w14:paraId="485757BD" w14:textId="77777777" w:rsidR="00A70D25" w:rsidRDefault="00A70D25" w:rsidP="00A70D25">
            <w:pPr>
              <w:pStyle w:val="TableParagraph"/>
              <w:spacing w:line="270" w:lineRule="exact"/>
              <w:rPr>
                <w:sz w:val="24"/>
              </w:rPr>
            </w:pPr>
            <w:r>
              <w:rPr>
                <w:sz w:val="24"/>
              </w:rPr>
              <w:t>x</w:t>
            </w:r>
          </w:p>
        </w:tc>
        <w:tc>
          <w:tcPr>
            <w:tcW w:w="2407" w:type="dxa"/>
          </w:tcPr>
          <w:p w14:paraId="59CDDBE1" w14:textId="77777777" w:rsidR="00A70D25" w:rsidRDefault="00A70D25" w:rsidP="00A70D25">
            <w:pPr>
              <w:pStyle w:val="TableParagraph"/>
              <w:spacing w:line="270" w:lineRule="exact"/>
              <w:rPr>
                <w:sz w:val="24"/>
              </w:rPr>
            </w:pPr>
            <w:r>
              <w:rPr>
                <w:sz w:val="24"/>
              </w:rPr>
              <w:t>x</w:t>
            </w:r>
          </w:p>
        </w:tc>
      </w:tr>
    </w:tbl>
    <w:p w14:paraId="480032A2" w14:textId="77777777" w:rsidR="00A70D25" w:rsidRDefault="00A70D25" w:rsidP="007430D3">
      <w:pPr>
        <w:spacing w:line="268" w:lineRule="exact"/>
        <w:rPr>
          <w:sz w:val="24"/>
        </w:rPr>
      </w:pPr>
    </w:p>
    <w:p w14:paraId="4AA35841" w14:textId="77777777" w:rsidR="00A70D25" w:rsidRDefault="00A70D25" w:rsidP="00A70D25">
      <w:pPr>
        <w:pStyle w:val="Heading1"/>
        <w:widowControl w:val="0"/>
        <w:spacing w:line="240" w:lineRule="auto"/>
        <w:ind w:left="0"/>
      </w:pPr>
    </w:p>
    <w:p w14:paraId="777D8290" w14:textId="77777777" w:rsidR="00A70D25" w:rsidRDefault="00284222" w:rsidP="00284222">
      <w:pPr>
        <w:pStyle w:val="Heading1"/>
        <w:widowControl w:val="0"/>
        <w:spacing w:line="240" w:lineRule="auto"/>
        <w:ind w:left="0"/>
        <w:jc w:val="center"/>
      </w:pPr>
      <w:r>
        <w:t>Plan of Study</w:t>
      </w:r>
    </w:p>
    <w:p w14:paraId="2506BD0F" w14:textId="77777777" w:rsidR="00A70D25" w:rsidRDefault="00A70D25" w:rsidP="00A70D25">
      <w:pPr>
        <w:pStyle w:val="Heading1"/>
        <w:widowControl w:val="0"/>
        <w:spacing w:line="240" w:lineRule="auto"/>
        <w:ind w:left="0"/>
      </w:pPr>
    </w:p>
    <w:p w14:paraId="0E8FADE9" w14:textId="77777777" w:rsidR="00284222" w:rsidRDefault="00284222" w:rsidP="00284222">
      <w:pPr>
        <w:pStyle w:val="BodyText"/>
        <w:widowControl w:val="0"/>
      </w:pPr>
      <w:r>
        <w:rPr>
          <w:b/>
        </w:rPr>
        <w:t xml:space="preserve">Directions: </w:t>
      </w:r>
      <w:r>
        <w:t xml:space="preserve">To complete Plan of Study, consult the chart above which lists the Required Courses for your concentration, Course Prerequisites, and the Sequence of Course Offerings. Schedule an appointment with your faculty advisor to review and sign the form you have completed, give it the office manager, (who scans these into your e-file), and keep your copy of the form. In the event you change your plans, complete a revised form, sign the form, obtain your faculty advisor’s signature, turn in to the front office, and keep a copy. Please complete and file this form in your </w:t>
      </w:r>
      <w:r>
        <w:rPr>
          <w:b/>
        </w:rPr>
        <w:t>first semester</w:t>
      </w:r>
      <w:r>
        <w:t>.</w:t>
      </w:r>
    </w:p>
    <w:p w14:paraId="390F85BB" w14:textId="77777777" w:rsidR="00A70D25" w:rsidRDefault="00A70D25" w:rsidP="00A70D25">
      <w:pPr>
        <w:pStyle w:val="Heading1"/>
        <w:widowControl w:val="0"/>
        <w:spacing w:line="240" w:lineRule="auto"/>
        <w:ind w:left="0"/>
      </w:pPr>
    </w:p>
    <w:p w14:paraId="238A38B8" w14:textId="77777777" w:rsidR="00A70D25" w:rsidRDefault="00A70D25" w:rsidP="00A70D25">
      <w:pPr>
        <w:pStyle w:val="Heading1"/>
        <w:widowControl w:val="0"/>
        <w:spacing w:line="240" w:lineRule="auto"/>
        <w:ind w:left="0"/>
      </w:pPr>
    </w:p>
    <w:p w14:paraId="08AE9FE6" w14:textId="77777777" w:rsidR="00A70D25" w:rsidRDefault="00A70D25" w:rsidP="00A70D25">
      <w:pPr>
        <w:pStyle w:val="Heading1"/>
        <w:widowControl w:val="0"/>
        <w:spacing w:line="240" w:lineRule="auto"/>
        <w:ind w:left="0"/>
      </w:pPr>
    </w:p>
    <w:p w14:paraId="2E38DEBF" w14:textId="77777777" w:rsidR="00A70D25" w:rsidRDefault="00A70D25" w:rsidP="00A70D25">
      <w:pPr>
        <w:pStyle w:val="Heading1"/>
        <w:widowControl w:val="0"/>
        <w:spacing w:line="240" w:lineRule="auto"/>
        <w:ind w:left="0"/>
      </w:pPr>
    </w:p>
    <w:p w14:paraId="56C614F6" w14:textId="77777777" w:rsidR="00A70D25" w:rsidRDefault="00A70D25" w:rsidP="00A70D25">
      <w:pPr>
        <w:pStyle w:val="Heading1"/>
        <w:widowControl w:val="0"/>
        <w:spacing w:line="240" w:lineRule="auto"/>
        <w:ind w:left="0"/>
      </w:pPr>
    </w:p>
    <w:p w14:paraId="081EF777" w14:textId="77777777" w:rsidR="00A70D25" w:rsidRDefault="00A70D25" w:rsidP="00A70D25">
      <w:pPr>
        <w:pStyle w:val="Heading1"/>
        <w:widowControl w:val="0"/>
        <w:spacing w:line="240" w:lineRule="auto"/>
        <w:ind w:left="0"/>
      </w:pPr>
    </w:p>
    <w:p w14:paraId="27083865" w14:textId="77777777" w:rsidR="00A70D25" w:rsidRDefault="00A70D25" w:rsidP="00A70D25">
      <w:pPr>
        <w:pStyle w:val="Heading1"/>
        <w:widowControl w:val="0"/>
        <w:spacing w:line="240" w:lineRule="auto"/>
        <w:ind w:left="0"/>
      </w:pPr>
    </w:p>
    <w:p w14:paraId="01683BF5" w14:textId="77777777" w:rsidR="00A70D25" w:rsidRDefault="00A70D25" w:rsidP="00A70D25">
      <w:pPr>
        <w:pStyle w:val="Heading1"/>
        <w:widowControl w:val="0"/>
        <w:spacing w:line="240" w:lineRule="auto"/>
        <w:ind w:left="0"/>
      </w:pPr>
    </w:p>
    <w:p w14:paraId="16D0E180" w14:textId="77777777" w:rsidR="00A70D25" w:rsidRDefault="00A70D25" w:rsidP="00A70D25">
      <w:pPr>
        <w:pStyle w:val="Heading1"/>
        <w:widowControl w:val="0"/>
        <w:spacing w:line="240" w:lineRule="auto"/>
        <w:ind w:left="0"/>
      </w:pPr>
    </w:p>
    <w:p w14:paraId="6667A784" w14:textId="77777777" w:rsidR="00A70D25" w:rsidRDefault="00A70D25" w:rsidP="00A70D25">
      <w:pPr>
        <w:pStyle w:val="Heading1"/>
        <w:widowControl w:val="0"/>
        <w:spacing w:line="240" w:lineRule="auto"/>
        <w:ind w:left="0"/>
      </w:pPr>
    </w:p>
    <w:p w14:paraId="31926B40" w14:textId="77777777" w:rsidR="00A70D25" w:rsidRDefault="00A70D25" w:rsidP="00A70D25">
      <w:pPr>
        <w:pStyle w:val="Heading1"/>
        <w:widowControl w:val="0"/>
        <w:spacing w:line="240" w:lineRule="auto"/>
        <w:ind w:left="0"/>
      </w:pPr>
    </w:p>
    <w:p w14:paraId="592954CF" w14:textId="77777777" w:rsidR="00284222" w:rsidRDefault="00284222" w:rsidP="00A70D25">
      <w:pPr>
        <w:pStyle w:val="Heading1"/>
        <w:widowControl w:val="0"/>
        <w:spacing w:line="240" w:lineRule="auto"/>
        <w:ind w:left="0"/>
      </w:pPr>
    </w:p>
    <w:p w14:paraId="21A76BE2" w14:textId="77777777" w:rsidR="00A70D25" w:rsidRDefault="00A70D25" w:rsidP="00A70D25">
      <w:pPr>
        <w:pStyle w:val="Heading1"/>
        <w:widowControl w:val="0"/>
        <w:spacing w:line="240" w:lineRule="auto"/>
        <w:ind w:left="0"/>
      </w:pPr>
      <w:r>
        <w:t>M.S.Ed. Plan of Study for the Counseling Graduate Program</w:t>
      </w:r>
      <w:r w:rsidR="00284222">
        <w:t>, Clinical Mental Health Counseling Concentration</w:t>
      </w:r>
    </w:p>
    <w:p w14:paraId="2EE2790C" w14:textId="77777777" w:rsidR="00A70D25" w:rsidRDefault="00A70D25" w:rsidP="00A70D25">
      <w:pPr>
        <w:pStyle w:val="Heading1"/>
        <w:widowControl w:val="0"/>
        <w:spacing w:line="240" w:lineRule="auto"/>
        <w:ind w:left="0"/>
      </w:pPr>
    </w:p>
    <w:p w14:paraId="414A80D3" w14:textId="77777777" w:rsidR="00A70D25" w:rsidRDefault="00A70D25" w:rsidP="00A70D25">
      <w:pPr>
        <w:widowControl w:val="0"/>
        <w:rPr>
          <w:b/>
          <w:sz w:val="24"/>
        </w:rPr>
      </w:pPr>
      <w:r>
        <w:rPr>
          <w:b/>
          <w:sz w:val="24"/>
        </w:rPr>
        <w:t>Your Name:</w:t>
      </w:r>
    </w:p>
    <w:p w14:paraId="623CF2B8" w14:textId="77777777" w:rsidR="00A70D25" w:rsidRDefault="00A70D25" w:rsidP="00A70D25">
      <w:pPr>
        <w:pStyle w:val="BodyText"/>
        <w:widowControl w:val="0"/>
        <w:rPr>
          <w:b/>
          <w:sz w:val="23"/>
        </w:rPr>
      </w:pPr>
    </w:p>
    <w:p w14:paraId="57387567" w14:textId="77777777" w:rsidR="00A70D25" w:rsidRDefault="00A70D25" w:rsidP="00A70D25">
      <w:pPr>
        <w:widowControl w:val="0"/>
        <w:rPr>
          <w:b/>
          <w:sz w:val="24"/>
        </w:rPr>
      </w:pPr>
      <w:r>
        <w:rPr>
          <w:b/>
          <w:sz w:val="24"/>
        </w:rPr>
        <w:t>Your Concentration:</w:t>
      </w:r>
    </w:p>
    <w:p w14:paraId="2BFCD439" w14:textId="77777777" w:rsidR="00A70D25" w:rsidRDefault="00A70D25" w:rsidP="00A70D25">
      <w:pPr>
        <w:widowControl w:val="0"/>
        <w:rPr>
          <w:b/>
          <w:sz w:val="24"/>
        </w:rPr>
      </w:pPr>
    </w:p>
    <w:p w14:paraId="1D666673" w14:textId="77777777" w:rsidR="00A70D25" w:rsidRPr="00284222" w:rsidRDefault="00A70D25" w:rsidP="00284222">
      <w:pPr>
        <w:widowControl w:val="0"/>
        <w:rPr>
          <w:b/>
          <w:sz w:val="24"/>
        </w:rPr>
      </w:pPr>
      <w:r>
        <w:rPr>
          <w:b/>
          <w:sz w:val="24"/>
        </w:rPr>
        <w:t>Your Advisor:</w:t>
      </w:r>
    </w:p>
    <w:p w14:paraId="7C751826" w14:textId="77777777" w:rsidR="00A70D25" w:rsidRDefault="00A70D25" w:rsidP="00A70D25">
      <w:pPr>
        <w:widowControl w:val="0"/>
        <w:rPr>
          <w:sz w:val="24"/>
        </w:rPr>
      </w:pPr>
    </w:p>
    <w:tbl>
      <w:tblPr>
        <w:tblStyle w:val="TableGrid"/>
        <w:tblW w:w="0" w:type="auto"/>
        <w:tblLayout w:type="fixed"/>
        <w:tblLook w:val="04A0" w:firstRow="1" w:lastRow="0" w:firstColumn="1" w:lastColumn="0" w:noHBand="0" w:noVBand="1"/>
      </w:tblPr>
      <w:tblGrid>
        <w:gridCol w:w="1617"/>
        <w:gridCol w:w="1153"/>
        <w:gridCol w:w="4425"/>
        <w:gridCol w:w="990"/>
        <w:gridCol w:w="1745"/>
      </w:tblGrid>
      <w:tr w:rsidR="00A70D25" w14:paraId="6083E269" w14:textId="77777777" w:rsidTr="00284222">
        <w:tc>
          <w:tcPr>
            <w:tcW w:w="1617" w:type="dxa"/>
          </w:tcPr>
          <w:p w14:paraId="332C69DC" w14:textId="77777777" w:rsidR="00A70D25" w:rsidRPr="00A70D25" w:rsidRDefault="00A70D25" w:rsidP="00A70D25">
            <w:pPr>
              <w:widowControl w:val="0"/>
              <w:rPr>
                <w:b/>
                <w:sz w:val="24"/>
              </w:rPr>
            </w:pPr>
            <w:r w:rsidRPr="00A70D25">
              <w:rPr>
                <w:b/>
                <w:sz w:val="24"/>
              </w:rPr>
              <w:t>Subject</w:t>
            </w:r>
          </w:p>
        </w:tc>
        <w:tc>
          <w:tcPr>
            <w:tcW w:w="1153" w:type="dxa"/>
          </w:tcPr>
          <w:p w14:paraId="49E5E0BB" w14:textId="77777777" w:rsidR="00A70D25" w:rsidRPr="00A70D25" w:rsidRDefault="00A70D25" w:rsidP="00A70D25">
            <w:pPr>
              <w:widowControl w:val="0"/>
              <w:rPr>
                <w:b/>
                <w:sz w:val="24"/>
              </w:rPr>
            </w:pPr>
            <w:r w:rsidRPr="00A70D25">
              <w:rPr>
                <w:b/>
                <w:sz w:val="24"/>
              </w:rPr>
              <w:t>Number</w:t>
            </w:r>
          </w:p>
        </w:tc>
        <w:tc>
          <w:tcPr>
            <w:tcW w:w="4425" w:type="dxa"/>
          </w:tcPr>
          <w:p w14:paraId="12EB4E89" w14:textId="77777777" w:rsidR="00A70D25" w:rsidRPr="00A70D25" w:rsidRDefault="00A70D25" w:rsidP="00A70D25">
            <w:pPr>
              <w:widowControl w:val="0"/>
              <w:rPr>
                <w:b/>
                <w:sz w:val="24"/>
              </w:rPr>
            </w:pPr>
            <w:r w:rsidRPr="00A70D25">
              <w:rPr>
                <w:b/>
                <w:sz w:val="24"/>
              </w:rPr>
              <w:t>Name</w:t>
            </w:r>
          </w:p>
        </w:tc>
        <w:tc>
          <w:tcPr>
            <w:tcW w:w="990" w:type="dxa"/>
          </w:tcPr>
          <w:p w14:paraId="6830A71F" w14:textId="77777777" w:rsidR="00A70D25" w:rsidRPr="00A70D25" w:rsidRDefault="00A70D25" w:rsidP="00A70D25">
            <w:pPr>
              <w:widowControl w:val="0"/>
              <w:rPr>
                <w:b/>
                <w:sz w:val="24"/>
              </w:rPr>
            </w:pPr>
            <w:r w:rsidRPr="00A70D25">
              <w:rPr>
                <w:b/>
                <w:sz w:val="24"/>
              </w:rPr>
              <w:t>Credits</w:t>
            </w:r>
          </w:p>
        </w:tc>
        <w:tc>
          <w:tcPr>
            <w:tcW w:w="1745" w:type="dxa"/>
          </w:tcPr>
          <w:p w14:paraId="2D8849CC" w14:textId="77777777" w:rsidR="00A70D25" w:rsidRPr="00A70D25" w:rsidRDefault="00A70D25" w:rsidP="00A70D25">
            <w:pPr>
              <w:widowControl w:val="0"/>
              <w:rPr>
                <w:b/>
                <w:sz w:val="24"/>
              </w:rPr>
            </w:pPr>
            <w:r w:rsidRPr="00A70D25">
              <w:rPr>
                <w:b/>
                <w:sz w:val="24"/>
              </w:rPr>
              <w:t>Date Taken</w:t>
            </w:r>
          </w:p>
        </w:tc>
      </w:tr>
      <w:tr w:rsidR="00A70D25" w14:paraId="358D35CB" w14:textId="77777777" w:rsidTr="00284222">
        <w:tc>
          <w:tcPr>
            <w:tcW w:w="1617" w:type="dxa"/>
          </w:tcPr>
          <w:p w14:paraId="3E91C50A" w14:textId="77777777" w:rsidR="00A70D25" w:rsidRPr="00A70D25" w:rsidRDefault="00A70D25" w:rsidP="00A70D25">
            <w:pPr>
              <w:pStyle w:val="ListParagraph"/>
              <w:widowControl w:val="0"/>
              <w:numPr>
                <w:ilvl w:val="0"/>
                <w:numId w:val="18"/>
              </w:numPr>
              <w:rPr>
                <w:sz w:val="24"/>
              </w:rPr>
            </w:pPr>
            <w:r w:rsidRPr="00A70D25">
              <w:rPr>
                <w:sz w:val="24"/>
              </w:rPr>
              <w:t>COUN</w:t>
            </w:r>
          </w:p>
        </w:tc>
        <w:tc>
          <w:tcPr>
            <w:tcW w:w="1153" w:type="dxa"/>
          </w:tcPr>
          <w:p w14:paraId="7940E3E0" w14:textId="77777777" w:rsidR="00A70D25" w:rsidRDefault="00284222" w:rsidP="00A70D25">
            <w:pPr>
              <w:widowControl w:val="0"/>
              <w:rPr>
                <w:sz w:val="24"/>
              </w:rPr>
            </w:pPr>
            <w:r>
              <w:rPr>
                <w:sz w:val="24"/>
              </w:rPr>
              <w:t>601</w:t>
            </w:r>
          </w:p>
        </w:tc>
        <w:tc>
          <w:tcPr>
            <w:tcW w:w="4425" w:type="dxa"/>
          </w:tcPr>
          <w:p w14:paraId="49730102" w14:textId="77777777" w:rsidR="00A70D25" w:rsidRDefault="00284222" w:rsidP="00A70D25">
            <w:pPr>
              <w:widowControl w:val="0"/>
              <w:rPr>
                <w:sz w:val="24"/>
              </w:rPr>
            </w:pPr>
            <w:r>
              <w:rPr>
                <w:sz w:val="24"/>
              </w:rPr>
              <w:t>Principles of Professional Counseling and Ethics</w:t>
            </w:r>
          </w:p>
        </w:tc>
        <w:tc>
          <w:tcPr>
            <w:tcW w:w="990" w:type="dxa"/>
          </w:tcPr>
          <w:p w14:paraId="5BFA94A6" w14:textId="77777777" w:rsidR="00A70D25" w:rsidRDefault="00A70D25" w:rsidP="00A70D25">
            <w:pPr>
              <w:widowControl w:val="0"/>
              <w:rPr>
                <w:sz w:val="24"/>
              </w:rPr>
            </w:pPr>
            <w:r>
              <w:rPr>
                <w:sz w:val="24"/>
              </w:rPr>
              <w:t>3</w:t>
            </w:r>
          </w:p>
        </w:tc>
        <w:tc>
          <w:tcPr>
            <w:tcW w:w="1745" w:type="dxa"/>
          </w:tcPr>
          <w:p w14:paraId="372585DD" w14:textId="77777777" w:rsidR="00A70D25" w:rsidRDefault="00A70D25" w:rsidP="00A70D25">
            <w:pPr>
              <w:widowControl w:val="0"/>
              <w:rPr>
                <w:sz w:val="24"/>
              </w:rPr>
            </w:pPr>
          </w:p>
        </w:tc>
      </w:tr>
      <w:tr w:rsidR="00A70D25" w14:paraId="24BF8486" w14:textId="77777777" w:rsidTr="00284222">
        <w:tc>
          <w:tcPr>
            <w:tcW w:w="1617" w:type="dxa"/>
          </w:tcPr>
          <w:p w14:paraId="055583AB" w14:textId="77777777" w:rsidR="00A70D25" w:rsidRDefault="00A70D25" w:rsidP="00A70D25">
            <w:pPr>
              <w:pStyle w:val="ListParagraph"/>
              <w:numPr>
                <w:ilvl w:val="0"/>
                <w:numId w:val="18"/>
              </w:numPr>
            </w:pPr>
            <w:r w:rsidRPr="00A70D25">
              <w:rPr>
                <w:sz w:val="24"/>
              </w:rPr>
              <w:t>COUN</w:t>
            </w:r>
          </w:p>
        </w:tc>
        <w:tc>
          <w:tcPr>
            <w:tcW w:w="1153" w:type="dxa"/>
          </w:tcPr>
          <w:p w14:paraId="3CA8DF35" w14:textId="77777777" w:rsidR="00A70D25" w:rsidRDefault="00284222" w:rsidP="00A70D25">
            <w:pPr>
              <w:widowControl w:val="0"/>
              <w:rPr>
                <w:sz w:val="24"/>
              </w:rPr>
            </w:pPr>
            <w:r>
              <w:rPr>
                <w:sz w:val="24"/>
              </w:rPr>
              <w:t>633</w:t>
            </w:r>
          </w:p>
        </w:tc>
        <w:tc>
          <w:tcPr>
            <w:tcW w:w="4425" w:type="dxa"/>
          </w:tcPr>
          <w:p w14:paraId="3587D4EA" w14:textId="77777777" w:rsidR="00A70D25" w:rsidRDefault="00284222" w:rsidP="00A70D25">
            <w:pPr>
              <w:widowControl w:val="0"/>
              <w:rPr>
                <w:sz w:val="24"/>
              </w:rPr>
            </w:pPr>
            <w:r>
              <w:rPr>
                <w:sz w:val="24"/>
              </w:rPr>
              <w:t>Counseling and Psychotherapy Techniques</w:t>
            </w:r>
          </w:p>
        </w:tc>
        <w:tc>
          <w:tcPr>
            <w:tcW w:w="990" w:type="dxa"/>
          </w:tcPr>
          <w:p w14:paraId="36FFD49F" w14:textId="77777777" w:rsidR="00A70D25" w:rsidRDefault="00A70D25" w:rsidP="00A70D25">
            <w:r w:rsidRPr="001C5589">
              <w:rPr>
                <w:sz w:val="24"/>
              </w:rPr>
              <w:t>3</w:t>
            </w:r>
          </w:p>
        </w:tc>
        <w:tc>
          <w:tcPr>
            <w:tcW w:w="1745" w:type="dxa"/>
          </w:tcPr>
          <w:p w14:paraId="0F8CB9C5" w14:textId="77777777" w:rsidR="00A70D25" w:rsidRDefault="00A70D25" w:rsidP="00A70D25">
            <w:pPr>
              <w:widowControl w:val="0"/>
              <w:rPr>
                <w:sz w:val="24"/>
              </w:rPr>
            </w:pPr>
          </w:p>
        </w:tc>
      </w:tr>
      <w:tr w:rsidR="00A70D25" w14:paraId="77F5E5A7" w14:textId="77777777" w:rsidTr="00284222">
        <w:tc>
          <w:tcPr>
            <w:tcW w:w="1617" w:type="dxa"/>
          </w:tcPr>
          <w:p w14:paraId="624BC6DE" w14:textId="77777777" w:rsidR="00A70D25" w:rsidRDefault="00A70D25" w:rsidP="00A70D25">
            <w:pPr>
              <w:pStyle w:val="ListParagraph"/>
              <w:numPr>
                <w:ilvl w:val="0"/>
                <w:numId w:val="18"/>
              </w:numPr>
            </w:pPr>
            <w:r w:rsidRPr="00A70D25">
              <w:rPr>
                <w:sz w:val="24"/>
              </w:rPr>
              <w:t>COUN</w:t>
            </w:r>
          </w:p>
        </w:tc>
        <w:tc>
          <w:tcPr>
            <w:tcW w:w="1153" w:type="dxa"/>
          </w:tcPr>
          <w:p w14:paraId="101929B6" w14:textId="77777777" w:rsidR="00A70D25" w:rsidRDefault="00284222" w:rsidP="00A70D25">
            <w:pPr>
              <w:widowControl w:val="0"/>
              <w:rPr>
                <w:sz w:val="24"/>
              </w:rPr>
            </w:pPr>
            <w:r>
              <w:rPr>
                <w:sz w:val="24"/>
              </w:rPr>
              <w:t>650</w:t>
            </w:r>
          </w:p>
        </w:tc>
        <w:tc>
          <w:tcPr>
            <w:tcW w:w="4425" w:type="dxa"/>
          </w:tcPr>
          <w:p w14:paraId="3061F6A5" w14:textId="77777777" w:rsidR="00A70D25" w:rsidRDefault="00284222" w:rsidP="00A70D25">
            <w:pPr>
              <w:widowControl w:val="0"/>
              <w:rPr>
                <w:sz w:val="24"/>
              </w:rPr>
            </w:pPr>
            <w:r>
              <w:rPr>
                <w:sz w:val="24"/>
              </w:rPr>
              <w:t>Theories of Counseling and Psychotherapy</w:t>
            </w:r>
          </w:p>
        </w:tc>
        <w:tc>
          <w:tcPr>
            <w:tcW w:w="990" w:type="dxa"/>
          </w:tcPr>
          <w:p w14:paraId="393FF561" w14:textId="77777777" w:rsidR="00A70D25" w:rsidRDefault="00A70D25" w:rsidP="00A70D25">
            <w:r w:rsidRPr="001C5589">
              <w:rPr>
                <w:sz w:val="24"/>
              </w:rPr>
              <w:t>3</w:t>
            </w:r>
          </w:p>
        </w:tc>
        <w:tc>
          <w:tcPr>
            <w:tcW w:w="1745" w:type="dxa"/>
          </w:tcPr>
          <w:p w14:paraId="65B5511E" w14:textId="77777777" w:rsidR="00A70D25" w:rsidRDefault="00A70D25" w:rsidP="00A70D25">
            <w:pPr>
              <w:widowControl w:val="0"/>
              <w:rPr>
                <w:sz w:val="24"/>
              </w:rPr>
            </w:pPr>
          </w:p>
        </w:tc>
      </w:tr>
      <w:tr w:rsidR="00A70D25" w14:paraId="3B35A980" w14:textId="77777777" w:rsidTr="00284222">
        <w:tc>
          <w:tcPr>
            <w:tcW w:w="1617" w:type="dxa"/>
          </w:tcPr>
          <w:p w14:paraId="2F783E3E" w14:textId="77777777" w:rsidR="00A70D25" w:rsidRDefault="00A70D25" w:rsidP="00A70D25">
            <w:pPr>
              <w:pStyle w:val="ListParagraph"/>
              <w:numPr>
                <w:ilvl w:val="0"/>
                <w:numId w:val="18"/>
              </w:numPr>
            </w:pPr>
            <w:r w:rsidRPr="00A70D25">
              <w:rPr>
                <w:sz w:val="24"/>
              </w:rPr>
              <w:t>COUN</w:t>
            </w:r>
          </w:p>
        </w:tc>
        <w:tc>
          <w:tcPr>
            <w:tcW w:w="1153" w:type="dxa"/>
          </w:tcPr>
          <w:p w14:paraId="32F88CB1" w14:textId="77777777" w:rsidR="00A70D25" w:rsidRDefault="00284222" w:rsidP="00A70D25">
            <w:pPr>
              <w:widowControl w:val="0"/>
              <w:rPr>
                <w:sz w:val="24"/>
              </w:rPr>
            </w:pPr>
            <w:r>
              <w:rPr>
                <w:sz w:val="24"/>
              </w:rPr>
              <w:t>634</w:t>
            </w:r>
          </w:p>
        </w:tc>
        <w:tc>
          <w:tcPr>
            <w:tcW w:w="4425" w:type="dxa"/>
          </w:tcPr>
          <w:p w14:paraId="043A36AD" w14:textId="77777777" w:rsidR="00A70D25" w:rsidRDefault="00284222" w:rsidP="00A70D25">
            <w:pPr>
              <w:widowControl w:val="0"/>
              <w:rPr>
                <w:sz w:val="24"/>
              </w:rPr>
            </w:pPr>
            <w:r>
              <w:rPr>
                <w:sz w:val="24"/>
              </w:rPr>
              <w:t>Advanced Counseling and Psychotherapy Techniques</w:t>
            </w:r>
          </w:p>
        </w:tc>
        <w:tc>
          <w:tcPr>
            <w:tcW w:w="990" w:type="dxa"/>
          </w:tcPr>
          <w:p w14:paraId="48502C31" w14:textId="77777777" w:rsidR="00A70D25" w:rsidRDefault="00A70D25" w:rsidP="00A70D25">
            <w:r w:rsidRPr="001C5589">
              <w:rPr>
                <w:sz w:val="24"/>
              </w:rPr>
              <w:t>3</w:t>
            </w:r>
          </w:p>
        </w:tc>
        <w:tc>
          <w:tcPr>
            <w:tcW w:w="1745" w:type="dxa"/>
          </w:tcPr>
          <w:p w14:paraId="46BC271F" w14:textId="77777777" w:rsidR="00A70D25" w:rsidRDefault="00A70D25" w:rsidP="00A70D25">
            <w:pPr>
              <w:widowControl w:val="0"/>
              <w:rPr>
                <w:sz w:val="24"/>
              </w:rPr>
            </w:pPr>
          </w:p>
        </w:tc>
      </w:tr>
      <w:tr w:rsidR="00A70D25" w14:paraId="4D21C38C" w14:textId="77777777" w:rsidTr="00284222">
        <w:tc>
          <w:tcPr>
            <w:tcW w:w="1617" w:type="dxa"/>
          </w:tcPr>
          <w:p w14:paraId="14B47A28" w14:textId="77777777" w:rsidR="00A70D25" w:rsidRDefault="00A70D25" w:rsidP="00A70D25">
            <w:pPr>
              <w:pStyle w:val="ListParagraph"/>
              <w:numPr>
                <w:ilvl w:val="0"/>
                <w:numId w:val="18"/>
              </w:numPr>
            </w:pPr>
            <w:r w:rsidRPr="00A70D25">
              <w:rPr>
                <w:sz w:val="24"/>
              </w:rPr>
              <w:t>COUN</w:t>
            </w:r>
          </w:p>
        </w:tc>
        <w:tc>
          <w:tcPr>
            <w:tcW w:w="1153" w:type="dxa"/>
          </w:tcPr>
          <w:p w14:paraId="6ABEFE29" w14:textId="77777777" w:rsidR="00A70D25" w:rsidRDefault="00284222" w:rsidP="00A70D25">
            <w:pPr>
              <w:widowControl w:val="0"/>
              <w:rPr>
                <w:sz w:val="24"/>
              </w:rPr>
            </w:pPr>
            <w:r>
              <w:rPr>
                <w:sz w:val="24"/>
              </w:rPr>
              <w:t>644</w:t>
            </w:r>
          </w:p>
        </w:tc>
        <w:tc>
          <w:tcPr>
            <w:tcW w:w="4425" w:type="dxa"/>
          </w:tcPr>
          <w:p w14:paraId="3C295C7D" w14:textId="77777777" w:rsidR="00A70D25" w:rsidRDefault="00284222" w:rsidP="00A70D25">
            <w:pPr>
              <w:widowControl w:val="0"/>
              <w:rPr>
                <w:sz w:val="24"/>
              </w:rPr>
            </w:pPr>
            <w:r>
              <w:rPr>
                <w:sz w:val="24"/>
              </w:rPr>
              <w:t>Group Counseling and Psychotherapy</w:t>
            </w:r>
          </w:p>
        </w:tc>
        <w:tc>
          <w:tcPr>
            <w:tcW w:w="990" w:type="dxa"/>
          </w:tcPr>
          <w:p w14:paraId="19CDE8FA" w14:textId="77777777" w:rsidR="00A70D25" w:rsidRDefault="00A70D25" w:rsidP="00A70D25">
            <w:r w:rsidRPr="001C5589">
              <w:rPr>
                <w:sz w:val="24"/>
              </w:rPr>
              <w:t>3</w:t>
            </w:r>
          </w:p>
        </w:tc>
        <w:tc>
          <w:tcPr>
            <w:tcW w:w="1745" w:type="dxa"/>
          </w:tcPr>
          <w:p w14:paraId="0B6F6FD4" w14:textId="77777777" w:rsidR="00A70D25" w:rsidRDefault="00A70D25" w:rsidP="00A70D25">
            <w:pPr>
              <w:widowControl w:val="0"/>
              <w:rPr>
                <w:sz w:val="24"/>
              </w:rPr>
            </w:pPr>
          </w:p>
        </w:tc>
      </w:tr>
      <w:tr w:rsidR="00A70D25" w14:paraId="2FE1A20A" w14:textId="77777777" w:rsidTr="00284222">
        <w:tc>
          <w:tcPr>
            <w:tcW w:w="1617" w:type="dxa"/>
          </w:tcPr>
          <w:p w14:paraId="2357C028" w14:textId="77777777" w:rsidR="00A70D25" w:rsidRDefault="00A70D25" w:rsidP="00A70D25">
            <w:pPr>
              <w:pStyle w:val="ListParagraph"/>
              <w:numPr>
                <w:ilvl w:val="0"/>
                <w:numId w:val="18"/>
              </w:numPr>
            </w:pPr>
            <w:r w:rsidRPr="00A70D25">
              <w:rPr>
                <w:sz w:val="24"/>
              </w:rPr>
              <w:t>COUN</w:t>
            </w:r>
          </w:p>
        </w:tc>
        <w:tc>
          <w:tcPr>
            <w:tcW w:w="1153" w:type="dxa"/>
          </w:tcPr>
          <w:p w14:paraId="78738064" w14:textId="77777777" w:rsidR="00A70D25" w:rsidRDefault="00284222" w:rsidP="00A70D25">
            <w:pPr>
              <w:widowControl w:val="0"/>
              <w:rPr>
                <w:sz w:val="24"/>
              </w:rPr>
            </w:pPr>
            <w:r>
              <w:rPr>
                <w:sz w:val="24"/>
              </w:rPr>
              <w:t>645</w:t>
            </w:r>
          </w:p>
        </w:tc>
        <w:tc>
          <w:tcPr>
            <w:tcW w:w="4425" w:type="dxa"/>
          </w:tcPr>
          <w:p w14:paraId="02116F92" w14:textId="77777777" w:rsidR="00A70D25" w:rsidRDefault="00284222" w:rsidP="00A70D25">
            <w:pPr>
              <w:widowControl w:val="0"/>
              <w:rPr>
                <w:sz w:val="24"/>
              </w:rPr>
            </w:pPr>
            <w:r>
              <w:rPr>
                <w:sz w:val="24"/>
              </w:rPr>
              <w:t>Testing and Client Assessment</w:t>
            </w:r>
          </w:p>
        </w:tc>
        <w:tc>
          <w:tcPr>
            <w:tcW w:w="990" w:type="dxa"/>
          </w:tcPr>
          <w:p w14:paraId="71F1F599" w14:textId="77777777" w:rsidR="00A70D25" w:rsidRDefault="00A70D25" w:rsidP="00A70D25">
            <w:r w:rsidRPr="001C5589">
              <w:rPr>
                <w:sz w:val="24"/>
              </w:rPr>
              <w:t>3</w:t>
            </w:r>
          </w:p>
        </w:tc>
        <w:tc>
          <w:tcPr>
            <w:tcW w:w="1745" w:type="dxa"/>
          </w:tcPr>
          <w:p w14:paraId="6A67EC50" w14:textId="77777777" w:rsidR="00A70D25" w:rsidRDefault="00A70D25" w:rsidP="00A70D25">
            <w:pPr>
              <w:widowControl w:val="0"/>
              <w:rPr>
                <w:sz w:val="24"/>
              </w:rPr>
            </w:pPr>
          </w:p>
        </w:tc>
      </w:tr>
      <w:tr w:rsidR="00A70D25" w14:paraId="27E51736" w14:textId="77777777" w:rsidTr="00284222">
        <w:tc>
          <w:tcPr>
            <w:tcW w:w="1617" w:type="dxa"/>
          </w:tcPr>
          <w:p w14:paraId="7E121F76" w14:textId="77777777" w:rsidR="00A70D25" w:rsidRDefault="00A70D25" w:rsidP="00A70D25">
            <w:pPr>
              <w:pStyle w:val="ListParagraph"/>
              <w:numPr>
                <w:ilvl w:val="0"/>
                <w:numId w:val="18"/>
              </w:numPr>
            </w:pPr>
            <w:r w:rsidRPr="00A70D25">
              <w:rPr>
                <w:sz w:val="24"/>
              </w:rPr>
              <w:t>COUN</w:t>
            </w:r>
          </w:p>
        </w:tc>
        <w:tc>
          <w:tcPr>
            <w:tcW w:w="1153" w:type="dxa"/>
          </w:tcPr>
          <w:p w14:paraId="184DFD29" w14:textId="77777777" w:rsidR="00A70D25" w:rsidRDefault="00284222" w:rsidP="00A70D25">
            <w:pPr>
              <w:widowControl w:val="0"/>
              <w:rPr>
                <w:sz w:val="24"/>
              </w:rPr>
            </w:pPr>
            <w:r>
              <w:rPr>
                <w:sz w:val="24"/>
              </w:rPr>
              <w:t>648</w:t>
            </w:r>
          </w:p>
        </w:tc>
        <w:tc>
          <w:tcPr>
            <w:tcW w:w="4425" w:type="dxa"/>
          </w:tcPr>
          <w:p w14:paraId="02F5DB26" w14:textId="77777777" w:rsidR="00A70D25" w:rsidRDefault="00BB368A" w:rsidP="00A70D25">
            <w:pPr>
              <w:widowControl w:val="0"/>
              <w:rPr>
                <w:sz w:val="24"/>
              </w:rPr>
            </w:pPr>
            <w:r>
              <w:rPr>
                <w:sz w:val="24"/>
              </w:rPr>
              <w:t>Foundations of Career Development</w:t>
            </w:r>
          </w:p>
        </w:tc>
        <w:tc>
          <w:tcPr>
            <w:tcW w:w="990" w:type="dxa"/>
          </w:tcPr>
          <w:p w14:paraId="2CE4FEB2" w14:textId="77777777" w:rsidR="00A70D25" w:rsidRDefault="00A70D25" w:rsidP="00A70D25">
            <w:r w:rsidRPr="001C5589">
              <w:rPr>
                <w:sz w:val="24"/>
              </w:rPr>
              <w:t>3</w:t>
            </w:r>
          </w:p>
        </w:tc>
        <w:tc>
          <w:tcPr>
            <w:tcW w:w="1745" w:type="dxa"/>
          </w:tcPr>
          <w:p w14:paraId="680BCDDA" w14:textId="77777777" w:rsidR="00A70D25" w:rsidRDefault="00A70D25" w:rsidP="00A70D25">
            <w:pPr>
              <w:widowControl w:val="0"/>
              <w:rPr>
                <w:sz w:val="24"/>
              </w:rPr>
            </w:pPr>
          </w:p>
        </w:tc>
      </w:tr>
      <w:tr w:rsidR="00284222" w14:paraId="51805B05" w14:textId="77777777" w:rsidTr="00284222">
        <w:tc>
          <w:tcPr>
            <w:tcW w:w="1617" w:type="dxa"/>
          </w:tcPr>
          <w:p w14:paraId="1AB8457E" w14:textId="77777777" w:rsidR="00284222" w:rsidRDefault="00284222" w:rsidP="00284222">
            <w:pPr>
              <w:pStyle w:val="ListParagraph"/>
              <w:numPr>
                <w:ilvl w:val="0"/>
                <w:numId w:val="18"/>
              </w:numPr>
            </w:pPr>
            <w:r w:rsidRPr="00A70D25">
              <w:rPr>
                <w:sz w:val="24"/>
              </w:rPr>
              <w:t>COUN</w:t>
            </w:r>
          </w:p>
        </w:tc>
        <w:tc>
          <w:tcPr>
            <w:tcW w:w="1153" w:type="dxa"/>
          </w:tcPr>
          <w:p w14:paraId="2A4EA234" w14:textId="77777777" w:rsidR="00284222" w:rsidRDefault="00284222" w:rsidP="00284222">
            <w:pPr>
              <w:widowControl w:val="0"/>
              <w:rPr>
                <w:sz w:val="24"/>
              </w:rPr>
            </w:pPr>
            <w:r>
              <w:rPr>
                <w:sz w:val="24"/>
              </w:rPr>
              <w:t>631</w:t>
            </w:r>
          </w:p>
        </w:tc>
        <w:tc>
          <w:tcPr>
            <w:tcW w:w="4425" w:type="dxa"/>
          </w:tcPr>
          <w:p w14:paraId="25B17DE8" w14:textId="77777777" w:rsidR="00284222" w:rsidRDefault="00284222" w:rsidP="00284222">
            <w:pPr>
              <w:widowControl w:val="0"/>
              <w:rPr>
                <w:sz w:val="24"/>
              </w:rPr>
            </w:pPr>
            <w:r>
              <w:rPr>
                <w:sz w:val="24"/>
              </w:rPr>
              <w:t>Counseling for Lifespan Development</w:t>
            </w:r>
          </w:p>
        </w:tc>
        <w:tc>
          <w:tcPr>
            <w:tcW w:w="990" w:type="dxa"/>
          </w:tcPr>
          <w:p w14:paraId="2537FF08" w14:textId="77777777" w:rsidR="00284222" w:rsidRDefault="00284222" w:rsidP="00284222">
            <w:r w:rsidRPr="00704A7C">
              <w:rPr>
                <w:sz w:val="24"/>
              </w:rPr>
              <w:t>3</w:t>
            </w:r>
          </w:p>
        </w:tc>
        <w:tc>
          <w:tcPr>
            <w:tcW w:w="1745" w:type="dxa"/>
          </w:tcPr>
          <w:p w14:paraId="703F8FE6" w14:textId="77777777" w:rsidR="00284222" w:rsidRDefault="00284222" w:rsidP="00284222">
            <w:pPr>
              <w:widowControl w:val="0"/>
              <w:rPr>
                <w:sz w:val="24"/>
              </w:rPr>
            </w:pPr>
          </w:p>
        </w:tc>
      </w:tr>
      <w:tr w:rsidR="00284222" w14:paraId="5845B7A9" w14:textId="77777777" w:rsidTr="00284222">
        <w:tc>
          <w:tcPr>
            <w:tcW w:w="1617" w:type="dxa"/>
          </w:tcPr>
          <w:p w14:paraId="4430C162" w14:textId="77777777" w:rsidR="00284222" w:rsidRDefault="00284222" w:rsidP="00284222">
            <w:pPr>
              <w:pStyle w:val="ListParagraph"/>
              <w:numPr>
                <w:ilvl w:val="0"/>
                <w:numId w:val="18"/>
              </w:numPr>
            </w:pPr>
            <w:r w:rsidRPr="00A70D25">
              <w:rPr>
                <w:sz w:val="24"/>
              </w:rPr>
              <w:t>COUN</w:t>
            </w:r>
          </w:p>
        </w:tc>
        <w:tc>
          <w:tcPr>
            <w:tcW w:w="1153" w:type="dxa"/>
          </w:tcPr>
          <w:p w14:paraId="1D779C07" w14:textId="77777777" w:rsidR="00284222" w:rsidRDefault="00284222" w:rsidP="00284222">
            <w:pPr>
              <w:widowControl w:val="0"/>
              <w:rPr>
                <w:sz w:val="24"/>
              </w:rPr>
            </w:pPr>
            <w:r>
              <w:rPr>
                <w:sz w:val="24"/>
              </w:rPr>
              <w:t>655</w:t>
            </w:r>
          </w:p>
        </w:tc>
        <w:tc>
          <w:tcPr>
            <w:tcW w:w="4425" w:type="dxa"/>
          </w:tcPr>
          <w:p w14:paraId="10A980B4" w14:textId="77777777" w:rsidR="00284222" w:rsidRDefault="00284222" w:rsidP="00284222">
            <w:pPr>
              <w:widowControl w:val="0"/>
              <w:rPr>
                <w:sz w:val="24"/>
              </w:rPr>
            </w:pPr>
            <w:r>
              <w:rPr>
                <w:sz w:val="24"/>
              </w:rPr>
              <w:t>Social and Cultural Issues in Counseling</w:t>
            </w:r>
          </w:p>
        </w:tc>
        <w:tc>
          <w:tcPr>
            <w:tcW w:w="990" w:type="dxa"/>
          </w:tcPr>
          <w:p w14:paraId="51BB29CB" w14:textId="77777777" w:rsidR="00284222" w:rsidRDefault="00284222" w:rsidP="00284222">
            <w:r w:rsidRPr="00704A7C">
              <w:rPr>
                <w:sz w:val="24"/>
              </w:rPr>
              <w:t>3</w:t>
            </w:r>
          </w:p>
        </w:tc>
        <w:tc>
          <w:tcPr>
            <w:tcW w:w="1745" w:type="dxa"/>
          </w:tcPr>
          <w:p w14:paraId="143F37A0" w14:textId="77777777" w:rsidR="00284222" w:rsidRDefault="00284222" w:rsidP="00284222">
            <w:pPr>
              <w:widowControl w:val="0"/>
              <w:rPr>
                <w:sz w:val="24"/>
              </w:rPr>
            </w:pPr>
          </w:p>
        </w:tc>
      </w:tr>
      <w:tr w:rsidR="00284222" w14:paraId="4530E839" w14:textId="77777777" w:rsidTr="00284222">
        <w:tc>
          <w:tcPr>
            <w:tcW w:w="1617" w:type="dxa"/>
          </w:tcPr>
          <w:p w14:paraId="05A3B3A0" w14:textId="77777777" w:rsidR="00284222" w:rsidRDefault="00284222" w:rsidP="00284222">
            <w:pPr>
              <w:pStyle w:val="ListParagraph"/>
              <w:numPr>
                <w:ilvl w:val="0"/>
                <w:numId w:val="18"/>
              </w:numPr>
            </w:pPr>
            <w:r>
              <w:rPr>
                <w:sz w:val="24"/>
              </w:rPr>
              <w:t>F</w:t>
            </w:r>
            <w:r w:rsidRPr="00A70D25">
              <w:rPr>
                <w:sz w:val="24"/>
              </w:rPr>
              <w:t>OUN</w:t>
            </w:r>
          </w:p>
        </w:tc>
        <w:tc>
          <w:tcPr>
            <w:tcW w:w="1153" w:type="dxa"/>
          </w:tcPr>
          <w:p w14:paraId="742EC3CF" w14:textId="77777777" w:rsidR="00284222" w:rsidRDefault="00284222" w:rsidP="00284222">
            <w:pPr>
              <w:widowControl w:val="0"/>
              <w:rPr>
                <w:sz w:val="24"/>
              </w:rPr>
            </w:pPr>
            <w:r>
              <w:rPr>
                <w:sz w:val="24"/>
              </w:rPr>
              <w:t>611</w:t>
            </w:r>
          </w:p>
        </w:tc>
        <w:tc>
          <w:tcPr>
            <w:tcW w:w="4425" w:type="dxa"/>
          </w:tcPr>
          <w:p w14:paraId="411ACF5D" w14:textId="77777777" w:rsidR="00284222" w:rsidRDefault="00BB368A" w:rsidP="00284222">
            <w:pPr>
              <w:widowControl w:val="0"/>
              <w:rPr>
                <w:sz w:val="24"/>
              </w:rPr>
            </w:pPr>
            <w:r>
              <w:rPr>
                <w:sz w:val="24"/>
              </w:rPr>
              <w:t>Introduction to Research Methods in Education</w:t>
            </w:r>
          </w:p>
        </w:tc>
        <w:tc>
          <w:tcPr>
            <w:tcW w:w="990" w:type="dxa"/>
          </w:tcPr>
          <w:p w14:paraId="3C9203AB" w14:textId="77777777" w:rsidR="00284222" w:rsidRDefault="00284222" w:rsidP="00284222">
            <w:r w:rsidRPr="00704A7C">
              <w:rPr>
                <w:sz w:val="24"/>
              </w:rPr>
              <w:t>3</w:t>
            </w:r>
          </w:p>
        </w:tc>
        <w:tc>
          <w:tcPr>
            <w:tcW w:w="1745" w:type="dxa"/>
          </w:tcPr>
          <w:p w14:paraId="48A38BA4" w14:textId="77777777" w:rsidR="00284222" w:rsidRDefault="00284222" w:rsidP="00284222">
            <w:pPr>
              <w:widowControl w:val="0"/>
              <w:rPr>
                <w:sz w:val="24"/>
              </w:rPr>
            </w:pPr>
          </w:p>
        </w:tc>
      </w:tr>
      <w:tr w:rsidR="00284222" w14:paraId="0D8D710E" w14:textId="77777777" w:rsidTr="00284222">
        <w:tc>
          <w:tcPr>
            <w:tcW w:w="1617" w:type="dxa"/>
          </w:tcPr>
          <w:p w14:paraId="00499DCA" w14:textId="77777777" w:rsidR="00284222" w:rsidRDefault="00284222" w:rsidP="00284222">
            <w:pPr>
              <w:pStyle w:val="ListParagraph"/>
              <w:numPr>
                <w:ilvl w:val="0"/>
                <w:numId w:val="18"/>
              </w:numPr>
            </w:pPr>
            <w:r w:rsidRPr="00284222">
              <w:rPr>
                <w:sz w:val="24"/>
              </w:rPr>
              <w:t>COUN</w:t>
            </w:r>
          </w:p>
        </w:tc>
        <w:tc>
          <w:tcPr>
            <w:tcW w:w="1153" w:type="dxa"/>
          </w:tcPr>
          <w:p w14:paraId="23370203" w14:textId="77777777" w:rsidR="00284222" w:rsidRDefault="00284222" w:rsidP="00284222">
            <w:pPr>
              <w:widowControl w:val="0"/>
              <w:rPr>
                <w:sz w:val="24"/>
              </w:rPr>
            </w:pPr>
            <w:r>
              <w:rPr>
                <w:sz w:val="24"/>
              </w:rPr>
              <w:t>669</w:t>
            </w:r>
          </w:p>
        </w:tc>
        <w:tc>
          <w:tcPr>
            <w:tcW w:w="4425" w:type="dxa"/>
          </w:tcPr>
          <w:p w14:paraId="1054E657" w14:textId="77777777" w:rsidR="00284222" w:rsidRDefault="00BB368A" w:rsidP="00284222">
            <w:pPr>
              <w:widowControl w:val="0"/>
              <w:rPr>
                <w:sz w:val="24"/>
              </w:rPr>
            </w:pPr>
            <w:r>
              <w:rPr>
                <w:sz w:val="24"/>
              </w:rPr>
              <w:t>Practicum in Counseling</w:t>
            </w:r>
          </w:p>
        </w:tc>
        <w:tc>
          <w:tcPr>
            <w:tcW w:w="990" w:type="dxa"/>
          </w:tcPr>
          <w:p w14:paraId="241550C7" w14:textId="77777777" w:rsidR="00284222" w:rsidRDefault="00284222" w:rsidP="00284222">
            <w:r w:rsidRPr="00704A7C">
              <w:rPr>
                <w:sz w:val="24"/>
              </w:rPr>
              <w:t>3</w:t>
            </w:r>
          </w:p>
        </w:tc>
        <w:tc>
          <w:tcPr>
            <w:tcW w:w="1745" w:type="dxa"/>
          </w:tcPr>
          <w:p w14:paraId="60C8AC78" w14:textId="77777777" w:rsidR="00284222" w:rsidRDefault="00284222" w:rsidP="00284222">
            <w:pPr>
              <w:widowControl w:val="0"/>
              <w:rPr>
                <w:sz w:val="24"/>
              </w:rPr>
            </w:pPr>
          </w:p>
        </w:tc>
      </w:tr>
      <w:tr w:rsidR="00284222" w14:paraId="77A9ED43" w14:textId="77777777" w:rsidTr="00284222">
        <w:tc>
          <w:tcPr>
            <w:tcW w:w="1617" w:type="dxa"/>
          </w:tcPr>
          <w:p w14:paraId="0636EA6D" w14:textId="77777777" w:rsidR="00284222" w:rsidRDefault="00284222" w:rsidP="00284222">
            <w:pPr>
              <w:pStyle w:val="ListParagraph"/>
              <w:numPr>
                <w:ilvl w:val="0"/>
                <w:numId w:val="18"/>
              </w:numPr>
            </w:pPr>
            <w:r w:rsidRPr="00284222">
              <w:rPr>
                <w:sz w:val="24"/>
              </w:rPr>
              <w:t>COUN</w:t>
            </w:r>
          </w:p>
        </w:tc>
        <w:tc>
          <w:tcPr>
            <w:tcW w:w="1153" w:type="dxa"/>
          </w:tcPr>
          <w:p w14:paraId="03CBFDE4" w14:textId="77777777" w:rsidR="00284222" w:rsidRDefault="00284222" w:rsidP="00284222">
            <w:pPr>
              <w:widowControl w:val="0"/>
              <w:rPr>
                <w:sz w:val="24"/>
              </w:rPr>
            </w:pPr>
            <w:r>
              <w:rPr>
                <w:sz w:val="24"/>
              </w:rPr>
              <w:t>680</w:t>
            </w:r>
          </w:p>
        </w:tc>
        <w:tc>
          <w:tcPr>
            <w:tcW w:w="4425" w:type="dxa"/>
          </w:tcPr>
          <w:p w14:paraId="43D7C056" w14:textId="77777777" w:rsidR="00284222" w:rsidRDefault="00284222" w:rsidP="00284222">
            <w:pPr>
              <w:widowControl w:val="0"/>
              <w:rPr>
                <w:sz w:val="24"/>
              </w:rPr>
            </w:pPr>
            <w:r>
              <w:rPr>
                <w:sz w:val="24"/>
              </w:rPr>
              <w:t>Mental Health Counseling</w:t>
            </w:r>
          </w:p>
        </w:tc>
        <w:tc>
          <w:tcPr>
            <w:tcW w:w="990" w:type="dxa"/>
          </w:tcPr>
          <w:p w14:paraId="46FA7909" w14:textId="77777777" w:rsidR="00284222" w:rsidRDefault="00284222" w:rsidP="00284222">
            <w:r w:rsidRPr="00704A7C">
              <w:rPr>
                <w:sz w:val="24"/>
              </w:rPr>
              <w:t>3</w:t>
            </w:r>
          </w:p>
        </w:tc>
        <w:tc>
          <w:tcPr>
            <w:tcW w:w="1745" w:type="dxa"/>
          </w:tcPr>
          <w:p w14:paraId="1202274A" w14:textId="77777777" w:rsidR="00284222" w:rsidRDefault="00284222" w:rsidP="00284222">
            <w:pPr>
              <w:widowControl w:val="0"/>
              <w:rPr>
                <w:sz w:val="24"/>
              </w:rPr>
            </w:pPr>
          </w:p>
        </w:tc>
      </w:tr>
      <w:tr w:rsidR="00284222" w14:paraId="5C135C49" w14:textId="77777777" w:rsidTr="00284222">
        <w:tc>
          <w:tcPr>
            <w:tcW w:w="1617" w:type="dxa"/>
          </w:tcPr>
          <w:p w14:paraId="4D002A0F" w14:textId="77777777" w:rsidR="00284222" w:rsidRDefault="00284222" w:rsidP="00284222">
            <w:pPr>
              <w:pStyle w:val="ListParagraph"/>
              <w:numPr>
                <w:ilvl w:val="0"/>
                <w:numId w:val="18"/>
              </w:numPr>
            </w:pPr>
            <w:r w:rsidRPr="00284222">
              <w:rPr>
                <w:sz w:val="24"/>
              </w:rPr>
              <w:t>COUN</w:t>
            </w:r>
          </w:p>
        </w:tc>
        <w:tc>
          <w:tcPr>
            <w:tcW w:w="1153" w:type="dxa"/>
          </w:tcPr>
          <w:p w14:paraId="1A5A7212" w14:textId="77777777" w:rsidR="00284222" w:rsidRDefault="00284222" w:rsidP="00284222">
            <w:pPr>
              <w:widowControl w:val="0"/>
              <w:rPr>
                <w:sz w:val="24"/>
              </w:rPr>
            </w:pPr>
            <w:r>
              <w:rPr>
                <w:sz w:val="24"/>
              </w:rPr>
              <w:t>685</w:t>
            </w:r>
          </w:p>
        </w:tc>
        <w:tc>
          <w:tcPr>
            <w:tcW w:w="4425" w:type="dxa"/>
          </w:tcPr>
          <w:p w14:paraId="1AD6D03E" w14:textId="77777777" w:rsidR="00284222" w:rsidRDefault="00284222" w:rsidP="00284222">
            <w:pPr>
              <w:widowControl w:val="0"/>
              <w:rPr>
                <w:sz w:val="24"/>
              </w:rPr>
            </w:pPr>
            <w:r>
              <w:rPr>
                <w:sz w:val="24"/>
              </w:rPr>
              <w:t>Diagnosis and Treatment Planning in Mental Health Counseling</w:t>
            </w:r>
          </w:p>
        </w:tc>
        <w:tc>
          <w:tcPr>
            <w:tcW w:w="990" w:type="dxa"/>
          </w:tcPr>
          <w:p w14:paraId="3DFF9ABD" w14:textId="77777777" w:rsidR="00284222" w:rsidRDefault="00284222" w:rsidP="00284222">
            <w:r w:rsidRPr="00704A7C">
              <w:rPr>
                <w:sz w:val="24"/>
              </w:rPr>
              <w:t>3</w:t>
            </w:r>
          </w:p>
        </w:tc>
        <w:tc>
          <w:tcPr>
            <w:tcW w:w="1745" w:type="dxa"/>
          </w:tcPr>
          <w:p w14:paraId="11E011B1" w14:textId="77777777" w:rsidR="00284222" w:rsidRDefault="00284222" w:rsidP="00284222">
            <w:pPr>
              <w:widowControl w:val="0"/>
              <w:rPr>
                <w:sz w:val="24"/>
              </w:rPr>
            </w:pPr>
          </w:p>
        </w:tc>
      </w:tr>
      <w:tr w:rsidR="00284222" w14:paraId="1A8FFC43" w14:textId="77777777" w:rsidTr="00284222">
        <w:tc>
          <w:tcPr>
            <w:tcW w:w="1617" w:type="dxa"/>
          </w:tcPr>
          <w:p w14:paraId="6DC84411" w14:textId="77777777" w:rsidR="00284222" w:rsidRDefault="00284222" w:rsidP="00284222">
            <w:pPr>
              <w:pStyle w:val="ListParagraph"/>
              <w:numPr>
                <w:ilvl w:val="0"/>
                <w:numId w:val="18"/>
              </w:numPr>
            </w:pPr>
            <w:r w:rsidRPr="00284222">
              <w:rPr>
                <w:sz w:val="24"/>
              </w:rPr>
              <w:t>COUN</w:t>
            </w:r>
          </w:p>
        </w:tc>
        <w:tc>
          <w:tcPr>
            <w:tcW w:w="1153" w:type="dxa"/>
          </w:tcPr>
          <w:p w14:paraId="36E8416E" w14:textId="77777777" w:rsidR="00284222" w:rsidRDefault="00284222" w:rsidP="00284222">
            <w:pPr>
              <w:widowControl w:val="0"/>
              <w:rPr>
                <w:sz w:val="24"/>
              </w:rPr>
            </w:pPr>
            <w:r>
              <w:rPr>
                <w:sz w:val="24"/>
              </w:rPr>
              <w:t>647</w:t>
            </w:r>
          </w:p>
        </w:tc>
        <w:tc>
          <w:tcPr>
            <w:tcW w:w="4425" w:type="dxa"/>
          </w:tcPr>
          <w:p w14:paraId="0722D92E" w14:textId="77777777" w:rsidR="00284222" w:rsidRDefault="00BB368A" w:rsidP="00284222">
            <w:pPr>
              <w:widowControl w:val="0"/>
              <w:rPr>
                <w:sz w:val="24"/>
              </w:rPr>
            </w:pPr>
            <w:r>
              <w:rPr>
                <w:sz w:val="24"/>
              </w:rPr>
              <w:t>Addictive Disorders</w:t>
            </w:r>
          </w:p>
        </w:tc>
        <w:tc>
          <w:tcPr>
            <w:tcW w:w="990" w:type="dxa"/>
          </w:tcPr>
          <w:p w14:paraId="5EF2605F" w14:textId="77777777" w:rsidR="00284222" w:rsidRDefault="00284222" w:rsidP="00284222">
            <w:r w:rsidRPr="00704A7C">
              <w:rPr>
                <w:sz w:val="24"/>
              </w:rPr>
              <w:t>3</w:t>
            </w:r>
          </w:p>
        </w:tc>
        <w:tc>
          <w:tcPr>
            <w:tcW w:w="1745" w:type="dxa"/>
          </w:tcPr>
          <w:p w14:paraId="1368123A" w14:textId="77777777" w:rsidR="00284222" w:rsidRDefault="00284222" w:rsidP="00284222">
            <w:pPr>
              <w:widowControl w:val="0"/>
              <w:rPr>
                <w:sz w:val="24"/>
              </w:rPr>
            </w:pPr>
          </w:p>
        </w:tc>
      </w:tr>
      <w:tr w:rsidR="00284222" w14:paraId="1E8ADA13" w14:textId="77777777" w:rsidTr="00284222">
        <w:tc>
          <w:tcPr>
            <w:tcW w:w="1617" w:type="dxa"/>
          </w:tcPr>
          <w:p w14:paraId="20CD4ADE" w14:textId="77777777" w:rsidR="00284222" w:rsidRDefault="00284222" w:rsidP="00284222">
            <w:pPr>
              <w:pStyle w:val="ListParagraph"/>
              <w:numPr>
                <w:ilvl w:val="0"/>
                <w:numId w:val="18"/>
              </w:numPr>
            </w:pPr>
            <w:r w:rsidRPr="00284222">
              <w:rPr>
                <w:sz w:val="24"/>
              </w:rPr>
              <w:t>COUN</w:t>
            </w:r>
          </w:p>
        </w:tc>
        <w:tc>
          <w:tcPr>
            <w:tcW w:w="1153" w:type="dxa"/>
          </w:tcPr>
          <w:p w14:paraId="7EBDE6C9" w14:textId="77777777" w:rsidR="00284222" w:rsidRDefault="00284222" w:rsidP="00284222">
            <w:pPr>
              <w:widowControl w:val="0"/>
              <w:rPr>
                <w:sz w:val="24"/>
              </w:rPr>
            </w:pPr>
            <w:r>
              <w:rPr>
                <w:sz w:val="24"/>
              </w:rPr>
              <w:t>667</w:t>
            </w:r>
          </w:p>
        </w:tc>
        <w:tc>
          <w:tcPr>
            <w:tcW w:w="4425" w:type="dxa"/>
          </w:tcPr>
          <w:p w14:paraId="564B9971" w14:textId="77777777" w:rsidR="00284222" w:rsidRDefault="00BB368A" w:rsidP="00284222">
            <w:pPr>
              <w:widowControl w:val="0"/>
              <w:rPr>
                <w:sz w:val="24"/>
              </w:rPr>
            </w:pPr>
            <w:r>
              <w:rPr>
                <w:sz w:val="24"/>
              </w:rPr>
              <w:t>Internship in Mental Health Counseling</w:t>
            </w:r>
          </w:p>
        </w:tc>
        <w:tc>
          <w:tcPr>
            <w:tcW w:w="990" w:type="dxa"/>
          </w:tcPr>
          <w:p w14:paraId="2D4A5799" w14:textId="77777777" w:rsidR="00284222" w:rsidRDefault="00284222" w:rsidP="00284222">
            <w:r w:rsidRPr="00704A7C">
              <w:rPr>
                <w:sz w:val="24"/>
              </w:rPr>
              <w:t>3</w:t>
            </w:r>
          </w:p>
        </w:tc>
        <w:tc>
          <w:tcPr>
            <w:tcW w:w="1745" w:type="dxa"/>
          </w:tcPr>
          <w:p w14:paraId="180F505E" w14:textId="77777777" w:rsidR="00284222" w:rsidRDefault="00284222" w:rsidP="00284222">
            <w:pPr>
              <w:widowControl w:val="0"/>
              <w:rPr>
                <w:sz w:val="24"/>
              </w:rPr>
            </w:pPr>
          </w:p>
        </w:tc>
      </w:tr>
      <w:tr w:rsidR="00284222" w14:paraId="6AD0C9CC" w14:textId="77777777" w:rsidTr="00284222">
        <w:tc>
          <w:tcPr>
            <w:tcW w:w="1617" w:type="dxa"/>
          </w:tcPr>
          <w:p w14:paraId="4FDCE005" w14:textId="77777777" w:rsidR="00284222" w:rsidRDefault="00284222" w:rsidP="00284222">
            <w:pPr>
              <w:pStyle w:val="ListParagraph"/>
              <w:numPr>
                <w:ilvl w:val="0"/>
                <w:numId w:val="18"/>
              </w:numPr>
            </w:pPr>
            <w:r w:rsidRPr="00284222">
              <w:rPr>
                <w:sz w:val="24"/>
              </w:rPr>
              <w:t>COUN</w:t>
            </w:r>
          </w:p>
        </w:tc>
        <w:tc>
          <w:tcPr>
            <w:tcW w:w="1153" w:type="dxa"/>
          </w:tcPr>
          <w:p w14:paraId="678B06D7" w14:textId="77777777" w:rsidR="00284222" w:rsidRDefault="00284222" w:rsidP="00284222">
            <w:pPr>
              <w:widowControl w:val="0"/>
              <w:rPr>
                <w:sz w:val="24"/>
              </w:rPr>
            </w:pPr>
            <w:r>
              <w:rPr>
                <w:sz w:val="24"/>
              </w:rPr>
              <w:t>667</w:t>
            </w:r>
          </w:p>
        </w:tc>
        <w:tc>
          <w:tcPr>
            <w:tcW w:w="4425" w:type="dxa"/>
          </w:tcPr>
          <w:p w14:paraId="5B925CF1" w14:textId="77777777" w:rsidR="00284222" w:rsidRDefault="00BB368A" w:rsidP="00284222">
            <w:pPr>
              <w:widowControl w:val="0"/>
              <w:rPr>
                <w:sz w:val="24"/>
              </w:rPr>
            </w:pPr>
            <w:r>
              <w:rPr>
                <w:sz w:val="24"/>
              </w:rPr>
              <w:t>Internship in Mental Health Counseling</w:t>
            </w:r>
          </w:p>
        </w:tc>
        <w:tc>
          <w:tcPr>
            <w:tcW w:w="990" w:type="dxa"/>
          </w:tcPr>
          <w:p w14:paraId="1904668A" w14:textId="77777777" w:rsidR="00284222" w:rsidRDefault="00284222" w:rsidP="00284222">
            <w:r w:rsidRPr="00704A7C">
              <w:rPr>
                <w:sz w:val="24"/>
              </w:rPr>
              <w:t>3</w:t>
            </w:r>
          </w:p>
        </w:tc>
        <w:tc>
          <w:tcPr>
            <w:tcW w:w="1745" w:type="dxa"/>
          </w:tcPr>
          <w:p w14:paraId="58DE7F91" w14:textId="77777777" w:rsidR="00284222" w:rsidRDefault="00284222" w:rsidP="00284222">
            <w:pPr>
              <w:widowControl w:val="0"/>
              <w:rPr>
                <w:sz w:val="24"/>
              </w:rPr>
            </w:pPr>
          </w:p>
        </w:tc>
      </w:tr>
      <w:tr w:rsidR="00284222" w14:paraId="13ED0891" w14:textId="77777777" w:rsidTr="00284222">
        <w:tc>
          <w:tcPr>
            <w:tcW w:w="1617" w:type="dxa"/>
          </w:tcPr>
          <w:p w14:paraId="66DA7511" w14:textId="77777777" w:rsidR="00284222" w:rsidRDefault="00284222" w:rsidP="00284222">
            <w:pPr>
              <w:pStyle w:val="ListParagraph"/>
              <w:numPr>
                <w:ilvl w:val="0"/>
                <w:numId w:val="18"/>
              </w:numPr>
            </w:pPr>
            <w:r>
              <w:rPr>
                <w:sz w:val="24"/>
              </w:rPr>
              <w:t>COUN</w:t>
            </w:r>
          </w:p>
        </w:tc>
        <w:tc>
          <w:tcPr>
            <w:tcW w:w="1153" w:type="dxa"/>
          </w:tcPr>
          <w:p w14:paraId="65CA04FC" w14:textId="77777777" w:rsidR="00284222" w:rsidRDefault="00284222" w:rsidP="00284222">
            <w:pPr>
              <w:widowControl w:val="0"/>
              <w:rPr>
                <w:sz w:val="24"/>
              </w:rPr>
            </w:pPr>
            <w:r>
              <w:rPr>
                <w:sz w:val="24"/>
              </w:rPr>
              <w:t>691</w:t>
            </w:r>
          </w:p>
        </w:tc>
        <w:tc>
          <w:tcPr>
            <w:tcW w:w="4425" w:type="dxa"/>
          </w:tcPr>
          <w:p w14:paraId="122E2266" w14:textId="77777777" w:rsidR="00284222" w:rsidRDefault="00284222" w:rsidP="00284222">
            <w:pPr>
              <w:widowControl w:val="0"/>
              <w:rPr>
                <w:sz w:val="24"/>
              </w:rPr>
            </w:pPr>
            <w:r>
              <w:rPr>
                <w:sz w:val="24"/>
              </w:rPr>
              <w:t>Family Systems and Family Development</w:t>
            </w:r>
          </w:p>
        </w:tc>
        <w:tc>
          <w:tcPr>
            <w:tcW w:w="990" w:type="dxa"/>
          </w:tcPr>
          <w:p w14:paraId="0EEA5748" w14:textId="77777777" w:rsidR="00284222" w:rsidRDefault="00284222" w:rsidP="00284222">
            <w:r w:rsidRPr="00704A7C">
              <w:rPr>
                <w:sz w:val="24"/>
              </w:rPr>
              <w:t>3</w:t>
            </w:r>
          </w:p>
        </w:tc>
        <w:tc>
          <w:tcPr>
            <w:tcW w:w="1745" w:type="dxa"/>
          </w:tcPr>
          <w:p w14:paraId="4F232FC9" w14:textId="77777777" w:rsidR="00284222" w:rsidRDefault="00284222" w:rsidP="00284222">
            <w:pPr>
              <w:widowControl w:val="0"/>
              <w:rPr>
                <w:sz w:val="24"/>
              </w:rPr>
            </w:pPr>
          </w:p>
        </w:tc>
      </w:tr>
      <w:tr w:rsidR="00284222" w14:paraId="0959C9CF" w14:textId="77777777" w:rsidTr="00284222">
        <w:tc>
          <w:tcPr>
            <w:tcW w:w="1617" w:type="dxa"/>
          </w:tcPr>
          <w:p w14:paraId="076E4E4A" w14:textId="77777777" w:rsidR="00284222" w:rsidRDefault="00284222" w:rsidP="00284222">
            <w:pPr>
              <w:pStyle w:val="ListParagraph"/>
              <w:numPr>
                <w:ilvl w:val="0"/>
                <w:numId w:val="18"/>
              </w:numPr>
            </w:pPr>
            <w:r w:rsidRPr="00284222">
              <w:rPr>
                <w:sz w:val="24"/>
              </w:rPr>
              <w:t>COUN</w:t>
            </w:r>
          </w:p>
        </w:tc>
        <w:tc>
          <w:tcPr>
            <w:tcW w:w="1153" w:type="dxa"/>
          </w:tcPr>
          <w:p w14:paraId="2DBE156C" w14:textId="77777777" w:rsidR="00284222" w:rsidRDefault="00284222" w:rsidP="00284222">
            <w:pPr>
              <w:widowControl w:val="0"/>
              <w:rPr>
                <w:sz w:val="24"/>
              </w:rPr>
            </w:pPr>
            <w:r>
              <w:rPr>
                <w:sz w:val="24"/>
              </w:rPr>
              <w:t>670</w:t>
            </w:r>
          </w:p>
        </w:tc>
        <w:tc>
          <w:tcPr>
            <w:tcW w:w="4425" w:type="dxa"/>
          </w:tcPr>
          <w:p w14:paraId="70488DF9" w14:textId="77777777" w:rsidR="00284222" w:rsidRDefault="00284222" w:rsidP="00284222">
            <w:pPr>
              <w:widowControl w:val="0"/>
              <w:rPr>
                <w:sz w:val="24"/>
              </w:rPr>
            </w:pPr>
            <w:r>
              <w:rPr>
                <w:sz w:val="24"/>
              </w:rPr>
              <w:t>Introduction to Counseling Supervision</w:t>
            </w:r>
          </w:p>
        </w:tc>
        <w:tc>
          <w:tcPr>
            <w:tcW w:w="990" w:type="dxa"/>
          </w:tcPr>
          <w:p w14:paraId="2A7B7D13" w14:textId="77777777" w:rsidR="00284222" w:rsidRDefault="00284222" w:rsidP="00284222">
            <w:r w:rsidRPr="00704A7C">
              <w:rPr>
                <w:sz w:val="24"/>
              </w:rPr>
              <w:t>3</w:t>
            </w:r>
          </w:p>
        </w:tc>
        <w:tc>
          <w:tcPr>
            <w:tcW w:w="1745" w:type="dxa"/>
          </w:tcPr>
          <w:p w14:paraId="5E79FFDE" w14:textId="77777777" w:rsidR="00284222" w:rsidRDefault="00284222" w:rsidP="00284222">
            <w:pPr>
              <w:widowControl w:val="0"/>
              <w:rPr>
                <w:sz w:val="24"/>
              </w:rPr>
            </w:pPr>
          </w:p>
        </w:tc>
      </w:tr>
      <w:tr w:rsidR="00284222" w14:paraId="02BCCE9A" w14:textId="77777777" w:rsidTr="00284222">
        <w:tc>
          <w:tcPr>
            <w:tcW w:w="1617" w:type="dxa"/>
          </w:tcPr>
          <w:p w14:paraId="549FBBBA" w14:textId="77777777" w:rsidR="00284222" w:rsidRDefault="00284222" w:rsidP="00284222">
            <w:pPr>
              <w:pStyle w:val="ListParagraph"/>
              <w:numPr>
                <w:ilvl w:val="0"/>
                <w:numId w:val="18"/>
              </w:numPr>
            </w:pPr>
            <w:r w:rsidRPr="00284222">
              <w:rPr>
                <w:sz w:val="24"/>
              </w:rPr>
              <w:t>COUN</w:t>
            </w:r>
          </w:p>
        </w:tc>
        <w:tc>
          <w:tcPr>
            <w:tcW w:w="1153" w:type="dxa"/>
          </w:tcPr>
          <w:p w14:paraId="0EF1AAE3" w14:textId="77777777" w:rsidR="00284222" w:rsidRDefault="00284222" w:rsidP="00284222">
            <w:pPr>
              <w:widowControl w:val="0"/>
              <w:rPr>
                <w:sz w:val="24"/>
              </w:rPr>
            </w:pPr>
            <w:r>
              <w:rPr>
                <w:sz w:val="24"/>
              </w:rPr>
              <w:t>Elective</w:t>
            </w:r>
          </w:p>
        </w:tc>
        <w:tc>
          <w:tcPr>
            <w:tcW w:w="4425" w:type="dxa"/>
          </w:tcPr>
          <w:p w14:paraId="6835718C" w14:textId="77777777" w:rsidR="00284222" w:rsidRDefault="00284222" w:rsidP="00284222">
            <w:pPr>
              <w:widowControl w:val="0"/>
              <w:rPr>
                <w:sz w:val="24"/>
              </w:rPr>
            </w:pPr>
          </w:p>
        </w:tc>
        <w:tc>
          <w:tcPr>
            <w:tcW w:w="990" w:type="dxa"/>
          </w:tcPr>
          <w:p w14:paraId="6551F2B5" w14:textId="77777777" w:rsidR="00284222" w:rsidRDefault="00284222" w:rsidP="00284222">
            <w:r w:rsidRPr="00704A7C">
              <w:rPr>
                <w:sz w:val="24"/>
              </w:rPr>
              <w:t>3</w:t>
            </w:r>
          </w:p>
        </w:tc>
        <w:tc>
          <w:tcPr>
            <w:tcW w:w="1745" w:type="dxa"/>
          </w:tcPr>
          <w:p w14:paraId="13D8E458" w14:textId="77777777" w:rsidR="00284222" w:rsidRDefault="00284222" w:rsidP="00284222">
            <w:pPr>
              <w:widowControl w:val="0"/>
              <w:rPr>
                <w:sz w:val="24"/>
              </w:rPr>
            </w:pPr>
          </w:p>
        </w:tc>
      </w:tr>
      <w:tr w:rsidR="00284222" w14:paraId="738A28A6" w14:textId="77777777" w:rsidTr="00284222">
        <w:tc>
          <w:tcPr>
            <w:tcW w:w="1617" w:type="dxa"/>
          </w:tcPr>
          <w:p w14:paraId="204E9A20" w14:textId="77777777" w:rsidR="00284222" w:rsidRDefault="00284222" w:rsidP="00284222">
            <w:pPr>
              <w:pStyle w:val="ListParagraph"/>
              <w:numPr>
                <w:ilvl w:val="0"/>
                <w:numId w:val="18"/>
              </w:numPr>
            </w:pPr>
            <w:r w:rsidRPr="00284222">
              <w:rPr>
                <w:sz w:val="24"/>
              </w:rPr>
              <w:t>COUN</w:t>
            </w:r>
          </w:p>
        </w:tc>
        <w:tc>
          <w:tcPr>
            <w:tcW w:w="1153" w:type="dxa"/>
          </w:tcPr>
          <w:p w14:paraId="027B8F9A" w14:textId="77777777" w:rsidR="00284222" w:rsidRDefault="00284222" w:rsidP="00284222">
            <w:pPr>
              <w:widowControl w:val="0"/>
              <w:rPr>
                <w:sz w:val="24"/>
              </w:rPr>
            </w:pPr>
            <w:r>
              <w:rPr>
                <w:sz w:val="24"/>
              </w:rPr>
              <w:t>Elective</w:t>
            </w:r>
          </w:p>
        </w:tc>
        <w:tc>
          <w:tcPr>
            <w:tcW w:w="4425" w:type="dxa"/>
          </w:tcPr>
          <w:p w14:paraId="5940C67C" w14:textId="77777777" w:rsidR="00284222" w:rsidRDefault="00284222" w:rsidP="00284222">
            <w:pPr>
              <w:widowControl w:val="0"/>
              <w:rPr>
                <w:sz w:val="24"/>
              </w:rPr>
            </w:pPr>
          </w:p>
        </w:tc>
        <w:tc>
          <w:tcPr>
            <w:tcW w:w="990" w:type="dxa"/>
          </w:tcPr>
          <w:p w14:paraId="250B5E17" w14:textId="77777777" w:rsidR="00284222" w:rsidRDefault="00284222" w:rsidP="00284222">
            <w:r w:rsidRPr="00704A7C">
              <w:rPr>
                <w:sz w:val="24"/>
              </w:rPr>
              <w:t>3</w:t>
            </w:r>
          </w:p>
        </w:tc>
        <w:tc>
          <w:tcPr>
            <w:tcW w:w="1745" w:type="dxa"/>
          </w:tcPr>
          <w:p w14:paraId="40255712" w14:textId="77777777" w:rsidR="00284222" w:rsidRDefault="00284222" w:rsidP="00284222">
            <w:pPr>
              <w:widowControl w:val="0"/>
              <w:rPr>
                <w:sz w:val="24"/>
              </w:rPr>
            </w:pPr>
          </w:p>
        </w:tc>
      </w:tr>
    </w:tbl>
    <w:p w14:paraId="164663B7" w14:textId="77777777" w:rsidR="00A70D25" w:rsidRDefault="00A70D25" w:rsidP="00A70D25">
      <w:pPr>
        <w:widowControl w:val="0"/>
        <w:rPr>
          <w:sz w:val="24"/>
        </w:rPr>
      </w:pPr>
    </w:p>
    <w:p w14:paraId="256C1D41" w14:textId="77777777" w:rsidR="00BB368A" w:rsidRDefault="00BB368A" w:rsidP="00A70D25">
      <w:pPr>
        <w:widowControl w:val="0"/>
        <w:rPr>
          <w:sz w:val="24"/>
        </w:rPr>
      </w:pPr>
    </w:p>
    <w:p w14:paraId="3FAAFBD0" w14:textId="77777777" w:rsidR="00A70D25" w:rsidRDefault="00A70D25" w:rsidP="00A70D25">
      <w:pPr>
        <w:pStyle w:val="Heading1"/>
        <w:widowControl w:val="0"/>
        <w:pBdr>
          <w:bottom w:val="single" w:sz="12" w:space="1" w:color="auto"/>
        </w:pBdr>
        <w:spacing w:line="240" w:lineRule="auto"/>
        <w:ind w:left="0"/>
      </w:pPr>
    </w:p>
    <w:p w14:paraId="1D8B330E" w14:textId="77777777" w:rsidR="00BB368A" w:rsidRDefault="00BB368A" w:rsidP="00A70D25">
      <w:pPr>
        <w:pStyle w:val="Heading1"/>
        <w:widowControl w:val="0"/>
        <w:spacing w:line="240" w:lineRule="auto"/>
        <w:ind w:left="0"/>
      </w:pPr>
      <w:r>
        <w:t>Student Name</w:t>
      </w:r>
      <w:r>
        <w:tab/>
      </w:r>
      <w:r>
        <w:tab/>
        <w:t>Student Signature</w:t>
      </w:r>
      <w:r>
        <w:tab/>
      </w:r>
      <w:r>
        <w:tab/>
      </w:r>
      <w:r>
        <w:tab/>
      </w:r>
      <w:r>
        <w:tab/>
        <w:t>Date</w:t>
      </w:r>
    </w:p>
    <w:p w14:paraId="0032676C" w14:textId="77777777" w:rsidR="00BB368A" w:rsidRDefault="00BB368A" w:rsidP="00A70D25">
      <w:pPr>
        <w:pStyle w:val="Heading1"/>
        <w:widowControl w:val="0"/>
        <w:spacing w:line="240" w:lineRule="auto"/>
        <w:ind w:left="0"/>
      </w:pPr>
    </w:p>
    <w:p w14:paraId="28B64AB7" w14:textId="77777777" w:rsidR="00BB368A" w:rsidRDefault="00BB368A" w:rsidP="00A70D25">
      <w:pPr>
        <w:pStyle w:val="Heading1"/>
        <w:widowControl w:val="0"/>
        <w:pBdr>
          <w:bottom w:val="single" w:sz="12" w:space="1" w:color="auto"/>
        </w:pBdr>
        <w:spacing w:line="240" w:lineRule="auto"/>
        <w:ind w:left="0"/>
      </w:pPr>
    </w:p>
    <w:p w14:paraId="745D15F6" w14:textId="77777777" w:rsidR="00BB368A" w:rsidRDefault="00BB368A" w:rsidP="00A70D25">
      <w:pPr>
        <w:pStyle w:val="Heading1"/>
        <w:widowControl w:val="0"/>
        <w:pBdr>
          <w:bottom w:val="single" w:sz="12" w:space="1" w:color="auto"/>
        </w:pBdr>
        <w:spacing w:line="240" w:lineRule="auto"/>
        <w:ind w:left="0"/>
      </w:pPr>
    </w:p>
    <w:p w14:paraId="32207188" w14:textId="77777777" w:rsidR="00BB368A" w:rsidRDefault="00BB368A" w:rsidP="00A70D25">
      <w:pPr>
        <w:pStyle w:val="Heading1"/>
        <w:widowControl w:val="0"/>
        <w:spacing w:line="240" w:lineRule="auto"/>
        <w:ind w:left="0"/>
      </w:pPr>
      <w:r>
        <w:t>Advisor Name</w:t>
      </w:r>
      <w:r>
        <w:tab/>
      </w:r>
      <w:r>
        <w:tab/>
        <w:t>Advisor Signature</w:t>
      </w:r>
      <w:r>
        <w:tab/>
      </w:r>
      <w:r>
        <w:tab/>
      </w:r>
      <w:r>
        <w:tab/>
      </w:r>
      <w:r>
        <w:tab/>
        <w:t>Date</w:t>
      </w:r>
    </w:p>
    <w:p w14:paraId="21B04F4A" w14:textId="77777777" w:rsidR="00BB368A" w:rsidRDefault="00BB368A" w:rsidP="00A70D25">
      <w:pPr>
        <w:pStyle w:val="Heading1"/>
        <w:widowControl w:val="0"/>
        <w:spacing w:line="240" w:lineRule="auto"/>
        <w:ind w:left="0"/>
      </w:pPr>
    </w:p>
    <w:p w14:paraId="03DE9E68" w14:textId="77777777" w:rsidR="007430D3" w:rsidRDefault="007430D3" w:rsidP="00A70D25">
      <w:pPr>
        <w:tabs>
          <w:tab w:val="center" w:pos="4970"/>
        </w:tabs>
        <w:rPr>
          <w:sz w:val="24"/>
        </w:rPr>
      </w:pPr>
    </w:p>
    <w:p w14:paraId="0E6FAB10" w14:textId="77777777" w:rsidR="00BB368A" w:rsidRDefault="00BB368A" w:rsidP="00BB368A">
      <w:pPr>
        <w:pStyle w:val="Heading1"/>
        <w:widowControl w:val="0"/>
        <w:spacing w:line="240" w:lineRule="auto"/>
        <w:ind w:left="0"/>
      </w:pPr>
    </w:p>
    <w:p w14:paraId="6D024FE3" w14:textId="77777777" w:rsidR="00BB368A" w:rsidRDefault="00BB368A" w:rsidP="00BB368A">
      <w:pPr>
        <w:pStyle w:val="Heading1"/>
        <w:widowControl w:val="0"/>
        <w:spacing w:line="240" w:lineRule="auto"/>
        <w:ind w:left="0"/>
      </w:pPr>
    </w:p>
    <w:p w14:paraId="0CBFB7D2" w14:textId="77777777" w:rsidR="00BB368A" w:rsidRDefault="00BB368A" w:rsidP="00BB368A">
      <w:pPr>
        <w:pStyle w:val="Heading1"/>
        <w:widowControl w:val="0"/>
        <w:spacing w:line="240" w:lineRule="auto"/>
        <w:ind w:left="0"/>
      </w:pPr>
    </w:p>
    <w:p w14:paraId="31FBAC9C" w14:textId="77777777" w:rsidR="00BB368A" w:rsidRDefault="00BB368A" w:rsidP="00BB368A">
      <w:pPr>
        <w:pStyle w:val="Heading1"/>
        <w:widowControl w:val="0"/>
        <w:spacing w:line="240" w:lineRule="auto"/>
        <w:ind w:left="0"/>
      </w:pPr>
    </w:p>
    <w:p w14:paraId="1F19B4CA" w14:textId="77777777" w:rsidR="00BB368A" w:rsidRDefault="00BB368A" w:rsidP="00BB368A">
      <w:pPr>
        <w:pStyle w:val="Heading1"/>
        <w:widowControl w:val="0"/>
        <w:spacing w:line="240" w:lineRule="auto"/>
        <w:ind w:left="0"/>
      </w:pPr>
      <w:r>
        <w:t>M.S.Ed. Plan of Study for the Counseling Graduate Program, School Counseling Concentration</w:t>
      </w:r>
    </w:p>
    <w:p w14:paraId="3839743D" w14:textId="77777777" w:rsidR="00BB368A" w:rsidRDefault="00BB368A" w:rsidP="00BB368A">
      <w:pPr>
        <w:pStyle w:val="Heading1"/>
        <w:widowControl w:val="0"/>
        <w:spacing w:line="240" w:lineRule="auto"/>
        <w:ind w:left="0"/>
      </w:pPr>
    </w:p>
    <w:p w14:paraId="0F2D0D3F" w14:textId="77777777" w:rsidR="00BB368A" w:rsidRDefault="00BB368A" w:rsidP="00BB368A">
      <w:pPr>
        <w:widowControl w:val="0"/>
        <w:rPr>
          <w:b/>
          <w:sz w:val="24"/>
        </w:rPr>
      </w:pPr>
      <w:r>
        <w:rPr>
          <w:b/>
          <w:sz w:val="24"/>
        </w:rPr>
        <w:t>Your Name:</w:t>
      </w:r>
    </w:p>
    <w:p w14:paraId="4E61EF7F" w14:textId="77777777" w:rsidR="00BB368A" w:rsidRDefault="00BB368A" w:rsidP="00BB368A">
      <w:pPr>
        <w:widowControl w:val="0"/>
        <w:rPr>
          <w:b/>
          <w:sz w:val="24"/>
        </w:rPr>
      </w:pPr>
    </w:p>
    <w:p w14:paraId="1E2DAB2A" w14:textId="77777777" w:rsidR="00BB368A" w:rsidRDefault="00BB368A" w:rsidP="00BB368A">
      <w:pPr>
        <w:widowControl w:val="0"/>
        <w:rPr>
          <w:b/>
          <w:sz w:val="24"/>
        </w:rPr>
      </w:pPr>
      <w:r>
        <w:rPr>
          <w:b/>
          <w:sz w:val="24"/>
        </w:rPr>
        <w:t>Your Concentration:</w:t>
      </w:r>
    </w:p>
    <w:p w14:paraId="590C1D6F" w14:textId="77777777" w:rsidR="00BB368A" w:rsidRDefault="00BB368A" w:rsidP="00BB368A">
      <w:pPr>
        <w:widowControl w:val="0"/>
        <w:rPr>
          <w:b/>
          <w:sz w:val="24"/>
        </w:rPr>
      </w:pPr>
    </w:p>
    <w:p w14:paraId="40D2077C" w14:textId="77777777" w:rsidR="00BB368A" w:rsidRPr="00284222" w:rsidRDefault="00BB368A" w:rsidP="00BB368A">
      <w:pPr>
        <w:widowControl w:val="0"/>
        <w:rPr>
          <w:b/>
          <w:sz w:val="24"/>
        </w:rPr>
      </w:pPr>
      <w:r>
        <w:rPr>
          <w:b/>
          <w:sz w:val="24"/>
        </w:rPr>
        <w:t>Your Advisor:</w:t>
      </w:r>
    </w:p>
    <w:p w14:paraId="547609EB" w14:textId="77777777" w:rsidR="00BB368A" w:rsidRDefault="00BB368A" w:rsidP="00BB368A">
      <w:pPr>
        <w:widowControl w:val="0"/>
        <w:rPr>
          <w:sz w:val="24"/>
        </w:rPr>
      </w:pPr>
    </w:p>
    <w:tbl>
      <w:tblPr>
        <w:tblStyle w:val="TableGrid"/>
        <w:tblW w:w="0" w:type="auto"/>
        <w:tblLayout w:type="fixed"/>
        <w:tblLook w:val="04A0" w:firstRow="1" w:lastRow="0" w:firstColumn="1" w:lastColumn="0" w:noHBand="0" w:noVBand="1"/>
      </w:tblPr>
      <w:tblGrid>
        <w:gridCol w:w="1617"/>
        <w:gridCol w:w="1153"/>
        <w:gridCol w:w="4425"/>
        <w:gridCol w:w="990"/>
        <w:gridCol w:w="1745"/>
      </w:tblGrid>
      <w:tr w:rsidR="00BB368A" w14:paraId="60A88077" w14:textId="77777777" w:rsidTr="00BB368A">
        <w:tc>
          <w:tcPr>
            <w:tcW w:w="1617" w:type="dxa"/>
          </w:tcPr>
          <w:p w14:paraId="4F676F76" w14:textId="77777777" w:rsidR="00BB368A" w:rsidRPr="00A70D25" w:rsidRDefault="00BB368A" w:rsidP="00BB368A">
            <w:pPr>
              <w:widowControl w:val="0"/>
              <w:rPr>
                <w:b/>
                <w:sz w:val="24"/>
              </w:rPr>
            </w:pPr>
            <w:r w:rsidRPr="00A70D25">
              <w:rPr>
                <w:b/>
                <w:sz w:val="24"/>
              </w:rPr>
              <w:t>Subject</w:t>
            </w:r>
          </w:p>
        </w:tc>
        <w:tc>
          <w:tcPr>
            <w:tcW w:w="1153" w:type="dxa"/>
          </w:tcPr>
          <w:p w14:paraId="4E2BDBB5" w14:textId="77777777" w:rsidR="00BB368A" w:rsidRPr="00A70D25" w:rsidRDefault="00BB368A" w:rsidP="00BB368A">
            <w:pPr>
              <w:widowControl w:val="0"/>
              <w:rPr>
                <w:b/>
                <w:sz w:val="24"/>
              </w:rPr>
            </w:pPr>
            <w:r w:rsidRPr="00A70D25">
              <w:rPr>
                <w:b/>
                <w:sz w:val="24"/>
              </w:rPr>
              <w:t>Number</w:t>
            </w:r>
          </w:p>
        </w:tc>
        <w:tc>
          <w:tcPr>
            <w:tcW w:w="4425" w:type="dxa"/>
          </w:tcPr>
          <w:p w14:paraId="0398806E" w14:textId="77777777" w:rsidR="00BB368A" w:rsidRPr="00A70D25" w:rsidRDefault="00BB368A" w:rsidP="00BB368A">
            <w:pPr>
              <w:widowControl w:val="0"/>
              <w:rPr>
                <w:b/>
                <w:sz w:val="24"/>
              </w:rPr>
            </w:pPr>
            <w:r w:rsidRPr="00A70D25">
              <w:rPr>
                <w:b/>
                <w:sz w:val="24"/>
              </w:rPr>
              <w:t>Name</w:t>
            </w:r>
          </w:p>
        </w:tc>
        <w:tc>
          <w:tcPr>
            <w:tcW w:w="990" w:type="dxa"/>
          </w:tcPr>
          <w:p w14:paraId="0C83AEFE" w14:textId="77777777" w:rsidR="00BB368A" w:rsidRPr="00A70D25" w:rsidRDefault="00BB368A" w:rsidP="00BB368A">
            <w:pPr>
              <w:widowControl w:val="0"/>
              <w:rPr>
                <w:b/>
                <w:sz w:val="24"/>
              </w:rPr>
            </w:pPr>
            <w:r w:rsidRPr="00A70D25">
              <w:rPr>
                <w:b/>
                <w:sz w:val="24"/>
              </w:rPr>
              <w:t>Credits</w:t>
            </w:r>
          </w:p>
        </w:tc>
        <w:tc>
          <w:tcPr>
            <w:tcW w:w="1745" w:type="dxa"/>
          </w:tcPr>
          <w:p w14:paraId="32DCEE23" w14:textId="77777777" w:rsidR="00BB368A" w:rsidRPr="00A70D25" w:rsidRDefault="00BB368A" w:rsidP="00BB368A">
            <w:pPr>
              <w:widowControl w:val="0"/>
              <w:rPr>
                <w:b/>
                <w:sz w:val="24"/>
              </w:rPr>
            </w:pPr>
            <w:r w:rsidRPr="00A70D25">
              <w:rPr>
                <w:b/>
                <w:sz w:val="24"/>
              </w:rPr>
              <w:t>Date Taken</w:t>
            </w:r>
          </w:p>
        </w:tc>
      </w:tr>
      <w:tr w:rsidR="00BB368A" w14:paraId="64A53713" w14:textId="77777777" w:rsidTr="00BB368A">
        <w:tc>
          <w:tcPr>
            <w:tcW w:w="1617" w:type="dxa"/>
          </w:tcPr>
          <w:p w14:paraId="3B554792" w14:textId="77777777" w:rsidR="00BB368A" w:rsidRPr="00A70D25" w:rsidRDefault="00BB368A" w:rsidP="00BB368A">
            <w:pPr>
              <w:pStyle w:val="ListParagraph"/>
              <w:widowControl w:val="0"/>
              <w:numPr>
                <w:ilvl w:val="0"/>
                <w:numId w:val="19"/>
              </w:numPr>
              <w:rPr>
                <w:sz w:val="24"/>
              </w:rPr>
            </w:pPr>
            <w:r w:rsidRPr="00A70D25">
              <w:rPr>
                <w:sz w:val="24"/>
              </w:rPr>
              <w:t>COUN</w:t>
            </w:r>
          </w:p>
        </w:tc>
        <w:tc>
          <w:tcPr>
            <w:tcW w:w="1153" w:type="dxa"/>
          </w:tcPr>
          <w:p w14:paraId="51A78CEC" w14:textId="77777777" w:rsidR="00BB368A" w:rsidRDefault="00BB368A" w:rsidP="00BB368A">
            <w:pPr>
              <w:widowControl w:val="0"/>
              <w:rPr>
                <w:sz w:val="24"/>
              </w:rPr>
            </w:pPr>
            <w:r>
              <w:rPr>
                <w:sz w:val="24"/>
              </w:rPr>
              <w:t>601</w:t>
            </w:r>
          </w:p>
        </w:tc>
        <w:tc>
          <w:tcPr>
            <w:tcW w:w="4425" w:type="dxa"/>
          </w:tcPr>
          <w:p w14:paraId="23D60E41" w14:textId="77777777" w:rsidR="00BB368A" w:rsidRDefault="00BB368A" w:rsidP="00BB368A">
            <w:pPr>
              <w:widowControl w:val="0"/>
              <w:rPr>
                <w:sz w:val="24"/>
              </w:rPr>
            </w:pPr>
            <w:r>
              <w:rPr>
                <w:sz w:val="24"/>
              </w:rPr>
              <w:t>Principles of Professional Counseling and Ethics</w:t>
            </w:r>
          </w:p>
        </w:tc>
        <w:tc>
          <w:tcPr>
            <w:tcW w:w="990" w:type="dxa"/>
          </w:tcPr>
          <w:p w14:paraId="65EDA941" w14:textId="77777777" w:rsidR="00BB368A" w:rsidRDefault="00BB368A" w:rsidP="00BB368A">
            <w:pPr>
              <w:widowControl w:val="0"/>
              <w:rPr>
                <w:sz w:val="24"/>
              </w:rPr>
            </w:pPr>
            <w:r>
              <w:rPr>
                <w:sz w:val="24"/>
              </w:rPr>
              <w:t>3</w:t>
            </w:r>
          </w:p>
        </w:tc>
        <w:tc>
          <w:tcPr>
            <w:tcW w:w="1745" w:type="dxa"/>
          </w:tcPr>
          <w:p w14:paraId="6983140D" w14:textId="77777777" w:rsidR="00BB368A" w:rsidRDefault="00BB368A" w:rsidP="00BB368A">
            <w:pPr>
              <w:widowControl w:val="0"/>
              <w:rPr>
                <w:sz w:val="24"/>
              </w:rPr>
            </w:pPr>
          </w:p>
        </w:tc>
      </w:tr>
      <w:tr w:rsidR="00BB368A" w14:paraId="17E075B4" w14:textId="77777777" w:rsidTr="00BB368A">
        <w:tc>
          <w:tcPr>
            <w:tcW w:w="1617" w:type="dxa"/>
          </w:tcPr>
          <w:p w14:paraId="313EB383" w14:textId="77777777" w:rsidR="00BB368A" w:rsidRDefault="00BB368A" w:rsidP="00BB368A">
            <w:pPr>
              <w:pStyle w:val="ListParagraph"/>
              <w:numPr>
                <w:ilvl w:val="0"/>
                <w:numId w:val="19"/>
              </w:numPr>
            </w:pPr>
            <w:r w:rsidRPr="00A70D25">
              <w:rPr>
                <w:sz w:val="24"/>
              </w:rPr>
              <w:t>COUN</w:t>
            </w:r>
          </w:p>
        </w:tc>
        <w:tc>
          <w:tcPr>
            <w:tcW w:w="1153" w:type="dxa"/>
          </w:tcPr>
          <w:p w14:paraId="4D7979BD" w14:textId="77777777" w:rsidR="00BB368A" w:rsidRDefault="00BB368A" w:rsidP="00BB368A">
            <w:pPr>
              <w:widowControl w:val="0"/>
              <w:rPr>
                <w:sz w:val="24"/>
              </w:rPr>
            </w:pPr>
            <w:r>
              <w:rPr>
                <w:sz w:val="24"/>
              </w:rPr>
              <w:t>633</w:t>
            </w:r>
          </w:p>
        </w:tc>
        <w:tc>
          <w:tcPr>
            <w:tcW w:w="4425" w:type="dxa"/>
          </w:tcPr>
          <w:p w14:paraId="484016A2" w14:textId="77777777" w:rsidR="00BB368A" w:rsidRDefault="00BB368A" w:rsidP="00BB368A">
            <w:pPr>
              <w:widowControl w:val="0"/>
              <w:rPr>
                <w:sz w:val="24"/>
              </w:rPr>
            </w:pPr>
            <w:r>
              <w:rPr>
                <w:sz w:val="24"/>
              </w:rPr>
              <w:t>Counseling and Psychotherapy Techniques</w:t>
            </w:r>
          </w:p>
        </w:tc>
        <w:tc>
          <w:tcPr>
            <w:tcW w:w="990" w:type="dxa"/>
          </w:tcPr>
          <w:p w14:paraId="5DB12FEC" w14:textId="77777777" w:rsidR="00BB368A" w:rsidRDefault="00BB368A" w:rsidP="00BB368A">
            <w:r w:rsidRPr="001C5589">
              <w:rPr>
                <w:sz w:val="24"/>
              </w:rPr>
              <w:t>3</w:t>
            </w:r>
          </w:p>
        </w:tc>
        <w:tc>
          <w:tcPr>
            <w:tcW w:w="1745" w:type="dxa"/>
          </w:tcPr>
          <w:p w14:paraId="7188603A" w14:textId="77777777" w:rsidR="00BB368A" w:rsidRDefault="00BB368A" w:rsidP="00BB368A">
            <w:pPr>
              <w:widowControl w:val="0"/>
              <w:rPr>
                <w:sz w:val="24"/>
              </w:rPr>
            </w:pPr>
          </w:p>
        </w:tc>
      </w:tr>
      <w:tr w:rsidR="00BB368A" w14:paraId="12BA2227" w14:textId="77777777" w:rsidTr="00BB368A">
        <w:tc>
          <w:tcPr>
            <w:tcW w:w="1617" w:type="dxa"/>
          </w:tcPr>
          <w:p w14:paraId="19102BC5" w14:textId="77777777" w:rsidR="00BB368A" w:rsidRDefault="00BB368A" w:rsidP="00BB368A">
            <w:pPr>
              <w:pStyle w:val="ListParagraph"/>
              <w:numPr>
                <w:ilvl w:val="0"/>
                <w:numId w:val="19"/>
              </w:numPr>
            </w:pPr>
            <w:r w:rsidRPr="00A70D25">
              <w:rPr>
                <w:sz w:val="24"/>
              </w:rPr>
              <w:t>COUN</w:t>
            </w:r>
          </w:p>
        </w:tc>
        <w:tc>
          <w:tcPr>
            <w:tcW w:w="1153" w:type="dxa"/>
          </w:tcPr>
          <w:p w14:paraId="1C6BF2F2" w14:textId="77777777" w:rsidR="00BB368A" w:rsidRDefault="00BB368A" w:rsidP="00BB368A">
            <w:pPr>
              <w:widowControl w:val="0"/>
              <w:rPr>
                <w:sz w:val="24"/>
              </w:rPr>
            </w:pPr>
            <w:r>
              <w:rPr>
                <w:sz w:val="24"/>
              </w:rPr>
              <w:t>650</w:t>
            </w:r>
          </w:p>
        </w:tc>
        <w:tc>
          <w:tcPr>
            <w:tcW w:w="4425" w:type="dxa"/>
          </w:tcPr>
          <w:p w14:paraId="7453E13D" w14:textId="77777777" w:rsidR="00BB368A" w:rsidRDefault="00BB368A" w:rsidP="00BB368A">
            <w:pPr>
              <w:widowControl w:val="0"/>
              <w:rPr>
                <w:sz w:val="24"/>
              </w:rPr>
            </w:pPr>
            <w:r>
              <w:rPr>
                <w:sz w:val="24"/>
              </w:rPr>
              <w:t>Theories of Counseling and Psychotherapy</w:t>
            </w:r>
          </w:p>
        </w:tc>
        <w:tc>
          <w:tcPr>
            <w:tcW w:w="990" w:type="dxa"/>
          </w:tcPr>
          <w:p w14:paraId="50F4CB42" w14:textId="77777777" w:rsidR="00BB368A" w:rsidRDefault="00BB368A" w:rsidP="00BB368A">
            <w:r w:rsidRPr="001C5589">
              <w:rPr>
                <w:sz w:val="24"/>
              </w:rPr>
              <w:t>3</w:t>
            </w:r>
          </w:p>
        </w:tc>
        <w:tc>
          <w:tcPr>
            <w:tcW w:w="1745" w:type="dxa"/>
          </w:tcPr>
          <w:p w14:paraId="5A26849B" w14:textId="77777777" w:rsidR="00BB368A" w:rsidRDefault="00BB368A" w:rsidP="00BB368A">
            <w:pPr>
              <w:widowControl w:val="0"/>
              <w:rPr>
                <w:sz w:val="24"/>
              </w:rPr>
            </w:pPr>
          </w:p>
        </w:tc>
      </w:tr>
      <w:tr w:rsidR="00BB368A" w14:paraId="7F7B408D" w14:textId="77777777" w:rsidTr="00BB368A">
        <w:tc>
          <w:tcPr>
            <w:tcW w:w="1617" w:type="dxa"/>
          </w:tcPr>
          <w:p w14:paraId="09BCDE9B" w14:textId="77777777" w:rsidR="00BB368A" w:rsidRDefault="00BB368A" w:rsidP="00BB368A">
            <w:pPr>
              <w:pStyle w:val="ListParagraph"/>
              <w:numPr>
                <w:ilvl w:val="0"/>
                <w:numId w:val="19"/>
              </w:numPr>
            </w:pPr>
            <w:r w:rsidRPr="00A70D25">
              <w:rPr>
                <w:sz w:val="24"/>
              </w:rPr>
              <w:t>COUN</w:t>
            </w:r>
          </w:p>
        </w:tc>
        <w:tc>
          <w:tcPr>
            <w:tcW w:w="1153" w:type="dxa"/>
          </w:tcPr>
          <w:p w14:paraId="2DB488C5" w14:textId="77777777" w:rsidR="00BB368A" w:rsidRDefault="00BB368A" w:rsidP="00BB368A">
            <w:pPr>
              <w:widowControl w:val="0"/>
              <w:rPr>
                <w:sz w:val="24"/>
              </w:rPr>
            </w:pPr>
            <w:r>
              <w:rPr>
                <w:sz w:val="24"/>
              </w:rPr>
              <w:t>634</w:t>
            </w:r>
          </w:p>
        </w:tc>
        <w:tc>
          <w:tcPr>
            <w:tcW w:w="4425" w:type="dxa"/>
          </w:tcPr>
          <w:p w14:paraId="01EFCAB5" w14:textId="77777777" w:rsidR="00BB368A" w:rsidRDefault="00BB368A" w:rsidP="00BB368A">
            <w:pPr>
              <w:widowControl w:val="0"/>
              <w:rPr>
                <w:sz w:val="24"/>
              </w:rPr>
            </w:pPr>
            <w:r>
              <w:rPr>
                <w:sz w:val="24"/>
              </w:rPr>
              <w:t>Advanced Counseling and Psychotherapy Techniques</w:t>
            </w:r>
          </w:p>
        </w:tc>
        <w:tc>
          <w:tcPr>
            <w:tcW w:w="990" w:type="dxa"/>
          </w:tcPr>
          <w:p w14:paraId="67402CC3" w14:textId="77777777" w:rsidR="00BB368A" w:rsidRDefault="00BB368A" w:rsidP="00BB368A">
            <w:r w:rsidRPr="001C5589">
              <w:rPr>
                <w:sz w:val="24"/>
              </w:rPr>
              <w:t>3</w:t>
            </w:r>
          </w:p>
        </w:tc>
        <w:tc>
          <w:tcPr>
            <w:tcW w:w="1745" w:type="dxa"/>
          </w:tcPr>
          <w:p w14:paraId="240218B9" w14:textId="77777777" w:rsidR="00BB368A" w:rsidRDefault="00BB368A" w:rsidP="00BB368A">
            <w:pPr>
              <w:widowControl w:val="0"/>
              <w:rPr>
                <w:sz w:val="24"/>
              </w:rPr>
            </w:pPr>
          </w:p>
        </w:tc>
      </w:tr>
      <w:tr w:rsidR="00BB368A" w14:paraId="16FBB589" w14:textId="77777777" w:rsidTr="00BB368A">
        <w:tc>
          <w:tcPr>
            <w:tcW w:w="1617" w:type="dxa"/>
          </w:tcPr>
          <w:p w14:paraId="36686F23" w14:textId="77777777" w:rsidR="00BB368A" w:rsidRDefault="00BB368A" w:rsidP="00BB368A">
            <w:pPr>
              <w:pStyle w:val="ListParagraph"/>
              <w:numPr>
                <w:ilvl w:val="0"/>
                <w:numId w:val="19"/>
              </w:numPr>
            </w:pPr>
            <w:r w:rsidRPr="00A70D25">
              <w:rPr>
                <w:sz w:val="24"/>
              </w:rPr>
              <w:t>COUN</w:t>
            </w:r>
          </w:p>
        </w:tc>
        <w:tc>
          <w:tcPr>
            <w:tcW w:w="1153" w:type="dxa"/>
          </w:tcPr>
          <w:p w14:paraId="5F7C6CC0" w14:textId="77777777" w:rsidR="00BB368A" w:rsidRDefault="00BB368A" w:rsidP="00BB368A">
            <w:pPr>
              <w:widowControl w:val="0"/>
              <w:rPr>
                <w:sz w:val="24"/>
              </w:rPr>
            </w:pPr>
            <w:r>
              <w:rPr>
                <w:sz w:val="24"/>
              </w:rPr>
              <w:t>642</w:t>
            </w:r>
          </w:p>
        </w:tc>
        <w:tc>
          <w:tcPr>
            <w:tcW w:w="4425" w:type="dxa"/>
          </w:tcPr>
          <w:p w14:paraId="4364F630" w14:textId="77777777" w:rsidR="00BB368A" w:rsidRDefault="00BB368A" w:rsidP="00BB368A">
            <w:pPr>
              <w:widowControl w:val="0"/>
              <w:rPr>
                <w:sz w:val="24"/>
              </w:rPr>
            </w:pPr>
            <w:r>
              <w:rPr>
                <w:sz w:val="24"/>
              </w:rPr>
              <w:t>Structured Counseling Groups</w:t>
            </w:r>
          </w:p>
        </w:tc>
        <w:tc>
          <w:tcPr>
            <w:tcW w:w="990" w:type="dxa"/>
          </w:tcPr>
          <w:p w14:paraId="1345739F" w14:textId="77777777" w:rsidR="00BB368A" w:rsidRDefault="00BB368A" w:rsidP="00BB368A">
            <w:r w:rsidRPr="001C5589">
              <w:rPr>
                <w:sz w:val="24"/>
              </w:rPr>
              <w:t>3</w:t>
            </w:r>
          </w:p>
        </w:tc>
        <w:tc>
          <w:tcPr>
            <w:tcW w:w="1745" w:type="dxa"/>
          </w:tcPr>
          <w:p w14:paraId="6A71489E" w14:textId="77777777" w:rsidR="00BB368A" w:rsidRDefault="00BB368A" w:rsidP="00BB368A">
            <w:pPr>
              <w:widowControl w:val="0"/>
              <w:rPr>
                <w:sz w:val="24"/>
              </w:rPr>
            </w:pPr>
          </w:p>
        </w:tc>
      </w:tr>
      <w:tr w:rsidR="00BB368A" w14:paraId="7248C22D" w14:textId="77777777" w:rsidTr="00BB368A">
        <w:tc>
          <w:tcPr>
            <w:tcW w:w="1617" w:type="dxa"/>
          </w:tcPr>
          <w:p w14:paraId="516FFDF8" w14:textId="77777777" w:rsidR="00BB368A" w:rsidRDefault="00BB368A" w:rsidP="00BB368A">
            <w:pPr>
              <w:pStyle w:val="ListParagraph"/>
              <w:numPr>
                <w:ilvl w:val="0"/>
                <w:numId w:val="19"/>
              </w:numPr>
            </w:pPr>
            <w:r w:rsidRPr="00A70D25">
              <w:rPr>
                <w:sz w:val="24"/>
              </w:rPr>
              <w:t>COUN</w:t>
            </w:r>
          </w:p>
        </w:tc>
        <w:tc>
          <w:tcPr>
            <w:tcW w:w="1153" w:type="dxa"/>
          </w:tcPr>
          <w:p w14:paraId="506EEB95" w14:textId="77777777" w:rsidR="00BB368A" w:rsidRDefault="00BB368A" w:rsidP="00BB368A">
            <w:pPr>
              <w:widowControl w:val="0"/>
              <w:rPr>
                <w:sz w:val="24"/>
              </w:rPr>
            </w:pPr>
            <w:r>
              <w:rPr>
                <w:sz w:val="24"/>
              </w:rPr>
              <w:t>645</w:t>
            </w:r>
          </w:p>
        </w:tc>
        <w:tc>
          <w:tcPr>
            <w:tcW w:w="4425" w:type="dxa"/>
          </w:tcPr>
          <w:p w14:paraId="4A50A0D3" w14:textId="77777777" w:rsidR="00BB368A" w:rsidRDefault="00BB368A" w:rsidP="00BB368A">
            <w:pPr>
              <w:widowControl w:val="0"/>
              <w:rPr>
                <w:sz w:val="24"/>
              </w:rPr>
            </w:pPr>
            <w:r>
              <w:rPr>
                <w:sz w:val="24"/>
              </w:rPr>
              <w:t>Testing and Client Assessment</w:t>
            </w:r>
          </w:p>
        </w:tc>
        <w:tc>
          <w:tcPr>
            <w:tcW w:w="990" w:type="dxa"/>
          </w:tcPr>
          <w:p w14:paraId="1236957F" w14:textId="77777777" w:rsidR="00BB368A" w:rsidRDefault="00BB368A" w:rsidP="00BB368A">
            <w:r w:rsidRPr="001C5589">
              <w:rPr>
                <w:sz w:val="24"/>
              </w:rPr>
              <w:t>3</w:t>
            </w:r>
          </w:p>
        </w:tc>
        <w:tc>
          <w:tcPr>
            <w:tcW w:w="1745" w:type="dxa"/>
          </w:tcPr>
          <w:p w14:paraId="5311F09E" w14:textId="77777777" w:rsidR="00BB368A" w:rsidRDefault="00BB368A" w:rsidP="00BB368A">
            <w:pPr>
              <w:widowControl w:val="0"/>
              <w:rPr>
                <w:sz w:val="24"/>
              </w:rPr>
            </w:pPr>
          </w:p>
        </w:tc>
      </w:tr>
      <w:tr w:rsidR="00BB368A" w14:paraId="6DA163F4" w14:textId="77777777" w:rsidTr="00BB368A">
        <w:tc>
          <w:tcPr>
            <w:tcW w:w="1617" w:type="dxa"/>
          </w:tcPr>
          <w:p w14:paraId="6C4E1DF3" w14:textId="77777777" w:rsidR="00BB368A" w:rsidRDefault="00BB368A" w:rsidP="00BB368A">
            <w:pPr>
              <w:pStyle w:val="ListParagraph"/>
              <w:numPr>
                <w:ilvl w:val="0"/>
                <w:numId w:val="19"/>
              </w:numPr>
            </w:pPr>
            <w:r w:rsidRPr="00A70D25">
              <w:rPr>
                <w:sz w:val="24"/>
              </w:rPr>
              <w:t>COUN</w:t>
            </w:r>
          </w:p>
        </w:tc>
        <w:tc>
          <w:tcPr>
            <w:tcW w:w="1153" w:type="dxa"/>
          </w:tcPr>
          <w:p w14:paraId="0BDFD8CF" w14:textId="77777777" w:rsidR="00BB368A" w:rsidRDefault="00BB368A" w:rsidP="00BB368A">
            <w:pPr>
              <w:widowControl w:val="0"/>
              <w:rPr>
                <w:sz w:val="24"/>
              </w:rPr>
            </w:pPr>
            <w:r>
              <w:rPr>
                <w:sz w:val="24"/>
              </w:rPr>
              <w:t>648</w:t>
            </w:r>
          </w:p>
        </w:tc>
        <w:tc>
          <w:tcPr>
            <w:tcW w:w="4425" w:type="dxa"/>
          </w:tcPr>
          <w:p w14:paraId="258D3579" w14:textId="77777777" w:rsidR="00BB368A" w:rsidRDefault="00BB368A" w:rsidP="00BB368A">
            <w:pPr>
              <w:widowControl w:val="0"/>
              <w:rPr>
                <w:sz w:val="24"/>
              </w:rPr>
            </w:pPr>
            <w:r>
              <w:rPr>
                <w:sz w:val="24"/>
              </w:rPr>
              <w:t>Foundations of Career Development</w:t>
            </w:r>
          </w:p>
        </w:tc>
        <w:tc>
          <w:tcPr>
            <w:tcW w:w="990" w:type="dxa"/>
          </w:tcPr>
          <w:p w14:paraId="3549263E" w14:textId="77777777" w:rsidR="00BB368A" w:rsidRDefault="00BB368A" w:rsidP="00BB368A">
            <w:r w:rsidRPr="001C5589">
              <w:rPr>
                <w:sz w:val="24"/>
              </w:rPr>
              <w:t>3</w:t>
            </w:r>
          </w:p>
        </w:tc>
        <w:tc>
          <w:tcPr>
            <w:tcW w:w="1745" w:type="dxa"/>
          </w:tcPr>
          <w:p w14:paraId="524CF6B5" w14:textId="77777777" w:rsidR="00BB368A" w:rsidRDefault="00BB368A" w:rsidP="00BB368A">
            <w:pPr>
              <w:widowControl w:val="0"/>
              <w:rPr>
                <w:sz w:val="24"/>
              </w:rPr>
            </w:pPr>
          </w:p>
        </w:tc>
      </w:tr>
      <w:tr w:rsidR="00BB368A" w14:paraId="51487A98" w14:textId="77777777" w:rsidTr="00BB368A">
        <w:tc>
          <w:tcPr>
            <w:tcW w:w="1617" w:type="dxa"/>
          </w:tcPr>
          <w:p w14:paraId="63847E8D" w14:textId="77777777" w:rsidR="00BB368A" w:rsidRDefault="00BB368A" w:rsidP="00BB368A">
            <w:pPr>
              <w:pStyle w:val="ListParagraph"/>
              <w:numPr>
                <w:ilvl w:val="0"/>
                <w:numId w:val="19"/>
              </w:numPr>
            </w:pPr>
            <w:r w:rsidRPr="00A70D25">
              <w:rPr>
                <w:sz w:val="24"/>
              </w:rPr>
              <w:t>COUN</w:t>
            </w:r>
          </w:p>
        </w:tc>
        <w:tc>
          <w:tcPr>
            <w:tcW w:w="1153" w:type="dxa"/>
          </w:tcPr>
          <w:p w14:paraId="6CF7CB40" w14:textId="77777777" w:rsidR="00BB368A" w:rsidRDefault="00BB368A" w:rsidP="00BB368A">
            <w:pPr>
              <w:widowControl w:val="0"/>
              <w:rPr>
                <w:sz w:val="24"/>
              </w:rPr>
            </w:pPr>
            <w:r>
              <w:rPr>
                <w:sz w:val="24"/>
              </w:rPr>
              <w:t>631</w:t>
            </w:r>
          </w:p>
        </w:tc>
        <w:tc>
          <w:tcPr>
            <w:tcW w:w="4425" w:type="dxa"/>
          </w:tcPr>
          <w:p w14:paraId="793D42E5" w14:textId="77777777" w:rsidR="00BB368A" w:rsidRDefault="00BB368A" w:rsidP="00BB368A">
            <w:pPr>
              <w:widowControl w:val="0"/>
              <w:rPr>
                <w:sz w:val="24"/>
              </w:rPr>
            </w:pPr>
            <w:r>
              <w:rPr>
                <w:sz w:val="24"/>
              </w:rPr>
              <w:t>Counseling for Lifespan Development</w:t>
            </w:r>
          </w:p>
        </w:tc>
        <w:tc>
          <w:tcPr>
            <w:tcW w:w="990" w:type="dxa"/>
          </w:tcPr>
          <w:p w14:paraId="3E3C33B8" w14:textId="77777777" w:rsidR="00BB368A" w:rsidRDefault="00BB368A" w:rsidP="00BB368A">
            <w:r w:rsidRPr="00704A7C">
              <w:rPr>
                <w:sz w:val="24"/>
              </w:rPr>
              <w:t>3</w:t>
            </w:r>
          </w:p>
        </w:tc>
        <w:tc>
          <w:tcPr>
            <w:tcW w:w="1745" w:type="dxa"/>
          </w:tcPr>
          <w:p w14:paraId="2698DC4F" w14:textId="77777777" w:rsidR="00BB368A" w:rsidRDefault="00BB368A" w:rsidP="00BB368A">
            <w:pPr>
              <w:widowControl w:val="0"/>
              <w:rPr>
                <w:sz w:val="24"/>
              </w:rPr>
            </w:pPr>
          </w:p>
        </w:tc>
      </w:tr>
      <w:tr w:rsidR="00BB368A" w14:paraId="1B146BC1" w14:textId="77777777" w:rsidTr="00BB368A">
        <w:tc>
          <w:tcPr>
            <w:tcW w:w="1617" w:type="dxa"/>
          </w:tcPr>
          <w:p w14:paraId="64940663" w14:textId="77777777" w:rsidR="00BB368A" w:rsidRDefault="00BB368A" w:rsidP="00BB368A">
            <w:pPr>
              <w:pStyle w:val="ListParagraph"/>
              <w:numPr>
                <w:ilvl w:val="0"/>
                <w:numId w:val="19"/>
              </w:numPr>
            </w:pPr>
            <w:r w:rsidRPr="00A70D25">
              <w:rPr>
                <w:sz w:val="24"/>
              </w:rPr>
              <w:t>COUN</w:t>
            </w:r>
          </w:p>
        </w:tc>
        <w:tc>
          <w:tcPr>
            <w:tcW w:w="1153" w:type="dxa"/>
          </w:tcPr>
          <w:p w14:paraId="1DC5F6C2" w14:textId="77777777" w:rsidR="00BB368A" w:rsidRDefault="00BB368A" w:rsidP="00BB368A">
            <w:pPr>
              <w:widowControl w:val="0"/>
              <w:rPr>
                <w:sz w:val="24"/>
              </w:rPr>
            </w:pPr>
            <w:r>
              <w:rPr>
                <w:sz w:val="24"/>
              </w:rPr>
              <w:t>655</w:t>
            </w:r>
          </w:p>
        </w:tc>
        <w:tc>
          <w:tcPr>
            <w:tcW w:w="4425" w:type="dxa"/>
          </w:tcPr>
          <w:p w14:paraId="4E982E71" w14:textId="77777777" w:rsidR="00BB368A" w:rsidRDefault="00BB368A" w:rsidP="00BB368A">
            <w:pPr>
              <w:widowControl w:val="0"/>
              <w:rPr>
                <w:sz w:val="24"/>
              </w:rPr>
            </w:pPr>
            <w:r>
              <w:rPr>
                <w:sz w:val="24"/>
              </w:rPr>
              <w:t>Social and Cultural Issues in Counseling</w:t>
            </w:r>
          </w:p>
        </w:tc>
        <w:tc>
          <w:tcPr>
            <w:tcW w:w="990" w:type="dxa"/>
          </w:tcPr>
          <w:p w14:paraId="3F3A8735" w14:textId="77777777" w:rsidR="00BB368A" w:rsidRDefault="00BB368A" w:rsidP="00BB368A">
            <w:r w:rsidRPr="00704A7C">
              <w:rPr>
                <w:sz w:val="24"/>
              </w:rPr>
              <w:t>3</w:t>
            </w:r>
          </w:p>
        </w:tc>
        <w:tc>
          <w:tcPr>
            <w:tcW w:w="1745" w:type="dxa"/>
          </w:tcPr>
          <w:p w14:paraId="4361D425" w14:textId="77777777" w:rsidR="00BB368A" w:rsidRDefault="00BB368A" w:rsidP="00BB368A">
            <w:pPr>
              <w:widowControl w:val="0"/>
              <w:rPr>
                <w:sz w:val="24"/>
              </w:rPr>
            </w:pPr>
          </w:p>
        </w:tc>
      </w:tr>
      <w:tr w:rsidR="00BB368A" w14:paraId="5D0935C7" w14:textId="77777777" w:rsidTr="00BB368A">
        <w:tc>
          <w:tcPr>
            <w:tcW w:w="1617" w:type="dxa"/>
          </w:tcPr>
          <w:p w14:paraId="79769C8F" w14:textId="77777777" w:rsidR="00BB368A" w:rsidRDefault="00BB368A" w:rsidP="00BB368A">
            <w:pPr>
              <w:pStyle w:val="ListParagraph"/>
              <w:numPr>
                <w:ilvl w:val="0"/>
                <w:numId w:val="19"/>
              </w:numPr>
            </w:pPr>
            <w:r>
              <w:rPr>
                <w:sz w:val="24"/>
              </w:rPr>
              <w:t>F</w:t>
            </w:r>
            <w:r w:rsidRPr="00A70D25">
              <w:rPr>
                <w:sz w:val="24"/>
              </w:rPr>
              <w:t>OUN</w:t>
            </w:r>
          </w:p>
        </w:tc>
        <w:tc>
          <w:tcPr>
            <w:tcW w:w="1153" w:type="dxa"/>
          </w:tcPr>
          <w:p w14:paraId="566104CC" w14:textId="77777777" w:rsidR="00BB368A" w:rsidRDefault="00BB368A" w:rsidP="00BB368A">
            <w:pPr>
              <w:widowControl w:val="0"/>
              <w:rPr>
                <w:sz w:val="24"/>
              </w:rPr>
            </w:pPr>
            <w:r>
              <w:rPr>
                <w:sz w:val="24"/>
              </w:rPr>
              <w:t>611</w:t>
            </w:r>
          </w:p>
        </w:tc>
        <w:tc>
          <w:tcPr>
            <w:tcW w:w="4425" w:type="dxa"/>
          </w:tcPr>
          <w:p w14:paraId="6301E0D9" w14:textId="77777777" w:rsidR="00BB368A" w:rsidRDefault="00BB368A" w:rsidP="00BB368A">
            <w:pPr>
              <w:widowControl w:val="0"/>
              <w:rPr>
                <w:sz w:val="24"/>
              </w:rPr>
            </w:pPr>
            <w:r>
              <w:rPr>
                <w:sz w:val="24"/>
              </w:rPr>
              <w:t>Introduction to Research Methods in Education</w:t>
            </w:r>
          </w:p>
        </w:tc>
        <w:tc>
          <w:tcPr>
            <w:tcW w:w="990" w:type="dxa"/>
          </w:tcPr>
          <w:p w14:paraId="5A1BBD65" w14:textId="77777777" w:rsidR="00BB368A" w:rsidRDefault="00BB368A" w:rsidP="00BB368A">
            <w:r w:rsidRPr="00704A7C">
              <w:rPr>
                <w:sz w:val="24"/>
              </w:rPr>
              <w:t>3</w:t>
            </w:r>
          </w:p>
        </w:tc>
        <w:tc>
          <w:tcPr>
            <w:tcW w:w="1745" w:type="dxa"/>
          </w:tcPr>
          <w:p w14:paraId="753DC05A" w14:textId="77777777" w:rsidR="00BB368A" w:rsidRDefault="00BB368A" w:rsidP="00BB368A">
            <w:pPr>
              <w:widowControl w:val="0"/>
              <w:rPr>
                <w:sz w:val="24"/>
              </w:rPr>
            </w:pPr>
          </w:p>
        </w:tc>
      </w:tr>
      <w:tr w:rsidR="00BB368A" w14:paraId="01FF8C1D" w14:textId="77777777" w:rsidTr="00BB368A">
        <w:tc>
          <w:tcPr>
            <w:tcW w:w="1617" w:type="dxa"/>
          </w:tcPr>
          <w:p w14:paraId="45610183" w14:textId="77777777" w:rsidR="00BB368A" w:rsidRDefault="00BB368A" w:rsidP="00BB368A">
            <w:pPr>
              <w:pStyle w:val="ListParagraph"/>
              <w:numPr>
                <w:ilvl w:val="0"/>
                <w:numId w:val="19"/>
              </w:numPr>
            </w:pPr>
            <w:r w:rsidRPr="00284222">
              <w:rPr>
                <w:sz w:val="24"/>
              </w:rPr>
              <w:t>COUN</w:t>
            </w:r>
          </w:p>
        </w:tc>
        <w:tc>
          <w:tcPr>
            <w:tcW w:w="1153" w:type="dxa"/>
          </w:tcPr>
          <w:p w14:paraId="3583DFD9" w14:textId="77777777" w:rsidR="00BB368A" w:rsidRDefault="00BB368A" w:rsidP="00BB368A">
            <w:pPr>
              <w:widowControl w:val="0"/>
              <w:rPr>
                <w:sz w:val="24"/>
              </w:rPr>
            </w:pPr>
            <w:r>
              <w:rPr>
                <w:sz w:val="24"/>
              </w:rPr>
              <w:t>669</w:t>
            </w:r>
          </w:p>
        </w:tc>
        <w:tc>
          <w:tcPr>
            <w:tcW w:w="4425" w:type="dxa"/>
          </w:tcPr>
          <w:p w14:paraId="1F2F58D5" w14:textId="77777777" w:rsidR="00BB368A" w:rsidRDefault="00BB368A" w:rsidP="00BB368A">
            <w:pPr>
              <w:widowControl w:val="0"/>
              <w:rPr>
                <w:sz w:val="24"/>
              </w:rPr>
            </w:pPr>
            <w:r>
              <w:rPr>
                <w:sz w:val="24"/>
              </w:rPr>
              <w:t>Practicum in Counseling</w:t>
            </w:r>
          </w:p>
        </w:tc>
        <w:tc>
          <w:tcPr>
            <w:tcW w:w="990" w:type="dxa"/>
          </w:tcPr>
          <w:p w14:paraId="766FA46A" w14:textId="77777777" w:rsidR="00BB368A" w:rsidRDefault="00BB368A" w:rsidP="00BB368A">
            <w:r w:rsidRPr="00704A7C">
              <w:rPr>
                <w:sz w:val="24"/>
              </w:rPr>
              <w:t>3</w:t>
            </w:r>
          </w:p>
        </w:tc>
        <w:tc>
          <w:tcPr>
            <w:tcW w:w="1745" w:type="dxa"/>
          </w:tcPr>
          <w:p w14:paraId="340369D3" w14:textId="77777777" w:rsidR="00BB368A" w:rsidRDefault="00BB368A" w:rsidP="00BB368A">
            <w:pPr>
              <w:widowControl w:val="0"/>
              <w:rPr>
                <w:sz w:val="24"/>
              </w:rPr>
            </w:pPr>
          </w:p>
        </w:tc>
      </w:tr>
      <w:tr w:rsidR="00BB368A" w14:paraId="31EBD3F7" w14:textId="77777777" w:rsidTr="00BB368A">
        <w:tc>
          <w:tcPr>
            <w:tcW w:w="1617" w:type="dxa"/>
          </w:tcPr>
          <w:p w14:paraId="43AEDA73" w14:textId="77777777" w:rsidR="00BB368A" w:rsidRDefault="00BB368A" w:rsidP="00BB368A">
            <w:pPr>
              <w:pStyle w:val="ListParagraph"/>
              <w:numPr>
                <w:ilvl w:val="0"/>
                <w:numId w:val="19"/>
              </w:numPr>
            </w:pPr>
            <w:r w:rsidRPr="00284222">
              <w:rPr>
                <w:sz w:val="24"/>
              </w:rPr>
              <w:t>COUN</w:t>
            </w:r>
          </w:p>
        </w:tc>
        <w:tc>
          <w:tcPr>
            <w:tcW w:w="1153" w:type="dxa"/>
          </w:tcPr>
          <w:p w14:paraId="25FF442D" w14:textId="77777777" w:rsidR="00BB368A" w:rsidRDefault="00BB368A" w:rsidP="00BB368A">
            <w:pPr>
              <w:widowControl w:val="0"/>
              <w:rPr>
                <w:sz w:val="24"/>
              </w:rPr>
            </w:pPr>
            <w:r>
              <w:rPr>
                <w:sz w:val="24"/>
              </w:rPr>
              <w:t>676</w:t>
            </w:r>
          </w:p>
        </w:tc>
        <w:tc>
          <w:tcPr>
            <w:tcW w:w="4425" w:type="dxa"/>
          </w:tcPr>
          <w:p w14:paraId="4CE72706" w14:textId="77777777" w:rsidR="00BB368A" w:rsidRDefault="00BB368A" w:rsidP="00BB368A">
            <w:pPr>
              <w:widowControl w:val="0"/>
              <w:rPr>
                <w:sz w:val="24"/>
              </w:rPr>
            </w:pPr>
            <w:r>
              <w:rPr>
                <w:sz w:val="24"/>
              </w:rPr>
              <w:t>Professional Issues in School Counseling</w:t>
            </w:r>
          </w:p>
        </w:tc>
        <w:tc>
          <w:tcPr>
            <w:tcW w:w="990" w:type="dxa"/>
          </w:tcPr>
          <w:p w14:paraId="5AD0DF41" w14:textId="77777777" w:rsidR="00BB368A" w:rsidRDefault="00BB368A" w:rsidP="00BB368A">
            <w:r w:rsidRPr="00704A7C">
              <w:rPr>
                <w:sz w:val="24"/>
              </w:rPr>
              <w:t>3</w:t>
            </w:r>
          </w:p>
        </w:tc>
        <w:tc>
          <w:tcPr>
            <w:tcW w:w="1745" w:type="dxa"/>
          </w:tcPr>
          <w:p w14:paraId="1A11A4CC" w14:textId="77777777" w:rsidR="00BB368A" w:rsidRDefault="00BB368A" w:rsidP="00BB368A">
            <w:pPr>
              <w:widowControl w:val="0"/>
              <w:rPr>
                <w:sz w:val="24"/>
              </w:rPr>
            </w:pPr>
          </w:p>
        </w:tc>
      </w:tr>
      <w:tr w:rsidR="00BB368A" w14:paraId="307EDC50" w14:textId="77777777" w:rsidTr="00BB368A">
        <w:tc>
          <w:tcPr>
            <w:tcW w:w="1617" w:type="dxa"/>
          </w:tcPr>
          <w:p w14:paraId="3F2F8ADD" w14:textId="77777777" w:rsidR="00BB368A" w:rsidRDefault="00BB368A" w:rsidP="00BB368A">
            <w:pPr>
              <w:pStyle w:val="ListParagraph"/>
              <w:numPr>
                <w:ilvl w:val="0"/>
                <w:numId w:val="19"/>
              </w:numPr>
            </w:pPr>
            <w:r w:rsidRPr="00284222">
              <w:rPr>
                <w:sz w:val="24"/>
              </w:rPr>
              <w:t>COUN</w:t>
            </w:r>
          </w:p>
        </w:tc>
        <w:tc>
          <w:tcPr>
            <w:tcW w:w="1153" w:type="dxa"/>
          </w:tcPr>
          <w:p w14:paraId="1DEF1BDA" w14:textId="77777777" w:rsidR="00BB368A" w:rsidRDefault="00BB368A" w:rsidP="00BB368A">
            <w:pPr>
              <w:widowControl w:val="0"/>
              <w:rPr>
                <w:sz w:val="24"/>
              </w:rPr>
            </w:pPr>
            <w:r>
              <w:rPr>
                <w:sz w:val="24"/>
              </w:rPr>
              <w:t>678</w:t>
            </w:r>
          </w:p>
        </w:tc>
        <w:tc>
          <w:tcPr>
            <w:tcW w:w="4425" w:type="dxa"/>
          </w:tcPr>
          <w:p w14:paraId="790C2C52" w14:textId="77777777" w:rsidR="00BB368A" w:rsidRDefault="00BB368A" w:rsidP="00BB368A">
            <w:pPr>
              <w:widowControl w:val="0"/>
              <w:rPr>
                <w:sz w:val="24"/>
              </w:rPr>
            </w:pPr>
            <w:r>
              <w:rPr>
                <w:sz w:val="24"/>
              </w:rPr>
              <w:t>Counseling Children and Adolescents in School Settings</w:t>
            </w:r>
          </w:p>
        </w:tc>
        <w:tc>
          <w:tcPr>
            <w:tcW w:w="990" w:type="dxa"/>
          </w:tcPr>
          <w:p w14:paraId="630D337B" w14:textId="77777777" w:rsidR="00BB368A" w:rsidRDefault="00BB368A" w:rsidP="00BB368A">
            <w:r w:rsidRPr="00704A7C">
              <w:rPr>
                <w:sz w:val="24"/>
              </w:rPr>
              <w:t>3</w:t>
            </w:r>
          </w:p>
        </w:tc>
        <w:tc>
          <w:tcPr>
            <w:tcW w:w="1745" w:type="dxa"/>
          </w:tcPr>
          <w:p w14:paraId="0C7CF2E4" w14:textId="77777777" w:rsidR="00BB368A" w:rsidRDefault="00BB368A" w:rsidP="00BB368A">
            <w:pPr>
              <w:widowControl w:val="0"/>
              <w:rPr>
                <w:sz w:val="24"/>
              </w:rPr>
            </w:pPr>
          </w:p>
        </w:tc>
      </w:tr>
      <w:tr w:rsidR="00BB368A" w14:paraId="7064CAFE" w14:textId="77777777" w:rsidTr="00BB368A">
        <w:tc>
          <w:tcPr>
            <w:tcW w:w="1617" w:type="dxa"/>
          </w:tcPr>
          <w:p w14:paraId="0DD6A77B" w14:textId="77777777" w:rsidR="00BB368A" w:rsidRDefault="00BB368A" w:rsidP="00BB368A">
            <w:pPr>
              <w:pStyle w:val="ListParagraph"/>
              <w:numPr>
                <w:ilvl w:val="0"/>
                <w:numId w:val="19"/>
              </w:numPr>
            </w:pPr>
            <w:r w:rsidRPr="00284222">
              <w:rPr>
                <w:sz w:val="24"/>
              </w:rPr>
              <w:t>COUN</w:t>
            </w:r>
          </w:p>
        </w:tc>
        <w:tc>
          <w:tcPr>
            <w:tcW w:w="1153" w:type="dxa"/>
          </w:tcPr>
          <w:p w14:paraId="7EE3D8EB" w14:textId="77777777" w:rsidR="00BB368A" w:rsidRDefault="00BB368A" w:rsidP="00BB368A">
            <w:pPr>
              <w:widowControl w:val="0"/>
              <w:rPr>
                <w:sz w:val="24"/>
              </w:rPr>
            </w:pPr>
            <w:r>
              <w:rPr>
                <w:sz w:val="24"/>
              </w:rPr>
              <w:t>677</w:t>
            </w:r>
          </w:p>
        </w:tc>
        <w:tc>
          <w:tcPr>
            <w:tcW w:w="4425" w:type="dxa"/>
          </w:tcPr>
          <w:p w14:paraId="0605BB44" w14:textId="77777777" w:rsidR="00BB368A" w:rsidRDefault="00BB368A" w:rsidP="00BB368A">
            <w:pPr>
              <w:widowControl w:val="0"/>
              <w:rPr>
                <w:sz w:val="24"/>
              </w:rPr>
            </w:pPr>
            <w:r>
              <w:rPr>
                <w:sz w:val="24"/>
              </w:rPr>
              <w:t>School Culture, Learning, and Classroom Management</w:t>
            </w:r>
          </w:p>
        </w:tc>
        <w:tc>
          <w:tcPr>
            <w:tcW w:w="990" w:type="dxa"/>
          </w:tcPr>
          <w:p w14:paraId="24EDD7FA" w14:textId="77777777" w:rsidR="00BB368A" w:rsidRDefault="00BB368A" w:rsidP="00BB368A">
            <w:r w:rsidRPr="00704A7C">
              <w:rPr>
                <w:sz w:val="24"/>
              </w:rPr>
              <w:t>3</w:t>
            </w:r>
          </w:p>
        </w:tc>
        <w:tc>
          <w:tcPr>
            <w:tcW w:w="1745" w:type="dxa"/>
          </w:tcPr>
          <w:p w14:paraId="5383551B" w14:textId="77777777" w:rsidR="00BB368A" w:rsidRDefault="00BB368A" w:rsidP="00BB368A">
            <w:pPr>
              <w:widowControl w:val="0"/>
              <w:rPr>
                <w:sz w:val="24"/>
              </w:rPr>
            </w:pPr>
          </w:p>
        </w:tc>
      </w:tr>
      <w:tr w:rsidR="00BB368A" w14:paraId="428FAB32" w14:textId="77777777" w:rsidTr="00BB368A">
        <w:tc>
          <w:tcPr>
            <w:tcW w:w="1617" w:type="dxa"/>
          </w:tcPr>
          <w:p w14:paraId="65CC5879" w14:textId="77777777" w:rsidR="00BB368A" w:rsidRDefault="00BB368A" w:rsidP="00BB368A">
            <w:pPr>
              <w:pStyle w:val="ListParagraph"/>
              <w:numPr>
                <w:ilvl w:val="0"/>
                <w:numId w:val="19"/>
              </w:numPr>
            </w:pPr>
            <w:r w:rsidRPr="00284222">
              <w:rPr>
                <w:sz w:val="24"/>
              </w:rPr>
              <w:t>COUN</w:t>
            </w:r>
          </w:p>
        </w:tc>
        <w:tc>
          <w:tcPr>
            <w:tcW w:w="1153" w:type="dxa"/>
          </w:tcPr>
          <w:p w14:paraId="6B6B10DE" w14:textId="77777777" w:rsidR="00BB368A" w:rsidRDefault="00BB368A" w:rsidP="00BB368A">
            <w:pPr>
              <w:widowControl w:val="0"/>
              <w:rPr>
                <w:sz w:val="24"/>
              </w:rPr>
            </w:pPr>
            <w:r>
              <w:rPr>
                <w:sz w:val="24"/>
              </w:rPr>
              <w:t>668</w:t>
            </w:r>
          </w:p>
        </w:tc>
        <w:tc>
          <w:tcPr>
            <w:tcW w:w="4425" w:type="dxa"/>
          </w:tcPr>
          <w:p w14:paraId="0572F89B" w14:textId="77777777" w:rsidR="00BB368A" w:rsidRDefault="00BB368A" w:rsidP="00BB368A">
            <w:pPr>
              <w:widowControl w:val="0"/>
              <w:rPr>
                <w:sz w:val="24"/>
              </w:rPr>
            </w:pPr>
            <w:r>
              <w:rPr>
                <w:sz w:val="24"/>
              </w:rPr>
              <w:t>Internship in School Counseling</w:t>
            </w:r>
          </w:p>
        </w:tc>
        <w:tc>
          <w:tcPr>
            <w:tcW w:w="990" w:type="dxa"/>
          </w:tcPr>
          <w:p w14:paraId="26B811C6" w14:textId="77777777" w:rsidR="00BB368A" w:rsidRDefault="00BB368A" w:rsidP="00BB368A">
            <w:r w:rsidRPr="00704A7C">
              <w:rPr>
                <w:sz w:val="24"/>
              </w:rPr>
              <w:t>3</w:t>
            </w:r>
          </w:p>
        </w:tc>
        <w:tc>
          <w:tcPr>
            <w:tcW w:w="1745" w:type="dxa"/>
          </w:tcPr>
          <w:p w14:paraId="7E8EACFF" w14:textId="77777777" w:rsidR="00BB368A" w:rsidRDefault="00BB368A" w:rsidP="00BB368A">
            <w:pPr>
              <w:widowControl w:val="0"/>
              <w:rPr>
                <w:sz w:val="24"/>
              </w:rPr>
            </w:pPr>
          </w:p>
        </w:tc>
      </w:tr>
      <w:tr w:rsidR="00BB368A" w14:paraId="6904A222" w14:textId="77777777" w:rsidTr="00BB368A">
        <w:tc>
          <w:tcPr>
            <w:tcW w:w="1617" w:type="dxa"/>
          </w:tcPr>
          <w:p w14:paraId="1CA7810C" w14:textId="77777777" w:rsidR="00BB368A" w:rsidRDefault="00BB368A" w:rsidP="00BB368A">
            <w:pPr>
              <w:pStyle w:val="ListParagraph"/>
              <w:numPr>
                <w:ilvl w:val="0"/>
                <w:numId w:val="19"/>
              </w:numPr>
            </w:pPr>
            <w:r w:rsidRPr="00284222">
              <w:rPr>
                <w:sz w:val="24"/>
              </w:rPr>
              <w:t>COUN</w:t>
            </w:r>
          </w:p>
        </w:tc>
        <w:tc>
          <w:tcPr>
            <w:tcW w:w="1153" w:type="dxa"/>
          </w:tcPr>
          <w:p w14:paraId="610E61B4" w14:textId="77777777" w:rsidR="00BB368A" w:rsidRDefault="00BB368A" w:rsidP="00BB368A">
            <w:pPr>
              <w:widowControl w:val="0"/>
              <w:rPr>
                <w:sz w:val="24"/>
              </w:rPr>
            </w:pPr>
            <w:r>
              <w:rPr>
                <w:sz w:val="24"/>
              </w:rPr>
              <w:t>668</w:t>
            </w:r>
          </w:p>
        </w:tc>
        <w:tc>
          <w:tcPr>
            <w:tcW w:w="4425" w:type="dxa"/>
          </w:tcPr>
          <w:p w14:paraId="7FC72701" w14:textId="77777777" w:rsidR="00BB368A" w:rsidRDefault="00BB368A" w:rsidP="00BB368A">
            <w:pPr>
              <w:widowControl w:val="0"/>
              <w:rPr>
                <w:sz w:val="24"/>
              </w:rPr>
            </w:pPr>
            <w:r>
              <w:rPr>
                <w:sz w:val="24"/>
              </w:rPr>
              <w:t>Internship in School Counseling</w:t>
            </w:r>
          </w:p>
        </w:tc>
        <w:tc>
          <w:tcPr>
            <w:tcW w:w="990" w:type="dxa"/>
          </w:tcPr>
          <w:p w14:paraId="163051CB" w14:textId="77777777" w:rsidR="00BB368A" w:rsidRDefault="00BB368A" w:rsidP="00BB368A">
            <w:r w:rsidRPr="00704A7C">
              <w:rPr>
                <w:sz w:val="24"/>
              </w:rPr>
              <w:t>3</w:t>
            </w:r>
          </w:p>
        </w:tc>
        <w:tc>
          <w:tcPr>
            <w:tcW w:w="1745" w:type="dxa"/>
          </w:tcPr>
          <w:p w14:paraId="56BE991C" w14:textId="77777777" w:rsidR="00BB368A" w:rsidRDefault="00BB368A" w:rsidP="00BB368A">
            <w:pPr>
              <w:widowControl w:val="0"/>
              <w:rPr>
                <w:sz w:val="24"/>
              </w:rPr>
            </w:pPr>
          </w:p>
        </w:tc>
      </w:tr>
      <w:tr w:rsidR="00BB368A" w14:paraId="70DF73DA" w14:textId="77777777" w:rsidTr="00BB368A">
        <w:tc>
          <w:tcPr>
            <w:tcW w:w="1617" w:type="dxa"/>
          </w:tcPr>
          <w:p w14:paraId="71CCDFD2" w14:textId="77777777" w:rsidR="00BB368A" w:rsidRDefault="00BB368A" w:rsidP="00BB368A">
            <w:pPr>
              <w:pStyle w:val="ListParagraph"/>
              <w:numPr>
                <w:ilvl w:val="0"/>
                <w:numId w:val="19"/>
              </w:numPr>
            </w:pPr>
            <w:r>
              <w:rPr>
                <w:sz w:val="24"/>
              </w:rPr>
              <w:t>COUN</w:t>
            </w:r>
          </w:p>
        </w:tc>
        <w:tc>
          <w:tcPr>
            <w:tcW w:w="1153" w:type="dxa"/>
          </w:tcPr>
          <w:p w14:paraId="5BB36396" w14:textId="77777777" w:rsidR="00BB368A" w:rsidRDefault="00BB368A" w:rsidP="00BB368A">
            <w:pPr>
              <w:widowControl w:val="0"/>
              <w:rPr>
                <w:sz w:val="24"/>
              </w:rPr>
            </w:pPr>
            <w:r>
              <w:rPr>
                <w:sz w:val="24"/>
              </w:rPr>
              <w:t>679</w:t>
            </w:r>
          </w:p>
        </w:tc>
        <w:tc>
          <w:tcPr>
            <w:tcW w:w="4425" w:type="dxa"/>
          </w:tcPr>
          <w:p w14:paraId="0C006BB4" w14:textId="77777777" w:rsidR="00BB368A" w:rsidRDefault="00BB368A" w:rsidP="00BB368A">
            <w:pPr>
              <w:widowControl w:val="0"/>
              <w:rPr>
                <w:sz w:val="24"/>
              </w:rPr>
            </w:pPr>
            <w:r>
              <w:rPr>
                <w:sz w:val="24"/>
              </w:rPr>
              <w:t>School Counseling Program Development</w:t>
            </w:r>
          </w:p>
        </w:tc>
        <w:tc>
          <w:tcPr>
            <w:tcW w:w="990" w:type="dxa"/>
          </w:tcPr>
          <w:p w14:paraId="073095B0" w14:textId="77777777" w:rsidR="00BB368A" w:rsidRDefault="00BB368A" w:rsidP="00BB368A">
            <w:r w:rsidRPr="00704A7C">
              <w:rPr>
                <w:sz w:val="24"/>
              </w:rPr>
              <w:t>3</w:t>
            </w:r>
          </w:p>
        </w:tc>
        <w:tc>
          <w:tcPr>
            <w:tcW w:w="1745" w:type="dxa"/>
          </w:tcPr>
          <w:p w14:paraId="6DEB2460" w14:textId="77777777" w:rsidR="00BB368A" w:rsidRDefault="00BB368A" w:rsidP="00BB368A">
            <w:pPr>
              <w:widowControl w:val="0"/>
              <w:rPr>
                <w:sz w:val="24"/>
              </w:rPr>
            </w:pPr>
          </w:p>
        </w:tc>
      </w:tr>
      <w:tr w:rsidR="00BB368A" w14:paraId="69EE79EC" w14:textId="77777777" w:rsidTr="00BB368A">
        <w:tc>
          <w:tcPr>
            <w:tcW w:w="1617" w:type="dxa"/>
          </w:tcPr>
          <w:p w14:paraId="476C7180" w14:textId="77777777" w:rsidR="00BB368A" w:rsidRDefault="00BB368A" w:rsidP="00BB368A">
            <w:pPr>
              <w:pStyle w:val="ListParagraph"/>
              <w:numPr>
                <w:ilvl w:val="0"/>
                <w:numId w:val="19"/>
              </w:numPr>
            </w:pPr>
            <w:r w:rsidRPr="00284222">
              <w:rPr>
                <w:sz w:val="24"/>
              </w:rPr>
              <w:t>COUN</w:t>
            </w:r>
          </w:p>
        </w:tc>
        <w:tc>
          <w:tcPr>
            <w:tcW w:w="1153" w:type="dxa"/>
          </w:tcPr>
          <w:p w14:paraId="264B065B" w14:textId="77777777" w:rsidR="00BB368A" w:rsidRDefault="00BB368A" w:rsidP="00BB368A">
            <w:pPr>
              <w:widowControl w:val="0"/>
              <w:rPr>
                <w:sz w:val="24"/>
              </w:rPr>
            </w:pPr>
            <w:r>
              <w:rPr>
                <w:sz w:val="24"/>
              </w:rPr>
              <w:t>Elective</w:t>
            </w:r>
          </w:p>
        </w:tc>
        <w:tc>
          <w:tcPr>
            <w:tcW w:w="4425" w:type="dxa"/>
          </w:tcPr>
          <w:p w14:paraId="273F9625" w14:textId="77777777" w:rsidR="00BB368A" w:rsidRDefault="00BB368A" w:rsidP="00BB368A">
            <w:pPr>
              <w:widowControl w:val="0"/>
              <w:rPr>
                <w:sz w:val="24"/>
              </w:rPr>
            </w:pPr>
          </w:p>
        </w:tc>
        <w:tc>
          <w:tcPr>
            <w:tcW w:w="990" w:type="dxa"/>
          </w:tcPr>
          <w:p w14:paraId="4D6FCF0D" w14:textId="77777777" w:rsidR="00BB368A" w:rsidRDefault="00BB368A" w:rsidP="00BB368A">
            <w:r w:rsidRPr="00704A7C">
              <w:rPr>
                <w:sz w:val="24"/>
              </w:rPr>
              <w:t>3</w:t>
            </w:r>
          </w:p>
        </w:tc>
        <w:tc>
          <w:tcPr>
            <w:tcW w:w="1745" w:type="dxa"/>
          </w:tcPr>
          <w:p w14:paraId="5566F5BF" w14:textId="77777777" w:rsidR="00BB368A" w:rsidRDefault="00BB368A" w:rsidP="00BB368A">
            <w:pPr>
              <w:widowControl w:val="0"/>
              <w:rPr>
                <w:sz w:val="24"/>
              </w:rPr>
            </w:pPr>
          </w:p>
        </w:tc>
      </w:tr>
      <w:tr w:rsidR="00BB368A" w14:paraId="1687677F" w14:textId="77777777" w:rsidTr="00BB368A">
        <w:tc>
          <w:tcPr>
            <w:tcW w:w="1617" w:type="dxa"/>
          </w:tcPr>
          <w:p w14:paraId="7CC85542" w14:textId="77777777" w:rsidR="00BB368A" w:rsidRDefault="00BB368A" w:rsidP="00BB368A">
            <w:pPr>
              <w:pStyle w:val="ListParagraph"/>
              <w:numPr>
                <w:ilvl w:val="0"/>
                <w:numId w:val="19"/>
              </w:numPr>
            </w:pPr>
            <w:r w:rsidRPr="00284222">
              <w:rPr>
                <w:sz w:val="24"/>
              </w:rPr>
              <w:t>COUN</w:t>
            </w:r>
          </w:p>
        </w:tc>
        <w:tc>
          <w:tcPr>
            <w:tcW w:w="1153" w:type="dxa"/>
          </w:tcPr>
          <w:p w14:paraId="2C7BAEDA" w14:textId="77777777" w:rsidR="00BB368A" w:rsidRDefault="00BB368A" w:rsidP="00BB368A">
            <w:pPr>
              <w:widowControl w:val="0"/>
              <w:rPr>
                <w:sz w:val="24"/>
              </w:rPr>
            </w:pPr>
            <w:r>
              <w:rPr>
                <w:sz w:val="24"/>
              </w:rPr>
              <w:t>Elective</w:t>
            </w:r>
          </w:p>
        </w:tc>
        <w:tc>
          <w:tcPr>
            <w:tcW w:w="4425" w:type="dxa"/>
          </w:tcPr>
          <w:p w14:paraId="1FEFAE00" w14:textId="77777777" w:rsidR="00BB368A" w:rsidRDefault="00BB368A" w:rsidP="00BB368A">
            <w:pPr>
              <w:widowControl w:val="0"/>
              <w:rPr>
                <w:sz w:val="24"/>
              </w:rPr>
            </w:pPr>
          </w:p>
        </w:tc>
        <w:tc>
          <w:tcPr>
            <w:tcW w:w="990" w:type="dxa"/>
          </w:tcPr>
          <w:p w14:paraId="48F2F072" w14:textId="77777777" w:rsidR="00BB368A" w:rsidRDefault="00BB368A" w:rsidP="00BB368A">
            <w:r w:rsidRPr="00704A7C">
              <w:rPr>
                <w:sz w:val="24"/>
              </w:rPr>
              <w:t>3</w:t>
            </w:r>
          </w:p>
        </w:tc>
        <w:tc>
          <w:tcPr>
            <w:tcW w:w="1745" w:type="dxa"/>
          </w:tcPr>
          <w:p w14:paraId="2AFF12F7" w14:textId="77777777" w:rsidR="00BB368A" w:rsidRDefault="00BB368A" w:rsidP="00BB368A">
            <w:pPr>
              <w:widowControl w:val="0"/>
              <w:rPr>
                <w:sz w:val="24"/>
              </w:rPr>
            </w:pPr>
          </w:p>
        </w:tc>
      </w:tr>
      <w:tr w:rsidR="00BB368A" w14:paraId="0EF8055A" w14:textId="77777777" w:rsidTr="00BB368A">
        <w:tc>
          <w:tcPr>
            <w:tcW w:w="1617" w:type="dxa"/>
          </w:tcPr>
          <w:p w14:paraId="639A3DD7" w14:textId="77777777" w:rsidR="00BB368A" w:rsidRDefault="00BB368A" w:rsidP="00BB368A">
            <w:pPr>
              <w:pStyle w:val="ListParagraph"/>
              <w:numPr>
                <w:ilvl w:val="0"/>
                <w:numId w:val="19"/>
              </w:numPr>
            </w:pPr>
            <w:r w:rsidRPr="00284222">
              <w:rPr>
                <w:sz w:val="24"/>
              </w:rPr>
              <w:t>COUN</w:t>
            </w:r>
          </w:p>
        </w:tc>
        <w:tc>
          <w:tcPr>
            <w:tcW w:w="1153" w:type="dxa"/>
          </w:tcPr>
          <w:p w14:paraId="2F433E9E" w14:textId="77777777" w:rsidR="00BB368A" w:rsidRDefault="00BB368A" w:rsidP="00BB368A">
            <w:pPr>
              <w:widowControl w:val="0"/>
              <w:rPr>
                <w:sz w:val="24"/>
              </w:rPr>
            </w:pPr>
            <w:r>
              <w:rPr>
                <w:sz w:val="24"/>
              </w:rPr>
              <w:t>Elective</w:t>
            </w:r>
          </w:p>
        </w:tc>
        <w:tc>
          <w:tcPr>
            <w:tcW w:w="4425" w:type="dxa"/>
          </w:tcPr>
          <w:p w14:paraId="41C60140" w14:textId="77777777" w:rsidR="00BB368A" w:rsidRDefault="00BB368A" w:rsidP="00BB368A">
            <w:pPr>
              <w:widowControl w:val="0"/>
              <w:rPr>
                <w:sz w:val="24"/>
              </w:rPr>
            </w:pPr>
          </w:p>
        </w:tc>
        <w:tc>
          <w:tcPr>
            <w:tcW w:w="990" w:type="dxa"/>
          </w:tcPr>
          <w:p w14:paraId="642AC386" w14:textId="77777777" w:rsidR="00BB368A" w:rsidRDefault="00BB368A" w:rsidP="00BB368A">
            <w:r w:rsidRPr="00704A7C">
              <w:rPr>
                <w:sz w:val="24"/>
              </w:rPr>
              <w:t>3</w:t>
            </w:r>
          </w:p>
        </w:tc>
        <w:tc>
          <w:tcPr>
            <w:tcW w:w="1745" w:type="dxa"/>
          </w:tcPr>
          <w:p w14:paraId="579BCC43" w14:textId="77777777" w:rsidR="00BB368A" w:rsidRDefault="00BB368A" w:rsidP="00BB368A">
            <w:pPr>
              <w:widowControl w:val="0"/>
              <w:rPr>
                <w:sz w:val="24"/>
              </w:rPr>
            </w:pPr>
          </w:p>
        </w:tc>
      </w:tr>
    </w:tbl>
    <w:p w14:paraId="5BF20D75" w14:textId="77777777" w:rsidR="00BB368A" w:rsidRDefault="00BB368A" w:rsidP="00BB368A">
      <w:pPr>
        <w:widowControl w:val="0"/>
        <w:rPr>
          <w:sz w:val="24"/>
        </w:rPr>
      </w:pPr>
    </w:p>
    <w:p w14:paraId="6FFB3172" w14:textId="77777777" w:rsidR="00BB368A" w:rsidRDefault="00BB368A" w:rsidP="00BB368A">
      <w:pPr>
        <w:widowControl w:val="0"/>
        <w:rPr>
          <w:sz w:val="24"/>
        </w:rPr>
      </w:pPr>
    </w:p>
    <w:p w14:paraId="12A4CA7E" w14:textId="77777777" w:rsidR="00BB368A" w:rsidRDefault="00BB368A" w:rsidP="00BB368A">
      <w:pPr>
        <w:pStyle w:val="Heading1"/>
        <w:widowControl w:val="0"/>
        <w:pBdr>
          <w:bottom w:val="single" w:sz="12" w:space="1" w:color="auto"/>
        </w:pBdr>
        <w:spacing w:line="240" w:lineRule="auto"/>
        <w:ind w:left="0"/>
      </w:pPr>
    </w:p>
    <w:p w14:paraId="56F902C9" w14:textId="77777777" w:rsidR="00BB368A" w:rsidRDefault="00BB368A" w:rsidP="00BB368A">
      <w:pPr>
        <w:pStyle w:val="Heading1"/>
        <w:widowControl w:val="0"/>
        <w:spacing w:line="240" w:lineRule="auto"/>
        <w:ind w:left="0"/>
      </w:pPr>
      <w:r>
        <w:t>Student Name</w:t>
      </w:r>
      <w:r>
        <w:tab/>
      </w:r>
      <w:r>
        <w:tab/>
        <w:t>Student Signature</w:t>
      </w:r>
      <w:r>
        <w:tab/>
      </w:r>
      <w:r>
        <w:tab/>
      </w:r>
      <w:r>
        <w:tab/>
      </w:r>
      <w:r>
        <w:tab/>
        <w:t>Date</w:t>
      </w:r>
    </w:p>
    <w:p w14:paraId="29ECD002" w14:textId="77777777" w:rsidR="00BB368A" w:rsidRDefault="00BB368A" w:rsidP="00BB368A">
      <w:pPr>
        <w:pStyle w:val="Heading1"/>
        <w:widowControl w:val="0"/>
        <w:spacing w:line="240" w:lineRule="auto"/>
        <w:ind w:left="0"/>
      </w:pPr>
    </w:p>
    <w:p w14:paraId="7CF4A148" w14:textId="77777777" w:rsidR="00BB368A" w:rsidRDefault="00BB368A" w:rsidP="00BB368A">
      <w:pPr>
        <w:pStyle w:val="Heading1"/>
        <w:widowControl w:val="0"/>
        <w:pBdr>
          <w:bottom w:val="single" w:sz="12" w:space="1" w:color="auto"/>
        </w:pBdr>
        <w:spacing w:line="240" w:lineRule="auto"/>
        <w:ind w:left="0"/>
      </w:pPr>
    </w:p>
    <w:p w14:paraId="4FDC4F13" w14:textId="77777777" w:rsidR="00BB368A" w:rsidRDefault="00BB368A" w:rsidP="00BB368A">
      <w:pPr>
        <w:pStyle w:val="Heading1"/>
        <w:widowControl w:val="0"/>
        <w:pBdr>
          <w:bottom w:val="single" w:sz="12" w:space="1" w:color="auto"/>
        </w:pBdr>
        <w:spacing w:line="240" w:lineRule="auto"/>
        <w:ind w:left="0"/>
      </w:pPr>
    </w:p>
    <w:p w14:paraId="51D278EC" w14:textId="77777777" w:rsidR="007927FB" w:rsidRDefault="00BB368A" w:rsidP="007927FB">
      <w:pPr>
        <w:pStyle w:val="Heading1"/>
        <w:widowControl w:val="0"/>
        <w:spacing w:line="240" w:lineRule="auto"/>
        <w:ind w:left="0"/>
      </w:pPr>
      <w:r>
        <w:t>Advisor Name</w:t>
      </w:r>
      <w:r>
        <w:tab/>
      </w:r>
      <w:r>
        <w:tab/>
        <w:t>Advisor Signature</w:t>
      </w:r>
      <w:r>
        <w:tab/>
      </w:r>
      <w:r>
        <w:tab/>
      </w:r>
      <w:r>
        <w:tab/>
      </w:r>
      <w:r>
        <w:tab/>
        <w:t>Date</w:t>
      </w:r>
    </w:p>
    <w:p w14:paraId="1275DA97" w14:textId="77777777" w:rsidR="00BB368A" w:rsidRPr="007927FB" w:rsidRDefault="00BB368A" w:rsidP="007927FB">
      <w:pPr>
        <w:pStyle w:val="Heading1"/>
        <w:widowControl w:val="0"/>
        <w:spacing w:line="240" w:lineRule="auto"/>
        <w:ind w:left="0"/>
        <w:jc w:val="center"/>
      </w:pPr>
      <w:r w:rsidRPr="007927FB">
        <w:rPr>
          <w:u w:val="single"/>
        </w:rPr>
        <w:lastRenderedPageBreak/>
        <w:t>Degree Completion Plan</w:t>
      </w:r>
    </w:p>
    <w:p w14:paraId="4E4F9910" w14:textId="77777777" w:rsidR="00BB368A" w:rsidRDefault="00BB368A" w:rsidP="00A70D25">
      <w:pPr>
        <w:tabs>
          <w:tab w:val="center" w:pos="4970"/>
        </w:tabs>
        <w:rPr>
          <w:sz w:val="24"/>
        </w:rPr>
      </w:pPr>
    </w:p>
    <w:p w14:paraId="5EAFDC38" w14:textId="77777777" w:rsidR="00BB368A" w:rsidRDefault="00BB368A" w:rsidP="00A70D25">
      <w:pPr>
        <w:tabs>
          <w:tab w:val="center" w:pos="4970"/>
        </w:tabs>
        <w:rPr>
          <w:sz w:val="24"/>
        </w:rPr>
      </w:pPr>
      <w:r>
        <w:rPr>
          <w:sz w:val="24"/>
        </w:rPr>
        <w:t xml:space="preserve">It is helpful to map your course sequence over a  3 year period, using the information contained above on pre-requisites and sequencing to complete the following. Full-time graduate students must take 3 courses or 9 credit hours per Fall and Spring semester, and in the Summer can take 2 courses or 6 credit hours and still be </w:t>
      </w:r>
      <w:r w:rsidR="007927FB">
        <w:rPr>
          <w:sz w:val="24"/>
        </w:rPr>
        <w:t xml:space="preserve"> considered full-time.</w:t>
      </w:r>
    </w:p>
    <w:p w14:paraId="1BA02F48" w14:textId="77777777" w:rsidR="007927FB" w:rsidRDefault="007927FB" w:rsidP="00A70D25">
      <w:pPr>
        <w:tabs>
          <w:tab w:val="center" w:pos="4970"/>
        </w:tabs>
        <w:rPr>
          <w:sz w:val="24"/>
        </w:rPr>
      </w:pPr>
    </w:p>
    <w:tbl>
      <w:tblPr>
        <w:tblStyle w:val="TableGrid"/>
        <w:tblW w:w="9972" w:type="dxa"/>
        <w:tblLook w:val="04A0" w:firstRow="1" w:lastRow="0" w:firstColumn="1" w:lastColumn="0" w:noHBand="0" w:noVBand="1"/>
      </w:tblPr>
      <w:tblGrid>
        <w:gridCol w:w="3324"/>
        <w:gridCol w:w="3324"/>
        <w:gridCol w:w="3324"/>
      </w:tblGrid>
      <w:tr w:rsidR="007927FB" w14:paraId="272BBD1C" w14:textId="77777777" w:rsidTr="007927FB">
        <w:trPr>
          <w:trHeight w:val="757"/>
        </w:trPr>
        <w:tc>
          <w:tcPr>
            <w:tcW w:w="3324" w:type="dxa"/>
          </w:tcPr>
          <w:p w14:paraId="6B4295F3" w14:textId="77777777" w:rsidR="007927FB" w:rsidRDefault="007927FB" w:rsidP="00A70D25">
            <w:pPr>
              <w:tabs>
                <w:tab w:val="center" w:pos="4970"/>
              </w:tabs>
              <w:rPr>
                <w:sz w:val="24"/>
              </w:rPr>
            </w:pPr>
            <w:r>
              <w:rPr>
                <w:sz w:val="24"/>
              </w:rPr>
              <w:t>Fall Semester, Year:</w:t>
            </w:r>
          </w:p>
        </w:tc>
        <w:tc>
          <w:tcPr>
            <w:tcW w:w="3324" w:type="dxa"/>
          </w:tcPr>
          <w:p w14:paraId="747F7F57" w14:textId="77777777" w:rsidR="007927FB" w:rsidRDefault="007927FB" w:rsidP="00A70D25">
            <w:pPr>
              <w:tabs>
                <w:tab w:val="center" w:pos="4970"/>
              </w:tabs>
              <w:rPr>
                <w:sz w:val="24"/>
              </w:rPr>
            </w:pPr>
            <w:r>
              <w:rPr>
                <w:sz w:val="24"/>
              </w:rPr>
              <w:t>Spring Semester, Year:</w:t>
            </w:r>
          </w:p>
        </w:tc>
        <w:tc>
          <w:tcPr>
            <w:tcW w:w="3324" w:type="dxa"/>
          </w:tcPr>
          <w:p w14:paraId="5A451461" w14:textId="77777777" w:rsidR="007927FB" w:rsidRDefault="007927FB" w:rsidP="00A70D25">
            <w:pPr>
              <w:tabs>
                <w:tab w:val="center" w:pos="4970"/>
              </w:tabs>
              <w:rPr>
                <w:sz w:val="24"/>
              </w:rPr>
            </w:pPr>
            <w:r>
              <w:rPr>
                <w:sz w:val="24"/>
              </w:rPr>
              <w:t xml:space="preserve">Summer Semester, Year: </w:t>
            </w:r>
          </w:p>
        </w:tc>
      </w:tr>
      <w:tr w:rsidR="007927FB" w14:paraId="3985A206" w14:textId="77777777" w:rsidTr="007927FB">
        <w:trPr>
          <w:trHeight w:val="3071"/>
        </w:trPr>
        <w:tc>
          <w:tcPr>
            <w:tcW w:w="3324" w:type="dxa"/>
          </w:tcPr>
          <w:p w14:paraId="540295EA" w14:textId="77777777" w:rsidR="007927FB" w:rsidRDefault="007927FB" w:rsidP="00A70D25">
            <w:pPr>
              <w:tabs>
                <w:tab w:val="center" w:pos="4970"/>
              </w:tabs>
              <w:rPr>
                <w:sz w:val="24"/>
              </w:rPr>
            </w:pPr>
          </w:p>
          <w:p w14:paraId="023E1B70" w14:textId="77777777" w:rsidR="007927FB" w:rsidRDefault="007927FB" w:rsidP="00A70D25">
            <w:pPr>
              <w:tabs>
                <w:tab w:val="center" w:pos="4970"/>
              </w:tabs>
              <w:rPr>
                <w:sz w:val="24"/>
              </w:rPr>
            </w:pPr>
          </w:p>
          <w:p w14:paraId="23AF3A9B" w14:textId="77777777" w:rsidR="007927FB" w:rsidRDefault="007927FB" w:rsidP="00A70D25">
            <w:pPr>
              <w:tabs>
                <w:tab w:val="center" w:pos="4970"/>
              </w:tabs>
              <w:rPr>
                <w:sz w:val="24"/>
              </w:rPr>
            </w:pPr>
          </w:p>
          <w:p w14:paraId="14681884" w14:textId="77777777" w:rsidR="007927FB" w:rsidRDefault="007927FB" w:rsidP="00A70D25">
            <w:pPr>
              <w:tabs>
                <w:tab w:val="center" w:pos="4970"/>
              </w:tabs>
              <w:rPr>
                <w:sz w:val="24"/>
              </w:rPr>
            </w:pPr>
          </w:p>
        </w:tc>
        <w:tc>
          <w:tcPr>
            <w:tcW w:w="3324" w:type="dxa"/>
          </w:tcPr>
          <w:p w14:paraId="78814004" w14:textId="77777777" w:rsidR="007927FB" w:rsidRDefault="007927FB" w:rsidP="00A70D25">
            <w:pPr>
              <w:tabs>
                <w:tab w:val="center" w:pos="4970"/>
              </w:tabs>
              <w:rPr>
                <w:sz w:val="24"/>
              </w:rPr>
            </w:pPr>
          </w:p>
        </w:tc>
        <w:tc>
          <w:tcPr>
            <w:tcW w:w="3324" w:type="dxa"/>
          </w:tcPr>
          <w:p w14:paraId="1181BEE9" w14:textId="77777777" w:rsidR="007927FB" w:rsidRDefault="007927FB" w:rsidP="00A70D25">
            <w:pPr>
              <w:tabs>
                <w:tab w:val="center" w:pos="4970"/>
              </w:tabs>
              <w:rPr>
                <w:sz w:val="24"/>
              </w:rPr>
            </w:pPr>
          </w:p>
        </w:tc>
      </w:tr>
      <w:tr w:rsidR="007927FB" w14:paraId="20554B1B" w14:textId="77777777" w:rsidTr="007927FB">
        <w:trPr>
          <w:trHeight w:val="3113"/>
        </w:trPr>
        <w:tc>
          <w:tcPr>
            <w:tcW w:w="3324" w:type="dxa"/>
          </w:tcPr>
          <w:p w14:paraId="56A58E8E" w14:textId="77777777" w:rsidR="007927FB" w:rsidRDefault="007927FB" w:rsidP="00A70D25">
            <w:pPr>
              <w:tabs>
                <w:tab w:val="center" w:pos="4970"/>
              </w:tabs>
              <w:rPr>
                <w:sz w:val="24"/>
              </w:rPr>
            </w:pPr>
          </w:p>
          <w:p w14:paraId="285AB747" w14:textId="77777777" w:rsidR="007927FB" w:rsidRDefault="007927FB" w:rsidP="00A70D25">
            <w:pPr>
              <w:tabs>
                <w:tab w:val="center" w:pos="4970"/>
              </w:tabs>
              <w:rPr>
                <w:sz w:val="24"/>
              </w:rPr>
            </w:pPr>
          </w:p>
          <w:p w14:paraId="3B35E287" w14:textId="77777777" w:rsidR="007927FB" w:rsidRDefault="007927FB" w:rsidP="00A70D25">
            <w:pPr>
              <w:tabs>
                <w:tab w:val="center" w:pos="4970"/>
              </w:tabs>
              <w:rPr>
                <w:sz w:val="24"/>
              </w:rPr>
            </w:pPr>
          </w:p>
          <w:p w14:paraId="1D4036AD" w14:textId="77777777" w:rsidR="007927FB" w:rsidRDefault="007927FB" w:rsidP="00A70D25">
            <w:pPr>
              <w:tabs>
                <w:tab w:val="center" w:pos="4970"/>
              </w:tabs>
              <w:rPr>
                <w:sz w:val="24"/>
              </w:rPr>
            </w:pPr>
          </w:p>
        </w:tc>
        <w:tc>
          <w:tcPr>
            <w:tcW w:w="3324" w:type="dxa"/>
          </w:tcPr>
          <w:p w14:paraId="437E5853" w14:textId="77777777" w:rsidR="007927FB" w:rsidRDefault="007927FB" w:rsidP="00A70D25">
            <w:pPr>
              <w:tabs>
                <w:tab w:val="center" w:pos="4970"/>
              </w:tabs>
              <w:rPr>
                <w:sz w:val="24"/>
              </w:rPr>
            </w:pPr>
          </w:p>
        </w:tc>
        <w:tc>
          <w:tcPr>
            <w:tcW w:w="3324" w:type="dxa"/>
          </w:tcPr>
          <w:p w14:paraId="610F3AF2" w14:textId="77777777" w:rsidR="007927FB" w:rsidRDefault="007927FB" w:rsidP="00A70D25">
            <w:pPr>
              <w:tabs>
                <w:tab w:val="center" w:pos="4970"/>
              </w:tabs>
              <w:rPr>
                <w:sz w:val="24"/>
              </w:rPr>
            </w:pPr>
          </w:p>
        </w:tc>
      </w:tr>
      <w:tr w:rsidR="007927FB" w14:paraId="0E07626C" w14:textId="77777777" w:rsidTr="007927FB">
        <w:trPr>
          <w:trHeight w:val="3071"/>
        </w:trPr>
        <w:tc>
          <w:tcPr>
            <w:tcW w:w="3324" w:type="dxa"/>
          </w:tcPr>
          <w:p w14:paraId="032F0196" w14:textId="77777777" w:rsidR="007927FB" w:rsidRDefault="007927FB" w:rsidP="00A70D25">
            <w:pPr>
              <w:tabs>
                <w:tab w:val="center" w:pos="4970"/>
              </w:tabs>
              <w:rPr>
                <w:sz w:val="24"/>
              </w:rPr>
            </w:pPr>
          </w:p>
          <w:p w14:paraId="3D5C8280" w14:textId="77777777" w:rsidR="007927FB" w:rsidRDefault="007927FB" w:rsidP="00A70D25">
            <w:pPr>
              <w:tabs>
                <w:tab w:val="center" w:pos="4970"/>
              </w:tabs>
              <w:rPr>
                <w:sz w:val="24"/>
              </w:rPr>
            </w:pPr>
          </w:p>
          <w:p w14:paraId="21074C62" w14:textId="77777777" w:rsidR="007927FB" w:rsidRDefault="007927FB" w:rsidP="00A70D25">
            <w:pPr>
              <w:tabs>
                <w:tab w:val="center" w:pos="4970"/>
              </w:tabs>
              <w:rPr>
                <w:sz w:val="24"/>
              </w:rPr>
            </w:pPr>
          </w:p>
          <w:p w14:paraId="300A1AF4" w14:textId="77777777" w:rsidR="007927FB" w:rsidRDefault="007927FB" w:rsidP="00A70D25">
            <w:pPr>
              <w:tabs>
                <w:tab w:val="center" w:pos="4970"/>
              </w:tabs>
              <w:rPr>
                <w:sz w:val="24"/>
              </w:rPr>
            </w:pPr>
          </w:p>
        </w:tc>
        <w:tc>
          <w:tcPr>
            <w:tcW w:w="3324" w:type="dxa"/>
          </w:tcPr>
          <w:p w14:paraId="0EB8C3D5" w14:textId="77777777" w:rsidR="007927FB" w:rsidRDefault="007927FB" w:rsidP="00A70D25">
            <w:pPr>
              <w:tabs>
                <w:tab w:val="center" w:pos="4970"/>
              </w:tabs>
              <w:rPr>
                <w:sz w:val="24"/>
              </w:rPr>
            </w:pPr>
          </w:p>
        </w:tc>
        <w:tc>
          <w:tcPr>
            <w:tcW w:w="3324" w:type="dxa"/>
          </w:tcPr>
          <w:p w14:paraId="613D76E7" w14:textId="77777777" w:rsidR="007927FB" w:rsidRDefault="007927FB" w:rsidP="00A70D25">
            <w:pPr>
              <w:tabs>
                <w:tab w:val="center" w:pos="4970"/>
              </w:tabs>
              <w:rPr>
                <w:sz w:val="24"/>
              </w:rPr>
            </w:pPr>
          </w:p>
        </w:tc>
      </w:tr>
    </w:tbl>
    <w:p w14:paraId="4C578F4B" w14:textId="77777777" w:rsidR="007927FB" w:rsidRDefault="007927FB" w:rsidP="00A70D25">
      <w:pPr>
        <w:tabs>
          <w:tab w:val="center" w:pos="4970"/>
        </w:tabs>
        <w:rPr>
          <w:sz w:val="24"/>
        </w:rPr>
      </w:pPr>
    </w:p>
    <w:p w14:paraId="562103B7" w14:textId="77777777" w:rsidR="007927FB" w:rsidRDefault="007927FB" w:rsidP="00A70D25">
      <w:pPr>
        <w:tabs>
          <w:tab w:val="center" w:pos="4970"/>
        </w:tabs>
        <w:rPr>
          <w:sz w:val="24"/>
        </w:rPr>
      </w:pPr>
    </w:p>
    <w:p w14:paraId="4B986AA8" w14:textId="77777777" w:rsidR="007927FB" w:rsidRDefault="007927FB" w:rsidP="00A70D25">
      <w:pPr>
        <w:tabs>
          <w:tab w:val="center" w:pos="4970"/>
        </w:tabs>
        <w:rPr>
          <w:sz w:val="24"/>
        </w:rPr>
      </w:pPr>
    </w:p>
    <w:p w14:paraId="31408D71" w14:textId="77777777" w:rsidR="007927FB" w:rsidRDefault="007927FB" w:rsidP="00A70D25">
      <w:pPr>
        <w:tabs>
          <w:tab w:val="center" w:pos="4970"/>
        </w:tabs>
        <w:rPr>
          <w:sz w:val="24"/>
        </w:rPr>
      </w:pPr>
    </w:p>
    <w:p w14:paraId="147EFCCC" w14:textId="77777777" w:rsidR="007927FB" w:rsidRDefault="007927FB" w:rsidP="00A70D25">
      <w:pPr>
        <w:tabs>
          <w:tab w:val="center" w:pos="4970"/>
        </w:tabs>
        <w:rPr>
          <w:sz w:val="24"/>
        </w:rPr>
      </w:pPr>
    </w:p>
    <w:p w14:paraId="66B4E24B" w14:textId="77777777" w:rsidR="007927FB" w:rsidRDefault="007927FB" w:rsidP="007927FB">
      <w:pPr>
        <w:pStyle w:val="Heading1"/>
        <w:widowControl w:val="0"/>
        <w:spacing w:line="240" w:lineRule="auto"/>
        <w:ind w:left="0"/>
      </w:pPr>
      <w:r>
        <w:t>ELECTIVE COURSES</w:t>
      </w:r>
    </w:p>
    <w:p w14:paraId="445A3C53" w14:textId="77777777" w:rsidR="007927FB" w:rsidRDefault="007927FB" w:rsidP="007927FB">
      <w:pPr>
        <w:pStyle w:val="BodyText"/>
        <w:widowControl w:val="0"/>
        <w:rPr>
          <w:b/>
          <w:sz w:val="23"/>
        </w:rPr>
      </w:pPr>
    </w:p>
    <w:p w14:paraId="54C91744" w14:textId="77777777" w:rsidR="007927FB" w:rsidRDefault="007927FB" w:rsidP="007927FB">
      <w:pPr>
        <w:pStyle w:val="BodyText"/>
        <w:widowControl w:val="0"/>
      </w:pPr>
      <w:r>
        <w:t xml:space="preserve">Students will select elective courses from counseling courses offered at the 600 or 700 levels for which they have prerequisites. If students wish to take other graduate courses in the university, they must first secure their </w:t>
      </w:r>
      <w:r>
        <w:rPr>
          <w:b/>
        </w:rPr>
        <w:t xml:space="preserve">faculty advisor’s </w:t>
      </w:r>
      <w:r>
        <w:t>permission.</w:t>
      </w:r>
    </w:p>
    <w:p w14:paraId="418E60BF" w14:textId="77777777" w:rsidR="007927FB" w:rsidRPr="007927FB" w:rsidRDefault="007927FB" w:rsidP="007927FB">
      <w:pPr>
        <w:pStyle w:val="BodyText"/>
        <w:widowControl w:val="0"/>
      </w:pPr>
    </w:p>
    <w:p w14:paraId="0E225F73" w14:textId="77777777" w:rsidR="007927FB" w:rsidRDefault="007927FB" w:rsidP="007927FB">
      <w:pPr>
        <w:pStyle w:val="BodyText"/>
        <w:widowControl w:val="0"/>
        <w:rPr>
          <w:sz w:val="22"/>
        </w:rPr>
      </w:pPr>
    </w:p>
    <w:p w14:paraId="57B46D02" w14:textId="77777777" w:rsidR="007927FB" w:rsidRDefault="007927FB" w:rsidP="007927FB">
      <w:pPr>
        <w:pStyle w:val="Heading1"/>
        <w:widowControl w:val="0"/>
        <w:spacing w:line="240" w:lineRule="auto"/>
        <w:ind w:left="0"/>
      </w:pPr>
      <w:r>
        <w:t>SCHOOL COUNSELING CONCENTRATION PORTFOLIO REQUIREMENT</w:t>
      </w:r>
    </w:p>
    <w:p w14:paraId="3FC6C257" w14:textId="77777777" w:rsidR="007927FB" w:rsidRDefault="007927FB" w:rsidP="007927FB">
      <w:pPr>
        <w:pStyle w:val="BodyText"/>
        <w:widowControl w:val="0"/>
        <w:rPr>
          <w:b/>
          <w:sz w:val="23"/>
        </w:rPr>
      </w:pPr>
    </w:p>
    <w:p w14:paraId="471A4A90" w14:textId="77777777" w:rsidR="007927FB" w:rsidRDefault="007927FB" w:rsidP="007927FB">
      <w:pPr>
        <w:pStyle w:val="BodyText"/>
        <w:widowControl w:val="0"/>
      </w:pPr>
      <w:r>
        <w:t>In addition to course requirements, practicum, and internship, degree-seeking students and students seeking licensure in school counseling are required to complete a portfolio as part of NCATE Accreditation. Instructions for completing the portfolio are provided in the internship handbook.</w:t>
      </w:r>
    </w:p>
    <w:p w14:paraId="56AB50AD" w14:textId="77777777" w:rsidR="007927FB" w:rsidRDefault="007927FB" w:rsidP="007927FB">
      <w:pPr>
        <w:pStyle w:val="BodyText"/>
        <w:widowControl w:val="0"/>
        <w:rPr>
          <w:sz w:val="26"/>
        </w:rPr>
      </w:pPr>
    </w:p>
    <w:p w14:paraId="0542D8F0" w14:textId="77777777" w:rsidR="007927FB" w:rsidRDefault="007927FB" w:rsidP="007927FB">
      <w:pPr>
        <w:pStyle w:val="BodyText"/>
        <w:widowControl w:val="0"/>
        <w:rPr>
          <w:sz w:val="25"/>
        </w:rPr>
      </w:pPr>
    </w:p>
    <w:p w14:paraId="70892BBA" w14:textId="77777777" w:rsidR="007927FB" w:rsidRDefault="007927FB" w:rsidP="007927FB">
      <w:pPr>
        <w:pStyle w:val="Heading1"/>
        <w:widowControl w:val="0"/>
        <w:spacing w:line="240" w:lineRule="auto"/>
        <w:ind w:left="0"/>
      </w:pPr>
      <w:r>
        <w:t>BACKGROUND CHECK and CLEARANCE</w:t>
      </w:r>
    </w:p>
    <w:p w14:paraId="595F75C8" w14:textId="77777777" w:rsidR="007927FB" w:rsidRDefault="007927FB" w:rsidP="007927FB">
      <w:pPr>
        <w:pStyle w:val="BodyText"/>
        <w:widowControl w:val="0"/>
        <w:rPr>
          <w:b/>
          <w:sz w:val="25"/>
        </w:rPr>
      </w:pPr>
    </w:p>
    <w:p w14:paraId="3E365332" w14:textId="77777777" w:rsidR="007927FB" w:rsidRDefault="007927FB" w:rsidP="007927FB">
      <w:pPr>
        <w:pStyle w:val="BodyText"/>
        <w:widowControl w:val="0"/>
      </w:pPr>
      <w:r>
        <w:t xml:space="preserve">Old Dominion University requires a background clearance check of candidates interested in many of the professional education programs. Professional education programs have several field experiences which are required for continuance and graduation from the program. The background clearance must be successfully completed by the end of their first semester for </w:t>
      </w:r>
      <w:r>
        <w:rPr>
          <w:b/>
        </w:rPr>
        <w:t xml:space="preserve">ALL </w:t>
      </w:r>
      <w:r>
        <w:t>students. Candidates will be provided a field experience placement when the background check process is completed with resolution of any issues. The process to complete the ODU clearance background check is located</w:t>
      </w:r>
    </w:p>
    <w:p w14:paraId="45228153" w14:textId="77777777" w:rsidR="007927FB" w:rsidRDefault="007927FB" w:rsidP="007927FB">
      <w:pPr>
        <w:pStyle w:val="BodyText"/>
        <w:widowControl w:val="0"/>
        <w:rPr>
          <w:u w:val="single"/>
        </w:rPr>
      </w:pPr>
      <w:r>
        <w:t xml:space="preserve">at: </w:t>
      </w:r>
      <w:hyperlink r:id="rId18">
        <w:r>
          <w:rPr>
            <w:u w:val="single"/>
          </w:rPr>
          <w:t>http://www.odu.edu/success/academic/teacher-education/placement/background-</w:t>
        </w:r>
      </w:hyperlink>
      <w:r>
        <w:rPr>
          <w:u w:val="single"/>
        </w:rPr>
        <w:t xml:space="preserve"> </w:t>
      </w:r>
      <w:hyperlink r:id="rId19">
        <w:r>
          <w:rPr>
            <w:u w:val="single"/>
          </w:rPr>
          <w:t>checks.</w:t>
        </w:r>
      </w:hyperlink>
      <w:r>
        <w:rPr>
          <w:u w:val="single"/>
        </w:rPr>
        <w:t xml:space="preserve">  </w:t>
      </w:r>
    </w:p>
    <w:p w14:paraId="57C83706" w14:textId="77777777" w:rsidR="007927FB" w:rsidRDefault="007927FB" w:rsidP="007927FB">
      <w:pPr>
        <w:pStyle w:val="BodyText"/>
        <w:widowControl w:val="0"/>
        <w:rPr>
          <w:u w:val="single"/>
        </w:rPr>
      </w:pPr>
    </w:p>
    <w:p w14:paraId="36F3D445" w14:textId="77777777" w:rsidR="007927FB" w:rsidRDefault="007927FB" w:rsidP="007927FB">
      <w:pPr>
        <w:pStyle w:val="BodyText"/>
        <w:widowControl w:val="0"/>
      </w:pPr>
      <w:r>
        <w:t>The ODU clearance process includes:  an FBI fingerprint, a child protective</w:t>
      </w:r>
    </w:p>
    <w:p w14:paraId="432334E8" w14:textId="77777777" w:rsidR="007927FB" w:rsidRDefault="007927FB" w:rsidP="007927FB">
      <w:pPr>
        <w:pStyle w:val="BodyText"/>
        <w:widowControl w:val="0"/>
      </w:pPr>
      <w:r>
        <w:t>service/social service review, and a Virginia State Police sex offender registry review. Students are advised to complete this clearance process at least one semester prior to beginning their fieldwork (either Practicum or Internship).</w:t>
      </w:r>
    </w:p>
    <w:p w14:paraId="38B179F4" w14:textId="77777777" w:rsidR="007927FB" w:rsidRDefault="007927FB" w:rsidP="007927FB">
      <w:pPr>
        <w:pStyle w:val="BodyText"/>
        <w:widowControl w:val="0"/>
      </w:pPr>
    </w:p>
    <w:p w14:paraId="0BA05F09" w14:textId="77777777" w:rsidR="007927FB" w:rsidRDefault="007927FB" w:rsidP="007927FB">
      <w:pPr>
        <w:pStyle w:val="ListParagraph"/>
        <w:widowControl w:val="0"/>
        <w:numPr>
          <w:ilvl w:val="0"/>
          <w:numId w:val="20"/>
        </w:numPr>
        <w:tabs>
          <w:tab w:val="left" w:pos="1260"/>
        </w:tabs>
        <w:rPr>
          <w:sz w:val="24"/>
        </w:rPr>
      </w:pPr>
      <w:r>
        <w:rPr>
          <w:sz w:val="24"/>
        </w:rPr>
        <w:t xml:space="preserve">You can check Leo Online for your results. They will be located under your test scores. If your results have not been posted within 8 weeks of your submission, please contact Sherrie Deutsch at </w:t>
      </w:r>
      <w:hyperlink r:id="rId20">
        <w:r>
          <w:rPr>
            <w:sz w:val="24"/>
            <w:u w:val="single"/>
          </w:rPr>
          <w:t xml:space="preserve">sdeutsch@odu.edu </w:t>
        </w:r>
      </w:hyperlink>
      <w:r>
        <w:rPr>
          <w:sz w:val="24"/>
        </w:rPr>
        <w:t>or 757-683-5179. A score</w:t>
      </w:r>
      <w:r>
        <w:rPr>
          <w:spacing w:val="-15"/>
          <w:sz w:val="24"/>
        </w:rPr>
        <w:t xml:space="preserve"> </w:t>
      </w:r>
      <w:r>
        <w:rPr>
          <w:sz w:val="24"/>
        </w:rPr>
        <w:t>of “1” is</w:t>
      </w:r>
      <w:r>
        <w:rPr>
          <w:spacing w:val="-5"/>
          <w:sz w:val="24"/>
        </w:rPr>
        <w:t xml:space="preserve"> </w:t>
      </w:r>
      <w:r>
        <w:rPr>
          <w:sz w:val="24"/>
        </w:rPr>
        <w:t>passing.</w:t>
      </w:r>
    </w:p>
    <w:p w14:paraId="226A8422" w14:textId="77777777" w:rsidR="007927FB" w:rsidRDefault="007927FB" w:rsidP="007927FB">
      <w:pPr>
        <w:pStyle w:val="ListParagraph"/>
        <w:widowControl w:val="0"/>
        <w:numPr>
          <w:ilvl w:val="0"/>
          <w:numId w:val="20"/>
        </w:numPr>
        <w:tabs>
          <w:tab w:val="left" w:pos="1260"/>
        </w:tabs>
        <w:rPr>
          <w:sz w:val="24"/>
        </w:rPr>
      </w:pPr>
      <w:r>
        <w:rPr>
          <w:sz w:val="24"/>
        </w:rPr>
        <w:t>There will be no exceptions. Anyone who does not have satisfactory results on file will not be able to participate in</w:t>
      </w:r>
      <w:r>
        <w:rPr>
          <w:spacing w:val="-14"/>
          <w:sz w:val="24"/>
        </w:rPr>
        <w:t xml:space="preserve"> </w:t>
      </w:r>
      <w:r>
        <w:rPr>
          <w:sz w:val="24"/>
        </w:rPr>
        <w:t>Practicum/Internship.</w:t>
      </w:r>
    </w:p>
    <w:p w14:paraId="6B5BD81A" w14:textId="77777777" w:rsidR="007927FB" w:rsidRDefault="007927FB" w:rsidP="007927FB">
      <w:pPr>
        <w:pStyle w:val="ListParagraph"/>
        <w:widowControl w:val="0"/>
        <w:numPr>
          <w:ilvl w:val="0"/>
          <w:numId w:val="20"/>
        </w:numPr>
        <w:tabs>
          <w:tab w:val="left" w:pos="1260"/>
        </w:tabs>
      </w:pPr>
      <w:r>
        <w:rPr>
          <w:sz w:val="24"/>
        </w:rPr>
        <w:t>It is essential that you read the instructions carefully and follow them accurately. Any delays in the processing of your background checks could result in deferring your application to the next semester. Please note there are specific instructions for candidates in the Hampton Roads area, outside the Hampton Roads area, and outside the state of</w:t>
      </w:r>
      <w:r>
        <w:rPr>
          <w:spacing w:val="-8"/>
          <w:sz w:val="24"/>
        </w:rPr>
        <w:t xml:space="preserve"> </w:t>
      </w:r>
      <w:r>
        <w:rPr>
          <w:sz w:val="24"/>
        </w:rPr>
        <w:t>Virginia.</w:t>
      </w:r>
    </w:p>
    <w:p w14:paraId="3D7E4FC9" w14:textId="77777777" w:rsidR="007927FB" w:rsidRDefault="007927FB" w:rsidP="007927FB">
      <w:pPr>
        <w:pStyle w:val="ListParagraph"/>
        <w:widowControl w:val="0"/>
        <w:numPr>
          <w:ilvl w:val="0"/>
          <w:numId w:val="20"/>
        </w:numPr>
        <w:tabs>
          <w:tab w:val="left" w:pos="1260"/>
        </w:tabs>
        <w:rPr>
          <w:sz w:val="24"/>
        </w:rPr>
      </w:pPr>
      <w:r>
        <w:rPr>
          <w:sz w:val="24"/>
        </w:rPr>
        <w:t>Even if you have completed background checks at your work or site, you must do them through ODU too. If your work or site will release them, then you do not have to do them again. You need to submit them to Sherrie Deutsch as outlined in (a).</w:t>
      </w:r>
    </w:p>
    <w:p w14:paraId="31C7B30E" w14:textId="77777777" w:rsidR="007927FB" w:rsidRDefault="007927FB" w:rsidP="007927FB">
      <w:pPr>
        <w:pStyle w:val="ListParagraph"/>
        <w:widowControl w:val="0"/>
        <w:numPr>
          <w:ilvl w:val="0"/>
          <w:numId w:val="20"/>
        </w:numPr>
        <w:tabs>
          <w:tab w:val="left" w:pos="1259"/>
          <w:tab w:val="left" w:pos="1260"/>
        </w:tabs>
        <w:rPr>
          <w:sz w:val="24"/>
        </w:rPr>
      </w:pPr>
      <w:r>
        <w:rPr>
          <w:sz w:val="24"/>
        </w:rPr>
        <w:t>Once a candidate is cleared, ODU will not require an additional clearance unless there is a break in attendance that requires the candidate to go through the reactivation process with the admissions</w:t>
      </w:r>
      <w:r>
        <w:rPr>
          <w:spacing w:val="-12"/>
          <w:sz w:val="24"/>
        </w:rPr>
        <w:t xml:space="preserve"> </w:t>
      </w:r>
      <w:r>
        <w:rPr>
          <w:sz w:val="24"/>
        </w:rPr>
        <w:t>office.</w:t>
      </w:r>
    </w:p>
    <w:p w14:paraId="552CDC2D" w14:textId="77777777" w:rsidR="007927FB" w:rsidRDefault="007927FB" w:rsidP="007927FB">
      <w:pPr>
        <w:pStyle w:val="ListParagraph"/>
        <w:widowControl w:val="0"/>
        <w:numPr>
          <w:ilvl w:val="0"/>
          <w:numId w:val="20"/>
        </w:numPr>
        <w:tabs>
          <w:tab w:val="left" w:pos="1260"/>
        </w:tabs>
        <w:rPr>
          <w:sz w:val="24"/>
        </w:rPr>
      </w:pPr>
      <w:r>
        <w:rPr>
          <w:sz w:val="24"/>
        </w:rPr>
        <w:lastRenderedPageBreak/>
        <w:t>If you completed the background checks for an observation for a class with</w:t>
      </w:r>
      <w:r>
        <w:rPr>
          <w:spacing w:val="-17"/>
          <w:sz w:val="24"/>
        </w:rPr>
        <w:t xml:space="preserve"> </w:t>
      </w:r>
      <w:r>
        <w:rPr>
          <w:sz w:val="24"/>
        </w:rPr>
        <w:t>ODU, you do not need to do them again as long as the results are in Leo</w:t>
      </w:r>
      <w:r>
        <w:rPr>
          <w:spacing w:val="-13"/>
          <w:sz w:val="24"/>
        </w:rPr>
        <w:t xml:space="preserve"> </w:t>
      </w:r>
      <w:r>
        <w:rPr>
          <w:sz w:val="24"/>
        </w:rPr>
        <w:t>Online.</w:t>
      </w:r>
    </w:p>
    <w:p w14:paraId="35079E1D" w14:textId="77777777" w:rsidR="007927FB" w:rsidRDefault="007927FB" w:rsidP="007927FB">
      <w:pPr>
        <w:pStyle w:val="ListParagraph"/>
        <w:widowControl w:val="0"/>
        <w:numPr>
          <w:ilvl w:val="0"/>
          <w:numId w:val="20"/>
        </w:numPr>
        <w:tabs>
          <w:tab w:val="left" w:pos="1260"/>
        </w:tabs>
        <w:rPr>
          <w:sz w:val="24"/>
        </w:rPr>
      </w:pPr>
      <w:r>
        <w:rPr>
          <w:sz w:val="24"/>
        </w:rPr>
        <w:t>School counseling students will receive a placement from Teacher Education Services upon successful completion of the background check clearance</w:t>
      </w:r>
      <w:r>
        <w:rPr>
          <w:spacing w:val="-9"/>
          <w:sz w:val="24"/>
        </w:rPr>
        <w:t xml:space="preserve"> </w:t>
      </w:r>
      <w:r>
        <w:rPr>
          <w:sz w:val="24"/>
        </w:rPr>
        <w:t>process.</w:t>
      </w:r>
    </w:p>
    <w:p w14:paraId="00498A5E" w14:textId="77777777" w:rsidR="007927FB" w:rsidRPr="007927FB" w:rsidRDefault="007927FB" w:rsidP="007927FB">
      <w:pPr>
        <w:widowControl w:val="0"/>
        <w:tabs>
          <w:tab w:val="left" w:pos="1260"/>
        </w:tabs>
        <w:rPr>
          <w:sz w:val="24"/>
        </w:rPr>
      </w:pPr>
    </w:p>
    <w:p w14:paraId="204DE4BC" w14:textId="77777777" w:rsidR="007927FB" w:rsidRDefault="007927FB" w:rsidP="007927FB">
      <w:pPr>
        <w:tabs>
          <w:tab w:val="center" w:pos="4970"/>
        </w:tabs>
        <w:rPr>
          <w:sz w:val="24"/>
        </w:rPr>
      </w:pPr>
    </w:p>
    <w:p w14:paraId="674CB6B2" w14:textId="77777777" w:rsidR="007927FB" w:rsidRPr="007927FB" w:rsidRDefault="007927FB" w:rsidP="007927FB">
      <w:pPr>
        <w:pStyle w:val="Heading1"/>
        <w:widowControl w:val="0"/>
        <w:spacing w:line="240" w:lineRule="auto"/>
        <w:ind w:left="0"/>
        <w:rPr>
          <w:u w:val="single"/>
        </w:rPr>
      </w:pPr>
      <w:r w:rsidRPr="007927FB">
        <w:rPr>
          <w:u w:val="single"/>
        </w:rPr>
        <w:t>PRACTICUM AND INTERNSHIP POLICIES AND PROCEDURES</w:t>
      </w:r>
    </w:p>
    <w:p w14:paraId="0509ADF3" w14:textId="77777777" w:rsidR="007927FB" w:rsidRDefault="007927FB" w:rsidP="007927FB">
      <w:pPr>
        <w:pStyle w:val="BodyText"/>
        <w:widowControl w:val="0"/>
        <w:rPr>
          <w:b/>
          <w:sz w:val="26"/>
        </w:rPr>
      </w:pPr>
    </w:p>
    <w:p w14:paraId="5F62EA3D" w14:textId="77777777" w:rsidR="007927FB" w:rsidRDefault="007927FB" w:rsidP="007927FB">
      <w:pPr>
        <w:pStyle w:val="BodyText"/>
        <w:widowControl w:val="0"/>
        <w:rPr>
          <w:b/>
          <w:sz w:val="21"/>
        </w:rPr>
      </w:pPr>
    </w:p>
    <w:p w14:paraId="70C11161" w14:textId="77777777" w:rsidR="007927FB" w:rsidRDefault="007927FB" w:rsidP="007927FB">
      <w:pPr>
        <w:widowControl w:val="0"/>
        <w:tabs>
          <w:tab w:val="left" w:pos="1120"/>
        </w:tabs>
        <w:rPr>
          <w:b/>
          <w:sz w:val="24"/>
        </w:rPr>
      </w:pPr>
      <w:r>
        <w:rPr>
          <w:b/>
          <w:sz w:val="24"/>
        </w:rPr>
        <w:t>INTRODUCTION</w:t>
      </w:r>
    </w:p>
    <w:p w14:paraId="39C4B3AB" w14:textId="77777777" w:rsidR="007927FB" w:rsidRDefault="007927FB" w:rsidP="007927FB">
      <w:pPr>
        <w:pStyle w:val="BodyText"/>
        <w:widowControl w:val="0"/>
        <w:rPr>
          <w:b/>
          <w:sz w:val="26"/>
        </w:rPr>
      </w:pPr>
    </w:p>
    <w:p w14:paraId="4A2D83A8" w14:textId="77777777" w:rsidR="007927FB" w:rsidRDefault="007927FB" w:rsidP="007927FB">
      <w:pPr>
        <w:pStyle w:val="BodyText"/>
        <w:widowControl w:val="0"/>
      </w:pPr>
      <w:r>
        <w:t xml:space="preserve">A practicum that includes a </w:t>
      </w:r>
      <w:r>
        <w:rPr>
          <w:b/>
        </w:rPr>
        <w:t xml:space="preserve">minimum </w:t>
      </w:r>
      <w:r>
        <w:t xml:space="preserve">of 100 hours (40 direct) and an internship that includes a </w:t>
      </w:r>
      <w:r>
        <w:rPr>
          <w:b/>
        </w:rPr>
        <w:t xml:space="preserve">minimum </w:t>
      </w:r>
      <w:r>
        <w:t>of 600 (240 direct) hours of clinical experience is required in all concentrations in the Master’s in Counseling Program and should be completed near the end of the program.</w:t>
      </w:r>
    </w:p>
    <w:p w14:paraId="4F20AA62" w14:textId="77777777" w:rsidR="007927FB" w:rsidRDefault="007927FB" w:rsidP="007927FB">
      <w:pPr>
        <w:pStyle w:val="Heading1"/>
        <w:widowControl w:val="0"/>
        <w:tabs>
          <w:tab w:val="left" w:pos="1180"/>
          <w:tab w:val="left" w:pos="1181"/>
        </w:tabs>
        <w:spacing w:line="240" w:lineRule="auto"/>
        <w:ind w:left="0"/>
      </w:pPr>
    </w:p>
    <w:p w14:paraId="33355016" w14:textId="77777777" w:rsidR="007927FB" w:rsidRDefault="007927FB" w:rsidP="007927FB">
      <w:pPr>
        <w:pStyle w:val="Heading1"/>
        <w:widowControl w:val="0"/>
        <w:tabs>
          <w:tab w:val="left" w:pos="1180"/>
          <w:tab w:val="left" w:pos="1181"/>
        </w:tabs>
        <w:spacing w:line="240" w:lineRule="auto"/>
        <w:ind w:left="0"/>
      </w:pPr>
      <w:r>
        <w:t>PREREQUISITES</w:t>
      </w:r>
    </w:p>
    <w:p w14:paraId="1F4E37B5" w14:textId="77777777" w:rsidR="007927FB" w:rsidRDefault="007927FB" w:rsidP="007927FB">
      <w:pPr>
        <w:pStyle w:val="BodyText"/>
        <w:widowControl w:val="0"/>
        <w:rPr>
          <w:b/>
          <w:sz w:val="23"/>
        </w:rPr>
      </w:pPr>
    </w:p>
    <w:p w14:paraId="16BBDAD2" w14:textId="77777777" w:rsidR="007927FB" w:rsidRDefault="007927FB" w:rsidP="007927FB">
      <w:pPr>
        <w:pStyle w:val="BodyText"/>
        <w:widowControl w:val="0"/>
      </w:pPr>
      <w:r>
        <w:t xml:space="preserve">All students </w:t>
      </w:r>
      <w:r>
        <w:rPr>
          <w:u w:val="single"/>
        </w:rPr>
        <w:t xml:space="preserve">must </w:t>
      </w:r>
      <w:r>
        <w:t>have completed Growth Group before they are able to enroll in practicum.</w:t>
      </w:r>
    </w:p>
    <w:p w14:paraId="3FC66961" w14:textId="77777777" w:rsidR="007927FB" w:rsidRDefault="007927FB" w:rsidP="007927FB">
      <w:pPr>
        <w:pStyle w:val="BodyText"/>
        <w:widowControl w:val="0"/>
      </w:pPr>
    </w:p>
    <w:p w14:paraId="39C585D5" w14:textId="77777777" w:rsidR="007927FB" w:rsidRDefault="007927FB" w:rsidP="007927FB">
      <w:pPr>
        <w:pStyle w:val="BodyText"/>
        <w:widowControl w:val="0"/>
      </w:pPr>
      <w:r>
        <w:t>Information about Growth Group scheduling and registration will be sent to students by email at the beginning of each semester. It is the student’s responsibility to fulfill the growth group requirement in their second semester.</w:t>
      </w:r>
    </w:p>
    <w:p w14:paraId="69ABFCD1" w14:textId="77777777" w:rsidR="007927FB" w:rsidRDefault="007927FB" w:rsidP="007927FB">
      <w:pPr>
        <w:pStyle w:val="BodyText"/>
        <w:widowControl w:val="0"/>
      </w:pPr>
    </w:p>
    <w:p w14:paraId="060EBFDC" w14:textId="77777777" w:rsidR="007927FB" w:rsidRDefault="007927FB" w:rsidP="007927FB">
      <w:pPr>
        <w:pStyle w:val="BodyText"/>
        <w:widowControl w:val="0"/>
      </w:pPr>
      <w:r>
        <w:t>In addition to Growth Group, the student must successfully complete the following COUN courses before the start of the practicum semester: COUN 601, passing 633 and 634 with a ‘B’ or higher, 642 or 644, &amp; 650.</w:t>
      </w:r>
    </w:p>
    <w:p w14:paraId="7EE31DE7" w14:textId="77777777" w:rsidR="007927FB" w:rsidRDefault="007927FB" w:rsidP="007927FB">
      <w:pPr>
        <w:pStyle w:val="BodyText"/>
        <w:widowControl w:val="0"/>
        <w:rPr>
          <w:sz w:val="23"/>
        </w:rPr>
      </w:pPr>
    </w:p>
    <w:p w14:paraId="69FF35F4" w14:textId="77777777" w:rsidR="007927FB" w:rsidRDefault="007927FB" w:rsidP="007927FB">
      <w:pPr>
        <w:pStyle w:val="BodyText"/>
        <w:widowControl w:val="0"/>
      </w:pPr>
      <w:r>
        <w:t>Prerequisites for Internship include:</w:t>
      </w:r>
    </w:p>
    <w:p w14:paraId="7EC5C866" w14:textId="77777777" w:rsidR="007927FB" w:rsidRDefault="007927FB" w:rsidP="007927FB">
      <w:pPr>
        <w:pStyle w:val="BodyText"/>
        <w:widowControl w:val="0"/>
      </w:pPr>
      <w:r>
        <w:t>For Mental Health Counseling Students: COUN 645, 648, 680, 685, 669</w:t>
      </w:r>
    </w:p>
    <w:p w14:paraId="04A5ED71" w14:textId="77777777" w:rsidR="007927FB" w:rsidRDefault="007927FB" w:rsidP="007927FB">
      <w:pPr>
        <w:pStyle w:val="BodyText"/>
        <w:widowControl w:val="0"/>
      </w:pPr>
      <w:r>
        <w:t>For School Counseling Students: COUN 645, 648, 676, 677, 678, 669</w:t>
      </w:r>
    </w:p>
    <w:p w14:paraId="6C92A93E" w14:textId="77777777" w:rsidR="007927FB" w:rsidRDefault="007927FB" w:rsidP="007927FB">
      <w:pPr>
        <w:pStyle w:val="BodyText"/>
        <w:widowControl w:val="0"/>
      </w:pPr>
    </w:p>
    <w:p w14:paraId="51739B45" w14:textId="77777777" w:rsidR="007927FB" w:rsidRDefault="007927FB" w:rsidP="007927FB">
      <w:pPr>
        <w:pStyle w:val="BodyText"/>
        <w:widowControl w:val="0"/>
      </w:pPr>
    </w:p>
    <w:p w14:paraId="5B1887B2" w14:textId="77777777" w:rsidR="007927FB" w:rsidRDefault="007927FB" w:rsidP="007927FB">
      <w:pPr>
        <w:pStyle w:val="Heading1"/>
        <w:widowControl w:val="0"/>
        <w:tabs>
          <w:tab w:val="left" w:pos="1314"/>
          <w:tab w:val="left" w:pos="1315"/>
        </w:tabs>
        <w:spacing w:line="240" w:lineRule="auto"/>
        <w:ind w:left="0"/>
      </w:pPr>
      <w:r>
        <w:t>APPLICATION FOR PRACTICUM AND</w:t>
      </w:r>
      <w:r>
        <w:rPr>
          <w:spacing w:val="-23"/>
        </w:rPr>
        <w:t xml:space="preserve"> </w:t>
      </w:r>
      <w:r>
        <w:t>INTERNSHIP</w:t>
      </w:r>
    </w:p>
    <w:p w14:paraId="571AAB81" w14:textId="77777777" w:rsidR="007927FB" w:rsidRDefault="007927FB" w:rsidP="007927FB">
      <w:pPr>
        <w:pStyle w:val="BodyText"/>
        <w:widowControl w:val="0"/>
        <w:rPr>
          <w:b/>
          <w:sz w:val="23"/>
        </w:rPr>
      </w:pPr>
    </w:p>
    <w:p w14:paraId="353246A9" w14:textId="77777777" w:rsidR="007927FB" w:rsidRDefault="007927FB" w:rsidP="007927FB">
      <w:pPr>
        <w:pStyle w:val="BodyText"/>
        <w:widowControl w:val="0"/>
      </w:pPr>
      <w:r>
        <w:t xml:space="preserve">Deadlines: The student </w:t>
      </w:r>
      <w:r>
        <w:rPr>
          <w:u w:val="single"/>
        </w:rPr>
        <w:t xml:space="preserve">must </w:t>
      </w:r>
      <w:r>
        <w:t xml:space="preserve">submit the Master’s Practicum or Internship Application (form available on the program website: </w:t>
      </w:r>
      <w:hyperlink r:id="rId21">
        <w:r>
          <w:rPr>
            <w:rFonts w:ascii="Courier New" w:hAnsi="Courier New"/>
            <w:sz w:val="20"/>
          </w:rPr>
          <w:t>https://www</w:t>
        </w:r>
      </w:hyperlink>
      <w:r>
        <w:rPr>
          <w:rFonts w:ascii="Courier New" w:hAnsi="Courier New"/>
          <w:sz w:val="20"/>
        </w:rPr>
        <w:t>.o</w:t>
      </w:r>
      <w:hyperlink r:id="rId22">
        <w:r>
          <w:rPr>
            <w:rFonts w:ascii="Courier New" w:hAnsi="Courier New"/>
            <w:sz w:val="20"/>
          </w:rPr>
          <w:t>du.edu/chs</w:t>
        </w:r>
      </w:hyperlink>
      <w:r>
        <w:rPr>
          <w:rFonts w:ascii="Courier New" w:hAnsi="Courier New"/>
          <w:sz w:val="20"/>
        </w:rPr>
        <w:t xml:space="preserve">) </w:t>
      </w:r>
      <w:r>
        <w:t>to the Graduate Clinical Coordinator (</w:t>
      </w:r>
      <w:hyperlink r:id="rId23">
        <w:r>
          <w:rPr>
            <w:u w:val="single"/>
          </w:rPr>
          <w:t>clincialcoord@odu.edu</w:t>
        </w:r>
      </w:hyperlink>
      <w:r>
        <w:t>) by November 15</w:t>
      </w:r>
      <w:r>
        <w:rPr>
          <w:position w:val="9"/>
          <w:sz w:val="16"/>
        </w:rPr>
        <w:t xml:space="preserve">th </w:t>
      </w:r>
      <w:r>
        <w:t>for a summer semester practicum/internship, January 15</w:t>
      </w:r>
      <w:r>
        <w:rPr>
          <w:position w:val="9"/>
          <w:sz w:val="16"/>
        </w:rPr>
        <w:t xml:space="preserve">th </w:t>
      </w:r>
      <w:r>
        <w:t>for a fall semester practicum/internship, and July 15</w:t>
      </w:r>
      <w:r>
        <w:rPr>
          <w:position w:val="9"/>
          <w:sz w:val="16"/>
        </w:rPr>
        <w:t xml:space="preserve">th </w:t>
      </w:r>
      <w:r>
        <w:t>for a spring semester practicum/internship. Late applications will not be accepted. School counseling students must also complete the online application for practicum and internship through the Teacher Education Service’s website, as school counselors are placed in the schools by TES. See the following website for more details: (</w:t>
      </w:r>
      <w:hyperlink r:id="rId24">
        <w:r>
          <w:rPr>
            <w:rFonts w:ascii="Courier New" w:hAnsi="Courier New"/>
            <w:color w:val="0000FF"/>
            <w:sz w:val="20"/>
            <w:u w:val="single" w:color="0000FF"/>
          </w:rPr>
          <w:t>https://www.odu.edu/success/academic/teacher-</w:t>
        </w:r>
      </w:hyperlink>
      <w:r>
        <w:rPr>
          <w:rFonts w:ascii="Courier New" w:hAnsi="Courier New"/>
          <w:color w:val="0000FF"/>
          <w:sz w:val="20"/>
          <w:u w:val="single" w:color="0000FF"/>
        </w:rPr>
        <w:t xml:space="preserve"> </w:t>
      </w:r>
      <w:hyperlink r:id="rId25">
        <w:r>
          <w:rPr>
            <w:rFonts w:ascii="Courier New" w:hAnsi="Courier New"/>
            <w:color w:val="0000FF"/>
            <w:sz w:val="20"/>
            <w:u w:val="single" w:color="0000FF"/>
          </w:rPr>
          <w:t>education/placement/observation</w:t>
        </w:r>
      </w:hyperlink>
      <w:r>
        <w:t>)</w:t>
      </w:r>
    </w:p>
    <w:p w14:paraId="64CD9038" w14:textId="77777777" w:rsidR="007927FB" w:rsidRDefault="007927FB" w:rsidP="007927FB">
      <w:pPr>
        <w:pStyle w:val="BodyText"/>
        <w:widowControl w:val="0"/>
        <w:rPr>
          <w:sz w:val="15"/>
        </w:rPr>
      </w:pPr>
    </w:p>
    <w:p w14:paraId="3D22917B" w14:textId="77777777" w:rsidR="007927FB" w:rsidRDefault="007927FB" w:rsidP="007927FB">
      <w:pPr>
        <w:pStyle w:val="BodyText"/>
        <w:widowControl w:val="0"/>
      </w:pPr>
      <w:r>
        <w:t xml:space="preserve">The application process includes submitting a formal application to </w:t>
      </w:r>
      <w:hyperlink r:id="rId26">
        <w:r>
          <w:rPr>
            <w:u w:val="single"/>
          </w:rPr>
          <w:t>clinicalcoord@odu.edu</w:t>
        </w:r>
        <w:r>
          <w:t>.</w:t>
        </w:r>
      </w:hyperlink>
    </w:p>
    <w:p w14:paraId="7233ED0E" w14:textId="77777777" w:rsidR="007927FB" w:rsidRDefault="007927FB" w:rsidP="007927FB">
      <w:pPr>
        <w:widowControl w:val="0"/>
        <w:rPr>
          <w:sz w:val="24"/>
        </w:rPr>
      </w:pPr>
      <w:r>
        <w:rPr>
          <w:sz w:val="24"/>
        </w:rPr>
        <w:t xml:space="preserve">After approval by the Graduate Clinical Coordinator students are responsible to register for COUN 669, complete a Site Supervision Agreement (form available on the program website: </w:t>
      </w:r>
      <w:hyperlink r:id="rId27">
        <w:r>
          <w:rPr>
            <w:rFonts w:ascii="Courier New"/>
            <w:color w:val="0000FF"/>
            <w:sz w:val="20"/>
            <w:u w:val="single" w:color="0000FF"/>
          </w:rPr>
          <w:t>https://www.odu.edu/content/dam/odu/col-dept/counseling-human-</w:t>
        </w:r>
      </w:hyperlink>
      <w:r>
        <w:rPr>
          <w:rFonts w:ascii="Courier New"/>
          <w:color w:val="0000FF"/>
          <w:sz w:val="20"/>
          <w:u w:val="single" w:color="0000FF"/>
        </w:rPr>
        <w:t xml:space="preserve"> </w:t>
      </w:r>
      <w:hyperlink r:id="rId28">
        <w:r>
          <w:rPr>
            <w:rFonts w:ascii="Courier New"/>
            <w:color w:val="0000FF"/>
            <w:sz w:val="20"/>
            <w:u w:val="single" w:color="0000FF"/>
          </w:rPr>
          <w:t>services/docs/2-</w:t>
        </w:r>
        <w:r>
          <w:rPr>
            <w:rFonts w:ascii="Courier New"/>
            <w:color w:val="0000FF"/>
            <w:sz w:val="20"/>
            <w:u w:val="single" w:color="0000FF"/>
          </w:rPr>
          <w:lastRenderedPageBreak/>
          <w:t>site-agreement-both-web.pdf</w:t>
        </w:r>
      </w:hyperlink>
      <w:r>
        <w:rPr>
          <w:sz w:val="24"/>
        </w:rPr>
        <w:t xml:space="preserve">) and any additional steps required by the site, and coordinate scheduling with supervisors. The Site Supervision Agreement is due </w:t>
      </w:r>
      <w:r>
        <w:rPr>
          <w:b/>
          <w:i/>
          <w:sz w:val="24"/>
          <w:u w:val="thick"/>
        </w:rPr>
        <w:t xml:space="preserve">4 weeks prior </w:t>
      </w:r>
      <w:r>
        <w:rPr>
          <w:sz w:val="24"/>
        </w:rPr>
        <w:t xml:space="preserve">to the start of the semester in which you enroll in Practicum or Internship for Mental Health and College counseling students. For School counseling students, the site agreement is due </w:t>
      </w:r>
      <w:r>
        <w:rPr>
          <w:b/>
          <w:i/>
          <w:sz w:val="24"/>
          <w:u w:val="thick"/>
        </w:rPr>
        <w:t xml:space="preserve">2 weeks after </w:t>
      </w:r>
      <w:r>
        <w:rPr>
          <w:sz w:val="24"/>
        </w:rPr>
        <w:t>you are placed in the school.</w:t>
      </w:r>
    </w:p>
    <w:p w14:paraId="4D1A15F7" w14:textId="77777777" w:rsidR="007927FB" w:rsidRDefault="007927FB" w:rsidP="007927FB">
      <w:pPr>
        <w:pStyle w:val="BodyText"/>
        <w:widowControl w:val="0"/>
        <w:rPr>
          <w:sz w:val="16"/>
        </w:rPr>
      </w:pPr>
    </w:p>
    <w:p w14:paraId="7CC98383" w14:textId="77777777" w:rsidR="007927FB" w:rsidRDefault="007927FB" w:rsidP="007927FB">
      <w:pPr>
        <w:pStyle w:val="BodyText"/>
        <w:widowControl w:val="0"/>
        <w:rPr>
          <w:sz w:val="22"/>
        </w:rPr>
      </w:pPr>
      <w:r>
        <w:t xml:space="preserve">Students are required to complete internship over two semesters, please make sure that you complete separate application forms for each semester of internship. In limited circumstances, </w:t>
      </w:r>
      <w:r>
        <w:rPr>
          <w:color w:val="1C1C1C"/>
        </w:rPr>
        <w:t xml:space="preserve">student can obtain approval by the clinical coordinator to enroll in 600 hours </w:t>
      </w:r>
      <w:r>
        <w:rPr>
          <w:sz w:val="22"/>
        </w:rPr>
        <w:t>of internship within the same semester</w:t>
      </w:r>
    </w:p>
    <w:p w14:paraId="59C7302D" w14:textId="77777777" w:rsidR="007927FB" w:rsidRDefault="007927FB" w:rsidP="007927FB">
      <w:pPr>
        <w:pStyle w:val="Heading1"/>
        <w:widowControl w:val="0"/>
        <w:spacing w:line="240" w:lineRule="auto"/>
        <w:ind w:left="0"/>
      </w:pPr>
      <w:r>
        <w:t>Please see the Practicum and Internship Handbook for more details about policies, procedures, and logistics including moving out of the area during practicum or internship, working at your practicum and internship sites, etc.</w:t>
      </w:r>
    </w:p>
    <w:p w14:paraId="4990044A" w14:textId="77777777" w:rsidR="007927FB" w:rsidRDefault="007927FB" w:rsidP="007927FB">
      <w:pPr>
        <w:pStyle w:val="BodyText"/>
        <w:widowControl w:val="0"/>
      </w:pPr>
    </w:p>
    <w:p w14:paraId="350171D6" w14:textId="77777777" w:rsidR="007927FB" w:rsidRDefault="007927FB" w:rsidP="007927FB">
      <w:pPr>
        <w:pStyle w:val="BodyText"/>
        <w:widowControl w:val="0"/>
      </w:pPr>
    </w:p>
    <w:p w14:paraId="1378E840" w14:textId="77777777" w:rsidR="007927FB" w:rsidRDefault="007927FB" w:rsidP="007927FB">
      <w:pPr>
        <w:widowControl w:val="0"/>
        <w:rPr>
          <w:b/>
          <w:sz w:val="24"/>
        </w:rPr>
      </w:pPr>
      <w:r>
        <w:rPr>
          <w:b/>
          <w:sz w:val="24"/>
        </w:rPr>
        <w:t>REQUIREMENTS AND POLICIES SPECIFICALLY FOR SCHOOL COUNSELORS</w:t>
      </w:r>
    </w:p>
    <w:p w14:paraId="207299FF" w14:textId="77777777" w:rsidR="007927FB" w:rsidRDefault="007927FB" w:rsidP="007927FB">
      <w:pPr>
        <w:pStyle w:val="BodyText"/>
        <w:widowControl w:val="0"/>
        <w:rPr>
          <w:b/>
          <w:sz w:val="23"/>
        </w:rPr>
      </w:pPr>
    </w:p>
    <w:p w14:paraId="678A8EB2" w14:textId="77777777" w:rsidR="007927FB" w:rsidRDefault="007927FB" w:rsidP="007927FB">
      <w:pPr>
        <w:pStyle w:val="BodyText"/>
        <w:widowControl w:val="0"/>
      </w:pPr>
      <w:r>
        <w:t>School counseling students should complete their internship requirements during the fall or spring semesters: 300 hours each semester..  Any exceptions to this requirement that would have a student completing internships over a longer period of time may be considered by the Clinical Coordinator upon request. School counseling students are allowed to complete their internship in the summer only if (a) they submit a statement indicating the need for a summer internship; (b) a school or district representative is willing to agree that a school will provide an internship for the student, and (c) a placement has been arranged that meets the standards of program faculty for a meaningful school counseling experience.</w:t>
      </w:r>
    </w:p>
    <w:p w14:paraId="4991324F" w14:textId="77777777" w:rsidR="007927FB" w:rsidRDefault="007927FB" w:rsidP="007927FB">
      <w:pPr>
        <w:pStyle w:val="BodyText"/>
        <w:widowControl w:val="0"/>
      </w:pPr>
    </w:p>
    <w:p w14:paraId="6243CCE6" w14:textId="77777777" w:rsidR="007927FB" w:rsidRDefault="007927FB" w:rsidP="007927FB">
      <w:pPr>
        <w:pStyle w:val="BodyText"/>
        <w:widowControl w:val="0"/>
      </w:pPr>
      <w:r>
        <w:t>Full-time teachers who are completing their school counseling internship while they are employed must spend a minimum of 10 full days as a school counselor intern (5 days at an elementary school and 5 days at a middle or secondary school). The remainder of the 600 hour internship may be spread out over more than two semesters and completed as the teacher can make arrangements to perform school counselor internship duties (during planning periods, after school, evenings, etc.). Full-time teachers may complete 450 hours at one level and 150 hours at the other level rather than completing 300 hours at each level, if an uneven split of hours would be helpful.</w:t>
      </w:r>
    </w:p>
    <w:p w14:paraId="5E188957" w14:textId="77777777" w:rsidR="007927FB" w:rsidRDefault="007927FB" w:rsidP="007927FB">
      <w:pPr>
        <w:pStyle w:val="BodyText"/>
        <w:widowControl w:val="0"/>
        <w:rPr>
          <w:sz w:val="26"/>
        </w:rPr>
      </w:pPr>
    </w:p>
    <w:p w14:paraId="6E59BD1F" w14:textId="77777777" w:rsidR="007927FB" w:rsidRDefault="007927FB" w:rsidP="007927FB">
      <w:pPr>
        <w:pStyle w:val="BodyText"/>
        <w:widowControl w:val="0"/>
        <w:rPr>
          <w:sz w:val="22"/>
        </w:rPr>
      </w:pPr>
    </w:p>
    <w:p w14:paraId="03B94B65" w14:textId="77777777" w:rsidR="007927FB" w:rsidRDefault="007927FB" w:rsidP="007927FB">
      <w:pPr>
        <w:pStyle w:val="Heading1"/>
        <w:widowControl w:val="0"/>
        <w:spacing w:line="240" w:lineRule="auto"/>
        <w:ind w:left="0"/>
      </w:pPr>
      <w:r>
        <w:t>COMPREHENSIVE EXAMINATION POLICIES</w:t>
      </w:r>
    </w:p>
    <w:p w14:paraId="768E225A" w14:textId="77777777" w:rsidR="007927FB" w:rsidRDefault="007927FB" w:rsidP="007927FB">
      <w:pPr>
        <w:pStyle w:val="BodyText"/>
        <w:widowControl w:val="0"/>
        <w:rPr>
          <w:b/>
          <w:sz w:val="23"/>
        </w:rPr>
      </w:pPr>
    </w:p>
    <w:p w14:paraId="45C8CD88" w14:textId="77777777" w:rsidR="007927FB" w:rsidRDefault="007927FB" w:rsidP="007927FB">
      <w:pPr>
        <w:pStyle w:val="BodyText"/>
        <w:widowControl w:val="0"/>
      </w:pPr>
      <w:r>
        <w:t>The comprehensive examination (“comps”) is an exit examination required of all Master's degree counseling students. The purpose of the examination is to determine whether students have attained the level of knowledge in the field of counseling which can ensure minimal competence in the field.  All students must pass the examination to receive their master’s degree.  If a student does not pass the examination, the student will meet with the faculty member who administers the examination and develop strategies to prepare to be successful the next time the examination is given. This process will be repeated until the student passes the examination. The comprehensive examination will be offered every semester.</w:t>
      </w:r>
    </w:p>
    <w:p w14:paraId="4381B78B" w14:textId="77777777" w:rsidR="007927FB" w:rsidRDefault="007927FB" w:rsidP="007927FB">
      <w:pPr>
        <w:pStyle w:val="BodyText"/>
        <w:widowControl w:val="0"/>
      </w:pPr>
    </w:p>
    <w:p w14:paraId="626B20DE" w14:textId="77777777" w:rsidR="007927FB" w:rsidRDefault="007927FB" w:rsidP="007927FB">
      <w:pPr>
        <w:pStyle w:val="BodyText"/>
        <w:widowControl w:val="0"/>
      </w:pPr>
      <w:r>
        <w:t xml:space="preserve">The examination is ordinarily taken while students are enrolled in internship near the end of their program. Students must be registered for at least one semester credit the semester the exam is </w:t>
      </w:r>
      <w:r>
        <w:lastRenderedPageBreak/>
        <w:t>completed.  In order to be eligible for the comprehensive examination, students must have completed all the core courses with a passing grade, have an overall average of B or better, and be a student in good standing.  Core courses include the following:</w:t>
      </w:r>
    </w:p>
    <w:p w14:paraId="42D8C887" w14:textId="77777777" w:rsidR="007927FB" w:rsidRDefault="007927FB" w:rsidP="007927FB">
      <w:pPr>
        <w:pStyle w:val="BodyText"/>
        <w:widowControl w:val="0"/>
      </w:pPr>
    </w:p>
    <w:p w14:paraId="1191C1C1" w14:textId="77777777" w:rsidR="007927FB" w:rsidRDefault="007927FB" w:rsidP="007927FB">
      <w:pPr>
        <w:pStyle w:val="BodyText"/>
        <w:widowControl w:val="0"/>
      </w:pPr>
      <w:r>
        <w:t>COUN 601: Principles of Professional Counseling and Ethics COUN 631:  Counseling for Lifespan Development</w:t>
      </w:r>
    </w:p>
    <w:p w14:paraId="1FC2D35F" w14:textId="77777777" w:rsidR="007927FB" w:rsidRDefault="007927FB" w:rsidP="007927FB">
      <w:pPr>
        <w:pStyle w:val="BodyText"/>
        <w:widowControl w:val="0"/>
      </w:pPr>
      <w:r>
        <w:t>COUN 633:  Counseling and Psychotherapy Techniques</w:t>
      </w:r>
    </w:p>
    <w:p w14:paraId="10339737" w14:textId="77777777" w:rsidR="007927FB" w:rsidRDefault="007927FB" w:rsidP="007927FB">
      <w:pPr>
        <w:pStyle w:val="BodyText"/>
        <w:widowControl w:val="0"/>
      </w:pPr>
      <w:r>
        <w:t>COUN 634: Advanced Counseling and Psychotherapy Techniques COUN 642 or 644:  Group Counseling</w:t>
      </w:r>
    </w:p>
    <w:p w14:paraId="263CD932" w14:textId="77777777" w:rsidR="007927FB" w:rsidRDefault="007927FB" w:rsidP="007927FB">
      <w:pPr>
        <w:pStyle w:val="BodyText"/>
        <w:widowControl w:val="0"/>
      </w:pPr>
      <w:r>
        <w:t>COUN 645: Testing and Client Assessment COUN 648:  Foundations of Career Development</w:t>
      </w:r>
    </w:p>
    <w:p w14:paraId="07652032" w14:textId="77777777" w:rsidR="007927FB" w:rsidRDefault="007927FB" w:rsidP="007927FB">
      <w:pPr>
        <w:pStyle w:val="BodyText"/>
        <w:widowControl w:val="0"/>
      </w:pPr>
      <w:r>
        <w:t>COUN 650:  Theories of Counseling and Psychotherpay</w:t>
      </w:r>
    </w:p>
    <w:p w14:paraId="4D90C726" w14:textId="77777777" w:rsidR="007927FB" w:rsidRDefault="007927FB" w:rsidP="007927FB">
      <w:pPr>
        <w:pStyle w:val="BodyText"/>
        <w:widowControl w:val="0"/>
      </w:pPr>
      <w:r>
        <w:t>COUN 655: Social and Cultural Issues in Counseling FOUN 611:   Introduction to Research</w:t>
      </w:r>
    </w:p>
    <w:p w14:paraId="4634E45B" w14:textId="77777777" w:rsidR="007927FB" w:rsidRDefault="007927FB" w:rsidP="007927FB">
      <w:pPr>
        <w:pStyle w:val="BodyText"/>
        <w:widowControl w:val="0"/>
        <w:rPr>
          <w:sz w:val="23"/>
        </w:rPr>
      </w:pPr>
    </w:p>
    <w:p w14:paraId="762951F2" w14:textId="77777777" w:rsidR="007927FB" w:rsidRDefault="007927FB" w:rsidP="007927FB">
      <w:pPr>
        <w:pStyle w:val="BodyText"/>
        <w:widowControl w:val="0"/>
      </w:pPr>
      <w:r>
        <w:t>Students need to complete the Comprehensive Exam Checklist on the ODU Counseling website and turn it in along with their registration form. The checklist may be accessed at:</w:t>
      </w:r>
    </w:p>
    <w:p w14:paraId="2A39976B" w14:textId="77777777" w:rsidR="007927FB" w:rsidRDefault="00F629D9" w:rsidP="007927FB">
      <w:pPr>
        <w:widowControl w:val="0"/>
        <w:rPr>
          <w:rFonts w:ascii="Courier New"/>
          <w:sz w:val="20"/>
        </w:rPr>
      </w:pPr>
      <w:hyperlink r:id="rId29">
        <w:r w:rsidR="007927FB">
          <w:rPr>
            <w:rFonts w:ascii="Courier New"/>
            <w:color w:val="0000FF"/>
            <w:sz w:val="20"/>
            <w:u w:val="single" w:color="0000FF"/>
          </w:rPr>
          <w:t>https://www.odu.edu/chs</w:t>
        </w:r>
      </w:hyperlink>
    </w:p>
    <w:p w14:paraId="7E72A9ED" w14:textId="77777777" w:rsidR="007927FB" w:rsidRDefault="007927FB" w:rsidP="007927FB">
      <w:pPr>
        <w:pStyle w:val="BodyText"/>
        <w:widowControl w:val="0"/>
        <w:rPr>
          <w:rFonts w:ascii="Courier New"/>
          <w:sz w:val="16"/>
        </w:rPr>
      </w:pPr>
    </w:p>
    <w:p w14:paraId="0FEDE2EF" w14:textId="77777777" w:rsidR="007927FB" w:rsidRDefault="007927FB" w:rsidP="007927FB">
      <w:pPr>
        <w:pStyle w:val="Heading1"/>
        <w:widowControl w:val="0"/>
        <w:spacing w:line="240" w:lineRule="auto"/>
        <w:ind w:left="0"/>
      </w:pPr>
      <w:r>
        <w:t>Counselor Preparation Comprehensive Examination</w:t>
      </w:r>
    </w:p>
    <w:p w14:paraId="3427ABCA" w14:textId="77777777" w:rsidR="007927FB" w:rsidRDefault="007927FB" w:rsidP="007927FB">
      <w:pPr>
        <w:pStyle w:val="BodyText"/>
        <w:widowControl w:val="0"/>
        <w:rPr>
          <w:b/>
          <w:sz w:val="23"/>
        </w:rPr>
      </w:pPr>
    </w:p>
    <w:p w14:paraId="70F62A5D" w14:textId="77777777" w:rsidR="007927FB" w:rsidRDefault="007927FB" w:rsidP="007927FB">
      <w:pPr>
        <w:pStyle w:val="BodyText"/>
        <w:widowControl w:val="0"/>
      </w:pPr>
      <w:r>
        <w:t>The Counselor Preparation Comprehensive Examination (CPCE) is used as the Program’s comprehensive exam. The CPCE was developed by the Research and Assessment Corporation for Counseling (RACC) in conjunction with the Center for Credentialing and Education (these are affiliates of the National Board for Certified Counselors). It is a highly valid and reliable way to make judgments about a student’s progress toward mastery of the subject matter of professional</w:t>
      </w:r>
      <w:r>
        <w:rPr>
          <w:spacing w:val="-10"/>
        </w:rPr>
        <w:t xml:space="preserve"> </w:t>
      </w:r>
      <w:r>
        <w:t>counseling.</w:t>
      </w:r>
    </w:p>
    <w:p w14:paraId="2EC424A7" w14:textId="77777777" w:rsidR="007927FB" w:rsidRDefault="007927FB" w:rsidP="007927FB">
      <w:pPr>
        <w:pStyle w:val="BodyText"/>
        <w:widowControl w:val="0"/>
        <w:rPr>
          <w:sz w:val="23"/>
        </w:rPr>
      </w:pPr>
    </w:p>
    <w:p w14:paraId="35BEDFAE" w14:textId="77777777" w:rsidR="007927FB" w:rsidRDefault="007927FB" w:rsidP="007927FB">
      <w:pPr>
        <w:pStyle w:val="BodyText"/>
        <w:widowControl w:val="0"/>
      </w:pPr>
      <w:r>
        <w:t>Benefits of the CPCE are that the test</w:t>
      </w:r>
    </w:p>
    <w:p w14:paraId="7697D4D9" w14:textId="77777777" w:rsidR="007927FB" w:rsidRDefault="007927FB" w:rsidP="007927FB">
      <w:pPr>
        <w:pStyle w:val="ListParagraph"/>
        <w:widowControl w:val="0"/>
        <w:numPr>
          <w:ilvl w:val="0"/>
          <w:numId w:val="3"/>
        </w:numPr>
        <w:tabs>
          <w:tab w:val="left" w:pos="439"/>
        </w:tabs>
        <w:ind w:left="0" w:firstLine="0"/>
        <w:rPr>
          <w:sz w:val="24"/>
        </w:rPr>
      </w:pPr>
      <w:r>
        <w:rPr>
          <w:sz w:val="24"/>
        </w:rPr>
        <w:t>Provides master’s programs with a comprehensive exam that meets psychometric</w:t>
      </w:r>
      <w:r>
        <w:rPr>
          <w:spacing w:val="-19"/>
          <w:sz w:val="24"/>
        </w:rPr>
        <w:t xml:space="preserve"> </w:t>
      </w:r>
      <w:r>
        <w:rPr>
          <w:sz w:val="24"/>
        </w:rPr>
        <w:t>standards.</w:t>
      </w:r>
    </w:p>
    <w:p w14:paraId="39CD8357" w14:textId="77777777" w:rsidR="007927FB" w:rsidRDefault="007927FB" w:rsidP="007927FB">
      <w:pPr>
        <w:pStyle w:val="ListParagraph"/>
        <w:widowControl w:val="0"/>
        <w:numPr>
          <w:ilvl w:val="0"/>
          <w:numId w:val="3"/>
        </w:numPr>
        <w:tabs>
          <w:tab w:val="left" w:pos="439"/>
        </w:tabs>
        <w:ind w:left="0" w:firstLine="0"/>
        <w:rPr>
          <w:sz w:val="24"/>
        </w:rPr>
      </w:pPr>
      <w:r>
        <w:rPr>
          <w:sz w:val="24"/>
        </w:rPr>
        <w:t>Gives programs an objective view of the knowledge level of their</w:t>
      </w:r>
      <w:r>
        <w:rPr>
          <w:spacing w:val="-13"/>
          <w:sz w:val="24"/>
        </w:rPr>
        <w:t xml:space="preserve"> </w:t>
      </w:r>
      <w:r>
        <w:rPr>
          <w:sz w:val="24"/>
        </w:rPr>
        <w:t>students.</w:t>
      </w:r>
    </w:p>
    <w:p w14:paraId="1C3479D9" w14:textId="77777777" w:rsidR="007927FB" w:rsidRDefault="007927FB" w:rsidP="007927FB">
      <w:pPr>
        <w:pStyle w:val="ListParagraph"/>
        <w:widowControl w:val="0"/>
        <w:numPr>
          <w:ilvl w:val="0"/>
          <w:numId w:val="3"/>
        </w:numPr>
        <w:tabs>
          <w:tab w:val="left" w:pos="439"/>
        </w:tabs>
        <w:ind w:left="0" w:firstLine="0"/>
        <w:rPr>
          <w:sz w:val="24"/>
        </w:rPr>
      </w:pPr>
      <w:r>
        <w:rPr>
          <w:sz w:val="24"/>
        </w:rPr>
        <w:t>Allows programs to examine student functioning in various curricular</w:t>
      </w:r>
      <w:r>
        <w:rPr>
          <w:spacing w:val="-20"/>
          <w:sz w:val="24"/>
        </w:rPr>
        <w:t xml:space="preserve"> </w:t>
      </w:r>
      <w:r>
        <w:rPr>
          <w:sz w:val="24"/>
        </w:rPr>
        <w:t>areas.</w:t>
      </w:r>
    </w:p>
    <w:p w14:paraId="24333A1F" w14:textId="77777777" w:rsidR="007927FB" w:rsidRDefault="007927FB" w:rsidP="007927FB">
      <w:pPr>
        <w:pStyle w:val="ListParagraph"/>
        <w:widowControl w:val="0"/>
        <w:numPr>
          <w:ilvl w:val="0"/>
          <w:numId w:val="3"/>
        </w:numPr>
        <w:tabs>
          <w:tab w:val="left" w:pos="439"/>
        </w:tabs>
        <w:ind w:left="0" w:firstLine="0"/>
        <w:rPr>
          <w:sz w:val="24"/>
        </w:rPr>
      </w:pPr>
      <w:r>
        <w:rPr>
          <w:sz w:val="24"/>
        </w:rPr>
        <w:t>Promotes longitudinal</w:t>
      </w:r>
      <w:r>
        <w:rPr>
          <w:spacing w:val="-16"/>
          <w:sz w:val="24"/>
        </w:rPr>
        <w:t xml:space="preserve"> </w:t>
      </w:r>
      <w:r>
        <w:rPr>
          <w:sz w:val="24"/>
        </w:rPr>
        <w:t>self-study.</w:t>
      </w:r>
    </w:p>
    <w:p w14:paraId="5C498B41" w14:textId="77777777" w:rsidR="007927FB" w:rsidRDefault="007927FB" w:rsidP="007927FB">
      <w:pPr>
        <w:pStyle w:val="ListParagraph"/>
        <w:widowControl w:val="0"/>
        <w:numPr>
          <w:ilvl w:val="0"/>
          <w:numId w:val="3"/>
        </w:numPr>
        <w:tabs>
          <w:tab w:val="left" w:pos="439"/>
        </w:tabs>
        <w:ind w:left="0" w:firstLine="0"/>
        <w:rPr>
          <w:sz w:val="24"/>
        </w:rPr>
      </w:pPr>
      <w:r>
        <w:rPr>
          <w:sz w:val="24"/>
        </w:rPr>
        <w:t>Compares a program’s results to national</w:t>
      </w:r>
      <w:r>
        <w:rPr>
          <w:spacing w:val="-10"/>
          <w:sz w:val="24"/>
        </w:rPr>
        <w:t xml:space="preserve"> </w:t>
      </w:r>
      <w:r>
        <w:rPr>
          <w:sz w:val="24"/>
        </w:rPr>
        <w:t>data.</w:t>
      </w:r>
    </w:p>
    <w:p w14:paraId="0C702E35" w14:textId="77777777" w:rsidR="007927FB" w:rsidRDefault="007927FB" w:rsidP="007927FB">
      <w:pPr>
        <w:pStyle w:val="ListParagraph"/>
        <w:widowControl w:val="0"/>
        <w:numPr>
          <w:ilvl w:val="0"/>
          <w:numId w:val="3"/>
        </w:numPr>
        <w:tabs>
          <w:tab w:val="left" w:pos="439"/>
        </w:tabs>
        <w:ind w:left="0" w:firstLine="0"/>
        <w:rPr>
          <w:sz w:val="24"/>
        </w:rPr>
      </w:pPr>
      <w:r>
        <w:rPr>
          <w:sz w:val="24"/>
        </w:rPr>
        <w:t>Stimulates integration of knowledge learned in separate</w:t>
      </w:r>
      <w:r>
        <w:rPr>
          <w:spacing w:val="-16"/>
          <w:sz w:val="24"/>
        </w:rPr>
        <w:t xml:space="preserve"> </w:t>
      </w:r>
      <w:r>
        <w:rPr>
          <w:sz w:val="24"/>
        </w:rPr>
        <w:t>courses.</w:t>
      </w:r>
    </w:p>
    <w:p w14:paraId="46A968D1" w14:textId="77777777" w:rsidR="007927FB" w:rsidRDefault="007927FB" w:rsidP="007927FB">
      <w:pPr>
        <w:pStyle w:val="ListParagraph"/>
        <w:widowControl w:val="0"/>
        <w:numPr>
          <w:ilvl w:val="0"/>
          <w:numId w:val="3"/>
        </w:numPr>
        <w:tabs>
          <w:tab w:val="left" w:pos="439"/>
        </w:tabs>
        <w:ind w:left="0" w:firstLine="0"/>
        <w:rPr>
          <w:sz w:val="24"/>
        </w:rPr>
      </w:pPr>
      <w:r>
        <w:rPr>
          <w:sz w:val="24"/>
        </w:rPr>
        <w:t>Gives students comparative strength/weakness</w:t>
      </w:r>
      <w:r>
        <w:rPr>
          <w:spacing w:val="-13"/>
          <w:sz w:val="24"/>
        </w:rPr>
        <w:t xml:space="preserve"> </w:t>
      </w:r>
      <w:r>
        <w:rPr>
          <w:sz w:val="24"/>
        </w:rPr>
        <w:t>feedback.</w:t>
      </w:r>
    </w:p>
    <w:p w14:paraId="6C26F14A" w14:textId="77777777" w:rsidR="007927FB" w:rsidRDefault="007927FB" w:rsidP="007927FB">
      <w:pPr>
        <w:pStyle w:val="BodyText"/>
        <w:widowControl w:val="0"/>
      </w:pPr>
    </w:p>
    <w:p w14:paraId="2D039C25" w14:textId="77777777" w:rsidR="007927FB" w:rsidRDefault="007927FB" w:rsidP="007927FB">
      <w:pPr>
        <w:pStyle w:val="Heading1"/>
        <w:widowControl w:val="0"/>
        <w:spacing w:line="240" w:lineRule="auto"/>
        <w:ind w:left="0"/>
      </w:pPr>
      <w:r>
        <w:t>Administration and Evaluation</w:t>
      </w:r>
    </w:p>
    <w:p w14:paraId="7E89FF72" w14:textId="77777777" w:rsidR="007927FB" w:rsidRDefault="007927FB" w:rsidP="007927FB">
      <w:pPr>
        <w:pStyle w:val="BodyText"/>
        <w:widowControl w:val="0"/>
        <w:rPr>
          <w:b/>
          <w:sz w:val="23"/>
        </w:rPr>
      </w:pPr>
    </w:p>
    <w:p w14:paraId="0F19A79C" w14:textId="77777777" w:rsidR="007927FB" w:rsidRDefault="007927FB" w:rsidP="007927FB">
      <w:pPr>
        <w:pStyle w:val="BodyText"/>
        <w:widowControl w:val="0"/>
      </w:pPr>
      <w:r>
        <w:t>The CPCE, a national standardized test, is administered by a counseling program faculty member or representative. After each examination, upon obtaining the results from the CPCE examination office, the program’s comprehensive examination committee establishes cut off points for passing and failure. Students who fail the examination may retake it during future scheduled exam dates (upon reapplication and payment of the fee each time).</w:t>
      </w:r>
    </w:p>
    <w:p w14:paraId="663FD46D" w14:textId="77777777" w:rsidR="007927FB" w:rsidRDefault="007927FB" w:rsidP="007927FB">
      <w:pPr>
        <w:pStyle w:val="BodyText"/>
        <w:widowControl w:val="0"/>
        <w:rPr>
          <w:sz w:val="23"/>
        </w:rPr>
      </w:pPr>
    </w:p>
    <w:p w14:paraId="39C541C0" w14:textId="77777777" w:rsidR="007927FB" w:rsidRDefault="007927FB" w:rsidP="007927FB">
      <w:pPr>
        <w:pStyle w:val="BodyText"/>
        <w:widowControl w:val="0"/>
      </w:pPr>
      <w:r>
        <w:t>Results are mailed approximately 3-4 weeks after the test administration. Any student wishing to appeal the grade on the comprehensive examination must comply with the same procedures for grade appeal outlined in the University catalog and faculty handbook.</w:t>
      </w:r>
    </w:p>
    <w:p w14:paraId="5F7828A8" w14:textId="77777777" w:rsidR="007927FB" w:rsidRDefault="007927FB" w:rsidP="007927FB">
      <w:pPr>
        <w:pStyle w:val="BodyText"/>
        <w:widowControl w:val="0"/>
      </w:pPr>
    </w:p>
    <w:p w14:paraId="1FBCA0EE" w14:textId="77777777" w:rsidR="007927FB" w:rsidRDefault="007927FB" w:rsidP="007927FB">
      <w:pPr>
        <w:pStyle w:val="Heading1"/>
        <w:widowControl w:val="0"/>
        <w:spacing w:line="240" w:lineRule="auto"/>
        <w:ind w:left="0"/>
      </w:pPr>
      <w:r>
        <w:t>Application</w:t>
      </w:r>
    </w:p>
    <w:p w14:paraId="22769385" w14:textId="77777777" w:rsidR="007927FB" w:rsidRDefault="007927FB" w:rsidP="007927FB">
      <w:pPr>
        <w:pStyle w:val="BodyText"/>
        <w:widowControl w:val="0"/>
        <w:rPr>
          <w:b/>
          <w:sz w:val="23"/>
        </w:rPr>
      </w:pPr>
    </w:p>
    <w:p w14:paraId="3A060C9D" w14:textId="77777777" w:rsidR="007927FB" w:rsidRDefault="007927FB" w:rsidP="007927FB">
      <w:pPr>
        <w:pStyle w:val="BodyText"/>
        <w:widowControl w:val="0"/>
      </w:pPr>
      <w:r>
        <w:t>Application packets will be available in the department office (Room 110 of the Education Building) or sent by e-mail each semester.  An application form for the comprehensive examination should be filed before the deadline listed on the application with the office manager in the Counseling Program office. A registration fee of $50.00 (personal check</w:t>
      </w:r>
      <w:r>
        <w:rPr>
          <w:spacing w:val="-23"/>
        </w:rPr>
        <w:t xml:space="preserve"> </w:t>
      </w:r>
      <w:r>
        <w:t>or money order) must be submitted with each application form. Students who are approved for the comprehensive examination will be</w:t>
      </w:r>
      <w:r>
        <w:rPr>
          <w:spacing w:val="-9"/>
        </w:rPr>
        <w:t xml:space="preserve"> </w:t>
      </w:r>
      <w:r>
        <w:t>notified.</w:t>
      </w:r>
    </w:p>
    <w:p w14:paraId="151EBED3" w14:textId="77777777" w:rsidR="007927FB" w:rsidRDefault="007927FB" w:rsidP="007927FB">
      <w:pPr>
        <w:pStyle w:val="BodyText"/>
        <w:widowControl w:val="0"/>
      </w:pPr>
    </w:p>
    <w:p w14:paraId="578B6BAF" w14:textId="77777777" w:rsidR="007927FB" w:rsidRDefault="007927FB" w:rsidP="007927FB">
      <w:pPr>
        <w:pStyle w:val="BodyText"/>
        <w:widowControl w:val="0"/>
      </w:pPr>
    </w:p>
    <w:p w14:paraId="1AAEF9E9" w14:textId="77777777" w:rsidR="007927FB" w:rsidRDefault="007927FB" w:rsidP="007927FB">
      <w:pPr>
        <w:pStyle w:val="Heading1"/>
        <w:widowControl w:val="0"/>
        <w:spacing w:line="240" w:lineRule="auto"/>
        <w:ind w:left="0"/>
      </w:pPr>
      <w:r>
        <w:t>Preparing for the CPCE</w:t>
      </w:r>
    </w:p>
    <w:p w14:paraId="45B6113F" w14:textId="77777777" w:rsidR="007927FB" w:rsidRDefault="007927FB" w:rsidP="007927FB">
      <w:pPr>
        <w:pStyle w:val="BodyText"/>
        <w:widowControl w:val="0"/>
        <w:rPr>
          <w:b/>
          <w:sz w:val="23"/>
        </w:rPr>
      </w:pPr>
    </w:p>
    <w:p w14:paraId="74C0812A" w14:textId="77777777" w:rsidR="007927FB" w:rsidRDefault="007927FB" w:rsidP="007927FB">
      <w:pPr>
        <w:pStyle w:val="BodyText"/>
        <w:widowControl w:val="0"/>
      </w:pPr>
      <w:r>
        <w:t xml:space="preserve">The CPCE covers the eight, Council for Accreditation of Counseling and Related Educational Programs (CACREP) common-core areas as defined by their </w:t>
      </w:r>
      <w:r>
        <w:rPr>
          <w:i/>
        </w:rPr>
        <w:t>Standards for Preparation</w:t>
      </w:r>
      <w:r>
        <w:t>:</w:t>
      </w:r>
    </w:p>
    <w:p w14:paraId="18281BF3" w14:textId="77777777" w:rsidR="007927FB" w:rsidRDefault="007927FB" w:rsidP="007927FB">
      <w:pPr>
        <w:pStyle w:val="ListParagraph"/>
        <w:widowControl w:val="0"/>
        <w:numPr>
          <w:ilvl w:val="0"/>
          <w:numId w:val="2"/>
        </w:numPr>
        <w:tabs>
          <w:tab w:val="left" w:pos="480"/>
        </w:tabs>
        <w:ind w:left="0" w:firstLine="0"/>
        <w:rPr>
          <w:sz w:val="24"/>
        </w:rPr>
      </w:pPr>
      <w:r>
        <w:rPr>
          <w:sz w:val="24"/>
        </w:rPr>
        <w:t>PROFESSIONAL ORIENTATION AND ETHICAL PRACTICE—studies that provide</w:t>
      </w:r>
      <w:r>
        <w:rPr>
          <w:spacing w:val="-29"/>
          <w:sz w:val="24"/>
        </w:rPr>
        <w:t xml:space="preserve"> </w:t>
      </w:r>
      <w:r>
        <w:rPr>
          <w:sz w:val="24"/>
        </w:rPr>
        <w:t>an understanding of all aspects of professional</w:t>
      </w:r>
      <w:r>
        <w:rPr>
          <w:spacing w:val="-14"/>
          <w:sz w:val="24"/>
        </w:rPr>
        <w:t xml:space="preserve"> </w:t>
      </w:r>
      <w:r>
        <w:rPr>
          <w:sz w:val="24"/>
        </w:rPr>
        <w:t>functioning.</w:t>
      </w:r>
    </w:p>
    <w:p w14:paraId="55C4FE23" w14:textId="77777777" w:rsidR="007927FB" w:rsidRDefault="007927FB" w:rsidP="007927FB">
      <w:pPr>
        <w:pStyle w:val="ListParagraph"/>
        <w:widowControl w:val="0"/>
        <w:numPr>
          <w:ilvl w:val="0"/>
          <w:numId w:val="2"/>
        </w:numPr>
        <w:tabs>
          <w:tab w:val="left" w:pos="480"/>
        </w:tabs>
        <w:ind w:left="0" w:firstLine="0"/>
        <w:rPr>
          <w:sz w:val="24"/>
        </w:rPr>
      </w:pPr>
      <w:r>
        <w:rPr>
          <w:sz w:val="24"/>
        </w:rPr>
        <w:t>SOCIAL AND CULTURAL DIVERSITY—studies that provide an understanding of the cultural context of relationships, issues, and trends in a multicultural</w:t>
      </w:r>
      <w:r>
        <w:rPr>
          <w:spacing w:val="-16"/>
          <w:sz w:val="24"/>
        </w:rPr>
        <w:t xml:space="preserve"> </w:t>
      </w:r>
      <w:r>
        <w:rPr>
          <w:sz w:val="24"/>
        </w:rPr>
        <w:t>society.</w:t>
      </w:r>
    </w:p>
    <w:p w14:paraId="01565BC9" w14:textId="77777777" w:rsidR="007927FB" w:rsidRDefault="007927FB" w:rsidP="007927FB">
      <w:pPr>
        <w:pStyle w:val="ListParagraph"/>
        <w:widowControl w:val="0"/>
        <w:numPr>
          <w:ilvl w:val="0"/>
          <w:numId w:val="2"/>
        </w:numPr>
        <w:tabs>
          <w:tab w:val="left" w:pos="480"/>
        </w:tabs>
        <w:ind w:left="0" w:firstLine="0"/>
        <w:rPr>
          <w:sz w:val="24"/>
        </w:rPr>
      </w:pPr>
      <w:r>
        <w:rPr>
          <w:sz w:val="24"/>
        </w:rPr>
        <w:t>HUMAN GROWTH AND DEVELOPMENT—studies that provide an understanding of</w:t>
      </w:r>
      <w:r>
        <w:rPr>
          <w:spacing w:val="-23"/>
          <w:sz w:val="24"/>
        </w:rPr>
        <w:t xml:space="preserve"> </w:t>
      </w:r>
      <w:r>
        <w:rPr>
          <w:sz w:val="24"/>
        </w:rPr>
        <w:t>the nature and needs of persons at all developmental levels and in multicultural</w:t>
      </w:r>
      <w:r>
        <w:rPr>
          <w:spacing w:val="-14"/>
          <w:sz w:val="24"/>
        </w:rPr>
        <w:t xml:space="preserve"> </w:t>
      </w:r>
      <w:r>
        <w:rPr>
          <w:sz w:val="24"/>
        </w:rPr>
        <w:t>contexts.</w:t>
      </w:r>
    </w:p>
    <w:p w14:paraId="690BE40A" w14:textId="77777777" w:rsidR="007927FB" w:rsidRDefault="007927FB" w:rsidP="007927FB">
      <w:pPr>
        <w:pStyle w:val="ListParagraph"/>
        <w:widowControl w:val="0"/>
        <w:numPr>
          <w:ilvl w:val="0"/>
          <w:numId w:val="2"/>
        </w:numPr>
        <w:tabs>
          <w:tab w:val="left" w:pos="480"/>
        </w:tabs>
        <w:ind w:left="0" w:firstLine="0"/>
        <w:rPr>
          <w:sz w:val="24"/>
        </w:rPr>
      </w:pPr>
      <w:r>
        <w:rPr>
          <w:sz w:val="24"/>
        </w:rPr>
        <w:t>CAREER DEVELOPMENT—studies that provide an understanding of career development</w:t>
      </w:r>
      <w:r>
        <w:rPr>
          <w:spacing w:val="-23"/>
          <w:sz w:val="24"/>
        </w:rPr>
        <w:t xml:space="preserve"> </w:t>
      </w:r>
      <w:r>
        <w:rPr>
          <w:sz w:val="24"/>
        </w:rPr>
        <w:t>and related life</w:t>
      </w:r>
      <w:r>
        <w:rPr>
          <w:spacing w:val="-8"/>
          <w:sz w:val="24"/>
        </w:rPr>
        <w:t xml:space="preserve"> </w:t>
      </w:r>
      <w:r>
        <w:rPr>
          <w:sz w:val="24"/>
        </w:rPr>
        <w:t>factors.</w:t>
      </w:r>
    </w:p>
    <w:p w14:paraId="0838526B" w14:textId="77777777" w:rsidR="007927FB" w:rsidRDefault="007927FB" w:rsidP="007927FB">
      <w:pPr>
        <w:pStyle w:val="ListParagraph"/>
        <w:widowControl w:val="0"/>
        <w:numPr>
          <w:ilvl w:val="0"/>
          <w:numId w:val="2"/>
        </w:numPr>
        <w:tabs>
          <w:tab w:val="left" w:pos="480"/>
        </w:tabs>
        <w:ind w:left="0" w:firstLine="0"/>
        <w:rPr>
          <w:sz w:val="24"/>
        </w:rPr>
      </w:pPr>
      <w:r>
        <w:rPr>
          <w:sz w:val="24"/>
        </w:rPr>
        <w:t>HELPING RELATIONSHIPS—studies that provide an understanding of the counseling</w:t>
      </w:r>
      <w:r>
        <w:rPr>
          <w:spacing w:val="-25"/>
          <w:sz w:val="24"/>
        </w:rPr>
        <w:t xml:space="preserve"> </w:t>
      </w:r>
      <w:r>
        <w:rPr>
          <w:sz w:val="24"/>
        </w:rPr>
        <w:t>process in a multicultural</w:t>
      </w:r>
      <w:r>
        <w:rPr>
          <w:spacing w:val="-10"/>
          <w:sz w:val="24"/>
        </w:rPr>
        <w:t xml:space="preserve"> </w:t>
      </w:r>
      <w:r>
        <w:rPr>
          <w:sz w:val="24"/>
        </w:rPr>
        <w:t>society.</w:t>
      </w:r>
    </w:p>
    <w:p w14:paraId="73BE7855" w14:textId="77777777" w:rsidR="007927FB" w:rsidRDefault="007927FB" w:rsidP="007927FB">
      <w:pPr>
        <w:pStyle w:val="ListParagraph"/>
        <w:widowControl w:val="0"/>
        <w:numPr>
          <w:ilvl w:val="0"/>
          <w:numId w:val="2"/>
        </w:numPr>
        <w:tabs>
          <w:tab w:val="left" w:pos="480"/>
        </w:tabs>
        <w:ind w:left="0" w:firstLine="0"/>
        <w:rPr>
          <w:sz w:val="24"/>
        </w:rPr>
      </w:pPr>
      <w:r>
        <w:rPr>
          <w:sz w:val="24"/>
        </w:rPr>
        <w:t>GROUP WORK—studies that provide both theoretical and experiential understandings of</w:t>
      </w:r>
      <w:r>
        <w:rPr>
          <w:spacing w:val="-23"/>
          <w:sz w:val="24"/>
        </w:rPr>
        <w:t xml:space="preserve"> </w:t>
      </w:r>
      <w:r>
        <w:rPr>
          <w:sz w:val="24"/>
        </w:rPr>
        <w:t>group purpose</w:t>
      </w:r>
      <w:r>
        <w:rPr>
          <w:i/>
          <w:sz w:val="24"/>
        </w:rPr>
        <w:t xml:space="preserve">, </w:t>
      </w:r>
      <w:r>
        <w:rPr>
          <w:sz w:val="24"/>
        </w:rPr>
        <w:t>development, dynamics, theories, methods, skills, and other group approaches in a multicultural</w:t>
      </w:r>
      <w:r>
        <w:rPr>
          <w:spacing w:val="-9"/>
          <w:sz w:val="24"/>
        </w:rPr>
        <w:t xml:space="preserve"> </w:t>
      </w:r>
      <w:r>
        <w:rPr>
          <w:sz w:val="24"/>
        </w:rPr>
        <w:t>society.</w:t>
      </w:r>
    </w:p>
    <w:p w14:paraId="6D1B4E2F" w14:textId="77777777" w:rsidR="007927FB" w:rsidRDefault="007927FB" w:rsidP="007927FB">
      <w:pPr>
        <w:pStyle w:val="ListParagraph"/>
        <w:widowControl w:val="0"/>
        <w:numPr>
          <w:ilvl w:val="0"/>
          <w:numId w:val="2"/>
        </w:numPr>
        <w:tabs>
          <w:tab w:val="left" w:pos="480"/>
        </w:tabs>
        <w:ind w:left="0" w:firstLine="0"/>
        <w:rPr>
          <w:sz w:val="24"/>
        </w:rPr>
      </w:pPr>
      <w:r>
        <w:rPr>
          <w:sz w:val="24"/>
        </w:rPr>
        <w:t>ASSESSMENT—studies that provide an understanding of individual and group approaches</w:t>
      </w:r>
      <w:r>
        <w:rPr>
          <w:spacing w:val="-20"/>
          <w:sz w:val="24"/>
        </w:rPr>
        <w:t xml:space="preserve"> </w:t>
      </w:r>
      <w:r>
        <w:rPr>
          <w:sz w:val="24"/>
        </w:rPr>
        <w:t>to assessment and evaluation in a multicultural</w:t>
      </w:r>
      <w:r>
        <w:rPr>
          <w:spacing w:val="-17"/>
          <w:sz w:val="24"/>
        </w:rPr>
        <w:t xml:space="preserve"> </w:t>
      </w:r>
      <w:r>
        <w:rPr>
          <w:sz w:val="24"/>
        </w:rPr>
        <w:t>society.</w:t>
      </w:r>
    </w:p>
    <w:p w14:paraId="4B936446" w14:textId="77777777" w:rsidR="007927FB" w:rsidRDefault="007927FB" w:rsidP="007927FB">
      <w:pPr>
        <w:pStyle w:val="ListParagraph"/>
        <w:widowControl w:val="0"/>
        <w:numPr>
          <w:ilvl w:val="0"/>
          <w:numId w:val="2"/>
        </w:numPr>
        <w:tabs>
          <w:tab w:val="left" w:pos="480"/>
        </w:tabs>
        <w:ind w:left="0" w:firstLine="0"/>
        <w:rPr>
          <w:sz w:val="24"/>
        </w:rPr>
      </w:pPr>
      <w:r>
        <w:rPr>
          <w:sz w:val="24"/>
        </w:rPr>
        <w:t>RESEARCH AND PROGRAM EVALUATION—studies that provide an understanding of research methods, statistical analysis, needs assessment, and program</w:t>
      </w:r>
      <w:r>
        <w:rPr>
          <w:spacing w:val="-16"/>
          <w:sz w:val="24"/>
        </w:rPr>
        <w:t xml:space="preserve"> </w:t>
      </w:r>
      <w:r>
        <w:rPr>
          <w:sz w:val="24"/>
        </w:rPr>
        <w:t>evaluation.</w:t>
      </w:r>
    </w:p>
    <w:p w14:paraId="707AAD5D" w14:textId="77777777" w:rsidR="007927FB" w:rsidRDefault="007927FB" w:rsidP="007927FB">
      <w:pPr>
        <w:pStyle w:val="BodyText"/>
        <w:widowControl w:val="0"/>
      </w:pPr>
    </w:p>
    <w:p w14:paraId="2D59C41E" w14:textId="77777777" w:rsidR="007927FB" w:rsidRDefault="007927FB" w:rsidP="007927FB">
      <w:pPr>
        <w:pStyle w:val="BodyText"/>
        <w:widowControl w:val="0"/>
      </w:pPr>
      <w:r>
        <w:t xml:space="preserve">The content addressed in the CPCE is covered in the core courses students complete in their master’s degree program at ODU.  As a result, a review of core course materials with a focus on information that might be included in multiple-choice questions is the best way to prepare for the exam. There are no published study materials available for the CPCE; however, the exam content is similar to the NBCC National Counselor Examination. Students may obtain information regarding study guides at the following web site: </w:t>
      </w:r>
      <w:hyperlink r:id="rId30">
        <w:r>
          <w:rPr>
            <w:color w:val="0000FF"/>
            <w:u w:val="single" w:color="0000FF"/>
          </w:rPr>
          <w:t>http://www.nbcc.org/study</w:t>
        </w:r>
        <w:r>
          <w:t>.</w:t>
        </w:r>
      </w:hyperlink>
      <w:r>
        <w:t xml:space="preserve"> Please note that neither NBCC nor Old Dominion University endorses any study materials for these exams.</w:t>
      </w:r>
    </w:p>
    <w:p w14:paraId="67C58C23" w14:textId="77777777" w:rsidR="007927FB" w:rsidRDefault="007927FB" w:rsidP="007927FB">
      <w:pPr>
        <w:pStyle w:val="BodyText"/>
        <w:widowControl w:val="0"/>
      </w:pPr>
    </w:p>
    <w:p w14:paraId="209E015E" w14:textId="77777777" w:rsidR="007927FB" w:rsidRDefault="007927FB" w:rsidP="007927FB">
      <w:pPr>
        <w:pStyle w:val="BodyText"/>
        <w:widowControl w:val="0"/>
      </w:pPr>
      <w:r>
        <w:t>The student counseling association, Chi Sigma Iota, offers study seminars to assist master’s student in preparing for the comprehensive examination and for the NBCC examination described below. Contact one of the Chi Sigma Iota advisors, Drs. Emily Goodman-Scott or Jeff Moe for additional information.</w:t>
      </w:r>
    </w:p>
    <w:p w14:paraId="68A74724" w14:textId="77777777" w:rsidR="007927FB" w:rsidRDefault="007927FB" w:rsidP="007927FB">
      <w:pPr>
        <w:pStyle w:val="BodyText"/>
        <w:widowControl w:val="0"/>
      </w:pPr>
    </w:p>
    <w:p w14:paraId="746121AB" w14:textId="77777777" w:rsidR="007927FB" w:rsidRDefault="007927FB" w:rsidP="007927FB">
      <w:pPr>
        <w:pStyle w:val="BodyText"/>
        <w:widowControl w:val="0"/>
      </w:pPr>
    </w:p>
    <w:p w14:paraId="4D55850C" w14:textId="77777777" w:rsidR="007927FB" w:rsidRDefault="007927FB" w:rsidP="007927FB">
      <w:pPr>
        <w:pStyle w:val="Heading1"/>
        <w:widowControl w:val="0"/>
        <w:spacing w:line="240" w:lineRule="auto"/>
        <w:ind w:left="0"/>
      </w:pPr>
      <w:r>
        <w:t>NCE EXAM</w:t>
      </w:r>
    </w:p>
    <w:p w14:paraId="64DDF4CC" w14:textId="77777777" w:rsidR="007927FB" w:rsidRDefault="007927FB" w:rsidP="007927FB">
      <w:pPr>
        <w:pStyle w:val="BodyText"/>
        <w:widowControl w:val="0"/>
        <w:rPr>
          <w:b/>
          <w:sz w:val="23"/>
        </w:rPr>
      </w:pPr>
    </w:p>
    <w:p w14:paraId="32053557" w14:textId="77777777" w:rsidR="007927FB" w:rsidRDefault="007927FB" w:rsidP="007927FB">
      <w:pPr>
        <w:pStyle w:val="BodyText"/>
        <w:widowControl w:val="0"/>
      </w:pPr>
      <w:r>
        <w:t xml:space="preserve">Old Dominion University Counseling Graduate Program students have a special opportunity to </w:t>
      </w:r>
      <w:r>
        <w:lastRenderedPageBreak/>
        <w:t>become a Nationally Certified Counselor (NCC).</w:t>
      </w:r>
    </w:p>
    <w:p w14:paraId="0CDC0E6B" w14:textId="77777777" w:rsidR="007927FB" w:rsidRDefault="007927FB" w:rsidP="007927FB">
      <w:pPr>
        <w:pStyle w:val="BodyText"/>
        <w:widowControl w:val="0"/>
      </w:pPr>
    </w:p>
    <w:p w14:paraId="7121E11B" w14:textId="77777777" w:rsidR="007927FB" w:rsidRDefault="007927FB" w:rsidP="007927FB">
      <w:pPr>
        <w:widowControl w:val="0"/>
        <w:rPr>
          <w:sz w:val="24"/>
        </w:rPr>
      </w:pPr>
      <w:r>
        <w:rPr>
          <w:sz w:val="24"/>
        </w:rPr>
        <w:t xml:space="preserve">Because ODU’s master’s degree programs are nationally CACREP accredited, the Counseling Program at ODU is participating in giving the </w:t>
      </w:r>
      <w:r>
        <w:rPr>
          <w:i/>
          <w:sz w:val="24"/>
        </w:rPr>
        <w:t xml:space="preserve">National Counselor Exam (NCE) for Licensure and Certification </w:t>
      </w:r>
      <w:r>
        <w:rPr>
          <w:sz w:val="24"/>
        </w:rPr>
        <w:t xml:space="preserve">for all students. Students may take the NCE as they near their graduation date, </w:t>
      </w:r>
      <w:r>
        <w:rPr>
          <w:i/>
          <w:sz w:val="24"/>
        </w:rPr>
        <w:t>prior to actually graduating</w:t>
      </w:r>
      <w:r>
        <w:rPr>
          <w:sz w:val="24"/>
        </w:rPr>
        <w:t>.   In contrast, students who have graduated from a</w:t>
      </w:r>
    </w:p>
    <w:p w14:paraId="3BC5B887" w14:textId="77777777" w:rsidR="007927FB" w:rsidRDefault="007927FB" w:rsidP="007927FB">
      <w:pPr>
        <w:pStyle w:val="BodyText"/>
        <w:widowControl w:val="0"/>
      </w:pPr>
      <w:r>
        <w:t xml:space="preserve">non-CACREP accredited program must wait until </w:t>
      </w:r>
      <w:r>
        <w:rPr>
          <w:u w:val="single"/>
        </w:rPr>
        <w:t xml:space="preserve">after </w:t>
      </w:r>
      <w:r>
        <w:t>they graduate before taking the exam and must complete 3,000 hours of supervised experience within three years before they can be certified. You are at a distinct advantage in applying to become a National Certified Counselor (NCC), having gone through a CACREP-accredited program.  Please also note that if you take the exam from ODU it will cost substantially less than if you take it at a later date at a national testing center.</w:t>
      </w:r>
    </w:p>
    <w:p w14:paraId="2B44E64A" w14:textId="77777777" w:rsidR="007927FB" w:rsidRDefault="007927FB" w:rsidP="007927FB">
      <w:pPr>
        <w:pStyle w:val="BodyText"/>
        <w:widowControl w:val="0"/>
      </w:pPr>
    </w:p>
    <w:p w14:paraId="0D437728" w14:textId="77777777" w:rsidR="007927FB" w:rsidRDefault="007927FB" w:rsidP="007927FB">
      <w:pPr>
        <w:pStyle w:val="BodyText"/>
        <w:widowControl w:val="0"/>
      </w:pPr>
      <w:r>
        <w:t>The best time to take the exam is the semester in which students have studied for the comprehensive exams or directly after that semester, as memorized information will be fresh. Students who pass the exam, upon graduation, will be a Nationally Certified Counselors (NCCs). This exam does not count as the exam for your residency in Virginia, the NCMHCE must be taken once your residency is completed (post-master’s).</w:t>
      </w:r>
    </w:p>
    <w:p w14:paraId="703EFDF0" w14:textId="77777777" w:rsidR="007927FB" w:rsidRDefault="007927FB" w:rsidP="007927FB">
      <w:pPr>
        <w:pStyle w:val="BodyText"/>
        <w:widowControl w:val="0"/>
        <w:rPr>
          <w:sz w:val="26"/>
        </w:rPr>
      </w:pPr>
    </w:p>
    <w:p w14:paraId="3BA0DA2C" w14:textId="77777777" w:rsidR="007927FB" w:rsidRDefault="007927FB" w:rsidP="007927FB">
      <w:pPr>
        <w:pStyle w:val="BodyText"/>
        <w:widowControl w:val="0"/>
        <w:rPr>
          <w:sz w:val="22"/>
        </w:rPr>
      </w:pPr>
    </w:p>
    <w:p w14:paraId="24DE98BC" w14:textId="77777777" w:rsidR="007927FB" w:rsidRDefault="007927FB" w:rsidP="007927FB">
      <w:pPr>
        <w:pStyle w:val="Heading1"/>
        <w:widowControl w:val="0"/>
        <w:spacing w:line="240" w:lineRule="auto"/>
        <w:ind w:left="0"/>
      </w:pPr>
      <w:r>
        <w:t>EVAULATION OF STUDENTS &amp; SUSPENSIONS</w:t>
      </w:r>
    </w:p>
    <w:p w14:paraId="0A963A78" w14:textId="77777777" w:rsidR="007927FB" w:rsidRDefault="007927FB" w:rsidP="007927FB">
      <w:pPr>
        <w:pStyle w:val="BodyText"/>
        <w:widowControl w:val="0"/>
        <w:rPr>
          <w:b/>
          <w:sz w:val="23"/>
        </w:rPr>
      </w:pPr>
    </w:p>
    <w:p w14:paraId="404DBCB9" w14:textId="77777777" w:rsidR="007927FB" w:rsidRDefault="007927FB" w:rsidP="007927FB">
      <w:pPr>
        <w:pStyle w:val="BodyText"/>
        <w:widowControl w:val="0"/>
      </w:pPr>
      <w:r>
        <w:t>In addition to the academic probation and suspension policy in the ODU Graduate Catalog, degree-seeking students in counseling graduate programs who earn a grade of C+ or lower (which includes grades of U) in a graduate course in their academic program are considered to be making unsatisfactory academic progress.  In the event a student earns one or two grades of C+ or lower in a semester or summer term, the student is required to meet with the Graduate Program Director prior to the beginning of the next semester or summer term or during the early part of the next semester or summer term to discuss reasons and to develop strategies in an attempt to avoid additional unacceptable grades. Upon earning a third grade of C+ or lower in a graduate course, a student will be academically suspended from the program and may not register for additional graduate courses in the counseling program.  Suspended students who wish to be considered for reinstatement in the graduate program must follow the procedures set forth in the ODU Graduate</w:t>
      </w:r>
      <w:r>
        <w:rPr>
          <w:spacing w:val="-13"/>
        </w:rPr>
        <w:t xml:space="preserve"> </w:t>
      </w:r>
      <w:r>
        <w:t>Catalog.</w:t>
      </w:r>
    </w:p>
    <w:p w14:paraId="014DE8B7" w14:textId="77777777" w:rsidR="007927FB" w:rsidRDefault="007927FB" w:rsidP="007927FB">
      <w:pPr>
        <w:pStyle w:val="BodyText"/>
        <w:widowControl w:val="0"/>
      </w:pPr>
    </w:p>
    <w:p w14:paraId="24E5705A" w14:textId="77777777" w:rsidR="007927FB" w:rsidRDefault="007927FB" w:rsidP="007927FB">
      <w:pPr>
        <w:pStyle w:val="BodyText"/>
        <w:widowControl w:val="0"/>
      </w:pPr>
      <w:r>
        <w:t>Students who receive a grade of B- or below in COUN 633 (Counseling and Psychotherapy Techniques), COUN 634 (Advanced Counseling and Psychotherapy Techniques) or a U in COUN 669 (Practicum) must repeat the course.  Students who receive a second grade of B- or below in either of these courses will be suspended from the program by the Graduate Program Director. Students who are dissatisfied with their grades may follow the Grade Appeals Procedure found in the ODU Graduate Catalog.  In the event a grade is appealed and changed to a B or better after a student has been suspended from the program, the student will be</w:t>
      </w:r>
      <w:r>
        <w:rPr>
          <w:spacing w:val="-19"/>
        </w:rPr>
        <w:t xml:space="preserve"> </w:t>
      </w:r>
      <w:r>
        <w:t>reinstated.</w:t>
      </w:r>
    </w:p>
    <w:p w14:paraId="1113E532" w14:textId="77777777" w:rsidR="007927FB" w:rsidRDefault="007927FB" w:rsidP="007927FB">
      <w:pPr>
        <w:pStyle w:val="BodyText"/>
        <w:widowControl w:val="0"/>
        <w:rPr>
          <w:sz w:val="23"/>
        </w:rPr>
      </w:pPr>
    </w:p>
    <w:p w14:paraId="434C6C7E" w14:textId="77777777" w:rsidR="007927FB" w:rsidRDefault="007927FB" w:rsidP="007927FB">
      <w:pPr>
        <w:pStyle w:val="BodyText"/>
        <w:widowControl w:val="0"/>
      </w:pPr>
      <w:r>
        <w:t>The ODU Graduate Catalog states that students who have less than a 3.0 graduate grade point average on courses earned at ODU will be placed on probation and may be suspended if conditions set forth in the catalog are not met.</w:t>
      </w:r>
    </w:p>
    <w:p w14:paraId="65EAFE3E" w14:textId="77777777" w:rsidR="007927FB" w:rsidRDefault="007927FB" w:rsidP="007927FB">
      <w:pPr>
        <w:pStyle w:val="BodyText"/>
        <w:widowControl w:val="0"/>
        <w:rPr>
          <w:sz w:val="23"/>
        </w:rPr>
      </w:pPr>
    </w:p>
    <w:p w14:paraId="0328783A" w14:textId="77777777" w:rsidR="007927FB" w:rsidRDefault="007927FB" w:rsidP="007927FB">
      <w:pPr>
        <w:pStyle w:val="BodyText"/>
        <w:widowControl w:val="0"/>
      </w:pPr>
      <w:r>
        <w:t xml:space="preserve">All of the suspensions listed above are administrative in nature and there is no appeal for students </w:t>
      </w:r>
      <w:r>
        <w:lastRenderedPageBreak/>
        <w:t>who have been suspended for the reasons listed above. Students are notified by the Graduate Program Director that they have been suspended from the program and the Dean of the College and Registrar will be notified of such suspensions.</w:t>
      </w:r>
    </w:p>
    <w:p w14:paraId="42990B88" w14:textId="77777777" w:rsidR="007927FB" w:rsidRDefault="007927FB" w:rsidP="007927FB">
      <w:pPr>
        <w:pStyle w:val="BodyText"/>
        <w:widowControl w:val="0"/>
      </w:pPr>
    </w:p>
    <w:p w14:paraId="045C3EAC" w14:textId="77777777" w:rsidR="007927FB" w:rsidRDefault="007927FB" w:rsidP="007927FB">
      <w:pPr>
        <w:pStyle w:val="BodyText"/>
        <w:widowControl w:val="0"/>
      </w:pPr>
      <w:r>
        <w:t>At any point in the program, if a faculty member has serious concerns about any of the following: a student’s behavior, a student’s competency as a counselor in training, or the personal or professional characteristics of a student that are not appropriate for a counselor in training, the faculty member shall, after confidential consultation with one or more full-time faculty members in the program, initiate the process outlined below. The following steps shall be taken:</w:t>
      </w:r>
    </w:p>
    <w:p w14:paraId="61DD03EE" w14:textId="77777777" w:rsidR="007927FB" w:rsidRDefault="007927FB" w:rsidP="007927FB">
      <w:pPr>
        <w:pStyle w:val="BodyText"/>
        <w:widowControl w:val="0"/>
      </w:pPr>
    </w:p>
    <w:p w14:paraId="76ECAB2F" w14:textId="77777777" w:rsidR="007927FB" w:rsidRDefault="007927FB" w:rsidP="007927FB">
      <w:pPr>
        <w:pStyle w:val="ListParagraph"/>
        <w:widowControl w:val="0"/>
        <w:numPr>
          <w:ilvl w:val="1"/>
          <w:numId w:val="2"/>
        </w:numPr>
        <w:tabs>
          <w:tab w:val="left" w:pos="855"/>
        </w:tabs>
        <w:ind w:left="0" w:firstLine="0"/>
        <w:rPr>
          <w:sz w:val="24"/>
        </w:rPr>
      </w:pPr>
      <w:r>
        <w:rPr>
          <w:sz w:val="24"/>
        </w:rPr>
        <w:t>The faculty member will first have a conference with the student (unless the faculty member has concerns about his or her personal safety). If the student is agreeable, an additional full-time faculty member should attend the conference with the</w:t>
      </w:r>
      <w:r>
        <w:rPr>
          <w:spacing w:val="-16"/>
          <w:sz w:val="24"/>
        </w:rPr>
        <w:t xml:space="preserve"> </w:t>
      </w:r>
      <w:r>
        <w:rPr>
          <w:sz w:val="24"/>
        </w:rPr>
        <w:t>student.</w:t>
      </w:r>
    </w:p>
    <w:p w14:paraId="70700F3A" w14:textId="77777777" w:rsidR="007927FB" w:rsidRDefault="007927FB" w:rsidP="007927FB">
      <w:pPr>
        <w:pStyle w:val="ListParagraph"/>
        <w:widowControl w:val="0"/>
        <w:numPr>
          <w:ilvl w:val="1"/>
          <w:numId w:val="2"/>
        </w:numPr>
        <w:tabs>
          <w:tab w:val="left" w:pos="855"/>
        </w:tabs>
        <w:ind w:left="0" w:firstLine="0"/>
        <w:rPr>
          <w:sz w:val="24"/>
        </w:rPr>
      </w:pPr>
      <w:r>
        <w:rPr>
          <w:sz w:val="24"/>
        </w:rPr>
        <w:t>If the faculty member is not satisfied at the conclusion of the conference with the student, the faculty member will send a confidential memo to the Graduate Program Director outlining the faculty member’s concerns about the student and summarizing the conference that took place with the</w:t>
      </w:r>
      <w:r>
        <w:rPr>
          <w:spacing w:val="-9"/>
          <w:sz w:val="24"/>
        </w:rPr>
        <w:t xml:space="preserve"> </w:t>
      </w:r>
      <w:r>
        <w:rPr>
          <w:sz w:val="24"/>
        </w:rPr>
        <w:t>student.</w:t>
      </w:r>
    </w:p>
    <w:p w14:paraId="1605064E" w14:textId="77777777" w:rsidR="007927FB" w:rsidRDefault="007927FB" w:rsidP="007927FB">
      <w:pPr>
        <w:pStyle w:val="ListParagraph"/>
        <w:widowControl w:val="0"/>
        <w:numPr>
          <w:ilvl w:val="1"/>
          <w:numId w:val="2"/>
        </w:numPr>
        <w:tabs>
          <w:tab w:val="left" w:pos="855"/>
        </w:tabs>
        <w:ind w:left="0" w:firstLine="0"/>
        <w:rPr>
          <w:sz w:val="24"/>
        </w:rPr>
      </w:pPr>
      <w:r>
        <w:rPr>
          <w:sz w:val="24"/>
        </w:rPr>
        <w:t>The Graduate Program Director will then call a confidential faculty meeting to discuss the</w:t>
      </w:r>
      <w:r>
        <w:rPr>
          <w:spacing w:val="-4"/>
          <w:sz w:val="24"/>
        </w:rPr>
        <w:t xml:space="preserve"> </w:t>
      </w:r>
      <w:r>
        <w:rPr>
          <w:sz w:val="24"/>
        </w:rPr>
        <w:t>concerns.</w:t>
      </w:r>
    </w:p>
    <w:p w14:paraId="59CF96E8" w14:textId="77777777" w:rsidR="007927FB" w:rsidRDefault="007927FB" w:rsidP="007927FB">
      <w:pPr>
        <w:pStyle w:val="ListParagraph"/>
        <w:widowControl w:val="0"/>
        <w:numPr>
          <w:ilvl w:val="1"/>
          <w:numId w:val="2"/>
        </w:numPr>
        <w:tabs>
          <w:tab w:val="left" w:pos="855"/>
        </w:tabs>
        <w:ind w:left="0" w:firstLine="0"/>
        <w:rPr>
          <w:sz w:val="24"/>
        </w:rPr>
      </w:pPr>
      <w:r>
        <w:rPr>
          <w:sz w:val="24"/>
        </w:rPr>
        <w:t>The full-time faculty will discuss the situation in a confidential meeting. The faculty can decide to take no action or can consider any recommendation they believe is appropriate for the situation. Some possible recommendations include asking the student to participate in personal counseling or some other self-reflective, change-oriented experience; asking the student to take additional course work to complete the degree; asking the student to take a leave of absence from the program for a period of time, or asking the student to permanently withdraw from the program (possibly with suggestions regarding more appropriate areas of study for the</w:t>
      </w:r>
      <w:r>
        <w:rPr>
          <w:spacing w:val="-15"/>
          <w:sz w:val="24"/>
        </w:rPr>
        <w:t xml:space="preserve"> </w:t>
      </w:r>
      <w:r>
        <w:rPr>
          <w:sz w:val="24"/>
        </w:rPr>
        <w:t>student).</w:t>
      </w:r>
    </w:p>
    <w:p w14:paraId="0BDD2172" w14:textId="77777777" w:rsidR="007927FB" w:rsidRDefault="007927FB" w:rsidP="007927FB">
      <w:pPr>
        <w:pStyle w:val="ListParagraph"/>
        <w:widowControl w:val="0"/>
        <w:numPr>
          <w:ilvl w:val="1"/>
          <w:numId w:val="2"/>
        </w:numPr>
        <w:tabs>
          <w:tab w:val="left" w:pos="855"/>
        </w:tabs>
        <w:ind w:left="0" w:firstLine="0"/>
        <w:rPr>
          <w:sz w:val="24"/>
        </w:rPr>
      </w:pPr>
      <w:r>
        <w:rPr>
          <w:sz w:val="24"/>
        </w:rPr>
        <w:t>The Graduate Program Director and the student’s advisor will then meet with the student, inform him or her of the concerns that were discussed and the faculty’s recommendations regarding the</w:t>
      </w:r>
      <w:r>
        <w:rPr>
          <w:spacing w:val="-9"/>
          <w:sz w:val="24"/>
        </w:rPr>
        <w:t xml:space="preserve"> </w:t>
      </w:r>
      <w:r>
        <w:rPr>
          <w:sz w:val="24"/>
        </w:rPr>
        <w:t>matter.</w:t>
      </w:r>
    </w:p>
    <w:p w14:paraId="3D58B9C0" w14:textId="77777777" w:rsidR="007927FB" w:rsidRDefault="007927FB" w:rsidP="007927FB">
      <w:pPr>
        <w:pStyle w:val="ListParagraph"/>
        <w:widowControl w:val="0"/>
        <w:numPr>
          <w:ilvl w:val="1"/>
          <w:numId w:val="2"/>
        </w:numPr>
        <w:tabs>
          <w:tab w:val="left" w:pos="855"/>
        </w:tabs>
        <w:ind w:left="0" w:firstLine="0"/>
        <w:rPr>
          <w:sz w:val="24"/>
        </w:rPr>
      </w:pPr>
      <w:r>
        <w:rPr>
          <w:sz w:val="24"/>
        </w:rPr>
        <w:t>If the student does not voluntarily agree to follow the recommendations provided by the faculty, the student may request a</w:t>
      </w:r>
      <w:r>
        <w:rPr>
          <w:spacing w:val="-12"/>
          <w:sz w:val="24"/>
        </w:rPr>
        <w:t xml:space="preserve"> </w:t>
      </w:r>
      <w:r>
        <w:rPr>
          <w:sz w:val="24"/>
        </w:rPr>
        <w:t>hearing.</w:t>
      </w:r>
    </w:p>
    <w:p w14:paraId="0FDAE274" w14:textId="77777777" w:rsidR="007927FB" w:rsidRDefault="007927FB" w:rsidP="007927FB">
      <w:pPr>
        <w:pStyle w:val="ListParagraph"/>
        <w:widowControl w:val="0"/>
        <w:numPr>
          <w:ilvl w:val="1"/>
          <w:numId w:val="2"/>
        </w:numPr>
        <w:tabs>
          <w:tab w:val="left" w:pos="855"/>
        </w:tabs>
        <w:ind w:left="0" w:firstLine="0"/>
        <w:rPr>
          <w:sz w:val="24"/>
        </w:rPr>
      </w:pPr>
      <w:r>
        <w:rPr>
          <w:sz w:val="24"/>
        </w:rPr>
        <w:t>If the student requests a hearing, the Graduate Program Director will prepare a written document for the student which summarizes the concerns that were raised, the process the faculty used in discussing the concerns, and the recommendations the faculty developed. The document will state that the faculty will request that the hearing panel require the student to take the recommendations of the</w:t>
      </w:r>
      <w:r>
        <w:rPr>
          <w:spacing w:val="-15"/>
          <w:sz w:val="24"/>
        </w:rPr>
        <w:t xml:space="preserve"> </w:t>
      </w:r>
      <w:r>
        <w:rPr>
          <w:sz w:val="24"/>
        </w:rPr>
        <w:t>faculty.</w:t>
      </w:r>
    </w:p>
    <w:p w14:paraId="5B2E3E9A" w14:textId="77777777" w:rsidR="007927FB" w:rsidRDefault="007927FB" w:rsidP="007927FB">
      <w:pPr>
        <w:pStyle w:val="ListParagraph"/>
        <w:widowControl w:val="0"/>
        <w:numPr>
          <w:ilvl w:val="1"/>
          <w:numId w:val="2"/>
        </w:numPr>
        <w:tabs>
          <w:tab w:val="left" w:pos="855"/>
        </w:tabs>
        <w:ind w:left="0" w:firstLine="0"/>
        <w:rPr>
          <w:sz w:val="24"/>
        </w:rPr>
      </w:pPr>
      <w:r>
        <w:rPr>
          <w:sz w:val="24"/>
        </w:rPr>
        <w:t>If the department chair is not a member of the counseling faculty, he or she will administer the appeal. If the department chair is a member of the counseling faculty, he or she will select a Graduate Program Director from another program in the department to administer the</w:t>
      </w:r>
      <w:r>
        <w:rPr>
          <w:spacing w:val="-7"/>
          <w:sz w:val="24"/>
        </w:rPr>
        <w:t xml:space="preserve"> </w:t>
      </w:r>
      <w:r>
        <w:rPr>
          <w:sz w:val="24"/>
        </w:rPr>
        <w:t>appeal.</w:t>
      </w:r>
    </w:p>
    <w:p w14:paraId="18247835" w14:textId="77777777" w:rsidR="007927FB" w:rsidRDefault="007927FB" w:rsidP="007927FB">
      <w:pPr>
        <w:pStyle w:val="ListParagraph"/>
        <w:widowControl w:val="0"/>
        <w:numPr>
          <w:ilvl w:val="1"/>
          <w:numId w:val="2"/>
        </w:numPr>
        <w:tabs>
          <w:tab w:val="left" w:pos="855"/>
        </w:tabs>
        <w:ind w:left="0" w:firstLine="0"/>
        <w:rPr>
          <w:sz w:val="24"/>
        </w:rPr>
      </w:pPr>
      <w:r>
        <w:rPr>
          <w:sz w:val="24"/>
        </w:rPr>
        <w:t>The person who administers the appeal will appoint a committee from the department. The committee will consist of two faculty members from programs that are not counseling and one graduate student from the counseling program. Both the Counseling Graduate Program Director and the student will have the right to challenge, for valid cause, any or all of the members of the committee, and in that event replacements will be appointed and no further challenge will be permitted. The committee will be asked to decide whether to require the student to take the recommendations of the faculty. If the faculty recommended that the student take a leave of absence, the committee</w:t>
      </w:r>
      <w:r>
        <w:rPr>
          <w:spacing w:val="-16"/>
          <w:sz w:val="24"/>
        </w:rPr>
        <w:t xml:space="preserve"> </w:t>
      </w:r>
      <w:r>
        <w:rPr>
          <w:sz w:val="24"/>
        </w:rPr>
        <w:t>will</w:t>
      </w:r>
    </w:p>
    <w:p w14:paraId="4A245010" w14:textId="77777777" w:rsidR="007927FB" w:rsidRDefault="007927FB" w:rsidP="007927FB">
      <w:pPr>
        <w:widowControl w:val="0"/>
        <w:rPr>
          <w:sz w:val="24"/>
        </w:rPr>
        <w:sectPr w:rsidR="007927FB">
          <w:pgSz w:w="12240" w:h="15840"/>
          <w:pgMar w:top="1360" w:right="1360" w:bottom="1180" w:left="1320" w:header="0" w:footer="990" w:gutter="0"/>
          <w:cols w:space="720"/>
        </w:sectPr>
      </w:pPr>
    </w:p>
    <w:p w14:paraId="6E20423D" w14:textId="77777777" w:rsidR="007927FB" w:rsidRDefault="007927FB" w:rsidP="007927FB">
      <w:pPr>
        <w:pStyle w:val="BodyText"/>
        <w:widowControl w:val="0"/>
      </w:pPr>
      <w:r>
        <w:lastRenderedPageBreak/>
        <w:t>determine whether the student should be suspended for a period of time. If the faculty recommended that the student withdraw permanently from the program, the committee will determine whether the student should be suspended from the program. The committee will hear the Counseling Graduate Director, the Counseling program faculty member or faculty members who initiated the concern about the student, the student, and other pertinent witnesses.  The hearing will be taped, but the tapes will be erased after one year following disposition of the case. The committee, after careful deliberation, will make its recommendation to the person administering the appeal, who will relay the information to the Counseling Graduate Program Director and the</w:t>
      </w:r>
      <w:r>
        <w:rPr>
          <w:spacing w:val="-17"/>
        </w:rPr>
        <w:t xml:space="preserve"> </w:t>
      </w:r>
      <w:r>
        <w:t>student.</w:t>
      </w:r>
    </w:p>
    <w:p w14:paraId="669A027D" w14:textId="77777777" w:rsidR="007927FB" w:rsidRDefault="007927FB" w:rsidP="007927FB">
      <w:pPr>
        <w:pStyle w:val="ListParagraph"/>
        <w:widowControl w:val="0"/>
        <w:numPr>
          <w:ilvl w:val="1"/>
          <w:numId w:val="2"/>
        </w:numPr>
        <w:tabs>
          <w:tab w:val="left" w:pos="1035"/>
        </w:tabs>
        <w:ind w:left="0" w:firstLine="0"/>
        <w:rPr>
          <w:sz w:val="24"/>
        </w:rPr>
      </w:pPr>
      <w:r>
        <w:rPr>
          <w:sz w:val="24"/>
        </w:rPr>
        <w:t>If either the Counseling Graduate Program Director of the student believes that the established procedures for the appeal have not been followed, an appeal for a rehearing may be to the Dean of the College of Education. The only basis for appeal will be the failure to have been provided due process as prescribed by the</w:t>
      </w:r>
      <w:r>
        <w:rPr>
          <w:spacing w:val="-13"/>
          <w:sz w:val="24"/>
        </w:rPr>
        <w:t xml:space="preserve"> </w:t>
      </w:r>
      <w:r>
        <w:rPr>
          <w:sz w:val="24"/>
        </w:rPr>
        <w:t>policy.</w:t>
      </w:r>
    </w:p>
    <w:p w14:paraId="3D5E57A4" w14:textId="77777777" w:rsidR="007927FB" w:rsidRDefault="007927FB" w:rsidP="007927FB">
      <w:pPr>
        <w:pStyle w:val="BodyText"/>
        <w:widowControl w:val="0"/>
        <w:rPr>
          <w:sz w:val="26"/>
        </w:rPr>
      </w:pPr>
    </w:p>
    <w:p w14:paraId="67550D6F" w14:textId="77777777" w:rsidR="007927FB" w:rsidRDefault="007927FB" w:rsidP="007927FB">
      <w:pPr>
        <w:pStyle w:val="BodyText"/>
        <w:widowControl w:val="0"/>
        <w:rPr>
          <w:sz w:val="22"/>
        </w:rPr>
      </w:pPr>
    </w:p>
    <w:p w14:paraId="44F159E1" w14:textId="77777777" w:rsidR="007927FB" w:rsidRDefault="007927FB" w:rsidP="007927FB">
      <w:pPr>
        <w:pStyle w:val="Heading1"/>
        <w:widowControl w:val="0"/>
        <w:spacing w:line="240" w:lineRule="auto"/>
        <w:ind w:left="0"/>
      </w:pPr>
      <w:r>
        <w:t>INTERNATIONAL COUNSELING INSTITUTES</w:t>
      </w:r>
    </w:p>
    <w:p w14:paraId="7A11DE8F" w14:textId="77777777" w:rsidR="007927FB" w:rsidRDefault="007927FB" w:rsidP="007927FB">
      <w:pPr>
        <w:pStyle w:val="BodyText"/>
        <w:widowControl w:val="0"/>
        <w:rPr>
          <w:b/>
          <w:sz w:val="23"/>
        </w:rPr>
      </w:pPr>
    </w:p>
    <w:p w14:paraId="1A93FB47" w14:textId="77777777" w:rsidR="007927FB" w:rsidRDefault="007927FB" w:rsidP="007927FB">
      <w:pPr>
        <w:pStyle w:val="BodyText"/>
        <w:widowControl w:val="0"/>
      </w:pPr>
      <w:r>
        <w:t>Students in the Counseling Graduate Program at ODU have the rare opportunity to study abroad during their degree programs and earn academic credits that count toward their degrees. The institutes offered by the Counseling Graduate Program at ODU include rich multicultural experiences in foreign countries. Institutes are led by ODU counseling faculty. The cost of these institutes can be computed in students’ expenses toward receiving student loans. ODU graduate assistants who have their tuition paid by the university can reduce the cost of the institute by the amount of tuition for a 3 credit course. Most professors accommodate students’ absences during the institutes, but permission to miss classes must be secured from individual instructors.</w:t>
      </w:r>
    </w:p>
    <w:p w14:paraId="3A1B98DA" w14:textId="77777777" w:rsidR="007927FB" w:rsidRDefault="007927FB" w:rsidP="007927FB">
      <w:pPr>
        <w:pStyle w:val="BodyText"/>
        <w:widowControl w:val="0"/>
      </w:pPr>
      <w:r>
        <w:t xml:space="preserve">Detailed information on all of the international counseling institutes may be viewed at </w:t>
      </w:r>
      <w:hyperlink r:id="rId31">
        <w:r>
          <w:rPr>
            <w:color w:val="0000FF"/>
            <w:u w:val="single" w:color="0000FF"/>
          </w:rPr>
          <w:t>http://odu.studioabroad.com/index.cfm?Program_Type_ID=1&amp;Program_Name=counseling&amp;pt=</w:t>
        </w:r>
      </w:hyperlink>
    </w:p>
    <w:p w14:paraId="4FC3B6AA" w14:textId="77777777" w:rsidR="007927FB" w:rsidRDefault="00F629D9" w:rsidP="007927FB">
      <w:pPr>
        <w:pStyle w:val="BodyText"/>
        <w:widowControl w:val="0"/>
      </w:pPr>
      <w:hyperlink r:id="rId32">
        <w:r w:rsidR="007927FB">
          <w:rPr>
            <w:color w:val="0000FF"/>
            <w:u w:val="single" w:color="0000FF"/>
          </w:rPr>
          <w:t xml:space="preserve">%7F&amp;pi=%7F&amp;pc=%7F&amp;pr=%7F&amp;FuseAction=Programs.SearchResults&amp;SimpleSearch=1 </w:t>
        </w:r>
      </w:hyperlink>
      <w:r w:rsidR="007927FB">
        <w:t>.</w:t>
      </w:r>
    </w:p>
    <w:p w14:paraId="22437EF0" w14:textId="77777777" w:rsidR="007927FB" w:rsidRDefault="007927FB" w:rsidP="007927FB">
      <w:pPr>
        <w:pStyle w:val="BodyText"/>
        <w:widowControl w:val="0"/>
      </w:pPr>
    </w:p>
    <w:p w14:paraId="1269753D" w14:textId="77777777" w:rsidR="001E1013" w:rsidRDefault="001E1013" w:rsidP="007927FB">
      <w:pPr>
        <w:pStyle w:val="BodyText"/>
        <w:widowControl w:val="0"/>
      </w:pPr>
    </w:p>
    <w:p w14:paraId="72C3538A" w14:textId="77777777" w:rsidR="001E1013" w:rsidRDefault="001E1013" w:rsidP="001E1013">
      <w:pPr>
        <w:pStyle w:val="Heading1"/>
        <w:widowControl w:val="0"/>
        <w:spacing w:line="240" w:lineRule="auto"/>
        <w:ind w:left="0"/>
      </w:pPr>
      <w:r>
        <w:t>IMPORTANT UNIVERSITY AND PROGRAM POLICIES</w:t>
      </w:r>
    </w:p>
    <w:p w14:paraId="4A68BFAE" w14:textId="77777777" w:rsidR="001E1013" w:rsidRDefault="001E1013" w:rsidP="001E1013">
      <w:pPr>
        <w:pStyle w:val="BodyText"/>
        <w:widowControl w:val="0"/>
        <w:rPr>
          <w:b/>
          <w:sz w:val="23"/>
        </w:rPr>
      </w:pPr>
    </w:p>
    <w:p w14:paraId="2F8E5B71" w14:textId="77777777" w:rsidR="001E1013" w:rsidRDefault="001E1013" w:rsidP="001E1013">
      <w:pPr>
        <w:widowControl w:val="0"/>
        <w:rPr>
          <w:b/>
          <w:sz w:val="24"/>
        </w:rPr>
      </w:pPr>
      <w:r>
        <w:rPr>
          <w:b/>
          <w:sz w:val="24"/>
        </w:rPr>
        <w:t>Transfer of Credits</w:t>
      </w:r>
    </w:p>
    <w:p w14:paraId="0356C0BE" w14:textId="77777777" w:rsidR="001E1013" w:rsidRDefault="001E1013" w:rsidP="001E1013">
      <w:pPr>
        <w:pStyle w:val="ListParagraph"/>
        <w:widowControl w:val="0"/>
        <w:numPr>
          <w:ilvl w:val="0"/>
          <w:numId w:val="1"/>
        </w:numPr>
        <w:tabs>
          <w:tab w:val="left" w:pos="1199"/>
          <w:tab w:val="left" w:pos="1200"/>
        </w:tabs>
        <w:ind w:left="0" w:firstLine="0"/>
        <w:rPr>
          <w:sz w:val="24"/>
        </w:rPr>
      </w:pPr>
      <w:r>
        <w:rPr>
          <w:sz w:val="24"/>
        </w:rPr>
        <w:t>After being admitted to the Counseling Program, students generally may transfer a total of 12 graduate credit hours from a CACREP accredited program. Students generally may transfer a maximum of 6 credits earned at a program that is not CACREP accredited. Courses which students took six or more years ago and courses in which students earned a grade of B- or lower cannot be transferred. Students who wish to transfer more than 12 credits from a CACREP accredited institution or more than 6 credits from an institution that is not CACREP accredited must receive permission from his or her faculty advisor, the Graduate Program Director, and the College of Education. All transfer credits are subject to review and approval by the Graduate Program</w:t>
      </w:r>
      <w:r>
        <w:rPr>
          <w:spacing w:val="-9"/>
          <w:sz w:val="24"/>
        </w:rPr>
        <w:t xml:space="preserve"> </w:t>
      </w:r>
      <w:r>
        <w:rPr>
          <w:sz w:val="24"/>
        </w:rPr>
        <w:t>Director.</w:t>
      </w:r>
    </w:p>
    <w:p w14:paraId="322CDF76" w14:textId="77777777" w:rsidR="001E1013" w:rsidRDefault="001E1013" w:rsidP="001E1013">
      <w:pPr>
        <w:pStyle w:val="BodyText"/>
        <w:widowControl w:val="0"/>
      </w:pPr>
    </w:p>
    <w:p w14:paraId="7E8592AC" w14:textId="77777777" w:rsidR="001E1013" w:rsidRPr="001E1013" w:rsidRDefault="001E1013" w:rsidP="001E1013">
      <w:pPr>
        <w:pStyle w:val="ListParagraph"/>
        <w:widowControl w:val="0"/>
        <w:numPr>
          <w:ilvl w:val="0"/>
          <w:numId w:val="1"/>
        </w:numPr>
        <w:tabs>
          <w:tab w:val="left" w:pos="1199"/>
          <w:tab w:val="left" w:pos="1200"/>
        </w:tabs>
        <w:ind w:left="0" w:firstLine="0"/>
        <w:rPr>
          <w:sz w:val="24"/>
        </w:rPr>
      </w:pPr>
      <w:r>
        <w:rPr>
          <w:sz w:val="24"/>
        </w:rPr>
        <w:t>Students may take up to 12 credits as non-degree graduate students at ODU and, if they are admitted, the 12 credits will be applied to their degree program. In no circumstances will students be allowed to transfer more than 12 credits taken at</w:t>
      </w:r>
      <w:r>
        <w:rPr>
          <w:spacing w:val="-21"/>
          <w:sz w:val="24"/>
        </w:rPr>
        <w:t xml:space="preserve"> </w:t>
      </w:r>
      <w:r>
        <w:rPr>
          <w:sz w:val="24"/>
        </w:rPr>
        <w:t xml:space="preserve">ODU </w:t>
      </w:r>
      <w:r>
        <w:t xml:space="preserve">prior to being admitted. The only courses non-degree courses students may take are COUN 601, 650, a COUN elective, and FOUN 611. An exception to this policy is made for students who already have earned a master’s degree in counseling but </w:t>
      </w:r>
      <w:r>
        <w:lastRenderedPageBreak/>
        <w:t>who wish to take additional coursework (e.g., to meet LPC requirements; ODU counseling graduates who wish to complete courses to become certified as a school counselor).</w:t>
      </w:r>
    </w:p>
    <w:p w14:paraId="6558C466" w14:textId="77777777" w:rsidR="001E1013" w:rsidRDefault="001E1013" w:rsidP="001E1013">
      <w:pPr>
        <w:pStyle w:val="BodyText"/>
        <w:widowControl w:val="0"/>
      </w:pPr>
      <w:r>
        <w:t>Each exception requires approval by the graduate program director.</w:t>
      </w:r>
    </w:p>
    <w:p w14:paraId="197356E5" w14:textId="77777777" w:rsidR="001E1013" w:rsidRDefault="001E1013" w:rsidP="001E1013">
      <w:pPr>
        <w:pStyle w:val="BodyText"/>
        <w:widowControl w:val="0"/>
        <w:rPr>
          <w:sz w:val="23"/>
        </w:rPr>
      </w:pPr>
    </w:p>
    <w:p w14:paraId="78D960DC" w14:textId="77777777" w:rsidR="001E1013" w:rsidRDefault="001E1013" w:rsidP="001E1013">
      <w:pPr>
        <w:pStyle w:val="ListParagraph"/>
        <w:widowControl w:val="0"/>
        <w:numPr>
          <w:ilvl w:val="0"/>
          <w:numId w:val="1"/>
        </w:numPr>
        <w:tabs>
          <w:tab w:val="left" w:pos="1179"/>
          <w:tab w:val="left" w:pos="1180"/>
        </w:tabs>
        <w:ind w:left="0" w:firstLine="0"/>
        <w:rPr>
          <w:sz w:val="24"/>
        </w:rPr>
      </w:pPr>
      <w:r>
        <w:rPr>
          <w:sz w:val="24"/>
        </w:rPr>
        <w:t>If students who have been admitted to the program wish to take a course at an outside institution with the intent of later transferring the earned credit hours to meet</w:t>
      </w:r>
      <w:r>
        <w:rPr>
          <w:spacing w:val="-23"/>
          <w:sz w:val="24"/>
        </w:rPr>
        <w:t xml:space="preserve"> </w:t>
      </w:r>
      <w:r>
        <w:rPr>
          <w:sz w:val="24"/>
        </w:rPr>
        <w:t xml:space="preserve">graduate degree requirements at Old Dominion University, they must obtain written permission from their advisor </w:t>
      </w:r>
      <w:r>
        <w:rPr>
          <w:sz w:val="24"/>
          <w:u w:val="single"/>
        </w:rPr>
        <w:t xml:space="preserve">prior to </w:t>
      </w:r>
      <w:r>
        <w:rPr>
          <w:sz w:val="24"/>
        </w:rPr>
        <w:t>taking the</w:t>
      </w:r>
      <w:r>
        <w:rPr>
          <w:spacing w:val="-13"/>
          <w:sz w:val="24"/>
        </w:rPr>
        <w:t xml:space="preserve"> </w:t>
      </w:r>
      <w:r>
        <w:rPr>
          <w:sz w:val="24"/>
        </w:rPr>
        <w:t>course.</w:t>
      </w:r>
    </w:p>
    <w:p w14:paraId="4665D7AD" w14:textId="77777777" w:rsidR="001E1013" w:rsidRDefault="001E1013" w:rsidP="001E1013">
      <w:pPr>
        <w:pStyle w:val="BodyText"/>
        <w:widowControl w:val="0"/>
        <w:rPr>
          <w:sz w:val="16"/>
        </w:rPr>
      </w:pPr>
    </w:p>
    <w:p w14:paraId="4C0FD626" w14:textId="77777777" w:rsidR="001E1013" w:rsidRDefault="001E1013" w:rsidP="001E1013">
      <w:pPr>
        <w:pStyle w:val="ListParagraph"/>
        <w:widowControl w:val="0"/>
        <w:numPr>
          <w:ilvl w:val="0"/>
          <w:numId w:val="1"/>
        </w:numPr>
        <w:tabs>
          <w:tab w:val="left" w:pos="1179"/>
          <w:tab w:val="left" w:pos="1180"/>
        </w:tabs>
        <w:ind w:left="0" w:firstLine="0"/>
        <w:rPr>
          <w:sz w:val="24"/>
        </w:rPr>
      </w:pPr>
      <w:r>
        <w:rPr>
          <w:sz w:val="24"/>
        </w:rPr>
        <w:t>No course in which students in a non-degree status earned a grade of B- or lower</w:t>
      </w:r>
      <w:r>
        <w:rPr>
          <w:spacing w:val="-19"/>
          <w:sz w:val="24"/>
        </w:rPr>
        <w:t xml:space="preserve"> </w:t>
      </w:r>
      <w:r>
        <w:rPr>
          <w:sz w:val="24"/>
        </w:rPr>
        <w:t>can be transferred to meet graduate degree</w:t>
      </w:r>
      <w:r>
        <w:rPr>
          <w:spacing w:val="-11"/>
          <w:sz w:val="24"/>
        </w:rPr>
        <w:t xml:space="preserve"> </w:t>
      </w:r>
      <w:r>
        <w:rPr>
          <w:sz w:val="24"/>
        </w:rPr>
        <w:t>requirements.</w:t>
      </w:r>
    </w:p>
    <w:p w14:paraId="16974287" w14:textId="77777777" w:rsidR="001E1013" w:rsidRDefault="001E1013" w:rsidP="001E1013">
      <w:pPr>
        <w:pStyle w:val="BodyText"/>
        <w:widowControl w:val="0"/>
        <w:rPr>
          <w:sz w:val="23"/>
        </w:rPr>
      </w:pPr>
    </w:p>
    <w:p w14:paraId="43DFFCE6" w14:textId="77777777" w:rsidR="001E1013" w:rsidRDefault="001E1013" w:rsidP="001E1013">
      <w:pPr>
        <w:pStyle w:val="ListParagraph"/>
        <w:widowControl w:val="0"/>
        <w:numPr>
          <w:ilvl w:val="0"/>
          <w:numId w:val="1"/>
        </w:numPr>
        <w:tabs>
          <w:tab w:val="left" w:pos="1179"/>
          <w:tab w:val="left" w:pos="1180"/>
        </w:tabs>
        <w:ind w:left="0" w:firstLine="0"/>
        <w:rPr>
          <w:sz w:val="24"/>
        </w:rPr>
      </w:pPr>
      <w:r>
        <w:rPr>
          <w:sz w:val="24"/>
        </w:rPr>
        <w:t>Courses that have been applied toward earning one degree cannot be applied to satisfy the requirements for another degree. However, counseling master’s degree program requirements that were met in a previous degree program may be waived and elective credits</w:t>
      </w:r>
      <w:r>
        <w:rPr>
          <w:spacing w:val="-8"/>
          <w:sz w:val="24"/>
        </w:rPr>
        <w:t xml:space="preserve"> </w:t>
      </w:r>
      <w:r>
        <w:rPr>
          <w:sz w:val="24"/>
        </w:rPr>
        <w:t>substituted.</w:t>
      </w:r>
    </w:p>
    <w:p w14:paraId="02F5E4D1" w14:textId="77777777" w:rsidR="001E1013" w:rsidRDefault="001E1013" w:rsidP="001E1013">
      <w:pPr>
        <w:pStyle w:val="BodyText"/>
        <w:widowControl w:val="0"/>
      </w:pPr>
    </w:p>
    <w:p w14:paraId="2E57D090" w14:textId="77777777" w:rsidR="001E1013" w:rsidRDefault="001E1013" w:rsidP="001E1013">
      <w:pPr>
        <w:pStyle w:val="Heading1"/>
        <w:widowControl w:val="0"/>
        <w:spacing w:line="240" w:lineRule="auto"/>
        <w:ind w:left="0"/>
      </w:pPr>
      <w:r>
        <w:t>Deadlines</w:t>
      </w:r>
    </w:p>
    <w:p w14:paraId="79E8E559" w14:textId="77777777" w:rsidR="001E1013" w:rsidRDefault="001E1013" w:rsidP="001E1013">
      <w:pPr>
        <w:pStyle w:val="BodyText"/>
        <w:widowControl w:val="0"/>
      </w:pPr>
      <w:r>
        <w:t>Students are responsible for keeping informed of all deadlines throughout the program. It is not the responsibility of faculty or staff to notify students of approaching deadlines; however, notices may be communicated. All applications (e.g., Practicum, Internship, Comprehensive Exam, Graduation) must be submitted by the stated deadlines.</w:t>
      </w:r>
    </w:p>
    <w:p w14:paraId="76B391A6" w14:textId="77777777" w:rsidR="001E1013" w:rsidRDefault="001E1013" w:rsidP="001E1013">
      <w:pPr>
        <w:pStyle w:val="BodyText"/>
        <w:widowControl w:val="0"/>
      </w:pPr>
    </w:p>
    <w:p w14:paraId="61E77321" w14:textId="77777777" w:rsidR="001E1013" w:rsidRDefault="001E1013" w:rsidP="001E1013">
      <w:pPr>
        <w:pStyle w:val="Heading1"/>
        <w:widowControl w:val="0"/>
        <w:spacing w:line="240" w:lineRule="auto"/>
        <w:ind w:left="0"/>
      </w:pPr>
      <w:r>
        <w:t>Academic Appeal Policy</w:t>
      </w:r>
    </w:p>
    <w:p w14:paraId="0738B380" w14:textId="77777777" w:rsidR="001E1013" w:rsidRDefault="001E1013" w:rsidP="001E1013">
      <w:pPr>
        <w:pStyle w:val="BodyText"/>
        <w:widowControl w:val="0"/>
      </w:pPr>
      <w:r>
        <w:t>The academic appeals policy may be found in the ODU Graduate Catalog.</w:t>
      </w:r>
    </w:p>
    <w:p w14:paraId="254AE84E" w14:textId="77777777" w:rsidR="001E1013" w:rsidRDefault="001E1013" w:rsidP="001E1013">
      <w:pPr>
        <w:pStyle w:val="ListParagraph"/>
        <w:widowControl w:val="0"/>
        <w:tabs>
          <w:tab w:val="left" w:pos="1199"/>
          <w:tab w:val="left" w:pos="1200"/>
        </w:tabs>
        <w:ind w:left="0" w:firstLine="0"/>
        <w:rPr>
          <w:sz w:val="24"/>
        </w:rPr>
      </w:pPr>
    </w:p>
    <w:p w14:paraId="45BEB1A8" w14:textId="77777777" w:rsidR="001E1013" w:rsidRDefault="001E1013" w:rsidP="001E1013">
      <w:pPr>
        <w:pStyle w:val="Heading1"/>
        <w:widowControl w:val="0"/>
        <w:spacing w:line="240" w:lineRule="auto"/>
        <w:ind w:left="0"/>
      </w:pPr>
      <w:r>
        <w:t>Professional Associations, Student Association, and Professional Workshops</w:t>
      </w:r>
    </w:p>
    <w:p w14:paraId="3FB25226" w14:textId="77777777" w:rsidR="001E1013" w:rsidRDefault="001E1013" w:rsidP="001E1013">
      <w:pPr>
        <w:pStyle w:val="BodyText"/>
        <w:widowControl w:val="0"/>
      </w:pPr>
      <w:r>
        <w:t>Student participation in professional associations (e.g., American Counseling Association and its divisions, the Virginia Counselors Association and its divisions, the Virginia School Counselor Association, and other relevant professional associations) is strongly encouraged. If invited, students are encouraged to join ODU’s chapter of the counseling honorary society, Chi Sigma Iota. Students should periodically check their ODU email inbox for notices about workshops and other professional activities.</w:t>
      </w:r>
    </w:p>
    <w:p w14:paraId="370646A9" w14:textId="77777777" w:rsidR="001E1013" w:rsidRDefault="001E1013" w:rsidP="001E1013">
      <w:pPr>
        <w:pStyle w:val="BodyText"/>
        <w:widowControl w:val="0"/>
      </w:pPr>
    </w:p>
    <w:p w14:paraId="06D1867B" w14:textId="77777777" w:rsidR="001E1013" w:rsidRDefault="001E1013" w:rsidP="001E1013">
      <w:pPr>
        <w:pStyle w:val="Heading1"/>
        <w:widowControl w:val="0"/>
        <w:spacing w:line="240" w:lineRule="auto"/>
        <w:ind w:left="0"/>
      </w:pPr>
      <w:r>
        <w:t>Minority Recruitment Policy</w:t>
      </w:r>
    </w:p>
    <w:p w14:paraId="2F20E24B" w14:textId="77777777" w:rsidR="001E1013" w:rsidRDefault="001E1013" w:rsidP="001E1013">
      <w:pPr>
        <w:pStyle w:val="BodyText"/>
        <w:widowControl w:val="0"/>
      </w:pPr>
      <w:r>
        <w:t>The Counseling Graduate Program is committed to recruiting qualified minority students from the local Hampton Roads region, the Commonwealth of Virginia, nationally, and internationally.</w:t>
      </w:r>
    </w:p>
    <w:p w14:paraId="1B962746" w14:textId="77777777" w:rsidR="001E1013" w:rsidRDefault="001E1013" w:rsidP="001E1013">
      <w:pPr>
        <w:pStyle w:val="BodyText"/>
        <w:widowControl w:val="0"/>
      </w:pPr>
    </w:p>
    <w:p w14:paraId="6A6D5B9A" w14:textId="77777777" w:rsidR="001E1013" w:rsidRDefault="001E1013" w:rsidP="001E1013">
      <w:pPr>
        <w:pStyle w:val="Heading1"/>
        <w:widowControl w:val="0"/>
        <w:spacing w:line="240" w:lineRule="auto"/>
        <w:ind w:left="0"/>
      </w:pPr>
      <w:r>
        <w:t>Graduate Assistantships</w:t>
      </w:r>
    </w:p>
    <w:p w14:paraId="00602579" w14:textId="77777777" w:rsidR="001E1013" w:rsidRDefault="001E1013" w:rsidP="001E1013">
      <w:pPr>
        <w:pStyle w:val="BodyText"/>
        <w:widowControl w:val="0"/>
        <w:rPr>
          <w:rFonts w:ascii="Courier New"/>
          <w:sz w:val="20"/>
        </w:rPr>
      </w:pPr>
      <w:r>
        <w:t xml:space="preserve">Counseling master’s degree students are sometimes awarded assistantships in various ODU offices including Academic Skills, Financial Aid, Office of Intercultural Relations, Resident Life, Student Activities, Student Development, Student Health Services, Student Life, and Vice President of Student Services. Students interesting in obtaining an assistantship should apply directly to offices on campus that have assistantships. In addition, they should visit the Career Management Center website for listings of assistantships. Students can visit the following link for general information on graduate assistantships at ODU: </w:t>
      </w:r>
      <w:hyperlink r:id="rId33">
        <w:r>
          <w:rPr>
            <w:rFonts w:ascii="Courier New"/>
            <w:color w:val="0000FF"/>
            <w:sz w:val="20"/>
            <w:u w:val="single" w:color="0000FF"/>
          </w:rPr>
          <w:t>https://www.odu.edu/efl/academics/hied/graduate-assistantships#.V5Z33U32Y08</w:t>
        </w:r>
      </w:hyperlink>
    </w:p>
    <w:p w14:paraId="038A5679" w14:textId="77777777" w:rsidR="001E1013" w:rsidRDefault="001E1013" w:rsidP="001E1013">
      <w:pPr>
        <w:pStyle w:val="BodyText"/>
        <w:widowControl w:val="0"/>
        <w:rPr>
          <w:rFonts w:ascii="Courier New"/>
          <w:sz w:val="15"/>
        </w:rPr>
      </w:pPr>
    </w:p>
    <w:p w14:paraId="6D240652" w14:textId="77777777" w:rsidR="001E1013" w:rsidRDefault="001E1013" w:rsidP="001E1013">
      <w:pPr>
        <w:pStyle w:val="Heading1"/>
        <w:widowControl w:val="0"/>
        <w:spacing w:line="240" w:lineRule="auto"/>
        <w:ind w:left="0"/>
      </w:pPr>
      <w:r>
        <w:t>Financial Aid and Part-Time Employment</w:t>
      </w:r>
    </w:p>
    <w:p w14:paraId="1A136001" w14:textId="77777777" w:rsidR="001E1013" w:rsidRDefault="001E1013" w:rsidP="001E1013">
      <w:pPr>
        <w:pStyle w:val="BodyText"/>
        <w:widowControl w:val="0"/>
      </w:pPr>
      <w:r>
        <w:t xml:space="preserve">Financial aid is reserved for degree seeking students only and students must be enrolled in 4 credit </w:t>
      </w:r>
      <w:r>
        <w:lastRenderedPageBreak/>
        <w:t>hours. Non degree seeking students are not eligible. Students are encouraged to contact the Financial Aid Office if they are seeking financial assistance. The Office of Financial Aid, through College Aid Sources of Higher Education (CASHE), provides a scholarship search of over 200,000 sources of aid from over 18,000 organizations. Additionally, Old Dominion University has been selected to participate in the Federal Direct Student Loan Program.</w:t>
      </w:r>
    </w:p>
    <w:p w14:paraId="7456BC62" w14:textId="77777777" w:rsidR="001E1013" w:rsidRDefault="001E1013" w:rsidP="001E1013">
      <w:pPr>
        <w:pStyle w:val="BodyText"/>
        <w:widowControl w:val="0"/>
      </w:pPr>
      <w:r>
        <w:t>The Office of Career Services provides a number of opportunities for students to obtain part- time work, including advertising of student employment opportunities, accessibility to College Work- Study positions, and accessibility to the Virginia Work-Study Program, which offers a variety of paid positions in area school districts and non-profit agencies.</w:t>
      </w:r>
    </w:p>
    <w:p w14:paraId="3E85FA61" w14:textId="77777777" w:rsidR="001E1013" w:rsidRDefault="001E1013" w:rsidP="001E1013">
      <w:pPr>
        <w:pStyle w:val="BodyText"/>
        <w:widowControl w:val="0"/>
      </w:pPr>
    </w:p>
    <w:p w14:paraId="34E341F7" w14:textId="77777777" w:rsidR="001E1013" w:rsidRDefault="001E1013" w:rsidP="001E1013">
      <w:pPr>
        <w:pStyle w:val="Heading1"/>
        <w:widowControl w:val="0"/>
        <w:spacing w:line="240" w:lineRule="auto"/>
        <w:ind w:left="0"/>
      </w:pPr>
      <w:r>
        <w:t>Accommodating Students with Special Learning Needs:</w:t>
      </w:r>
    </w:p>
    <w:p w14:paraId="0D667BB2" w14:textId="77777777" w:rsidR="001E1013" w:rsidRDefault="001E1013" w:rsidP="001E1013">
      <w:pPr>
        <w:pStyle w:val="BodyText"/>
        <w:widowControl w:val="0"/>
      </w:pPr>
      <w:r>
        <w:t>Old Dominion University is committed to ensuring equal access to all qualified students with disabilities in accordance with the Americans with Disabilities Act. The Office of Educational Accessibility (OEA) is the campus office that works with students who have disabilities to provide and/or arrange reasonable accommodations.</w:t>
      </w:r>
    </w:p>
    <w:p w14:paraId="2FA422C6" w14:textId="77777777" w:rsidR="001E1013" w:rsidRDefault="001E1013" w:rsidP="001E1013">
      <w:pPr>
        <w:pStyle w:val="BodyText"/>
        <w:widowControl w:val="0"/>
      </w:pPr>
      <w:r>
        <w:t>If you experience a disability which will impact your ability to access any aspect of my class, please present me with an accommodation letter from OEA so that we can work together to ensure that appropriate accommodations are available to you.</w:t>
      </w:r>
    </w:p>
    <w:p w14:paraId="46D6C7DE" w14:textId="77777777" w:rsidR="001E1013" w:rsidRDefault="001E1013" w:rsidP="001E1013">
      <w:pPr>
        <w:pStyle w:val="BodyText"/>
        <w:widowControl w:val="0"/>
      </w:pPr>
      <w:r>
        <w:t>If you feel that you will experience barriers to your ability to learn and/or testing in my class but do not have an accommodation letter, please consider scheduling an appointment with OEA to determine if academic accommodations are necessary.</w:t>
      </w:r>
    </w:p>
    <w:p w14:paraId="38BE637E" w14:textId="77777777" w:rsidR="001E1013" w:rsidRDefault="001E1013" w:rsidP="001E1013">
      <w:pPr>
        <w:pStyle w:val="BodyText"/>
        <w:widowControl w:val="0"/>
      </w:pPr>
      <w:r>
        <w:t xml:space="preserve">The Office of Educational Accessibility is located at 1021 Student Success Center and their phone number is (757)683-4655. Additional information is available at the OEA website: </w:t>
      </w:r>
      <w:hyperlink r:id="rId34">
        <w:r>
          <w:rPr>
            <w:u w:val="single"/>
          </w:rPr>
          <w:t>http://www.odu.edu/educationalaccessibility/</w:t>
        </w:r>
      </w:hyperlink>
    </w:p>
    <w:p w14:paraId="7AFBBC6D" w14:textId="77777777" w:rsidR="001E1013" w:rsidRDefault="001E1013" w:rsidP="001E1013">
      <w:pPr>
        <w:pStyle w:val="BodyText"/>
        <w:widowControl w:val="0"/>
        <w:rPr>
          <w:sz w:val="16"/>
        </w:rPr>
      </w:pPr>
    </w:p>
    <w:p w14:paraId="267891C4" w14:textId="77777777" w:rsidR="001E1013" w:rsidRDefault="001E1013" w:rsidP="001E1013">
      <w:pPr>
        <w:pStyle w:val="Heading1"/>
        <w:widowControl w:val="0"/>
        <w:spacing w:line="240" w:lineRule="auto"/>
        <w:ind w:left="0"/>
      </w:pPr>
      <w:r>
        <w:t>Six-Year Limit</w:t>
      </w:r>
    </w:p>
    <w:p w14:paraId="7A7CE2E4" w14:textId="77777777" w:rsidR="001E1013" w:rsidRDefault="001E1013" w:rsidP="001E1013">
      <w:pPr>
        <w:pStyle w:val="BodyText"/>
        <w:widowControl w:val="0"/>
      </w:pPr>
      <w:r>
        <w:t>Students must complete all program requirements within six years. Students who need an extension must write a request for an extension to the Graduate Program Director requesting additional time and must obtain written permission for an extension. Students who want to use credits earned more than six years ago must validate their courses by following the Out-Of-Date Validation of Credits policy found in the ODU Graduate Catalog.</w:t>
      </w:r>
    </w:p>
    <w:p w14:paraId="24194B1A" w14:textId="77777777" w:rsidR="001E1013" w:rsidRDefault="001E1013" w:rsidP="001E1013">
      <w:pPr>
        <w:pStyle w:val="BodyText"/>
        <w:widowControl w:val="0"/>
      </w:pPr>
    </w:p>
    <w:p w14:paraId="7962EB19" w14:textId="77777777" w:rsidR="001E1013" w:rsidRDefault="001E1013" w:rsidP="001E1013">
      <w:pPr>
        <w:pStyle w:val="Heading1"/>
        <w:widowControl w:val="0"/>
        <w:spacing w:line="240" w:lineRule="auto"/>
        <w:ind w:left="0"/>
      </w:pPr>
      <w:r>
        <w:t>Application for Graduation</w:t>
      </w:r>
    </w:p>
    <w:p w14:paraId="62E2294C" w14:textId="77777777" w:rsidR="001E1013" w:rsidRDefault="001E1013" w:rsidP="001E1013">
      <w:pPr>
        <w:pStyle w:val="BodyText"/>
        <w:widowControl w:val="0"/>
      </w:pPr>
      <w:r>
        <w:t>Students must file their formal application for graduation by deadlines published by the ODU Registrar.</w:t>
      </w:r>
    </w:p>
    <w:p w14:paraId="19573555" w14:textId="77777777" w:rsidR="001E1013" w:rsidRDefault="001E1013" w:rsidP="001E1013">
      <w:pPr>
        <w:pStyle w:val="BodyText"/>
        <w:widowControl w:val="0"/>
        <w:rPr>
          <w:sz w:val="26"/>
        </w:rPr>
      </w:pPr>
    </w:p>
    <w:p w14:paraId="41A5C6DC" w14:textId="77777777" w:rsidR="001E1013" w:rsidRDefault="001E1013" w:rsidP="001E1013">
      <w:pPr>
        <w:pStyle w:val="BodyText"/>
        <w:widowControl w:val="0"/>
        <w:rPr>
          <w:sz w:val="22"/>
        </w:rPr>
      </w:pPr>
    </w:p>
    <w:p w14:paraId="0FCABC9E" w14:textId="77777777" w:rsidR="001E1013" w:rsidRDefault="001E1013" w:rsidP="001E1013">
      <w:pPr>
        <w:pStyle w:val="Heading1"/>
        <w:widowControl w:val="0"/>
        <w:spacing w:line="240" w:lineRule="auto"/>
        <w:ind w:left="0"/>
      </w:pPr>
      <w:r>
        <w:t>Graduate Student Satisfaction Survey</w:t>
      </w:r>
    </w:p>
    <w:p w14:paraId="6FB2B2F1" w14:textId="77777777" w:rsidR="001E1013" w:rsidRDefault="001E1013" w:rsidP="001E1013">
      <w:pPr>
        <w:pStyle w:val="BodyText"/>
        <w:widowControl w:val="0"/>
      </w:pPr>
      <w:r>
        <w:t>If you are a graduate student in your final semester, you must complete the Graduate Student Satisfaction Survey which will be sent to your e-mail address the semester in which you plan to graduate. Your diploma will not be issued until you have completed and filed your survey electronically.</w:t>
      </w:r>
    </w:p>
    <w:p w14:paraId="3587B493" w14:textId="77777777" w:rsidR="001E1013" w:rsidRDefault="001E1013" w:rsidP="001E1013">
      <w:pPr>
        <w:pStyle w:val="BodyText"/>
        <w:widowControl w:val="0"/>
      </w:pPr>
    </w:p>
    <w:p w14:paraId="322729F8" w14:textId="77777777" w:rsidR="001E1013" w:rsidRDefault="001E1013" w:rsidP="001E1013">
      <w:pPr>
        <w:pStyle w:val="Heading1"/>
        <w:widowControl w:val="0"/>
        <w:spacing w:line="240" w:lineRule="auto"/>
        <w:ind w:left="0"/>
      </w:pPr>
      <w:r>
        <w:t>Orientation</w:t>
      </w:r>
    </w:p>
    <w:p w14:paraId="2381DC46" w14:textId="77777777" w:rsidR="001E1013" w:rsidRDefault="001E1013" w:rsidP="001E1013">
      <w:pPr>
        <w:pStyle w:val="BodyText"/>
        <w:widowControl w:val="0"/>
      </w:pPr>
      <w:r>
        <w:t xml:space="preserve">Orientation for new counseling master’s students is held two times a year, at the beginning of the fall and spring semesters. Goals for the sessions are fivefold: (1) to go over all program requirements and materials, especially the program handbooks, and to review important dates and forms; (2) to introduce the faculty to the students and vice-versa; (3) to introduce students to each </w:t>
      </w:r>
      <w:r>
        <w:lastRenderedPageBreak/>
        <w:t>other; (4) to initiate the degree completion planning process for each student; and (5) to introduce fundamental program values (e.g., the program stresses ethical behavior for all).</w:t>
      </w:r>
    </w:p>
    <w:p w14:paraId="47EC205A" w14:textId="77777777" w:rsidR="001E1013" w:rsidRDefault="001E1013" w:rsidP="001E1013">
      <w:pPr>
        <w:pStyle w:val="BodyText"/>
        <w:widowControl w:val="0"/>
      </w:pPr>
    </w:p>
    <w:p w14:paraId="48A1FC01" w14:textId="77777777" w:rsidR="001E1013" w:rsidRDefault="001E1013" w:rsidP="001E1013">
      <w:pPr>
        <w:pStyle w:val="Heading1"/>
        <w:widowControl w:val="0"/>
        <w:spacing w:line="240" w:lineRule="auto"/>
        <w:ind w:left="0"/>
      </w:pPr>
      <w:r>
        <w:t>Program Website</w:t>
      </w:r>
    </w:p>
    <w:p w14:paraId="094D8E01" w14:textId="77777777" w:rsidR="001E1013" w:rsidRDefault="001E1013" w:rsidP="001E1013">
      <w:pPr>
        <w:pStyle w:val="BodyText"/>
        <w:widowControl w:val="0"/>
      </w:pPr>
      <w:r>
        <w:t>The program website is a useful resource for students in the program or for anyone interested in the program. The website includes information about the program, faculty, classes, community resources, and links to other websites. The program’s web address is https://</w:t>
      </w:r>
      <w:hyperlink r:id="rId35">
        <w:r>
          <w:t>www.odu.edu/chs</w:t>
        </w:r>
      </w:hyperlink>
    </w:p>
    <w:p w14:paraId="7F4D7575" w14:textId="77777777" w:rsidR="001E1013" w:rsidRDefault="001E1013" w:rsidP="001E1013">
      <w:pPr>
        <w:pStyle w:val="BodyText"/>
        <w:widowControl w:val="0"/>
      </w:pPr>
    </w:p>
    <w:p w14:paraId="599FF314" w14:textId="77777777" w:rsidR="001E1013" w:rsidRDefault="001E1013" w:rsidP="001E1013">
      <w:pPr>
        <w:pStyle w:val="Heading1"/>
        <w:widowControl w:val="0"/>
        <w:spacing w:line="240" w:lineRule="auto"/>
        <w:ind w:left="0"/>
      </w:pPr>
      <w:r>
        <w:t>Faculty/Student Communication</w:t>
      </w:r>
    </w:p>
    <w:p w14:paraId="683D1D8E" w14:textId="77777777" w:rsidR="001E1013" w:rsidRDefault="001E1013" w:rsidP="001E1013">
      <w:pPr>
        <w:pStyle w:val="BodyText"/>
        <w:widowControl w:val="0"/>
      </w:pPr>
      <w:r>
        <w:t>Students are responsible for updating any changes in their names, addresses, phone numbers, and e-mail addresses, by contacting the ODU Registrar. In order for faculty to maintain contact with students, each student must have a university e-mail account at all times. Personal e-mail accounts are not suitable for ODU purposes. Important notices and program matters will be sent to students via ODU e-mail. Students should also check the program website periodically for important messages.</w:t>
      </w:r>
    </w:p>
    <w:p w14:paraId="0BA3C1E2" w14:textId="77777777" w:rsidR="001E1013" w:rsidRDefault="001E1013" w:rsidP="001E1013">
      <w:pPr>
        <w:pStyle w:val="BodyText"/>
        <w:widowControl w:val="0"/>
      </w:pPr>
    </w:p>
    <w:p w14:paraId="2451A0CB" w14:textId="77777777" w:rsidR="001E1013" w:rsidRDefault="001E1013" w:rsidP="001E1013">
      <w:pPr>
        <w:pStyle w:val="Heading1"/>
        <w:widowControl w:val="0"/>
        <w:spacing w:line="240" w:lineRule="auto"/>
        <w:ind w:left="0"/>
      </w:pPr>
      <w:r>
        <w:t>Program Evaluation</w:t>
      </w:r>
    </w:p>
    <w:p w14:paraId="6A924D3B" w14:textId="77777777" w:rsidR="001E1013" w:rsidRDefault="001E1013" w:rsidP="001E1013">
      <w:pPr>
        <w:pStyle w:val="BodyText"/>
        <w:widowControl w:val="0"/>
      </w:pPr>
      <w:r>
        <w:t>During their last semester of internship, students will complete a program evaluation online. This evaluation is a program requirement and allows students to give feedback on their experiences in the program which allows the counseling faculty to identify and assess program weaknesses and strengths. Participation is strongly encouraged.</w:t>
      </w:r>
    </w:p>
    <w:p w14:paraId="09A9C733" w14:textId="77777777" w:rsidR="001E1013" w:rsidRDefault="001E1013" w:rsidP="001E1013">
      <w:pPr>
        <w:pStyle w:val="BodyText"/>
        <w:widowControl w:val="0"/>
      </w:pPr>
    </w:p>
    <w:p w14:paraId="514B9F2E" w14:textId="77777777" w:rsidR="001E1013" w:rsidRDefault="001E1013" w:rsidP="001E1013">
      <w:pPr>
        <w:pStyle w:val="Heading1"/>
        <w:widowControl w:val="0"/>
        <w:spacing w:line="240" w:lineRule="auto"/>
        <w:ind w:left="0"/>
      </w:pPr>
      <w:r>
        <w:t>Post-Master’s Studies</w:t>
      </w:r>
    </w:p>
    <w:p w14:paraId="5D2695A1" w14:textId="77777777" w:rsidR="001E1013" w:rsidRDefault="001E1013" w:rsidP="001E1013">
      <w:pPr>
        <w:pStyle w:val="BodyText"/>
        <w:widowControl w:val="0"/>
      </w:pPr>
      <w:r>
        <w:t>For information regarding post-master’s programs, including The Educational Specialist (Ed.S.) degree and the Doctor of Philosophy (Ph.D.) degree, please see the handbooks for these programs and visit the program webpage.</w:t>
      </w:r>
    </w:p>
    <w:p w14:paraId="2C472D3D" w14:textId="77777777" w:rsidR="001E1013" w:rsidRDefault="001E1013" w:rsidP="001E1013">
      <w:pPr>
        <w:pStyle w:val="BodyText"/>
        <w:widowControl w:val="0"/>
      </w:pPr>
    </w:p>
    <w:p w14:paraId="419F3847" w14:textId="77777777" w:rsidR="001E1013" w:rsidRDefault="001E1013" w:rsidP="001E1013">
      <w:pPr>
        <w:pStyle w:val="BodyText"/>
        <w:widowControl w:val="0"/>
      </w:pPr>
    </w:p>
    <w:p w14:paraId="143EE1B3" w14:textId="77777777" w:rsidR="001E1013" w:rsidRDefault="001E1013" w:rsidP="001E1013">
      <w:pPr>
        <w:pStyle w:val="Heading1"/>
        <w:widowControl w:val="0"/>
        <w:spacing w:line="240" w:lineRule="auto"/>
        <w:ind w:left="0"/>
      </w:pPr>
      <w:r>
        <w:t>STUDENT COMPLAINT PROCEDURE</w:t>
      </w:r>
    </w:p>
    <w:p w14:paraId="4B6544B4" w14:textId="77777777" w:rsidR="001E1013" w:rsidRDefault="001E1013" w:rsidP="001E1013">
      <w:pPr>
        <w:pStyle w:val="BodyText"/>
        <w:widowControl w:val="0"/>
        <w:rPr>
          <w:b/>
          <w:sz w:val="23"/>
        </w:rPr>
      </w:pPr>
    </w:p>
    <w:p w14:paraId="07097B78" w14:textId="77777777" w:rsidR="00F629D9" w:rsidRDefault="001E1013" w:rsidP="00F629D9">
      <w:pPr>
        <w:pStyle w:val="BodyText"/>
        <w:spacing w:before="72"/>
        <w:ind w:left="100" w:right="128"/>
      </w:pPr>
      <w:r>
        <w:t>Although the University and its Colleges have a variety of procedures for dealing with student- initiated complaints, including grade appeals, general harassment, sexual harassment complaints, disability accommodations, and discrimination, those procedures generally have not covered student complaints about faculty conduct in the classroom or other formal academic settings. The University recognizes that the instructor has the authority to maintain appropriate classroom</w:t>
      </w:r>
      <w:r w:rsidR="00F629D9">
        <w:t xml:space="preserve"> behavior and respects the academic freedom of the faculty (see Board of Visitors Policy 1403: Academic Freedom). The University will not normally interfere with content or style of teaching activities. The University recognizes the responsibility to establish procedures for addressing student complaints about faculty conduct that is not protected by academic freedom and not addressed in other procedures (see Board of Visitors Polilcy 1502: Student Rights and Freedoms).</w:t>
      </w:r>
    </w:p>
    <w:p w14:paraId="11D2686A" w14:textId="77777777" w:rsidR="001E1013" w:rsidRDefault="001E1013" w:rsidP="001E1013">
      <w:pPr>
        <w:pStyle w:val="BodyText"/>
        <w:widowControl w:val="0"/>
      </w:pPr>
    </w:p>
    <w:p w14:paraId="4FFC585D" w14:textId="77777777" w:rsidR="00F629D9" w:rsidRDefault="00F629D9" w:rsidP="00F629D9">
      <w:pPr>
        <w:pStyle w:val="ListParagraph"/>
        <w:numPr>
          <w:ilvl w:val="1"/>
          <w:numId w:val="1"/>
        </w:numPr>
        <w:tabs>
          <w:tab w:val="left" w:pos="819"/>
          <w:tab w:val="left" w:pos="820"/>
        </w:tabs>
        <w:spacing w:before="1"/>
        <w:jc w:val="left"/>
        <w:rPr>
          <w:sz w:val="24"/>
        </w:rPr>
      </w:pPr>
      <w:r>
        <w:rPr>
          <w:sz w:val="24"/>
        </w:rPr>
        <w:t>General Provisions</w:t>
      </w:r>
      <w:r>
        <w:rPr>
          <w:spacing w:val="-8"/>
          <w:sz w:val="24"/>
        </w:rPr>
        <w:t xml:space="preserve"> </w:t>
      </w:r>
      <w:r>
        <w:rPr>
          <w:sz w:val="24"/>
        </w:rPr>
        <w:t>Procedures</w:t>
      </w:r>
    </w:p>
    <w:p w14:paraId="1ED6C7EC" w14:textId="77777777" w:rsidR="00F629D9" w:rsidRDefault="00F629D9" w:rsidP="00F629D9">
      <w:pPr>
        <w:pStyle w:val="ListParagraph"/>
        <w:numPr>
          <w:ilvl w:val="2"/>
          <w:numId w:val="1"/>
        </w:numPr>
        <w:tabs>
          <w:tab w:val="left" w:pos="1539"/>
          <w:tab w:val="left" w:pos="1540"/>
        </w:tabs>
        <w:ind w:right="109"/>
        <w:rPr>
          <w:sz w:val="24"/>
        </w:rPr>
      </w:pPr>
      <w:r>
        <w:rPr>
          <w:sz w:val="24"/>
        </w:rPr>
        <w:t>Determination of Appropriate Procedure. The student is responsible for filing the complaint under the proper procedure. Complaints should only be filed using this procedure if there is no other provision available. Failure to follow the</w:t>
      </w:r>
      <w:r>
        <w:rPr>
          <w:spacing w:val="-18"/>
          <w:sz w:val="24"/>
        </w:rPr>
        <w:t xml:space="preserve"> </w:t>
      </w:r>
      <w:r>
        <w:rPr>
          <w:sz w:val="24"/>
        </w:rPr>
        <w:t>appropriate procedures may result in the complaint not being</w:t>
      </w:r>
      <w:r>
        <w:rPr>
          <w:spacing w:val="-14"/>
          <w:sz w:val="24"/>
        </w:rPr>
        <w:t xml:space="preserve"> </w:t>
      </w:r>
      <w:r>
        <w:rPr>
          <w:sz w:val="24"/>
        </w:rPr>
        <w:t>heard.</w:t>
      </w:r>
    </w:p>
    <w:p w14:paraId="30C05DEF" w14:textId="77777777" w:rsidR="00F629D9" w:rsidRDefault="00F629D9" w:rsidP="00F629D9">
      <w:pPr>
        <w:pStyle w:val="ListParagraph"/>
        <w:numPr>
          <w:ilvl w:val="2"/>
          <w:numId w:val="1"/>
        </w:numPr>
        <w:tabs>
          <w:tab w:val="left" w:pos="1539"/>
          <w:tab w:val="left" w:pos="1540"/>
        </w:tabs>
        <w:ind w:hanging="581"/>
        <w:rPr>
          <w:sz w:val="24"/>
        </w:rPr>
      </w:pPr>
      <w:r>
        <w:rPr>
          <w:sz w:val="24"/>
        </w:rPr>
        <w:lastRenderedPageBreak/>
        <w:t>Student Complaints and Concurrent</w:t>
      </w:r>
      <w:r>
        <w:rPr>
          <w:spacing w:val="-14"/>
          <w:sz w:val="24"/>
        </w:rPr>
        <w:t xml:space="preserve"> </w:t>
      </w:r>
      <w:r>
        <w:rPr>
          <w:sz w:val="24"/>
        </w:rPr>
        <w:t>Procedures</w:t>
      </w:r>
    </w:p>
    <w:p w14:paraId="5EE07250" w14:textId="77777777" w:rsidR="00F629D9" w:rsidRDefault="00F629D9" w:rsidP="00F629D9">
      <w:pPr>
        <w:pStyle w:val="BodyText"/>
        <w:ind w:left="1540" w:right="515"/>
      </w:pPr>
      <w:r>
        <w:t>The act of filing a complaint under this procedure will not normally delay any pending process or procedure involving the student and/or faculty member.</w:t>
      </w:r>
    </w:p>
    <w:p w14:paraId="638E54C1" w14:textId="77777777" w:rsidR="00F629D9" w:rsidRDefault="00F629D9" w:rsidP="00F629D9">
      <w:pPr>
        <w:pStyle w:val="BodyText"/>
        <w:ind w:left="1540" w:right="219"/>
        <w:jc w:val="both"/>
      </w:pPr>
      <w:r>
        <w:t>Normally, any concurrent process or procedure will move forward independently of the student complaint, though it may be delayed for good cause as determined by the appropriate University official(s).</w:t>
      </w:r>
    </w:p>
    <w:p w14:paraId="66566D51" w14:textId="77777777" w:rsidR="00F629D9" w:rsidRDefault="00F629D9" w:rsidP="00F629D9">
      <w:pPr>
        <w:pStyle w:val="ListParagraph"/>
        <w:numPr>
          <w:ilvl w:val="2"/>
          <w:numId w:val="1"/>
        </w:numPr>
        <w:tabs>
          <w:tab w:val="left" w:pos="1539"/>
          <w:tab w:val="left" w:pos="1540"/>
        </w:tabs>
        <w:spacing w:line="275" w:lineRule="exact"/>
        <w:ind w:hanging="581"/>
        <w:rPr>
          <w:sz w:val="24"/>
        </w:rPr>
      </w:pPr>
      <w:r>
        <w:rPr>
          <w:sz w:val="24"/>
        </w:rPr>
        <w:t>Retaliation</w:t>
      </w:r>
    </w:p>
    <w:p w14:paraId="1CACAA46" w14:textId="77777777" w:rsidR="00F629D9" w:rsidRDefault="00F629D9" w:rsidP="00F629D9">
      <w:pPr>
        <w:pStyle w:val="BodyText"/>
        <w:ind w:left="1540" w:right="595"/>
      </w:pPr>
      <w:r>
        <w:t>No student who files a complaint under this procedure shall be subject to any form of retaliation by any person, department, program or college.</w:t>
      </w:r>
    </w:p>
    <w:p w14:paraId="270CFDD9" w14:textId="77777777" w:rsidR="00F629D9" w:rsidRDefault="00F629D9" w:rsidP="00F629D9">
      <w:pPr>
        <w:pStyle w:val="ListParagraph"/>
        <w:numPr>
          <w:ilvl w:val="1"/>
          <w:numId w:val="1"/>
        </w:numPr>
        <w:tabs>
          <w:tab w:val="left" w:pos="819"/>
          <w:tab w:val="left" w:pos="820"/>
        </w:tabs>
        <w:spacing w:before="1"/>
        <w:ind w:hanging="581"/>
        <w:jc w:val="left"/>
        <w:rPr>
          <w:sz w:val="24"/>
        </w:rPr>
      </w:pPr>
      <w:r>
        <w:rPr>
          <w:sz w:val="24"/>
        </w:rPr>
        <w:t>Procedures</w:t>
      </w:r>
    </w:p>
    <w:p w14:paraId="38732D13" w14:textId="77777777" w:rsidR="00F629D9" w:rsidRDefault="00F629D9" w:rsidP="00F629D9">
      <w:pPr>
        <w:pStyle w:val="ListParagraph"/>
        <w:numPr>
          <w:ilvl w:val="2"/>
          <w:numId w:val="1"/>
        </w:numPr>
        <w:tabs>
          <w:tab w:val="left" w:pos="1539"/>
          <w:tab w:val="left" w:pos="1540"/>
        </w:tabs>
        <w:ind w:right="119"/>
        <w:rPr>
          <w:sz w:val="24"/>
        </w:rPr>
      </w:pPr>
      <w:r>
        <w:rPr>
          <w:sz w:val="24"/>
        </w:rPr>
        <w:t xml:space="preserve">STEP 1 - Informal Resolution. Students must first attempt to resolve complaints informally. Given the nature of complaints covered by this procedure, it is expected that in all but the most unusual circumstances, students will first raise the issue with the faculty member. In the event this is not feasible, the student will contact the Department Chair. </w:t>
      </w:r>
      <w:r>
        <w:rPr>
          <w:spacing w:val="-3"/>
          <w:sz w:val="24"/>
        </w:rPr>
        <w:t xml:space="preserve">In </w:t>
      </w:r>
      <w:r>
        <w:rPr>
          <w:sz w:val="24"/>
        </w:rPr>
        <w:t>instances where there is no Department Chair, the student should contact the Program</w:t>
      </w:r>
      <w:r>
        <w:rPr>
          <w:spacing w:val="-13"/>
          <w:sz w:val="24"/>
        </w:rPr>
        <w:t xml:space="preserve"> </w:t>
      </w:r>
      <w:r>
        <w:rPr>
          <w:sz w:val="24"/>
        </w:rPr>
        <w:t>Director.</w:t>
      </w:r>
    </w:p>
    <w:p w14:paraId="3594F111" w14:textId="77777777" w:rsidR="00F629D9" w:rsidRDefault="00F629D9" w:rsidP="00F629D9">
      <w:pPr>
        <w:pStyle w:val="ListParagraph"/>
        <w:numPr>
          <w:ilvl w:val="2"/>
          <w:numId w:val="1"/>
        </w:numPr>
        <w:tabs>
          <w:tab w:val="left" w:pos="1539"/>
          <w:tab w:val="left" w:pos="1540"/>
        </w:tabs>
        <w:ind w:right="140" w:hanging="581"/>
        <w:rPr>
          <w:sz w:val="24"/>
        </w:rPr>
      </w:pPr>
      <w:r>
        <w:rPr>
          <w:sz w:val="24"/>
        </w:rPr>
        <w:t xml:space="preserve">STEP 2 - Formal Complaint. </w:t>
      </w:r>
      <w:r>
        <w:rPr>
          <w:spacing w:val="-3"/>
          <w:sz w:val="24"/>
        </w:rPr>
        <w:t xml:space="preserve">If </w:t>
      </w:r>
      <w:r>
        <w:rPr>
          <w:sz w:val="24"/>
        </w:rPr>
        <w:t xml:space="preserve">the issue is not resolved informally, the student may contact the Department Chair or Program Director if there is no Chair. </w:t>
      </w:r>
      <w:r>
        <w:rPr>
          <w:spacing w:val="-3"/>
          <w:sz w:val="24"/>
        </w:rPr>
        <w:t xml:space="preserve">In </w:t>
      </w:r>
      <w:r>
        <w:rPr>
          <w:sz w:val="24"/>
        </w:rPr>
        <w:t>instances where the Chair is the subject of the complaint, the student should contact the Dean of the College to which the chair is assigned. The student must contact the Chair (or Program Director if there is no Chair or Dean if the Chair is the subject of the complaint) within 30 business days of the action from which</w:t>
      </w:r>
      <w:r>
        <w:rPr>
          <w:spacing w:val="-17"/>
          <w:sz w:val="24"/>
        </w:rPr>
        <w:t xml:space="preserve"> </w:t>
      </w:r>
      <w:r>
        <w:rPr>
          <w:sz w:val="24"/>
        </w:rPr>
        <w:t>the complaint rises or the complaint will be barred. The Chair or Dean has the discretion to accept a complaint filed after this deadline for good</w:t>
      </w:r>
      <w:r>
        <w:rPr>
          <w:spacing w:val="-18"/>
          <w:sz w:val="24"/>
        </w:rPr>
        <w:t xml:space="preserve"> </w:t>
      </w:r>
      <w:r>
        <w:rPr>
          <w:sz w:val="24"/>
        </w:rPr>
        <w:t>cause.</w:t>
      </w:r>
    </w:p>
    <w:p w14:paraId="2DF0F7BD" w14:textId="77777777" w:rsidR="00F629D9" w:rsidRDefault="00F629D9" w:rsidP="00F629D9">
      <w:pPr>
        <w:pStyle w:val="BodyText"/>
        <w:ind w:left="1540"/>
        <w:jc w:val="both"/>
      </w:pPr>
      <w:r>
        <w:t>The complaint must be in writing and contain:</w:t>
      </w:r>
    </w:p>
    <w:p w14:paraId="105CC9FB" w14:textId="77777777" w:rsidR="00F629D9" w:rsidRDefault="00F629D9" w:rsidP="00F629D9">
      <w:pPr>
        <w:pStyle w:val="ListParagraph"/>
        <w:numPr>
          <w:ilvl w:val="3"/>
          <w:numId w:val="1"/>
        </w:numPr>
        <w:tabs>
          <w:tab w:val="left" w:pos="2259"/>
          <w:tab w:val="left" w:pos="2260"/>
        </w:tabs>
        <w:rPr>
          <w:sz w:val="24"/>
        </w:rPr>
      </w:pPr>
      <w:r>
        <w:rPr>
          <w:sz w:val="24"/>
        </w:rPr>
        <w:t>The student’s name and University Identification</w:t>
      </w:r>
      <w:r>
        <w:rPr>
          <w:spacing w:val="-13"/>
          <w:sz w:val="24"/>
        </w:rPr>
        <w:t xml:space="preserve"> </w:t>
      </w:r>
      <w:r>
        <w:rPr>
          <w:sz w:val="24"/>
        </w:rPr>
        <w:t>Number</w:t>
      </w:r>
    </w:p>
    <w:p w14:paraId="52BD5E20" w14:textId="77777777" w:rsidR="00F629D9" w:rsidRDefault="00F629D9" w:rsidP="00F629D9">
      <w:pPr>
        <w:pStyle w:val="ListParagraph"/>
        <w:numPr>
          <w:ilvl w:val="3"/>
          <w:numId w:val="1"/>
        </w:numPr>
        <w:tabs>
          <w:tab w:val="left" w:pos="2259"/>
          <w:tab w:val="left" w:pos="2260"/>
        </w:tabs>
        <w:ind w:hanging="540"/>
        <w:rPr>
          <w:sz w:val="24"/>
        </w:rPr>
      </w:pPr>
      <w:r>
        <w:rPr>
          <w:sz w:val="24"/>
        </w:rPr>
        <w:t>The faculty member’s name and the course subject area prefix and</w:t>
      </w:r>
      <w:r>
        <w:rPr>
          <w:spacing w:val="-17"/>
          <w:sz w:val="24"/>
        </w:rPr>
        <w:t xml:space="preserve"> </w:t>
      </w:r>
      <w:r>
        <w:rPr>
          <w:sz w:val="24"/>
        </w:rPr>
        <w:t>number</w:t>
      </w:r>
    </w:p>
    <w:p w14:paraId="45D0D774" w14:textId="77777777" w:rsidR="00F629D9" w:rsidRDefault="00F629D9" w:rsidP="00F629D9">
      <w:pPr>
        <w:pStyle w:val="ListParagraph"/>
        <w:numPr>
          <w:ilvl w:val="3"/>
          <w:numId w:val="1"/>
        </w:numPr>
        <w:tabs>
          <w:tab w:val="left" w:pos="2259"/>
          <w:tab w:val="left" w:pos="2260"/>
        </w:tabs>
        <w:rPr>
          <w:sz w:val="24"/>
        </w:rPr>
      </w:pPr>
      <w:r>
        <w:rPr>
          <w:sz w:val="24"/>
        </w:rPr>
        <w:t>A detailed description of the nature of the</w:t>
      </w:r>
      <w:r>
        <w:rPr>
          <w:spacing w:val="-11"/>
          <w:sz w:val="24"/>
        </w:rPr>
        <w:t xml:space="preserve"> </w:t>
      </w:r>
      <w:r>
        <w:rPr>
          <w:sz w:val="24"/>
        </w:rPr>
        <w:t>complaint</w:t>
      </w:r>
    </w:p>
    <w:p w14:paraId="77E65135" w14:textId="77777777" w:rsidR="00F629D9" w:rsidRDefault="00F629D9" w:rsidP="00F629D9">
      <w:pPr>
        <w:pStyle w:val="ListParagraph"/>
        <w:numPr>
          <w:ilvl w:val="3"/>
          <w:numId w:val="1"/>
        </w:numPr>
        <w:tabs>
          <w:tab w:val="left" w:pos="2259"/>
          <w:tab w:val="left" w:pos="2260"/>
        </w:tabs>
        <w:ind w:right="339" w:hanging="540"/>
        <w:rPr>
          <w:sz w:val="24"/>
        </w:rPr>
      </w:pPr>
      <w:r>
        <w:rPr>
          <w:sz w:val="24"/>
        </w:rPr>
        <w:t>A detailed description of attempts at informal resolution with the faculty member and</w:t>
      </w:r>
      <w:r>
        <w:rPr>
          <w:spacing w:val="-5"/>
          <w:sz w:val="24"/>
        </w:rPr>
        <w:t xml:space="preserve"> </w:t>
      </w:r>
      <w:r>
        <w:rPr>
          <w:sz w:val="24"/>
        </w:rPr>
        <w:t>Chair</w:t>
      </w:r>
    </w:p>
    <w:p w14:paraId="59C656D0" w14:textId="77777777" w:rsidR="00F629D9" w:rsidRDefault="00F629D9" w:rsidP="00F629D9">
      <w:pPr>
        <w:pStyle w:val="ListParagraph"/>
        <w:numPr>
          <w:ilvl w:val="3"/>
          <w:numId w:val="1"/>
        </w:numPr>
        <w:tabs>
          <w:tab w:val="left" w:pos="2259"/>
          <w:tab w:val="left" w:pos="2260"/>
        </w:tabs>
        <w:rPr>
          <w:sz w:val="24"/>
        </w:rPr>
      </w:pPr>
      <w:r>
        <w:rPr>
          <w:sz w:val="24"/>
        </w:rPr>
        <w:t>A detailed description of the relief</w:t>
      </w:r>
      <w:r>
        <w:rPr>
          <w:spacing w:val="-13"/>
          <w:sz w:val="24"/>
        </w:rPr>
        <w:t xml:space="preserve"> </w:t>
      </w:r>
      <w:r>
        <w:rPr>
          <w:sz w:val="24"/>
        </w:rPr>
        <w:t>sought</w:t>
      </w:r>
    </w:p>
    <w:p w14:paraId="28FD4D72" w14:textId="77777777" w:rsidR="00F629D9" w:rsidRDefault="00F629D9" w:rsidP="00F629D9">
      <w:pPr>
        <w:pStyle w:val="ListParagraph"/>
        <w:numPr>
          <w:ilvl w:val="2"/>
          <w:numId w:val="1"/>
        </w:numPr>
        <w:tabs>
          <w:tab w:val="left" w:pos="1539"/>
          <w:tab w:val="left" w:pos="1540"/>
        </w:tabs>
        <w:ind w:hanging="581"/>
        <w:rPr>
          <w:sz w:val="24"/>
        </w:rPr>
      </w:pPr>
      <w:r>
        <w:rPr>
          <w:sz w:val="24"/>
        </w:rPr>
        <w:t>STEP 3 -</w:t>
      </w:r>
      <w:r>
        <w:rPr>
          <w:spacing w:val="-10"/>
          <w:sz w:val="24"/>
        </w:rPr>
        <w:t xml:space="preserve"> </w:t>
      </w:r>
      <w:r>
        <w:rPr>
          <w:sz w:val="24"/>
        </w:rPr>
        <w:t>Investigation</w:t>
      </w:r>
    </w:p>
    <w:p w14:paraId="1890C6C3" w14:textId="77777777" w:rsidR="00F629D9" w:rsidRDefault="00F629D9" w:rsidP="00F629D9">
      <w:pPr>
        <w:rPr>
          <w:sz w:val="24"/>
        </w:rPr>
      </w:pPr>
    </w:p>
    <w:p w14:paraId="0525F119" w14:textId="77777777" w:rsidR="00F629D9" w:rsidRDefault="00F629D9" w:rsidP="00F629D9">
      <w:pPr>
        <w:pStyle w:val="BodyText"/>
        <w:spacing w:before="72"/>
        <w:ind w:left="1160" w:right="142" w:firstLine="660"/>
      </w:pPr>
      <w:r>
        <w:t>The Chair may designate a faculty member to investigate the complaint. If the Chair is the subject of the complaint, the student shall contact the academic Dean who will designate a faculty member to investigate the complaint. The person investigating the complaint will meet, either independently or collectively, with the student and the person who is the subject of the complaint within 10 business days from the filing of the complaint. The decision should be issued in writing to the student and the faculty member within 20 business days of the date the complaint is filed.</w:t>
      </w:r>
    </w:p>
    <w:p w14:paraId="1B9EFFC9" w14:textId="77777777" w:rsidR="00F629D9" w:rsidRDefault="00F629D9" w:rsidP="00F629D9">
      <w:pPr>
        <w:rPr>
          <w:sz w:val="24"/>
        </w:rPr>
      </w:pPr>
    </w:p>
    <w:p w14:paraId="3DC7823C" w14:textId="77777777" w:rsidR="00F629D9" w:rsidRDefault="00F629D9" w:rsidP="00F629D9">
      <w:pPr>
        <w:rPr>
          <w:sz w:val="24"/>
        </w:rPr>
      </w:pPr>
    </w:p>
    <w:p w14:paraId="29DC04D3" w14:textId="77777777" w:rsidR="00F629D9" w:rsidRDefault="00F629D9" w:rsidP="00F629D9">
      <w:pPr>
        <w:rPr>
          <w:sz w:val="24"/>
        </w:rPr>
        <w:sectPr w:rsidR="00F629D9">
          <w:pgSz w:w="12240" w:h="15840"/>
          <w:pgMar w:top="1360" w:right="1340" w:bottom="1180" w:left="1340" w:header="0" w:footer="990" w:gutter="0"/>
          <w:cols w:space="720"/>
        </w:sectPr>
      </w:pPr>
    </w:p>
    <w:p w14:paraId="78B1E200" w14:textId="77777777" w:rsidR="00F629D9" w:rsidRDefault="00F629D9" w:rsidP="00F629D9">
      <w:pPr>
        <w:pStyle w:val="BodyText"/>
        <w:spacing w:before="4"/>
      </w:pPr>
    </w:p>
    <w:p w14:paraId="5B38018D" w14:textId="77777777" w:rsidR="00F629D9" w:rsidRDefault="00F629D9" w:rsidP="00F629D9">
      <w:pPr>
        <w:pStyle w:val="BodyText"/>
        <w:spacing w:before="1"/>
        <w:ind w:left="1160" w:right="88" w:firstLine="660"/>
      </w:pPr>
      <w:r>
        <w:t>The complaint process is not intended to be an adversarial hearing and both the interviews of the student and the faculty member will usually be conducted without the other present.</w:t>
      </w:r>
    </w:p>
    <w:p w14:paraId="0EA05944" w14:textId="77777777" w:rsidR="00F629D9" w:rsidRDefault="00F629D9" w:rsidP="00F629D9">
      <w:pPr>
        <w:pStyle w:val="BodyText"/>
        <w:spacing w:before="2"/>
      </w:pPr>
    </w:p>
    <w:p w14:paraId="388D2D6A" w14:textId="77777777" w:rsidR="00F629D9" w:rsidRDefault="00F629D9" w:rsidP="00F629D9">
      <w:pPr>
        <w:pStyle w:val="ListParagraph"/>
        <w:numPr>
          <w:ilvl w:val="2"/>
          <w:numId w:val="1"/>
        </w:numPr>
        <w:tabs>
          <w:tab w:val="left" w:pos="1159"/>
          <w:tab w:val="left" w:pos="1160"/>
        </w:tabs>
        <w:ind w:left="1160" w:right="160"/>
        <w:rPr>
          <w:sz w:val="24"/>
        </w:rPr>
      </w:pPr>
      <w:r>
        <w:rPr>
          <w:sz w:val="24"/>
        </w:rPr>
        <w:t>STEP 4 - Appeal Procedure. If the student is not satisfied with the resolution in Step 3, the student may file a formal appeal with the appropriate academic Dean. The appeal must be filed within five business days after the decision in Step 3</w:t>
      </w:r>
      <w:r>
        <w:rPr>
          <w:spacing w:val="-17"/>
          <w:sz w:val="24"/>
        </w:rPr>
        <w:t xml:space="preserve"> </w:t>
      </w:r>
      <w:r>
        <w:rPr>
          <w:sz w:val="24"/>
        </w:rPr>
        <w:t>has been sent. The Dean has the discretion to accept a complaint filed after this deadline for good</w:t>
      </w:r>
      <w:r>
        <w:rPr>
          <w:spacing w:val="-7"/>
          <w:sz w:val="24"/>
        </w:rPr>
        <w:t xml:space="preserve"> </w:t>
      </w:r>
      <w:r>
        <w:rPr>
          <w:sz w:val="24"/>
        </w:rPr>
        <w:t>cause.</w:t>
      </w:r>
    </w:p>
    <w:p w14:paraId="1B141FB1" w14:textId="77777777" w:rsidR="00F629D9" w:rsidRDefault="00F629D9" w:rsidP="00F629D9">
      <w:pPr>
        <w:pStyle w:val="BodyText"/>
        <w:ind w:left="1160"/>
      </w:pPr>
      <w:r>
        <w:t>The appeal must be in writing and contain:</w:t>
      </w:r>
    </w:p>
    <w:p w14:paraId="6E107728" w14:textId="77777777" w:rsidR="00F629D9" w:rsidRDefault="00F629D9" w:rsidP="00F629D9">
      <w:pPr>
        <w:pStyle w:val="ListParagraph"/>
        <w:numPr>
          <w:ilvl w:val="3"/>
          <w:numId w:val="1"/>
        </w:numPr>
        <w:tabs>
          <w:tab w:val="left" w:pos="1879"/>
          <w:tab w:val="left" w:pos="1880"/>
        </w:tabs>
        <w:ind w:left="1880"/>
        <w:rPr>
          <w:sz w:val="24"/>
        </w:rPr>
      </w:pPr>
      <w:r>
        <w:rPr>
          <w:sz w:val="24"/>
        </w:rPr>
        <w:t>The student’s name and University Identification</w:t>
      </w:r>
      <w:r>
        <w:rPr>
          <w:spacing w:val="-13"/>
          <w:sz w:val="24"/>
        </w:rPr>
        <w:t xml:space="preserve"> </w:t>
      </w:r>
      <w:r>
        <w:rPr>
          <w:sz w:val="24"/>
        </w:rPr>
        <w:t>Number</w:t>
      </w:r>
    </w:p>
    <w:p w14:paraId="08B819AB" w14:textId="77777777" w:rsidR="00F629D9" w:rsidRDefault="00F629D9" w:rsidP="00F629D9">
      <w:pPr>
        <w:pStyle w:val="ListParagraph"/>
        <w:numPr>
          <w:ilvl w:val="3"/>
          <w:numId w:val="1"/>
        </w:numPr>
        <w:tabs>
          <w:tab w:val="left" w:pos="1879"/>
          <w:tab w:val="left" w:pos="1880"/>
        </w:tabs>
        <w:ind w:left="1880" w:hanging="540"/>
        <w:rPr>
          <w:sz w:val="24"/>
        </w:rPr>
      </w:pPr>
      <w:r>
        <w:rPr>
          <w:sz w:val="24"/>
        </w:rPr>
        <w:t>The faculty member’s name and the course subject area prefix and</w:t>
      </w:r>
      <w:r>
        <w:rPr>
          <w:spacing w:val="-17"/>
          <w:sz w:val="24"/>
        </w:rPr>
        <w:t xml:space="preserve"> </w:t>
      </w:r>
      <w:r>
        <w:rPr>
          <w:sz w:val="24"/>
        </w:rPr>
        <w:t>number</w:t>
      </w:r>
    </w:p>
    <w:p w14:paraId="19BD6A66" w14:textId="77777777" w:rsidR="00F629D9" w:rsidRDefault="00F629D9" w:rsidP="00F629D9">
      <w:pPr>
        <w:pStyle w:val="ListParagraph"/>
        <w:numPr>
          <w:ilvl w:val="3"/>
          <w:numId w:val="1"/>
        </w:numPr>
        <w:tabs>
          <w:tab w:val="left" w:pos="1879"/>
          <w:tab w:val="left" w:pos="1880"/>
        </w:tabs>
        <w:ind w:left="1880"/>
        <w:rPr>
          <w:sz w:val="24"/>
        </w:rPr>
      </w:pPr>
      <w:r>
        <w:rPr>
          <w:sz w:val="24"/>
        </w:rPr>
        <w:t>A detailed description of the nature of the</w:t>
      </w:r>
      <w:r>
        <w:rPr>
          <w:spacing w:val="-11"/>
          <w:sz w:val="24"/>
        </w:rPr>
        <w:t xml:space="preserve"> </w:t>
      </w:r>
      <w:r>
        <w:rPr>
          <w:sz w:val="24"/>
        </w:rPr>
        <w:t>complaint</w:t>
      </w:r>
    </w:p>
    <w:p w14:paraId="12A78427" w14:textId="77777777" w:rsidR="00F629D9" w:rsidRDefault="00F629D9" w:rsidP="00F629D9">
      <w:pPr>
        <w:pStyle w:val="ListParagraph"/>
        <w:numPr>
          <w:ilvl w:val="3"/>
          <w:numId w:val="1"/>
        </w:numPr>
        <w:tabs>
          <w:tab w:val="left" w:pos="1879"/>
          <w:tab w:val="left" w:pos="1880"/>
        </w:tabs>
        <w:ind w:left="1880" w:right="380" w:hanging="540"/>
        <w:rPr>
          <w:sz w:val="24"/>
        </w:rPr>
      </w:pPr>
      <w:r>
        <w:rPr>
          <w:sz w:val="24"/>
        </w:rPr>
        <w:t>A detailed description of attempts at resolution with the faculty</w:t>
      </w:r>
      <w:r>
        <w:rPr>
          <w:spacing w:val="-16"/>
          <w:sz w:val="24"/>
        </w:rPr>
        <w:t xml:space="preserve"> </w:t>
      </w:r>
      <w:r>
        <w:rPr>
          <w:sz w:val="24"/>
        </w:rPr>
        <w:t>member and Chair or Program</w:t>
      </w:r>
      <w:r>
        <w:rPr>
          <w:spacing w:val="-11"/>
          <w:sz w:val="24"/>
        </w:rPr>
        <w:t xml:space="preserve"> </w:t>
      </w:r>
      <w:r>
        <w:rPr>
          <w:sz w:val="24"/>
        </w:rPr>
        <w:t>Director</w:t>
      </w:r>
    </w:p>
    <w:p w14:paraId="3F858F61" w14:textId="77777777" w:rsidR="00F629D9" w:rsidRDefault="00F629D9" w:rsidP="00F629D9">
      <w:pPr>
        <w:pStyle w:val="ListParagraph"/>
        <w:numPr>
          <w:ilvl w:val="3"/>
          <w:numId w:val="1"/>
        </w:numPr>
        <w:tabs>
          <w:tab w:val="left" w:pos="1879"/>
          <w:tab w:val="left" w:pos="1880"/>
        </w:tabs>
        <w:ind w:left="1880"/>
        <w:rPr>
          <w:sz w:val="24"/>
        </w:rPr>
      </w:pPr>
      <w:r>
        <w:rPr>
          <w:sz w:val="24"/>
        </w:rPr>
        <w:t>A detailed description of the relief</w:t>
      </w:r>
      <w:r>
        <w:rPr>
          <w:spacing w:val="-13"/>
          <w:sz w:val="24"/>
        </w:rPr>
        <w:t xml:space="preserve"> </w:t>
      </w:r>
      <w:r>
        <w:rPr>
          <w:sz w:val="24"/>
        </w:rPr>
        <w:t>sought</w:t>
      </w:r>
    </w:p>
    <w:p w14:paraId="01DA5375" w14:textId="77777777" w:rsidR="00F629D9" w:rsidRDefault="00F629D9" w:rsidP="00F629D9">
      <w:pPr>
        <w:pStyle w:val="ListParagraph"/>
        <w:numPr>
          <w:ilvl w:val="3"/>
          <w:numId w:val="1"/>
        </w:numPr>
        <w:tabs>
          <w:tab w:val="left" w:pos="1879"/>
          <w:tab w:val="left" w:pos="1880"/>
        </w:tabs>
        <w:ind w:left="1880" w:right="633" w:hanging="500"/>
        <w:rPr>
          <w:sz w:val="24"/>
        </w:rPr>
      </w:pPr>
      <w:r>
        <w:rPr>
          <w:sz w:val="24"/>
        </w:rPr>
        <w:t>A copy of the Chair’s (or Program Director’s) finding and</w:t>
      </w:r>
      <w:r>
        <w:rPr>
          <w:spacing w:val="-18"/>
          <w:sz w:val="24"/>
        </w:rPr>
        <w:t xml:space="preserve"> </w:t>
      </w:r>
      <w:r>
        <w:rPr>
          <w:sz w:val="24"/>
        </w:rPr>
        <w:t>supporting documents. (No new information is</w:t>
      </w:r>
      <w:r>
        <w:rPr>
          <w:spacing w:val="-9"/>
          <w:sz w:val="24"/>
        </w:rPr>
        <w:t xml:space="preserve"> </w:t>
      </w:r>
      <w:r>
        <w:rPr>
          <w:sz w:val="24"/>
        </w:rPr>
        <w:t>permitted.)</w:t>
      </w:r>
    </w:p>
    <w:p w14:paraId="2FC07377" w14:textId="77777777" w:rsidR="00F629D9" w:rsidRDefault="00F629D9" w:rsidP="00F629D9">
      <w:pPr>
        <w:pStyle w:val="ListParagraph"/>
        <w:numPr>
          <w:ilvl w:val="4"/>
          <w:numId w:val="1"/>
        </w:numPr>
        <w:tabs>
          <w:tab w:val="left" w:pos="2599"/>
          <w:tab w:val="left" w:pos="2600"/>
        </w:tabs>
        <w:ind w:right="261"/>
        <w:rPr>
          <w:sz w:val="24"/>
        </w:rPr>
      </w:pPr>
      <w:r>
        <w:rPr>
          <w:sz w:val="24"/>
        </w:rPr>
        <w:t>The Dean shall provide the faculty member and Chair or</w:t>
      </w:r>
      <w:r>
        <w:rPr>
          <w:spacing w:val="-14"/>
          <w:sz w:val="24"/>
        </w:rPr>
        <w:t xml:space="preserve"> </w:t>
      </w:r>
      <w:r>
        <w:rPr>
          <w:sz w:val="24"/>
        </w:rPr>
        <w:t>Program Director a copy of the</w:t>
      </w:r>
      <w:r>
        <w:rPr>
          <w:spacing w:val="-8"/>
          <w:sz w:val="24"/>
        </w:rPr>
        <w:t xml:space="preserve"> </w:t>
      </w:r>
      <w:r>
        <w:rPr>
          <w:sz w:val="24"/>
        </w:rPr>
        <w:t>appeal.</w:t>
      </w:r>
    </w:p>
    <w:p w14:paraId="051A6C69" w14:textId="77777777" w:rsidR="00F629D9" w:rsidRDefault="00F629D9" w:rsidP="00F629D9">
      <w:pPr>
        <w:pStyle w:val="ListParagraph"/>
        <w:numPr>
          <w:ilvl w:val="4"/>
          <w:numId w:val="1"/>
        </w:numPr>
        <w:tabs>
          <w:tab w:val="left" w:pos="2599"/>
          <w:tab w:val="left" w:pos="2600"/>
        </w:tabs>
        <w:ind w:right="227"/>
        <w:rPr>
          <w:sz w:val="24"/>
        </w:rPr>
      </w:pPr>
      <w:r>
        <w:rPr>
          <w:sz w:val="24"/>
        </w:rPr>
        <w:t>The Dean may consider the appeal or appoint a faculty member to consider the appeal. The person appointed shall not have been involved as a decision maker in Steps 1-3</w:t>
      </w:r>
      <w:r>
        <w:rPr>
          <w:spacing w:val="-9"/>
          <w:sz w:val="24"/>
        </w:rPr>
        <w:t xml:space="preserve"> </w:t>
      </w:r>
      <w:r>
        <w:rPr>
          <w:sz w:val="24"/>
        </w:rPr>
        <w:t>above.</w:t>
      </w:r>
    </w:p>
    <w:p w14:paraId="61BDA9E5" w14:textId="77777777" w:rsidR="00F629D9" w:rsidRDefault="00F629D9" w:rsidP="00F629D9">
      <w:pPr>
        <w:pStyle w:val="ListParagraph"/>
        <w:numPr>
          <w:ilvl w:val="4"/>
          <w:numId w:val="1"/>
        </w:numPr>
        <w:tabs>
          <w:tab w:val="left" w:pos="2599"/>
          <w:tab w:val="left" w:pos="2600"/>
        </w:tabs>
        <w:ind w:right="237"/>
        <w:rPr>
          <w:sz w:val="24"/>
        </w:rPr>
      </w:pPr>
      <w:r>
        <w:rPr>
          <w:sz w:val="24"/>
        </w:rPr>
        <w:t>The person considering the appeal shall review the materials and issue the finding within 30 business days from the date the appeal is filed. The review of materials will generally occur outside the presence of the complainant and respondent, and it will be limited to a review of the record. The person considering the appeal may interview any person, such as the original decision-maker, as needed.</w:t>
      </w:r>
    </w:p>
    <w:p w14:paraId="442BA768" w14:textId="77777777" w:rsidR="00F629D9" w:rsidRDefault="00F629D9" w:rsidP="00F629D9">
      <w:pPr>
        <w:pStyle w:val="ListParagraph"/>
        <w:numPr>
          <w:ilvl w:val="4"/>
          <w:numId w:val="1"/>
        </w:numPr>
        <w:tabs>
          <w:tab w:val="left" w:pos="2599"/>
          <w:tab w:val="left" w:pos="2600"/>
        </w:tabs>
        <w:ind w:right="162"/>
        <w:rPr>
          <w:sz w:val="24"/>
        </w:rPr>
      </w:pPr>
      <w:r>
        <w:rPr>
          <w:sz w:val="24"/>
        </w:rPr>
        <w:t>The person making the decision shall first determine whether the conduct in question is protected by academic freedom and</w:t>
      </w:r>
      <w:r>
        <w:rPr>
          <w:spacing w:val="-13"/>
          <w:sz w:val="24"/>
        </w:rPr>
        <w:t xml:space="preserve"> </w:t>
      </w:r>
      <w:r>
        <w:rPr>
          <w:sz w:val="24"/>
        </w:rPr>
        <w:t>whether the student’s complaint is best addressed by this</w:t>
      </w:r>
      <w:r>
        <w:rPr>
          <w:spacing w:val="-13"/>
          <w:sz w:val="24"/>
        </w:rPr>
        <w:t xml:space="preserve"> </w:t>
      </w:r>
      <w:r>
        <w:rPr>
          <w:sz w:val="24"/>
        </w:rPr>
        <w:t>process.</w:t>
      </w:r>
    </w:p>
    <w:p w14:paraId="59C22C3A" w14:textId="77777777" w:rsidR="00F629D9" w:rsidRDefault="00F629D9" w:rsidP="00F629D9">
      <w:pPr>
        <w:pStyle w:val="ListParagraph"/>
        <w:numPr>
          <w:ilvl w:val="4"/>
          <w:numId w:val="1"/>
        </w:numPr>
        <w:tabs>
          <w:tab w:val="left" w:pos="2600"/>
        </w:tabs>
        <w:ind w:right="222"/>
        <w:jc w:val="both"/>
        <w:rPr>
          <w:sz w:val="24"/>
        </w:rPr>
      </w:pPr>
      <w:r>
        <w:rPr>
          <w:sz w:val="24"/>
        </w:rPr>
        <w:t>At the end of the review, a written decision will be issued. A copy of the decision will be sent to the complaining student, the faculty member, and the Chair or Program</w:t>
      </w:r>
      <w:r>
        <w:rPr>
          <w:spacing w:val="-13"/>
          <w:sz w:val="24"/>
        </w:rPr>
        <w:t xml:space="preserve"> </w:t>
      </w:r>
      <w:r>
        <w:rPr>
          <w:sz w:val="24"/>
        </w:rPr>
        <w:t>Director.</w:t>
      </w:r>
    </w:p>
    <w:p w14:paraId="0927990C" w14:textId="77777777" w:rsidR="00F629D9" w:rsidRDefault="00F629D9" w:rsidP="00F629D9">
      <w:pPr>
        <w:pStyle w:val="ListParagraph"/>
        <w:numPr>
          <w:ilvl w:val="4"/>
          <w:numId w:val="1"/>
        </w:numPr>
        <w:tabs>
          <w:tab w:val="left" w:pos="2599"/>
          <w:tab w:val="left" w:pos="2600"/>
        </w:tabs>
        <w:rPr>
          <w:sz w:val="24"/>
        </w:rPr>
      </w:pPr>
      <w:r>
        <w:rPr>
          <w:sz w:val="24"/>
        </w:rPr>
        <w:t>The decision by the designee of the Dean is</w:t>
      </w:r>
      <w:r>
        <w:rPr>
          <w:spacing w:val="-13"/>
          <w:sz w:val="24"/>
        </w:rPr>
        <w:t xml:space="preserve"> </w:t>
      </w:r>
      <w:r>
        <w:rPr>
          <w:sz w:val="24"/>
        </w:rPr>
        <w:t>final.</w:t>
      </w:r>
    </w:p>
    <w:p w14:paraId="4F270B05" w14:textId="77777777" w:rsidR="00F629D9" w:rsidRDefault="00F629D9" w:rsidP="00F629D9">
      <w:pPr>
        <w:spacing w:before="2"/>
        <w:ind w:left="2600"/>
        <w:rPr>
          <w:sz w:val="20"/>
        </w:rPr>
      </w:pPr>
      <w:r>
        <w:rPr>
          <w:sz w:val="20"/>
        </w:rPr>
        <w:t>Approved by the president May 13, 2011</w:t>
      </w:r>
    </w:p>
    <w:p w14:paraId="27DE985C" w14:textId="77777777" w:rsidR="00F629D9" w:rsidRDefault="00F629D9" w:rsidP="001E1013">
      <w:pPr>
        <w:pStyle w:val="BodyText"/>
        <w:widowControl w:val="0"/>
      </w:pPr>
    </w:p>
    <w:p w14:paraId="2187B739" w14:textId="77777777" w:rsidR="001E1013" w:rsidRDefault="001E1013" w:rsidP="001E1013">
      <w:pPr>
        <w:pStyle w:val="BodyText"/>
        <w:widowControl w:val="0"/>
      </w:pPr>
    </w:p>
    <w:p w14:paraId="6E8CC937" w14:textId="77777777" w:rsidR="001E1013" w:rsidRDefault="001E1013" w:rsidP="001E1013">
      <w:pPr>
        <w:pStyle w:val="Heading1"/>
        <w:widowControl w:val="0"/>
        <w:spacing w:line="240" w:lineRule="auto"/>
        <w:ind w:left="0"/>
      </w:pPr>
    </w:p>
    <w:sectPr w:rsidR="001E1013" w:rsidSect="00F629D9">
      <w:pgSz w:w="12240" w:h="15840"/>
      <w:pgMar w:top="1360" w:right="1340" w:bottom="1180" w:left="1320" w:header="0" w:footer="990" w:gutter="0"/>
      <w:pgNumType w:start="4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oe, Jeffry" w:date="2018-08-06T11:13:00Z" w:initials="MJ">
    <w:p w14:paraId="54E51F2F" w14:textId="77777777" w:rsidR="00FB1136" w:rsidRDefault="00FB1136">
      <w:pPr>
        <w:pStyle w:val="CommentText"/>
      </w:pPr>
      <w:r>
        <w:rPr>
          <w:rStyle w:val="CommentReference"/>
        </w:rPr>
        <w:annotationRef/>
      </w:r>
      <w:r>
        <w:t>Make an appendix for course content</w:t>
      </w:r>
    </w:p>
    <w:p w14:paraId="74EA2C68" w14:textId="77777777" w:rsidR="00FB1136" w:rsidRDefault="00FB1136">
      <w:pPr>
        <w:pStyle w:val="CommentText"/>
      </w:pPr>
      <w:r>
        <w:t>Remove all orphan and widow controls</w:t>
      </w:r>
    </w:p>
    <w:p w14:paraId="56B685EB" w14:textId="77777777" w:rsidR="00FB1136" w:rsidRDefault="00FB1136">
      <w:pPr>
        <w:pStyle w:val="CommentText"/>
      </w:pPr>
      <w:r>
        <w:t>Align table of contents with text</w:t>
      </w:r>
    </w:p>
    <w:p w14:paraId="333C7731" w14:textId="77777777" w:rsidR="00FB1136" w:rsidRDefault="00FB1136">
      <w:pPr>
        <w:pStyle w:val="CommentText"/>
      </w:pPr>
      <w:r>
        <w:t>Remove pictures from faculty profiles, delete outdates profiles (Austin, Hoquee, Del Corso, etc.)</w:t>
      </w:r>
    </w:p>
  </w:comment>
  <w:comment w:id="3" w:author="Moe, Jeffry" w:date="2018-08-06T11:10:00Z" w:initials="MJ">
    <w:p w14:paraId="31B55F14" w14:textId="77777777" w:rsidR="00FB1136" w:rsidRDefault="00FB1136">
      <w:pPr>
        <w:pStyle w:val="CommentText"/>
      </w:pPr>
      <w:r>
        <w:rPr>
          <w:rStyle w:val="CommentReference"/>
        </w:rPr>
        <w:annotationRef/>
      </w:r>
      <w:r>
        <w:t>Make an appendix for this information, cut and paste from the old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C7731" w15:done="0"/>
  <w15:commentEx w15:paraId="31B55F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2E6A" w14:textId="77777777" w:rsidR="00563B86" w:rsidRDefault="00563B86">
      <w:r>
        <w:separator/>
      </w:r>
    </w:p>
  </w:endnote>
  <w:endnote w:type="continuationSeparator" w:id="0">
    <w:p w14:paraId="7F326769" w14:textId="77777777" w:rsidR="00563B86" w:rsidRDefault="0056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1DCF" w14:textId="77777777" w:rsidR="00F629D9" w:rsidRDefault="00F629D9">
    <w:pPr>
      <w:pStyle w:val="BodyText"/>
      <w:spacing w:line="14" w:lineRule="auto"/>
      <w:rPr>
        <w:sz w:val="20"/>
      </w:rPr>
    </w:pPr>
    <w:r>
      <w:rPr>
        <w:noProof/>
      </w:rPr>
      <mc:AlternateContent>
        <mc:Choice Requires="wps">
          <w:drawing>
            <wp:anchor distT="0" distB="0" distL="114300" distR="114300" simplePos="0" relativeHeight="503251208" behindDoc="1" locked="0" layoutInCell="1" allowOverlap="1" wp14:anchorId="163A8336" wp14:editId="5DC86012">
              <wp:simplePos x="0" y="0"/>
              <wp:positionH relativeFrom="page">
                <wp:posOffset>3821430</wp:posOffset>
              </wp:positionH>
              <wp:positionV relativeFrom="page">
                <wp:posOffset>9290050</wp:posOffset>
              </wp:positionV>
              <wp:extent cx="128270" cy="177800"/>
              <wp:effectExtent l="1905" t="3175" r="317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EE2B7" w14:textId="77777777" w:rsidR="00F629D9" w:rsidRDefault="00F629D9">
                          <w:pPr>
                            <w:pStyle w:val="BodyText"/>
                            <w:spacing w:line="264" w:lineRule="exact"/>
                            <w:ind w:left="40"/>
                            <w:rPr>
                              <w:rFonts w:ascii="Calibri"/>
                            </w:rPr>
                          </w:pPr>
                          <w:r>
                            <w:fldChar w:fldCharType="begin"/>
                          </w:r>
                          <w:r>
                            <w:rPr>
                              <w:rFonts w:ascii="Calibri"/>
                            </w:rPr>
                            <w:instrText xml:space="preserve"> PAGE </w:instrText>
                          </w:r>
                          <w:r>
                            <w:fldChar w:fldCharType="separate"/>
                          </w:r>
                          <w:r w:rsidR="00FB1136">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A8336" id="_x0000_t202" coordsize="21600,21600" o:spt="202" path="m,l,21600r21600,l21600,xe">
              <v:stroke joinstyle="miter"/>
              <v:path gradientshapeok="t" o:connecttype="rect"/>
            </v:shapetype>
            <v:shape id="Text Box 11" o:spid="_x0000_s1026" type="#_x0000_t202" style="position:absolute;margin-left:300.9pt;margin-top:731.5pt;width:10.1pt;height:14pt;z-index:-6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dvrwIAAKo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1GEkSAd9OiOjQZdyxGFoa3P0OsM3G57cDQjnEOfHVfd30j6VSMhNw0Re3allBwaRirIz730z55O&#10;ONqC7IYPsoI45GCkAxpr1dniQTkQoEOf7k+9sblQGzJKohXcULgKV6skcL3zSTY/7pU275jskDVy&#10;rKD1Dpwcb7QBGuA6u9hYQpa8bV37W/HkABynEwgNT+2dTcJ180capNtkm8ReHC23XhwUhXdVbmJv&#10;WYarRfGm2GyK8KeNG8ZZw6uKCRtmVlYY/1nnHjQ+aeKkLS1bXlk4m5JW+92mVehIQNmlW7ZZkPyZ&#10;m/80DXcNXJ5RCqM4uI5Sr1wmKy8u44WXroLEC8L0Ol0GcRoX5VNKN1ywf6eEhhyni2gxaem33AK3&#10;XnIjWccNzI6WdzkGOcCa/marwK2oXGsN4e1kn5XCpv9YCqjY3GinVyvRSaxm3I2AYkW8k9U9KFdJ&#10;UBaIEAYeGI1U3zEaYHjkWH87EMUwat8LUL+dNLOhZmM3G0RQeJpjg9Fkbsw0kQ694vsGkKf/S8gr&#10;+ENq7tT7mAWkbj9gIDgSD8PLTpzzb+f1OGLXvwAAAP//AwBQSwMEFAAGAAgAAAAhAIMq8PHgAAAA&#10;DQEAAA8AAABkcnMvZG93bnJldi54bWxMj8FOwzAQRO9I/IO1SNyonYAsGuJUFYITEiINB45O7CZW&#10;43WI3Tb8PdsT3HZ3RrNvys3iR3ayc3QBFWQrAcxiF4zDXsFn83r3CCwmjUaPAa2CHxthU11flbow&#10;4Yy1Pe1SzygEY6EVDClNBeexG6zXcRUmi6Ttw+x1onXuuZn1mcL9yHMhJPfaIX0Y9GSfB9sddkev&#10;YPuF9Yv7fm8/6n3tmmYt8E0elLq9WbZPwJJd0p8ZLviEDhUxteGIJrJRgRQZoScSHuQ9tSKLzHMa&#10;2stpnQngVcn/t6h+AQAA//8DAFBLAQItABQABgAIAAAAIQC2gziS/gAAAOEBAAATAAAAAAAAAAAA&#10;AAAAAAAAAABbQ29udGVudF9UeXBlc10ueG1sUEsBAi0AFAAGAAgAAAAhADj9If/WAAAAlAEAAAsA&#10;AAAAAAAAAAAAAAAALwEAAF9yZWxzLy5yZWxzUEsBAi0AFAAGAAgAAAAhAA7dV2+vAgAAqgUAAA4A&#10;AAAAAAAAAAAAAAAALgIAAGRycy9lMm9Eb2MueG1sUEsBAi0AFAAGAAgAAAAhAIMq8PHgAAAADQEA&#10;AA8AAAAAAAAAAAAAAAAACQUAAGRycy9kb3ducmV2LnhtbFBLBQYAAAAABAAEAPMAAAAWBgAAAAA=&#10;" filled="f" stroked="f">
              <v:textbox inset="0,0,0,0">
                <w:txbxContent>
                  <w:p w14:paraId="343EE2B7" w14:textId="77777777" w:rsidR="00F629D9" w:rsidRDefault="00F629D9">
                    <w:pPr>
                      <w:pStyle w:val="BodyText"/>
                      <w:spacing w:line="264" w:lineRule="exact"/>
                      <w:ind w:left="40"/>
                      <w:rPr>
                        <w:rFonts w:ascii="Calibri"/>
                      </w:rPr>
                    </w:pPr>
                    <w:r>
                      <w:fldChar w:fldCharType="begin"/>
                    </w:r>
                    <w:r>
                      <w:rPr>
                        <w:rFonts w:ascii="Calibri"/>
                      </w:rPr>
                      <w:instrText xml:space="preserve"> PAGE </w:instrText>
                    </w:r>
                    <w:r>
                      <w:fldChar w:fldCharType="separate"/>
                    </w:r>
                    <w:r w:rsidR="00FB1136">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B182" w14:textId="77777777" w:rsidR="00F629D9" w:rsidRDefault="00F629D9">
    <w:pPr>
      <w:pStyle w:val="BodyText"/>
      <w:spacing w:line="14" w:lineRule="auto"/>
      <w:rPr>
        <w:sz w:val="18"/>
      </w:rPr>
    </w:pPr>
    <w:r>
      <w:rPr>
        <w:noProof/>
      </w:rPr>
      <mc:AlternateContent>
        <mc:Choice Requires="wps">
          <w:drawing>
            <wp:anchor distT="0" distB="0" distL="114300" distR="114300" simplePos="0" relativeHeight="503251256" behindDoc="1" locked="0" layoutInCell="1" allowOverlap="1" wp14:anchorId="6B1A67E1" wp14:editId="6F101EAB">
              <wp:simplePos x="0" y="0"/>
              <wp:positionH relativeFrom="page">
                <wp:posOffset>3783330</wp:posOffset>
              </wp:positionH>
              <wp:positionV relativeFrom="page">
                <wp:posOffset>9290050</wp:posOffset>
              </wp:positionV>
              <wp:extent cx="206375" cy="177800"/>
              <wp:effectExtent l="1905" t="3175" r="127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DD62A" w14:textId="77777777" w:rsidR="00F629D9" w:rsidRDefault="00F629D9">
                          <w:pPr>
                            <w:pStyle w:val="BodyText"/>
                            <w:spacing w:line="26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A67E1" id="_x0000_t202" coordsize="21600,21600" o:spt="202" path="m,l,21600r21600,l21600,xe">
              <v:stroke joinstyle="miter"/>
              <v:path gradientshapeok="t" o:connecttype="rect"/>
            </v:shapetype>
            <v:shape id="Text Box 9" o:spid="_x0000_s1027" type="#_x0000_t202" style="position:absolute;margin-left:297.9pt;margin-top:731.5pt;width:16.25pt;height:14pt;z-index:-6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c4s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O+iUIC306IEOBt3KASW2PH2nU/C678DPDLANro6q7u5k+V0jIdcNETt6o5TsG0oqSC+0N/1nV0cc&#10;bUG2/SdZQRiyN9IBDbVqbe2gGgjQoU2Pp9bYVErYjIL55WKGUQlH4WKxDFzrfJJOlzulzQcqW2SN&#10;DCvovAMnhzttbDIknVxsLCELxrnrPhcvNsBx3IHQcNWe2SRcM5+SINksN8vYi6P5xouDPPduinXs&#10;zYtwMcsv8/U6D3/ZuGGcNqyqqLBhJmGF8Z817ijxURInaWnJWWXhbEpa7bZrrtCBgLAL97mSw8nZ&#10;zX+ZhisCcHlFKYzi4DZKvGK+XHhxEc+8ZBEsvSBMbpN5ECdxXrykdMcE/XdKqM9wMotmo5bOSb/i&#10;FrjvLTeStszA6OCszTDIAT7rRFKrwI2onG0I46P9rBQ2/XMpoN1To51erURHsZphO4wvwwJbLW9l&#10;9QgCVhIEBiqFsQdGI9VPjHoYIRnWP/ZEUYz4RwGPwM6byVCTsZ0MIkq4mmGD0WiuzTiX9p1iuwaQ&#10;x2cm5A08lJo5EZ+zOD4vGAuOy3GE2bnz/N95nQft6jcAAAD//wMAUEsDBBQABgAIAAAAIQB6/hG/&#10;4QAAAA0BAAAPAAAAZHJzL2Rvd25yZXYueG1sTI/BTsMwEETvSPyDtUjcqN2WRk2IU1UITkhV03Dg&#10;6MRuYjVeh9htw9+zPcFxZ0azb/LN5Hp2MWOwHiXMZwKYwcZri62Ez+r9aQ0sRIVa9R6NhB8TYFPc&#10;3+Uq0/6KpbkcYsuoBEOmJHQxDhnnoemMU2HmB4PkHf3oVKRzbLke1ZXKXc8XQiTcKYv0oVODee1M&#10;czqcnYTtF5Zv9ntX78tjaasqFfiRnKR8fJi2L8CimeJfGG74hA4FMdX+jDqwXsIqXRF6JOM5WdIq&#10;iiSL9RJYfZPSuQBe5Pz/iuIXAAD//wMAUEsBAi0AFAAGAAgAAAAhALaDOJL+AAAA4QEAABMAAAAA&#10;AAAAAAAAAAAAAAAAAFtDb250ZW50X1R5cGVzXS54bWxQSwECLQAUAAYACAAAACEAOP0h/9YAAACU&#10;AQAACwAAAAAAAAAAAAAAAAAvAQAAX3JlbHMvLnJlbHNQSwECLQAUAAYACAAAACEAoIr3OLMCAACw&#10;BQAADgAAAAAAAAAAAAAAAAAuAgAAZHJzL2Uyb0RvYy54bWxQSwECLQAUAAYACAAAACEAev4Rv+EA&#10;AAANAQAADwAAAAAAAAAAAAAAAAANBQAAZHJzL2Rvd25yZXYueG1sUEsFBgAAAAAEAAQA8wAAABsG&#10;AAAAAA==&#10;" filled="f" stroked="f">
              <v:textbox inset="0,0,0,0">
                <w:txbxContent>
                  <w:p w14:paraId="03CDD62A" w14:textId="77777777" w:rsidR="00F629D9" w:rsidRDefault="00F629D9">
                    <w:pPr>
                      <w:pStyle w:val="BodyText"/>
                      <w:spacing w:line="26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3EDF" w14:textId="77777777" w:rsidR="00563B86" w:rsidRDefault="00563B86">
      <w:r>
        <w:separator/>
      </w:r>
    </w:p>
  </w:footnote>
  <w:footnote w:type="continuationSeparator" w:id="0">
    <w:p w14:paraId="0F330112" w14:textId="77777777" w:rsidR="00563B86" w:rsidRDefault="0056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809"/>
    <w:multiLevelType w:val="hybridMultilevel"/>
    <w:tmpl w:val="A1861736"/>
    <w:lvl w:ilvl="0" w:tplc="B27A8464">
      <w:start w:val="6"/>
      <w:numFmt w:val="lowerLetter"/>
      <w:lvlText w:val="%1."/>
      <w:lvlJc w:val="left"/>
      <w:pPr>
        <w:ind w:left="460" w:hanging="360"/>
        <w:jc w:val="left"/>
      </w:pPr>
      <w:rPr>
        <w:rFonts w:ascii="Times New Roman" w:eastAsia="Times New Roman" w:hAnsi="Times New Roman" w:cs="Times New Roman" w:hint="default"/>
        <w:spacing w:val="-3"/>
        <w:w w:val="99"/>
        <w:sz w:val="24"/>
        <w:szCs w:val="24"/>
      </w:rPr>
    </w:lvl>
    <w:lvl w:ilvl="1" w:tplc="91E2367A">
      <w:numFmt w:val="bullet"/>
      <w:lvlText w:val="•"/>
      <w:lvlJc w:val="left"/>
      <w:pPr>
        <w:ind w:left="1366" w:hanging="360"/>
      </w:pPr>
      <w:rPr>
        <w:rFonts w:hint="default"/>
      </w:rPr>
    </w:lvl>
    <w:lvl w:ilvl="2" w:tplc="69EA8EEE">
      <w:numFmt w:val="bullet"/>
      <w:lvlText w:val="•"/>
      <w:lvlJc w:val="left"/>
      <w:pPr>
        <w:ind w:left="2272" w:hanging="360"/>
      </w:pPr>
      <w:rPr>
        <w:rFonts w:hint="default"/>
      </w:rPr>
    </w:lvl>
    <w:lvl w:ilvl="3" w:tplc="B478CC16">
      <w:numFmt w:val="bullet"/>
      <w:lvlText w:val="•"/>
      <w:lvlJc w:val="left"/>
      <w:pPr>
        <w:ind w:left="3178" w:hanging="360"/>
      </w:pPr>
      <w:rPr>
        <w:rFonts w:hint="default"/>
      </w:rPr>
    </w:lvl>
    <w:lvl w:ilvl="4" w:tplc="0F6E5986">
      <w:numFmt w:val="bullet"/>
      <w:lvlText w:val="•"/>
      <w:lvlJc w:val="left"/>
      <w:pPr>
        <w:ind w:left="4084" w:hanging="360"/>
      </w:pPr>
      <w:rPr>
        <w:rFonts w:hint="default"/>
      </w:rPr>
    </w:lvl>
    <w:lvl w:ilvl="5" w:tplc="EFD68E2C">
      <w:numFmt w:val="bullet"/>
      <w:lvlText w:val="•"/>
      <w:lvlJc w:val="left"/>
      <w:pPr>
        <w:ind w:left="4990" w:hanging="360"/>
      </w:pPr>
      <w:rPr>
        <w:rFonts w:hint="default"/>
      </w:rPr>
    </w:lvl>
    <w:lvl w:ilvl="6" w:tplc="B9F69822">
      <w:numFmt w:val="bullet"/>
      <w:lvlText w:val="•"/>
      <w:lvlJc w:val="left"/>
      <w:pPr>
        <w:ind w:left="5896" w:hanging="360"/>
      </w:pPr>
      <w:rPr>
        <w:rFonts w:hint="default"/>
      </w:rPr>
    </w:lvl>
    <w:lvl w:ilvl="7" w:tplc="BAA2628E">
      <w:numFmt w:val="bullet"/>
      <w:lvlText w:val="•"/>
      <w:lvlJc w:val="left"/>
      <w:pPr>
        <w:ind w:left="6802" w:hanging="360"/>
      </w:pPr>
      <w:rPr>
        <w:rFonts w:hint="default"/>
      </w:rPr>
    </w:lvl>
    <w:lvl w:ilvl="8" w:tplc="429A9C00">
      <w:numFmt w:val="bullet"/>
      <w:lvlText w:val="•"/>
      <w:lvlJc w:val="left"/>
      <w:pPr>
        <w:ind w:left="7708" w:hanging="360"/>
      </w:pPr>
      <w:rPr>
        <w:rFonts w:hint="default"/>
      </w:rPr>
    </w:lvl>
  </w:abstractNum>
  <w:abstractNum w:abstractNumId="1" w15:restartNumberingAfterBreak="0">
    <w:nsid w:val="095E077B"/>
    <w:multiLevelType w:val="hybridMultilevel"/>
    <w:tmpl w:val="6AACB5A6"/>
    <w:lvl w:ilvl="0" w:tplc="0E6EFC9C">
      <w:start w:val="6"/>
      <w:numFmt w:val="lowerLetter"/>
      <w:lvlText w:val="%1."/>
      <w:lvlJc w:val="left"/>
      <w:pPr>
        <w:ind w:left="460" w:hanging="360"/>
        <w:jc w:val="left"/>
      </w:pPr>
      <w:rPr>
        <w:rFonts w:ascii="Times New Roman" w:eastAsia="Times New Roman" w:hAnsi="Times New Roman" w:cs="Times New Roman" w:hint="default"/>
        <w:spacing w:val="-8"/>
        <w:w w:val="99"/>
        <w:sz w:val="24"/>
        <w:szCs w:val="24"/>
      </w:rPr>
    </w:lvl>
    <w:lvl w:ilvl="1" w:tplc="95846132">
      <w:numFmt w:val="bullet"/>
      <w:lvlText w:val="•"/>
      <w:lvlJc w:val="left"/>
      <w:pPr>
        <w:ind w:left="1366" w:hanging="360"/>
      </w:pPr>
      <w:rPr>
        <w:rFonts w:hint="default"/>
      </w:rPr>
    </w:lvl>
    <w:lvl w:ilvl="2" w:tplc="126AA992">
      <w:numFmt w:val="bullet"/>
      <w:lvlText w:val="•"/>
      <w:lvlJc w:val="left"/>
      <w:pPr>
        <w:ind w:left="2272" w:hanging="360"/>
      </w:pPr>
      <w:rPr>
        <w:rFonts w:hint="default"/>
      </w:rPr>
    </w:lvl>
    <w:lvl w:ilvl="3" w:tplc="D6E6B540">
      <w:numFmt w:val="bullet"/>
      <w:lvlText w:val="•"/>
      <w:lvlJc w:val="left"/>
      <w:pPr>
        <w:ind w:left="3178" w:hanging="360"/>
      </w:pPr>
      <w:rPr>
        <w:rFonts w:hint="default"/>
      </w:rPr>
    </w:lvl>
    <w:lvl w:ilvl="4" w:tplc="D6D2C150">
      <w:numFmt w:val="bullet"/>
      <w:lvlText w:val="•"/>
      <w:lvlJc w:val="left"/>
      <w:pPr>
        <w:ind w:left="4084" w:hanging="360"/>
      </w:pPr>
      <w:rPr>
        <w:rFonts w:hint="default"/>
      </w:rPr>
    </w:lvl>
    <w:lvl w:ilvl="5" w:tplc="92E6EAE8">
      <w:numFmt w:val="bullet"/>
      <w:lvlText w:val="•"/>
      <w:lvlJc w:val="left"/>
      <w:pPr>
        <w:ind w:left="4990" w:hanging="360"/>
      </w:pPr>
      <w:rPr>
        <w:rFonts w:hint="default"/>
      </w:rPr>
    </w:lvl>
    <w:lvl w:ilvl="6" w:tplc="49B4FED6">
      <w:numFmt w:val="bullet"/>
      <w:lvlText w:val="•"/>
      <w:lvlJc w:val="left"/>
      <w:pPr>
        <w:ind w:left="5896" w:hanging="360"/>
      </w:pPr>
      <w:rPr>
        <w:rFonts w:hint="default"/>
      </w:rPr>
    </w:lvl>
    <w:lvl w:ilvl="7" w:tplc="0212D68E">
      <w:numFmt w:val="bullet"/>
      <w:lvlText w:val="•"/>
      <w:lvlJc w:val="left"/>
      <w:pPr>
        <w:ind w:left="6802" w:hanging="360"/>
      </w:pPr>
      <w:rPr>
        <w:rFonts w:hint="default"/>
      </w:rPr>
    </w:lvl>
    <w:lvl w:ilvl="8" w:tplc="BD26010A">
      <w:numFmt w:val="bullet"/>
      <w:lvlText w:val="•"/>
      <w:lvlJc w:val="left"/>
      <w:pPr>
        <w:ind w:left="7708" w:hanging="360"/>
      </w:pPr>
      <w:rPr>
        <w:rFonts w:hint="default"/>
      </w:rPr>
    </w:lvl>
  </w:abstractNum>
  <w:abstractNum w:abstractNumId="2" w15:restartNumberingAfterBreak="0">
    <w:nsid w:val="12644034"/>
    <w:multiLevelType w:val="hybridMultilevel"/>
    <w:tmpl w:val="BBCE7218"/>
    <w:lvl w:ilvl="0" w:tplc="8C54D4C0">
      <w:start w:val="1"/>
      <w:numFmt w:val="decimal"/>
      <w:lvlText w:val="%1."/>
      <w:lvlJc w:val="left"/>
      <w:pPr>
        <w:ind w:left="480" w:hanging="360"/>
        <w:jc w:val="left"/>
      </w:pPr>
      <w:rPr>
        <w:rFonts w:ascii="Times New Roman" w:eastAsia="Times New Roman" w:hAnsi="Times New Roman" w:cs="Times New Roman" w:hint="default"/>
        <w:spacing w:val="-6"/>
        <w:w w:val="99"/>
        <w:sz w:val="24"/>
        <w:szCs w:val="24"/>
      </w:rPr>
    </w:lvl>
    <w:lvl w:ilvl="1" w:tplc="49328168">
      <w:start w:val="1"/>
      <w:numFmt w:val="decimal"/>
      <w:lvlText w:val="(%2)"/>
      <w:lvlJc w:val="left"/>
      <w:pPr>
        <w:ind w:left="854" w:hanging="375"/>
        <w:jc w:val="left"/>
      </w:pPr>
      <w:rPr>
        <w:rFonts w:ascii="Times New Roman" w:eastAsia="Times New Roman" w:hAnsi="Times New Roman" w:cs="Times New Roman" w:hint="default"/>
        <w:spacing w:val="-25"/>
        <w:w w:val="99"/>
        <w:sz w:val="24"/>
        <w:szCs w:val="24"/>
      </w:rPr>
    </w:lvl>
    <w:lvl w:ilvl="2" w:tplc="D6983780">
      <w:numFmt w:val="bullet"/>
      <w:lvlText w:val="•"/>
      <w:lvlJc w:val="left"/>
      <w:pPr>
        <w:ind w:left="1826" w:hanging="375"/>
      </w:pPr>
      <w:rPr>
        <w:rFonts w:hint="default"/>
      </w:rPr>
    </w:lvl>
    <w:lvl w:ilvl="3" w:tplc="ADE80F54">
      <w:numFmt w:val="bullet"/>
      <w:lvlText w:val="•"/>
      <w:lvlJc w:val="left"/>
      <w:pPr>
        <w:ind w:left="2793" w:hanging="375"/>
      </w:pPr>
      <w:rPr>
        <w:rFonts w:hint="default"/>
      </w:rPr>
    </w:lvl>
    <w:lvl w:ilvl="4" w:tplc="484E59A4">
      <w:numFmt w:val="bullet"/>
      <w:lvlText w:val="•"/>
      <w:lvlJc w:val="left"/>
      <w:pPr>
        <w:ind w:left="3760" w:hanging="375"/>
      </w:pPr>
      <w:rPr>
        <w:rFonts w:hint="default"/>
      </w:rPr>
    </w:lvl>
    <w:lvl w:ilvl="5" w:tplc="60FC0506">
      <w:numFmt w:val="bullet"/>
      <w:lvlText w:val="•"/>
      <w:lvlJc w:val="left"/>
      <w:pPr>
        <w:ind w:left="4726" w:hanging="375"/>
      </w:pPr>
      <w:rPr>
        <w:rFonts w:hint="default"/>
      </w:rPr>
    </w:lvl>
    <w:lvl w:ilvl="6" w:tplc="F61644E0">
      <w:numFmt w:val="bullet"/>
      <w:lvlText w:val="•"/>
      <w:lvlJc w:val="left"/>
      <w:pPr>
        <w:ind w:left="5693" w:hanging="375"/>
      </w:pPr>
      <w:rPr>
        <w:rFonts w:hint="default"/>
      </w:rPr>
    </w:lvl>
    <w:lvl w:ilvl="7" w:tplc="C07019DC">
      <w:numFmt w:val="bullet"/>
      <w:lvlText w:val="•"/>
      <w:lvlJc w:val="left"/>
      <w:pPr>
        <w:ind w:left="6660" w:hanging="375"/>
      </w:pPr>
      <w:rPr>
        <w:rFonts w:hint="default"/>
      </w:rPr>
    </w:lvl>
    <w:lvl w:ilvl="8" w:tplc="52A2908A">
      <w:numFmt w:val="bullet"/>
      <w:lvlText w:val="•"/>
      <w:lvlJc w:val="left"/>
      <w:pPr>
        <w:ind w:left="7626" w:hanging="375"/>
      </w:pPr>
      <w:rPr>
        <w:rFonts w:hint="default"/>
      </w:rPr>
    </w:lvl>
  </w:abstractNum>
  <w:abstractNum w:abstractNumId="3" w15:restartNumberingAfterBreak="0">
    <w:nsid w:val="1285289A"/>
    <w:multiLevelType w:val="hybridMultilevel"/>
    <w:tmpl w:val="144E77C6"/>
    <w:lvl w:ilvl="0" w:tplc="04090001">
      <w:start w:val="1"/>
      <w:numFmt w:val="bullet"/>
      <w:lvlText w:val=""/>
      <w:lvlJc w:val="left"/>
      <w:pPr>
        <w:ind w:left="720" w:hanging="360"/>
      </w:pPr>
      <w:rPr>
        <w:rFonts w:ascii="Symbol" w:hAnsi="Symbol" w:hint="default"/>
      </w:rPr>
    </w:lvl>
    <w:lvl w:ilvl="1" w:tplc="70DADC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1368"/>
    <w:multiLevelType w:val="hybridMultilevel"/>
    <w:tmpl w:val="66982CDC"/>
    <w:lvl w:ilvl="0" w:tplc="479471FE">
      <w:start w:val="1"/>
      <w:numFmt w:val="lowerLetter"/>
      <w:lvlText w:val="%1."/>
      <w:lvlJc w:val="left"/>
      <w:pPr>
        <w:ind w:left="480" w:hanging="360"/>
        <w:jc w:val="left"/>
      </w:pPr>
      <w:rPr>
        <w:rFonts w:ascii="Times New Roman" w:eastAsia="Times New Roman" w:hAnsi="Times New Roman" w:cs="Times New Roman" w:hint="default"/>
        <w:spacing w:val="-5"/>
        <w:w w:val="99"/>
        <w:sz w:val="24"/>
        <w:szCs w:val="24"/>
      </w:rPr>
    </w:lvl>
    <w:lvl w:ilvl="1" w:tplc="BFBC02A8">
      <w:numFmt w:val="bullet"/>
      <w:lvlText w:val="•"/>
      <w:lvlJc w:val="left"/>
      <w:pPr>
        <w:ind w:left="1388" w:hanging="360"/>
      </w:pPr>
      <w:rPr>
        <w:rFonts w:hint="default"/>
      </w:rPr>
    </w:lvl>
    <w:lvl w:ilvl="2" w:tplc="2AEC1AC0">
      <w:numFmt w:val="bullet"/>
      <w:lvlText w:val="•"/>
      <w:lvlJc w:val="left"/>
      <w:pPr>
        <w:ind w:left="2296" w:hanging="360"/>
      </w:pPr>
      <w:rPr>
        <w:rFonts w:hint="default"/>
      </w:rPr>
    </w:lvl>
    <w:lvl w:ilvl="3" w:tplc="B54221CA">
      <w:numFmt w:val="bullet"/>
      <w:lvlText w:val="•"/>
      <w:lvlJc w:val="left"/>
      <w:pPr>
        <w:ind w:left="3204" w:hanging="360"/>
      </w:pPr>
      <w:rPr>
        <w:rFonts w:hint="default"/>
      </w:rPr>
    </w:lvl>
    <w:lvl w:ilvl="4" w:tplc="B10EEC46">
      <w:numFmt w:val="bullet"/>
      <w:lvlText w:val="•"/>
      <w:lvlJc w:val="left"/>
      <w:pPr>
        <w:ind w:left="4112" w:hanging="360"/>
      </w:pPr>
      <w:rPr>
        <w:rFonts w:hint="default"/>
      </w:rPr>
    </w:lvl>
    <w:lvl w:ilvl="5" w:tplc="BC905F72">
      <w:numFmt w:val="bullet"/>
      <w:lvlText w:val="•"/>
      <w:lvlJc w:val="left"/>
      <w:pPr>
        <w:ind w:left="5020" w:hanging="360"/>
      </w:pPr>
      <w:rPr>
        <w:rFonts w:hint="default"/>
      </w:rPr>
    </w:lvl>
    <w:lvl w:ilvl="6" w:tplc="F74228DC">
      <w:numFmt w:val="bullet"/>
      <w:lvlText w:val="•"/>
      <w:lvlJc w:val="left"/>
      <w:pPr>
        <w:ind w:left="5928" w:hanging="360"/>
      </w:pPr>
      <w:rPr>
        <w:rFonts w:hint="default"/>
      </w:rPr>
    </w:lvl>
    <w:lvl w:ilvl="7" w:tplc="CC14B492">
      <w:numFmt w:val="bullet"/>
      <w:lvlText w:val="•"/>
      <w:lvlJc w:val="left"/>
      <w:pPr>
        <w:ind w:left="6836" w:hanging="360"/>
      </w:pPr>
      <w:rPr>
        <w:rFonts w:hint="default"/>
      </w:rPr>
    </w:lvl>
    <w:lvl w:ilvl="8" w:tplc="D3146812">
      <w:numFmt w:val="bullet"/>
      <w:lvlText w:val="•"/>
      <w:lvlJc w:val="left"/>
      <w:pPr>
        <w:ind w:left="7744" w:hanging="360"/>
      </w:pPr>
      <w:rPr>
        <w:rFonts w:hint="default"/>
      </w:rPr>
    </w:lvl>
  </w:abstractNum>
  <w:abstractNum w:abstractNumId="5" w15:restartNumberingAfterBreak="0">
    <w:nsid w:val="14924F5B"/>
    <w:multiLevelType w:val="hybridMultilevel"/>
    <w:tmpl w:val="26FE217E"/>
    <w:lvl w:ilvl="0" w:tplc="407AD644">
      <w:start w:val="1"/>
      <w:numFmt w:val="lowerLetter"/>
      <w:lvlText w:val="%1."/>
      <w:lvlJc w:val="left"/>
      <w:pPr>
        <w:ind w:left="460" w:hanging="360"/>
        <w:jc w:val="left"/>
      </w:pPr>
      <w:rPr>
        <w:rFonts w:ascii="Times New Roman" w:eastAsia="Times New Roman" w:hAnsi="Times New Roman" w:cs="Times New Roman" w:hint="default"/>
        <w:spacing w:val="-5"/>
        <w:w w:val="99"/>
        <w:sz w:val="24"/>
        <w:szCs w:val="24"/>
      </w:rPr>
    </w:lvl>
    <w:lvl w:ilvl="1" w:tplc="751671E0">
      <w:numFmt w:val="bullet"/>
      <w:lvlText w:val="•"/>
      <w:lvlJc w:val="left"/>
      <w:pPr>
        <w:ind w:left="1370" w:hanging="360"/>
      </w:pPr>
      <w:rPr>
        <w:rFonts w:hint="default"/>
      </w:rPr>
    </w:lvl>
    <w:lvl w:ilvl="2" w:tplc="37AE7F32">
      <w:numFmt w:val="bullet"/>
      <w:lvlText w:val="•"/>
      <w:lvlJc w:val="left"/>
      <w:pPr>
        <w:ind w:left="2280" w:hanging="360"/>
      </w:pPr>
      <w:rPr>
        <w:rFonts w:hint="default"/>
      </w:rPr>
    </w:lvl>
    <w:lvl w:ilvl="3" w:tplc="3538FBDC">
      <w:numFmt w:val="bullet"/>
      <w:lvlText w:val="•"/>
      <w:lvlJc w:val="left"/>
      <w:pPr>
        <w:ind w:left="3190" w:hanging="360"/>
      </w:pPr>
      <w:rPr>
        <w:rFonts w:hint="default"/>
      </w:rPr>
    </w:lvl>
    <w:lvl w:ilvl="4" w:tplc="CB68FC0A">
      <w:numFmt w:val="bullet"/>
      <w:lvlText w:val="•"/>
      <w:lvlJc w:val="left"/>
      <w:pPr>
        <w:ind w:left="4100" w:hanging="360"/>
      </w:pPr>
      <w:rPr>
        <w:rFonts w:hint="default"/>
      </w:rPr>
    </w:lvl>
    <w:lvl w:ilvl="5" w:tplc="BCDCEF26">
      <w:numFmt w:val="bullet"/>
      <w:lvlText w:val="•"/>
      <w:lvlJc w:val="left"/>
      <w:pPr>
        <w:ind w:left="5010" w:hanging="360"/>
      </w:pPr>
      <w:rPr>
        <w:rFonts w:hint="default"/>
      </w:rPr>
    </w:lvl>
    <w:lvl w:ilvl="6" w:tplc="4E00C06C">
      <w:numFmt w:val="bullet"/>
      <w:lvlText w:val="•"/>
      <w:lvlJc w:val="left"/>
      <w:pPr>
        <w:ind w:left="5920" w:hanging="360"/>
      </w:pPr>
      <w:rPr>
        <w:rFonts w:hint="default"/>
      </w:rPr>
    </w:lvl>
    <w:lvl w:ilvl="7" w:tplc="9A10DA58">
      <w:numFmt w:val="bullet"/>
      <w:lvlText w:val="•"/>
      <w:lvlJc w:val="left"/>
      <w:pPr>
        <w:ind w:left="6830" w:hanging="360"/>
      </w:pPr>
      <w:rPr>
        <w:rFonts w:hint="default"/>
      </w:rPr>
    </w:lvl>
    <w:lvl w:ilvl="8" w:tplc="0532AB4C">
      <w:numFmt w:val="bullet"/>
      <w:lvlText w:val="•"/>
      <w:lvlJc w:val="left"/>
      <w:pPr>
        <w:ind w:left="7740" w:hanging="360"/>
      </w:pPr>
      <w:rPr>
        <w:rFonts w:hint="default"/>
      </w:rPr>
    </w:lvl>
  </w:abstractNum>
  <w:abstractNum w:abstractNumId="6" w15:restartNumberingAfterBreak="0">
    <w:nsid w:val="1A974CDF"/>
    <w:multiLevelType w:val="hybridMultilevel"/>
    <w:tmpl w:val="7D885EFC"/>
    <w:lvl w:ilvl="0" w:tplc="62B09156">
      <w:start w:val="1"/>
      <w:numFmt w:val="lowerLetter"/>
      <w:lvlText w:val="%1."/>
      <w:lvlJc w:val="left"/>
      <w:pPr>
        <w:ind w:left="480" w:hanging="360"/>
        <w:jc w:val="left"/>
      </w:pPr>
      <w:rPr>
        <w:rFonts w:ascii="Times New Roman" w:eastAsia="Times New Roman" w:hAnsi="Times New Roman" w:cs="Times New Roman" w:hint="default"/>
        <w:spacing w:val="-3"/>
        <w:w w:val="99"/>
        <w:sz w:val="24"/>
        <w:szCs w:val="24"/>
      </w:rPr>
    </w:lvl>
    <w:lvl w:ilvl="1" w:tplc="3260109C">
      <w:start w:val="1"/>
      <w:numFmt w:val="lowerLetter"/>
      <w:lvlText w:val="%2."/>
      <w:lvlJc w:val="left"/>
      <w:pPr>
        <w:ind w:left="1200" w:hanging="360"/>
        <w:jc w:val="left"/>
      </w:pPr>
      <w:rPr>
        <w:rFonts w:ascii="Times New Roman" w:eastAsia="Times New Roman" w:hAnsi="Times New Roman" w:cs="Times New Roman" w:hint="default"/>
        <w:spacing w:val="-5"/>
        <w:w w:val="99"/>
        <w:sz w:val="24"/>
        <w:szCs w:val="24"/>
      </w:rPr>
    </w:lvl>
    <w:lvl w:ilvl="2" w:tplc="7E087BA8">
      <w:numFmt w:val="bullet"/>
      <w:lvlText w:val="•"/>
      <w:lvlJc w:val="left"/>
      <w:pPr>
        <w:ind w:left="2128" w:hanging="360"/>
      </w:pPr>
      <w:rPr>
        <w:rFonts w:hint="default"/>
      </w:rPr>
    </w:lvl>
    <w:lvl w:ilvl="3" w:tplc="5360222E">
      <w:numFmt w:val="bullet"/>
      <w:lvlText w:val="•"/>
      <w:lvlJc w:val="left"/>
      <w:pPr>
        <w:ind w:left="3057" w:hanging="360"/>
      </w:pPr>
      <w:rPr>
        <w:rFonts w:hint="default"/>
      </w:rPr>
    </w:lvl>
    <w:lvl w:ilvl="4" w:tplc="A4200214">
      <w:numFmt w:val="bullet"/>
      <w:lvlText w:val="•"/>
      <w:lvlJc w:val="left"/>
      <w:pPr>
        <w:ind w:left="3986" w:hanging="360"/>
      </w:pPr>
      <w:rPr>
        <w:rFonts w:hint="default"/>
      </w:rPr>
    </w:lvl>
    <w:lvl w:ilvl="5" w:tplc="0636AD30">
      <w:numFmt w:val="bullet"/>
      <w:lvlText w:val="•"/>
      <w:lvlJc w:val="left"/>
      <w:pPr>
        <w:ind w:left="4915" w:hanging="360"/>
      </w:pPr>
      <w:rPr>
        <w:rFonts w:hint="default"/>
      </w:rPr>
    </w:lvl>
    <w:lvl w:ilvl="6" w:tplc="9BCE9BBC">
      <w:numFmt w:val="bullet"/>
      <w:lvlText w:val="•"/>
      <w:lvlJc w:val="left"/>
      <w:pPr>
        <w:ind w:left="5844" w:hanging="360"/>
      </w:pPr>
      <w:rPr>
        <w:rFonts w:hint="default"/>
      </w:rPr>
    </w:lvl>
    <w:lvl w:ilvl="7" w:tplc="EB2C7A28">
      <w:numFmt w:val="bullet"/>
      <w:lvlText w:val="•"/>
      <w:lvlJc w:val="left"/>
      <w:pPr>
        <w:ind w:left="6773" w:hanging="360"/>
      </w:pPr>
      <w:rPr>
        <w:rFonts w:hint="default"/>
      </w:rPr>
    </w:lvl>
    <w:lvl w:ilvl="8" w:tplc="AE6CFD14">
      <w:numFmt w:val="bullet"/>
      <w:lvlText w:val="•"/>
      <w:lvlJc w:val="left"/>
      <w:pPr>
        <w:ind w:left="7702" w:hanging="360"/>
      </w:pPr>
      <w:rPr>
        <w:rFonts w:hint="default"/>
      </w:rPr>
    </w:lvl>
  </w:abstractNum>
  <w:abstractNum w:abstractNumId="7" w15:restartNumberingAfterBreak="0">
    <w:nsid w:val="1C4C46E7"/>
    <w:multiLevelType w:val="hybridMultilevel"/>
    <w:tmpl w:val="BC383EB8"/>
    <w:lvl w:ilvl="0" w:tplc="A37EBD54">
      <w:start w:val="2"/>
      <w:numFmt w:val="upperRoman"/>
      <w:lvlText w:val="%1."/>
      <w:lvlJc w:val="left"/>
      <w:pPr>
        <w:ind w:left="1180" w:hanging="720"/>
        <w:jc w:val="right"/>
      </w:pPr>
      <w:rPr>
        <w:rFonts w:ascii="Times New Roman" w:eastAsia="Times New Roman" w:hAnsi="Times New Roman" w:cs="Times New Roman" w:hint="default"/>
        <w:b/>
        <w:bCs/>
        <w:w w:val="99"/>
        <w:sz w:val="24"/>
        <w:szCs w:val="24"/>
      </w:rPr>
    </w:lvl>
    <w:lvl w:ilvl="1" w:tplc="B1967B8E">
      <w:numFmt w:val="bullet"/>
      <w:lvlText w:val="•"/>
      <w:lvlJc w:val="left"/>
      <w:pPr>
        <w:ind w:left="2006" w:hanging="720"/>
      </w:pPr>
      <w:rPr>
        <w:rFonts w:hint="default"/>
      </w:rPr>
    </w:lvl>
    <w:lvl w:ilvl="2" w:tplc="86001486">
      <w:numFmt w:val="bullet"/>
      <w:lvlText w:val="•"/>
      <w:lvlJc w:val="left"/>
      <w:pPr>
        <w:ind w:left="2832" w:hanging="720"/>
      </w:pPr>
      <w:rPr>
        <w:rFonts w:hint="default"/>
      </w:rPr>
    </w:lvl>
    <w:lvl w:ilvl="3" w:tplc="CDB0807A">
      <w:numFmt w:val="bullet"/>
      <w:lvlText w:val="•"/>
      <w:lvlJc w:val="left"/>
      <w:pPr>
        <w:ind w:left="3658" w:hanging="720"/>
      </w:pPr>
      <w:rPr>
        <w:rFonts w:hint="default"/>
      </w:rPr>
    </w:lvl>
    <w:lvl w:ilvl="4" w:tplc="48F69A22">
      <w:numFmt w:val="bullet"/>
      <w:lvlText w:val="•"/>
      <w:lvlJc w:val="left"/>
      <w:pPr>
        <w:ind w:left="4484" w:hanging="720"/>
      </w:pPr>
      <w:rPr>
        <w:rFonts w:hint="default"/>
      </w:rPr>
    </w:lvl>
    <w:lvl w:ilvl="5" w:tplc="97AC38AC">
      <w:numFmt w:val="bullet"/>
      <w:lvlText w:val="•"/>
      <w:lvlJc w:val="left"/>
      <w:pPr>
        <w:ind w:left="5310" w:hanging="720"/>
      </w:pPr>
      <w:rPr>
        <w:rFonts w:hint="default"/>
      </w:rPr>
    </w:lvl>
    <w:lvl w:ilvl="6" w:tplc="7E2CDF88">
      <w:numFmt w:val="bullet"/>
      <w:lvlText w:val="•"/>
      <w:lvlJc w:val="left"/>
      <w:pPr>
        <w:ind w:left="6136" w:hanging="720"/>
      </w:pPr>
      <w:rPr>
        <w:rFonts w:hint="default"/>
      </w:rPr>
    </w:lvl>
    <w:lvl w:ilvl="7" w:tplc="FF947274">
      <w:numFmt w:val="bullet"/>
      <w:lvlText w:val="•"/>
      <w:lvlJc w:val="left"/>
      <w:pPr>
        <w:ind w:left="6962" w:hanging="720"/>
      </w:pPr>
      <w:rPr>
        <w:rFonts w:hint="default"/>
      </w:rPr>
    </w:lvl>
    <w:lvl w:ilvl="8" w:tplc="3190B392">
      <w:numFmt w:val="bullet"/>
      <w:lvlText w:val="•"/>
      <w:lvlJc w:val="left"/>
      <w:pPr>
        <w:ind w:left="7788" w:hanging="720"/>
      </w:pPr>
      <w:rPr>
        <w:rFonts w:hint="default"/>
      </w:rPr>
    </w:lvl>
  </w:abstractNum>
  <w:abstractNum w:abstractNumId="8" w15:restartNumberingAfterBreak="0">
    <w:nsid w:val="1C5B0612"/>
    <w:multiLevelType w:val="hybridMultilevel"/>
    <w:tmpl w:val="295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14E5C"/>
    <w:multiLevelType w:val="hybridMultilevel"/>
    <w:tmpl w:val="C4A0BAFC"/>
    <w:lvl w:ilvl="0" w:tplc="EA622EF4">
      <w:start w:val="1"/>
      <w:numFmt w:val="lowerLetter"/>
      <w:lvlText w:val="%1."/>
      <w:lvlJc w:val="left"/>
      <w:pPr>
        <w:ind w:left="460" w:hanging="360"/>
        <w:jc w:val="left"/>
      </w:pPr>
      <w:rPr>
        <w:rFonts w:ascii="Times New Roman" w:eastAsia="Times New Roman" w:hAnsi="Times New Roman" w:cs="Times New Roman" w:hint="default"/>
        <w:spacing w:val="-3"/>
        <w:w w:val="99"/>
        <w:sz w:val="24"/>
        <w:szCs w:val="24"/>
      </w:rPr>
    </w:lvl>
    <w:lvl w:ilvl="1" w:tplc="96E2F7A6">
      <w:numFmt w:val="bullet"/>
      <w:lvlText w:val="•"/>
      <w:lvlJc w:val="left"/>
      <w:pPr>
        <w:ind w:left="1366" w:hanging="360"/>
      </w:pPr>
      <w:rPr>
        <w:rFonts w:hint="default"/>
      </w:rPr>
    </w:lvl>
    <w:lvl w:ilvl="2" w:tplc="50042008">
      <w:numFmt w:val="bullet"/>
      <w:lvlText w:val="•"/>
      <w:lvlJc w:val="left"/>
      <w:pPr>
        <w:ind w:left="2272" w:hanging="360"/>
      </w:pPr>
      <w:rPr>
        <w:rFonts w:hint="default"/>
      </w:rPr>
    </w:lvl>
    <w:lvl w:ilvl="3" w:tplc="508C966E">
      <w:numFmt w:val="bullet"/>
      <w:lvlText w:val="•"/>
      <w:lvlJc w:val="left"/>
      <w:pPr>
        <w:ind w:left="3178" w:hanging="360"/>
      </w:pPr>
      <w:rPr>
        <w:rFonts w:hint="default"/>
      </w:rPr>
    </w:lvl>
    <w:lvl w:ilvl="4" w:tplc="8672356A">
      <w:numFmt w:val="bullet"/>
      <w:lvlText w:val="•"/>
      <w:lvlJc w:val="left"/>
      <w:pPr>
        <w:ind w:left="4084" w:hanging="360"/>
      </w:pPr>
      <w:rPr>
        <w:rFonts w:hint="default"/>
      </w:rPr>
    </w:lvl>
    <w:lvl w:ilvl="5" w:tplc="AAF02EC0">
      <w:numFmt w:val="bullet"/>
      <w:lvlText w:val="•"/>
      <w:lvlJc w:val="left"/>
      <w:pPr>
        <w:ind w:left="4990" w:hanging="360"/>
      </w:pPr>
      <w:rPr>
        <w:rFonts w:hint="default"/>
      </w:rPr>
    </w:lvl>
    <w:lvl w:ilvl="6" w:tplc="D44ACA0C">
      <w:numFmt w:val="bullet"/>
      <w:lvlText w:val="•"/>
      <w:lvlJc w:val="left"/>
      <w:pPr>
        <w:ind w:left="5896" w:hanging="360"/>
      </w:pPr>
      <w:rPr>
        <w:rFonts w:hint="default"/>
      </w:rPr>
    </w:lvl>
    <w:lvl w:ilvl="7" w:tplc="CA44194C">
      <w:numFmt w:val="bullet"/>
      <w:lvlText w:val="•"/>
      <w:lvlJc w:val="left"/>
      <w:pPr>
        <w:ind w:left="6802" w:hanging="360"/>
      </w:pPr>
      <w:rPr>
        <w:rFonts w:hint="default"/>
      </w:rPr>
    </w:lvl>
    <w:lvl w:ilvl="8" w:tplc="E6E09C06">
      <w:numFmt w:val="bullet"/>
      <w:lvlText w:val="•"/>
      <w:lvlJc w:val="left"/>
      <w:pPr>
        <w:ind w:left="7708" w:hanging="360"/>
      </w:pPr>
      <w:rPr>
        <w:rFonts w:hint="default"/>
      </w:rPr>
    </w:lvl>
  </w:abstractNum>
  <w:abstractNum w:abstractNumId="10" w15:restartNumberingAfterBreak="0">
    <w:nsid w:val="325B796E"/>
    <w:multiLevelType w:val="hybridMultilevel"/>
    <w:tmpl w:val="7D90648A"/>
    <w:lvl w:ilvl="0" w:tplc="97E25ACE">
      <w:start w:val="1"/>
      <w:numFmt w:val="lowerLetter"/>
      <w:lvlText w:val="%1."/>
      <w:lvlJc w:val="left"/>
      <w:pPr>
        <w:ind w:left="480" w:hanging="360"/>
        <w:jc w:val="left"/>
      </w:pPr>
      <w:rPr>
        <w:rFonts w:ascii="Times New Roman" w:eastAsia="Times New Roman" w:hAnsi="Times New Roman" w:cs="Times New Roman" w:hint="default"/>
        <w:spacing w:val="-3"/>
        <w:w w:val="99"/>
        <w:sz w:val="24"/>
        <w:szCs w:val="24"/>
      </w:rPr>
    </w:lvl>
    <w:lvl w:ilvl="1" w:tplc="E9F6270C">
      <w:numFmt w:val="bullet"/>
      <w:lvlText w:val="•"/>
      <w:lvlJc w:val="left"/>
      <w:pPr>
        <w:ind w:left="1382" w:hanging="360"/>
      </w:pPr>
      <w:rPr>
        <w:rFonts w:hint="default"/>
      </w:rPr>
    </w:lvl>
    <w:lvl w:ilvl="2" w:tplc="6FB02CFA">
      <w:numFmt w:val="bullet"/>
      <w:lvlText w:val="•"/>
      <w:lvlJc w:val="left"/>
      <w:pPr>
        <w:ind w:left="2284" w:hanging="360"/>
      </w:pPr>
      <w:rPr>
        <w:rFonts w:hint="default"/>
      </w:rPr>
    </w:lvl>
    <w:lvl w:ilvl="3" w:tplc="E7FEA956">
      <w:numFmt w:val="bullet"/>
      <w:lvlText w:val="•"/>
      <w:lvlJc w:val="left"/>
      <w:pPr>
        <w:ind w:left="3186" w:hanging="360"/>
      </w:pPr>
      <w:rPr>
        <w:rFonts w:hint="default"/>
      </w:rPr>
    </w:lvl>
    <w:lvl w:ilvl="4" w:tplc="B45A6C50">
      <w:numFmt w:val="bullet"/>
      <w:lvlText w:val="•"/>
      <w:lvlJc w:val="left"/>
      <w:pPr>
        <w:ind w:left="4088" w:hanging="360"/>
      </w:pPr>
      <w:rPr>
        <w:rFonts w:hint="default"/>
      </w:rPr>
    </w:lvl>
    <w:lvl w:ilvl="5" w:tplc="D94A9D2A">
      <w:numFmt w:val="bullet"/>
      <w:lvlText w:val="•"/>
      <w:lvlJc w:val="left"/>
      <w:pPr>
        <w:ind w:left="4990" w:hanging="360"/>
      </w:pPr>
      <w:rPr>
        <w:rFonts w:hint="default"/>
      </w:rPr>
    </w:lvl>
    <w:lvl w:ilvl="6" w:tplc="E438F0B8">
      <w:numFmt w:val="bullet"/>
      <w:lvlText w:val="•"/>
      <w:lvlJc w:val="left"/>
      <w:pPr>
        <w:ind w:left="5892" w:hanging="360"/>
      </w:pPr>
      <w:rPr>
        <w:rFonts w:hint="default"/>
      </w:rPr>
    </w:lvl>
    <w:lvl w:ilvl="7" w:tplc="5B74F7D4">
      <w:numFmt w:val="bullet"/>
      <w:lvlText w:val="•"/>
      <w:lvlJc w:val="left"/>
      <w:pPr>
        <w:ind w:left="6794" w:hanging="360"/>
      </w:pPr>
      <w:rPr>
        <w:rFonts w:hint="default"/>
      </w:rPr>
    </w:lvl>
    <w:lvl w:ilvl="8" w:tplc="141E3AB6">
      <w:numFmt w:val="bullet"/>
      <w:lvlText w:val="•"/>
      <w:lvlJc w:val="left"/>
      <w:pPr>
        <w:ind w:left="7696" w:hanging="360"/>
      </w:pPr>
      <w:rPr>
        <w:rFonts w:hint="default"/>
      </w:rPr>
    </w:lvl>
  </w:abstractNum>
  <w:abstractNum w:abstractNumId="11" w15:restartNumberingAfterBreak="0">
    <w:nsid w:val="3A8D639D"/>
    <w:multiLevelType w:val="hybridMultilevel"/>
    <w:tmpl w:val="BA2E2E86"/>
    <w:lvl w:ilvl="0" w:tplc="37D2DD20">
      <w:start w:val="1"/>
      <w:numFmt w:val="lowerLetter"/>
      <w:lvlText w:val="%1."/>
      <w:lvlJc w:val="left"/>
      <w:pPr>
        <w:ind w:left="480" w:hanging="360"/>
        <w:jc w:val="left"/>
      </w:pPr>
      <w:rPr>
        <w:rFonts w:ascii="Times New Roman" w:eastAsia="Times New Roman" w:hAnsi="Times New Roman" w:cs="Times New Roman" w:hint="default"/>
        <w:spacing w:val="-1"/>
        <w:w w:val="99"/>
        <w:sz w:val="24"/>
        <w:szCs w:val="24"/>
      </w:rPr>
    </w:lvl>
    <w:lvl w:ilvl="1" w:tplc="B8F6526C">
      <w:numFmt w:val="bullet"/>
      <w:lvlText w:val="•"/>
      <w:lvlJc w:val="left"/>
      <w:pPr>
        <w:ind w:left="1390" w:hanging="360"/>
      </w:pPr>
      <w:rPr>
        <w:rFonts w:hint="default"/>
      </w:rPr>
    </w:lvl>
    <w:lvl w:ilvl="2" w:tplc="72AE2124">
      <w:numFmt w:val="bullet"/>
      <w:lvlText w:val="•"/>
      <w:lvlJc w:val="left"/>
      <w:pPr>
        <w:ind w:left="2300" w:hanging="360"/>
      </w:pPr>
      <w:rPr>
        <w:rFonts w:hint="default"/>
      </w:rPr>
    </w:lvl>
    <w:lvl w:ilvl="3" w:tplc="A6908B42">
      <w:numFmt w:val="bullet"/>
      <w:lvlText w:val="•"/>
      <w:lvlJc w:val="left"/>
      <w:pPr>
        <w:ind w:left="3210" w:hanging="360"/>
      </w:pPr>
      <w:rPr>
        <w:rFonts w:hint="default"/>
      </w:rPr>
    </w:lvl>
    <w:lvl w:ilvl="4" w:tplc="006A24AA">
      <w:numFmt w:val="bullet"/>
      <w:lvlText w:val="•"/>
      <w:lvlJc w:val="left"/>
      <w:pPr>
        <w:ind w:left="4120" w:hanging="360"/>
      </w:pPr>
      <w:rPr>
        <w:rFonts w:hint="default"/>
      </w:rPr>
    </w:lvl>
    <w:lvl w:ilvl="5" w:tplc="D53C1C02">
      <w:numFmt w:val="bullet"/>
      <w:lvlText w:val="•"/>
      <w:lvlJc w:val="left"/>
      <w:pPr>
        <w:ind w:left="5030" w:hanging="360"/>
      </w:pPr>
      <w:rPr>
        <w:rFonts w:hint="default"/>
      </w:rPr>
    </w:lvl>
    <w:lvl w:ilvl="6" w:tplc="CCD23272">
      <w:numFmt w:val="bullet"/>
      <w:lvlText w:val="•"/>
      <w:lvlJc w:val="left"/>
      <w:pPr>
        <w:ind w:left="5940" w:hanging="360"/>
      </w:pPr>
      <w:rPr>
        <w:rFonts w:hint="default"/>
      </w:rPr>
    </w:lvl>
    <w:lvl w:ilvl="7" w:tplc="CFBAC94E">
      <w:numFmt w:val="bullet"/>
      <w:lvlText w:val="•"/>
      <w:lvlJc w:val="left"/>
      <w:pPr>
        <w:ind w:left="6850" w:hanging="360"/>
      </w:pPr>
      <w:rPr>
        <w:rFonts w:hint="default"/>
      </w:rPr>
    </w:lvl>
    <w:lvl w:ilvl="8" w:tplc="56EE6FA2">
      <w:numFmt w:val="bullet"/>
      <w:lvlText w:val="•"/>
      <w:lvlJc w:val="left"/>
      <w:pPr>
        <w:ind w:left="7760" w:hanging="360"/>
      </w:pPr>
      <w:rPr>
        <w:rFonts w:hint="default"/>
      </w:rPr>
    </w:lvl>
  </w:abstractNum>
  <w:abstractNum w:abstractNumId="12" w15:restartNumberingAfterBreak="0">
    <w:nsid w:val="3E5C17B2"/>
    <w:multiLevelType w:val="hybridMultilevel"/>
    <w:tmpl w:val="11CC3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312D1"/>
    <w:multiLevelType w:val="hybridMultilevel"/>
    <w:tmpl w:val="10503A24"/>
    <w:lvl w:ilvl="0" w:tplc="E2C66B82">
      <w:start w:val="1"/>
      <w:numFmt w:val="decimal"/>
      <w:lvlText w:val="(%1)"/>
      <w:lvlJc w:val="left"/>
      <w:pPr>
        <w:ind w:left="438" w:hanging="339"/>
        <w:jc w:val="left"/>
      </w:pPr>
      <w:rPr>
        <w:rFonts w:ascii="Times New Roman" w:eastAsia="Times New Roman" w:hAnsi="Times New Roman" w:cs="Times New Roman" w:hint="default"/>
        <w:spacing w:val="-1"/>
        <w:w w:val="99"/>
        <w:sz w:val="24"/>
        <w:szCs w:val="24"/>
      </w:rPr>
    </w:lvl>
    <w:lvl w:ilvl="1" w:tplc="CBF2B922">
      <w:numFmt w:val="bullet"/>
      <w:lvlText w:val="•"/>
      <w:lvlJc w:val="left"/>
      <w:pPr>
        <w:ind w:left="1352" w:hanging="339"/>
      </w:pPr>
      <w:rPr>
        <w:rFonts w:hint="default"/>
      </w:rPr>
    </w:lvl>
    <w:lvl w:ilvl="2" w:tplc="DC7AC1B8">
      <w:numFmt w:val="bullet"/>
      <w:lvlText w:val="•"/>
      <w:lvlJc w:val="left"/>
      <w:pPr>
        <w:ind w:left="2264" w:hanging="339"/>
      </w:pPr>
      <w:rPr>
        <w:rFonts w:hint="default"/>
      </w:rPr>
    </w:lvl>
    <w:lvl w:ilvl="3" w:tplc="40A6B09A">
      <w:numFmt w:val="bullet"/>
      <w:lvlText w:val="•"/>
      <w:lvlJc w:val="left"/>
      <w:pPr>
        <w:ind w:left="3176" w:hanging="339"/>
      </w:pPr>
      <w:rPr>
        <w:rFonts w:hint="default"/>
      </w:rPr>
    </w:lvl>
    <w:lvl w:ilvl="4" w:tplc="75BE923E">
      <w:numFmt w:val="bullet"/>
      <w:lvlText w:val="•"/>
      <w:lvlJc w:val="left"/>
      <w:pPr>
        <w:ind w:left="4088" w:hanging="339"/>
      </w:pPr>
      <w:rPr>
        <w:rFonts w:hint="default"/>
      </w:rPr>
    </w:lvl>
    <w:lvl w:ilvl="5" w:tplc="C9F0BB7A">
      <w:numFmt w:val="bullet"/>
      <w:lvlText w:val="•"/>
      <w:lvlJc w:val="left"/>
      <w:pPr>
        <w:ind w:left="5000" w:hanging="339"/>
      </w:pPr>
      <w:rPr>
        <w:rFonts w:hint="default"/>
      </w:rPr>
    </w:lvl>
    <w:lvl w:ilvl="6" w:tplc="E5244462">
      <w:numFmt w:val="bullet"/>
      <w:lvlText w:val="•"/>
      <w:lvlJc w:val="left"/>
      <w:pPr>
        <w:ind w:left="5912" w:hanging="339"/>
      </w:pPr>
      <w:rPr>
        <w:rFonts w:hint="default"/>
      </w:rPr>
    </w:lvl>
    <w:lvl w:ilvl="7" w:tplc="E6EA4EDA">
      <w:numFmt w:val="bullet"/>
      <w:lvlText w:val="•"/>
      <w:lvlJc w:val="left"/>
      <w:pPr>
        <w:ind w:left="6824" w:hanging="339"/>
      </w:pPr>
      <w:rPr>
        <w:rFonts w:hint="default"/>
      </w:rPr>
    </w:lvl>
    <w:lvl w:ilvl="8" w:tplc="79760550">
      <w:numFmt w:val="bullet"/>
      <w:lvlText w:val="•"/>
      <w:lvlJc w:val="left"/>
      <w:pPr>
        <w:ind w:left="7736" w:hanging="339"/>
      </w:pPr>
      <w:rPr>
        <w:rFonts w:hint="default"/>
      </w:rPr>
    </w:lvl>
  </w:abstractNum>
  <w:abstractNum w:abstractNumId="14" w15:restartNumberingAfterBreak="0">
    <w:nsid w:val="4D6E3443"/>
    <w:multiLevelType w:val="hybridMultilevel"/>
    <w:tmpl w:val="5B183418"/>
    <w:lvl w:ilvl="0" w:tplc="CE645168">
      <w:start w:val="6"/>
      <w:numFmt w:val="lowerLetter"/>
      <w:lvlText w:val="%1."/>
      <w:lvlJc w:val="left"/>
      <w:pPr>
        <w:ind w:left="480" w:hanging="360"/>
        <w:jc w:val="left"/>
      </w:pPr>
      <w:rPr>
        <w:rFonts w:ascii="Times New Roman" w:eastAsia="Times New Roman" w:hAnsi="Times New Roman" w:cs="Times New Roman" w:hint="default"/>
        <w:spacing w:val="-5"/>
        <w:w w:val="99"/>
        <w:sz w:val="24"/>
        <w:szCs w:val="24"/>
      </w:rPr>
    </w:lvl>
    <w:lvl w:ilvl="1" w:tplc="93B043D6">
      <w:start w:val="1"/>
      <w:numFmt w:val="lowerLetter"/>
      <w:lvlText w:val="%2."/>
      <w:lvlJc w:val="left"/>
      <w:pPr>
        <w:ind w:left="1380" w:hanging="360"/>
        <w:jc w:val="right"/>
      </w:pPr>
      <w:rPr>
        <w:rFonts w:hint="default"/>
        <w:spacing w:val="-5"/>
        <w:w w:val="99"/>
      </w:rPr>
    </w:lvl>
    <w:lvl w:ilvl="2" w:tplc="DA6CDE86">
      <w:numFmt w:val="bullet"/>
      <w:lvlText w:val="•"/>
      <w:lvlJc w:val="left"/>
      <w:pPr>
        <w:ind w:left="2291" w:hanging="360"/>
      </w:pPr>
      <w:rPr>
        <w:rFonts w:hint="default"/>
      </w:rPr>
    </w:lvl>
    <w:lvl w:ilvl="3" w:tplc="5622AE18">
      <w:numFmt w:val="bullet"/>
      <w:lvlText w:val="•"/>
      <w:lvlJc w:val="left"/>
      <w:pPr>
        <w:ind w:left="3202" w:hanging="360"/>
      </w:pPr>
      <w:rPr>
        <w:rFonts w:hint="default"/>
      </w:rPr>
    </w:lvl>
    <w:lvl w:ilvl="4" w:tplc="53009434">
      <w:numFmt w:val="bullet"/>
      <w:lvlText w:val="•"/>
      <w:lvlJc w:val="left"/>
      <w:pPr>
        <w:ind w:left="4113" w:hanging="360"/>
      </w:pPr>
      <w:rPr>
        <w:rFonts w:hint="default"/>
      </w:rPr>
    </w:lvl>
    <w:lvl w:ilvl="5" w:tplc="0EE23DD0">
      <w:numFmt w:val="bullet"/>
      <w:lvlText w:val="•"/>
      <w:lvlJc w:val="left"/>
      <w:pPr>
        <w:ind w:left="5024" w:hanging="360"/>
      </w:pPr>
      <w:rPr>
        <w:rFonts w:hint="default"/>
      </w:rPr>
    </w:lvl>
    <w:lvl w:ilvl="6" w:tplc="DDBE4482">
      <w:numFmt w:val="bullet"/>
      <w:lvlText w:val="•"/>
      <w:lvlJc w:val="left"/>
      <w:pPr>
        <w:ind w:left="5935" w:hanging="360"/>
      </w:pPr>
      <w:rPr>
        <w:rFonts w:hint="default"/>
      </w:rPr>
    </w:lvl>
    <w:lvl w:ilvl="7" w:tplc="A1920382">
      <w:numFmt w:val="bullet"/>
      <w:lvlText w:val="•"/>
      <w:lvlJc w:val="left"/>
      <w:pPr>
        <w:ind w:left="6846" w:hanging="360"/>
      </w:pPr>
      <w:rPr>
        <w:rFonts w:hint="default"/>
      </w:rPr>
    </w:lvl>
    <w:lvl w:ilvl="8" w:tplc="FE9C5F74">
      <w:numFmt w:val="bullet"/>
      <w:lvlText w:val="•"/>
      <w:lvlJc w:val="left"/>
      <w:pPr>
        <w:ind w:left="7757" w:hanging="360"/>
      </w:pPr>
      <w:rPr>
        <w:rFonts w:hint="default"/>
      </w:rPr>
    </w:lvl>
  </w:abstractNum>
  <w:abstractNum w:abstractNumId="15" w15:restartNumberingAfterBreak="0">
    <w:nsid w:val="4E8F135A"/>
    <w:multiLevelType w:val="hybridMultilevel"/>
    <w:tmpl w:val="09A8C8BA"/>
    <w:lvl w:ilvl="0" w:tplc="311EBE7A">
      <w:start w:val="1"/>
      <w:numFmt w:val="decimal"/>
      <w:lvlText w:val="(%1)"/>
      <w:lvlJc w:val="left"/>
      <w:pPr>
        <w:ind w:left="1200" w:hanging="1080"/>
        <w:jc w:val="left"/>
      </w:pPr>
      <w:rPr>
        <w:rFonts w:ascii="Times New Roman" w:eastAsia="Times New Roman" w:hAnsi="Times New Roman" w:cs="Times New Roman" w:hint="default"/>
        <w:spacing w:val="-5"/>
        <w:w w:val="99"/>
        <w:sz w:val="24"/>
        <w:szCs w:val="24"/>
      </w:rPr>
    </w:lvl>
    <w:lvl w:ilvl="1" w:tplc="CECC0876">
      <w:start w:val="1"/>
      <w:numFmt w:val="upperRoman"/>
      <w:lvlText w:val="%2."/>
      <w:lvlJc w:val="left"/>
      <w:pPr>
        <w:ind w:left="820" w:hanging="500"/>
        <w:jc w:val="right"/>
      </w:pPr>
      <w:rPr>
        <w:rFonts w:ascii="Times New Roman" w:eastAsia="Times New Roman" w:hAnsi="Times New Roman" w:cs="Times New Roman" w:hint="default"/>
        <w:spacing w:val="-4"/>
        <w:w w:val="99"/>
        <w:sz w:val="24"/>
        <w:szCs w:val="24"/>
      </w:rPr>
    </w:lvl>
    <w:lvl w:ilvl="2" w:tplc="DFEE6BBA">
      <w:start w:val="1"/>
      <w:numFmt w:val="upperLetter"/>
      <w:lvlText w:val="%3."/>
      <w:lvlJc w:val="left"/>
      <w:pPr>
        <w:ind w:left="1540" w:hanging="593"/>
        <w:jc w:val="left"/>
      </w:pPr>
      <w:rPr>
        <w:rFonts w:ascii="Times New Roman" w:eastAsia="Times New Roman" w:hAnsi="Times New Roman" w:cs="Times New Roman" w:hint="default"/>
        <w:spacing w:val="-1"/>
        <w:w w:val="99"/>
        <w:sz w:val="24"/>
        <w:szCs w:val="24"/>
      </w:rPr>
    </w:lvl>
    <w:lvl w:ilvl="3" w:tplc="32BE104C">
      <w:start w:val="1"/>
      <w:numFmt w:val="lowerLetter"/>
      <w:lvlText w:val="%4."/>
      <w:lvlJc w:val="left"/>
      <w:pPr>
        <w:ind w:left="2260" w:hanging="526"/>
        <w:jc w:val="left"/>
      </w:pPr>
      <w:rPr>
        <w:rFonts w:ascii="Times New Roman" w:eastAsia="Times New Roman" w:hAnsi="Times New Roman" w:cs="Times New Roman" w:hint="default"/>
        <w:spacing w:val="-4"/>
        <w:w w:val="99"/>
        <w:sz w:val="24"/>
        <w:szCs w:val="24"/>
      </w:rPr>
    </w:lvl>
    <w:lvl w:ilvl="4" w:tplc="83B646EC">
      <w:start w:val="1"/>
      <w:numFmt w:val="decimal"/>
      <w:lvlText w:val="%5."/>
      <w:lvlJc w:val="left"/>
      <w:pPr>
        <w:ind w:left="2600" w:hanging="540"/>
        <w:jc w:val="left"/>
      </w:pPr>
      <w:rPr>
        <w:rFonts w:ascii="Times New Roman" w:eastAsia="Times New Roman" w:hAnsi="Times New Roman" w:cs="Times New Roman" w:hint="default"/>
        <w:spacing w:val="-5"/>
        <w:w w:val="99"/>
        <w:sz w:val="24"/>
        <w:szCs w:val="24"/>
      </w:rPr>
    </w:lvl>
    <w:lvl w:ilvl="5" w:tplc="5540D2BE">
      <w:numFmt w:val="bullet"/>
      <w:lvlText w:val="•"/>
      <w:lvlJc w:val="left"/>
      <w:pPr>
        <w:ind w:left="2600" w:hanging="540"/>
      </w:pPr>
      <w:rPr>
        <w:rFonts w:hint="default"/>
      </w:rPr>
    </w:lvl>
    <w:lvl w:ilvl="6" w:tplc="39BC454A">
      <w:numFmt w:val="bullet"/>
      <w:lvlText w:val="•"/>
      <w:lvlJc w:val="left"/>
      <w:pPr>
        <w:ind w:left="3916" w:hanging="540"/>
      </w:pPr>
      <w:rPr>
        <w:rFonts w:hint="default"/>
      </w:rPr>
    </w:lvl>
    <w:lvl w:ilvl="7" w:tplc="9F2039CA">
      <w:numFmt w:val="bullet"/>
      <w:lvlText w:val="•"/>
      <w:lvlJc w:val="left"/>
      <w:pPr>
        <w:ind w:left="5232" w:hanging="540"/>
      </w:pPr>
      <w:rPr>
        <w:rFonts w:hint="default"/>
      </w:rPr>
    </w:lvl>
    <w:lvl w:ilvl="8" w:tplc="60DA016E">
      <w:numFmt w:val="bullet"/>
      <w:lvlText w:val="•"/>
      <w:lvlJc w:val="left"/>
      <w:pPr>
        <w:ind w:left="6548" w:hanging="540"/>
      </w:pPr>
      <w:rPr>
        <w:rFonts w:hint="default"/>
      </w:rPr>
    </w:lvl>
  </w:abstractNum>
  <w:abstractNum w:abstractNumId="16" w15:restartNumberingAfterBreak="0">
    <w:nsid w:val="58D357F4"/>
    <w:multiLevelType w:val="hybridMultilevel"/>
    <w:tmpl w:val="E7C8AA38"/>
    <w:lvl w:ilvl="0" w:tplc="95B24C54">
      <w:start w:val="1"/>
      <w:numFmt w:val="lowerLetter"/>
      <w:lvlText w:val="%1."/>
      <w:lvlJc w:val="left"/>
      <w:pPr>
        <w:ind w:left="480" w:hanging="360"/>
        <w:jc w:val="left"/>
      </w:pPr>
      <w:rPr>
        <w:rFonts w:ascii="Times New Roman" w:eastAsia="Times New Roman" w:hAnsi="Times New Roman" w:cs="Times New Roman" w:hint="default"/>
        <w:spacing w:val="-5"/>
        <w:w w:val="99"/>
        <w:sz w:val="24"/>
        <w:szCs w:val="24"/>
      </w:rPr>
    </w:lvl>
    <w:lvl w:ilvl="1" w:tplc="864A49AE">
      <w:numFmt w:val="bullet"/>
      <w:lvlText w:val="•"/>
      <w:lvlJc w:val="left"/>
      <w:pPr>
        <w:ind w:left="1388" w:hanging="360"/>
      </w:pPr>
      <w:rPr>
        <w:rFonts w:hint="default"/>
      </w:rPr>
    </w:lvl>
    <w:lvl w:ilvl="2" w:tplc="08CCC130">
      <w:numFmt w:val="bullet"/>
      <w:lvlText w:val="•"/>
      <w:lvlJc w:val="left"/>
      <w:pPr>
        <w:ind w:left="2296" w:hanging="360"/>
      </w:pPr>
      <w:rPr>
        <w:rFonts w:hint="default"/>
      </w:rPr>
    </w:lvl>
    <w:lvl w:ilvl="3" w:tplc="F23C789A">
      <w:numFmt w:val="bullet"/>
      <w:lvlText w:val="•"/>
      <w:lvlJc w:val="left"/>
      <w:pPr>
        <w:ind w:left="3204" w:hanging="360"/>
      </w:pPr>
      <w:rPr>
        <w:rFonts w:hint="default"/>
      </w:rPr>
    </w:lvl>
    <w:lvl w:ilvl="4" w:tplc="11C86412">
      <w:numFmt w:val="bullet"/>
      <w:lvlText w:val="•"/>
      <w:lvlJc w:val="left"/>
      <w:pPr>
        <w:ind w:left="4112" w:hanging="360"/>
      </w:pPr>
      <w:rPr>
        <w:rFonts w:hint="default"/>
      </w:rPr>
    </w:lvl>
    <w:lvl w:ilvl="5" w:tplc="9098B7F8">
      <w:numFmt w:val="bullet"/>
      <w:lvlText w:val="•"/>
      <w:lvlJc w:val="left"/>
      <w:pPr>
        <w:ind w:left="5020" w:hanging="360"/>
      </w:pPr>
      <w:rPr>
        <w:rFonts w:hint="default"/>
      </w:rPr>
    </w:lvl>
    <w:lvl w:ilvl="6" w:tplc="21A0476A">
      <w:numFmt w:val="bullet"/>
      <w:lvlText w:val="•"/>
      <w:lvlJc w:val="left"/>
      <w:pPr>
        <w:ind w:left="5928" w:hanging="360"/>
      </w:pPr>
      <w:rPr>
        <w:rFonts w:hint="default"/>
      </w:rPr>
    </w:lvl>
    <w:lvl w:ilvl="7" w:tplc="3DD20AF6">
      <w:numFmt w:val="bullet"/>
      <w:lvlText w:val="•"/>
      <w:lvlJc w:val="left"/>
      <w:pPr>
        <w:ind w:left="6836" w:hanging="360"/>
      </w:pPr>
      <w:rPr>
        <w:rFonts w:hint="default"/>
      </w:rPr>
    </w:lvl>
    <w:lvl w:ilvl="8" w:tplc="BFCEE7F4">
      <w:numFmt w:val="bullet"/>
      <w:lvlText w:val="•"/>
      <w:lvlJc w:val="left"/>
      <w:pPr>
        <w:ind w:left="7744" w:hanging="360"/>
      </w:pPr>
      <w:rPr>
        <w:rFonts w:hint="default"/>
      </w:rPr>
    </w:lvl>
  </w:abstractNum>
  <w:abstractNum w:abstractNumId="17" w15:restartNumberingAfterBreak="0">
    <w:nsid w:val="5D886282"/>
    <w:multiLevelType w:val="hybridMultilevel"/>
    <w:tmpl w:val="BDF6322E"/>
    <w:lvl w:ilvl="0" w:tplc="853EFF08">
      <w:start w:val="1"/>
      <w:numFmt w:val="lowerLetter"/>
      <w:lvlText w:val="%1."/>
      <w:lvlJc w:val="left"/>
      <w:pPr>
        <w:ind w:left="480" w:hanging="360"/>
        <w:jc w:val="left"/>
      </w:pPr>
      <w:rPr>
        <w:rFonts w:ascii="Times New Roman" w:eastAsia="Times New Roman" w:hAnsi="Times New Roman" w:cs="Times New Roman" w:hint="default"/>
        <w:spacing w:val="-8"/>
        <w:w w:val="99"/>
        <w:sz w:val="24"/>
        <w:szCs w:val="24"/>
      </w:rPr>
    </w:lvl>
    <w:lvl w:ilvl="1" w:tplc="A04AE34E">
      <w:numFmt w:val="bullet"/>
      <w:lvlText w:val="•"/>
      <w:lvlJc w:val="left"/>
      <w:pPr>
        <w:ind w:left="1390" w:hanging="360"/>
      </w:pPr>
      <w:rPr>
        <w:rFonts w:hint="default"/>
      </w:rPr>
    </w:lvl>
    <w:lvl w:ilvl="2" w:tplc="A52AD61A">
      <w:numFmt w:val="bullet"/>
      <w:lvlText w:val="•"/>
      <w:lvlJc w:val="left"/>
      <w:pPr>
        <w:ind w:left="2300" w:hanging="360"/>
      </w:pPr>
      <w:rPr>
        <w:rFonts w:hint="default"/>
      </w:rPr>
    </w:lvl>
    <w:lvl w:ilvl="3" w:tplc="305CB2DA">
      <w:numFmt w:val="bullet"/>
      <w:lvlText w:val="•"/>
      <w:lvlJc w:val="left"/>
      <w:pPr>
        <w:ind w:left="3210" w:hanging="360"/>
      </w:pPr>
      <w:rPr>
        <w:rFonts w:hint="default"/>
      </w:rPr>
    </w:lvl>
    <w:lvl w:ilvl="4" w:tplc="FB9675E4">
      <w:numFmt w:val="bullet"/>
      <w:lvlText w:val="•"/>
      <w:lvlJc w:val="left"/>
      <w:pPr>
        <w:ind w:left="4120" w:hanging="360"/>
      </w:pPr>
      <w:rPr>
        <w:rFonts w:hint="default"/>
      </w:rPr>
    </w:lvl>
    <w:lvl w:ilvl="5" w:tplc="11F893AE">
      <w:numFmt w:val="bullet"/>
      <w:lvlText w:val="•"/>
      <w:lvlJc w:val="left"/>
      <w:pPr>
        <w:ind w:left="5030" w:hanging="360"/>
      </w:pPr>
      <w:rPr>
        <w:rFonts w:hint="default"/>
      </w:rPr>
    </w:lvl>
    <w:lvl w:ilvl="6" w:tplc="02887CA2">
      <w:numFmt w:val="bullet"/>
      <w:lvlText w:val="•"/>
      <w:lvlJc w:val="left"/>
      <w:pPr>
        <w:ind w:left="5940" w:hanging="360"/>
      </w:pPr>
      <w:rPr>
        <w:rFonts w:hint="default"/>
      </w:rPr>
    </w:lvl>
    <w:lvl w:ilvl="7" w:tplc="C3DE9832">
      <w:numFmt w:val="bullet"/>
      <w:lvlText w:val="•"/>
      <w:lvlJc w:val="left"/>
      <w:pPr>
        <w:ind w:left="6850" w:hanging="360"/>
      </w:pPr>
      <w:rPr>
        <w:rFonts w:hint="default"/>
      </w:rPr>
    </w:lvl>
    <w:lvl w:ilvl="8" w:tplc="66683ECC">
      <w:numFmt w:val="bullet"/>
      <w:lvlText w:val="•"/>
      <w:lvlJc w:val="left"/>
      <w:pPr>
        <w:ind w:left="7760" w:hanging="360"/>
      </w:pPr>
      <w:rPr>
        <w:rFonts w:hint="default"/>
      </w:rPr>
    </w:lvl>
  </w:abstractNum>
  <w:abstractNum w:abstractNumId="18" w15:restartNumberingAfterBreak="0">
    <w:nsid w:val="65DC7143"/>
    <w:multiLevelType w:val="hybridMultilevel"/>
    <w:tmpl w:val="5D46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E20FC"/>
    <w:multiLevelType w:val="hybridMultilevel"/>
    <w:tmpl w:val="5D46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7"/>
  </w:num>
  <w:num w:numId="5">
    <w:abstractNumId w:val="14"/>
  </w:num>
  <w:num w:numId="6">
    <w:abstractNumId w:val="10"/>
  </w:num>
  <w:num w:numId="7">
    <w:abstractNumId w:val="17"/>
  </w:num>
  <w:num w:numId="8">
    <w:abstractNumId w:val="11"/>
  </w:num>
  <w:num w:numId="9">
    <w:abstractNumId w:val="6"/>
  </w:num>
  <w:num w:numId="10">
    <w:abstractNumId w:val="16"/>
  </w:num>
  <w:num w:numId="11">
    <w:abstractNumId w:val="0"/>
  </w:num>
  <w:num w:numId="12">
    <w:abstractNumId w:val="9"/>
  </w:num>
  <w:num w:numId="13">
    <w:abstractNumId w:val="1"/>
  </w:num>
  <w:num w:numId="14">
    <w:abstractNumId w:val="5"/>
  </w:num>
  <w:num w:numId="15">
    <w:abstractNumId w:val="4"/>
  </w:num>
  <w:num w:numId="16">
    <w:abstractNumId w:val="3"/>
  </w:num>
  <w:num w:numId="17">
    <w:abstractNumId w:val="12"/>
  </w:num>
  <w:num w:numId="18">
    <w:abstractNumId w:val="18"/>
  </w:num>
  <w:num w:numId="19">
    <w:abstractNumId w:val="19"/>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e, Jeffry">
    <w15:presenceInfo w15:providerId="AD" w15:userId="S-1-5-21-1030296908-513020922-313593124-2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C7"/>
    <w:rsid w:val="000439F1"/>
    <w:rsid w:val="000B54ED"/>
    <w:rsid w:val="0011663E"/>
    <w:rsid w:val="001D156B"/>
    <w:rsid w:val="001E1013"/>
    <w:rsid w:val="002422BE"/>
    <w:rsid w:val="00274B5B"/>
    <w:rsid w:val="00284222"/>
    <w:rsid w:val="002C0D91"/>
    <w:rsid w:val="00396712"/>
    <w:rsid w:val="00415FA6"/>
    <w:rsid w:val="004D5EAE"/>
    <w:rsid w:val="004D76CA"/>
    <w:rsid w:val="004E598A"/>
    <w:rsid w:val="00563B86"/>
    <w:rsid w:val="00615B0D"/>
    <w:rsid w:val="006970FA"/>
    <w:rsid w:val="007430D3"/>
    <w:rsid w:val="007927FB"/>
    <w:rsid w:val="007C4ECF"/>
    <w:rsid w:val="00820CB1"/>
    <w:rsid w:val="00A70D25"/>
    <w:rsid w:val="00AF3DCF"/>
    <w:rsid w:val="00B022A2"/>
    <w:rsid w:val="00BA17C8"/>
    <w:rsid w:val="00BB368A"/>
    <w:rsid w:val="00E53FC7"/>
    <w:rsid w:val="00F629D9"/>
    <w:rsid w:val="00FA1034"/>
    <w:rsid w:val="00FB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DF2BC"/>
  <w15:docId w15:val="{94DD903A-7971-4369-81BB-81DBC3F8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A7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136"/>
    <w:pPr>
      <w:tabs>
        <w:tab w:val="center" w:pos="4680"/>
        <w:tab w:val="right" w:pos="9360"/>
      </w:tabs>
    </w:pPr>
  </w:style>
  <w:style w:type="character" w:customStyle="1" w:styleId="HeaderChar">
    <w:name w:val="Header Char"/>
    <w:basedOn w:val="DefaultParagraphFont"/>
    <w:link w:val="Header"/>
    <w:uiPriority w:val="99"/>
    <w:rsid w:val="00FB1136"/>
    <w:rPr>
      <w:rFonts w:ascii="Times New Roman" w:eastAsia="Times New Roman" w:hAnsi="Times New Roman" w:cs="Times New Roman"/>
    </w:rPr>
  </w:style>
  <w:style w:type="paragraph" w:styleId="Footer">
    <w:name w:val="footer"/>
    <w:basedOn w:val="Normal"/>
    <w:link w:val="FooterChar"/>
    <w:uiPriority w:val="99"/>
    <w:unhideWhenUsed/>
    <w:rsid w:val="00FB1136"/>
    <w:pPr>
      <w:tabs>
        <w:tab w:val="center" w:pos="4680"/>
        <w:tab w:val="right" w:pos="9360"/>
      </w:tabs>
    </w:pPr>
  </w:style>
  <w:style w:type="character" w:customStyle="1" w:styleId="FooterChar">
    <w:name w:val="Footer Char"/>
    <w:basedOn w:val="DefaultParagraphFont"/>
    <w:link w:val="Footer"/>
    <w:uiPriority w:val="99"/>
    <w:rsid w:val="00FB113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B1136"/>
    <w:rPr>
      <w:sz w:val="16"/>
      <w:szCs w:val="16"/>
    </w:rPr>
  </w:style>
  <w:style w:type="paragraph" w:styleId="CommentText">
    <w:name w:val="annotation text"/>
    <w:basedOn w:val="Normal"/>
    <w:link w:val="CommentTextChar"/>
    <w:uiPriority w:val="99"/>
    <w:semiHidden/>
    <w:unhideWhenUsed/>
    <w:rsid w:val="00FB1136"/>
    <w:rPr>
      <w:sz w:val="20"/>
      <w:szCs w:val="20"/>
    </w:rPr>
  </w:style>
  <w:style w:type="character" w:customStyle="1" w:styleId="CommentTextChar">
    <w:name w:val="Comment Text Char"/>
    <w:basedOn w:val="DefaultParagraphFont"/>
    <w:link w:val="CommentText"/>
    <w:uiPriority w:val="99"/>
    <w:semiHidden/>
    <w:rsid w:val="00FB11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136"/>
    <w:rPr>
      <w:b/>
      <w:bCs/>
    </w:rPr>
  </w:style>
  <w:style w:type="character" w:customStyle="1" w:styleId="CommentSubjectChar">
    <w:name w:val="Comment Subject Char"/>
    <w:basedOn w:val="CommentTextChar"/>
    <w:link w:val="CommentSubject"/>
    <w:uiPriority w:val="99"/>
    <w:semiHidden/>
    <w:rsid w:val="00FB11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du.edu/chs" TargetMode="External"/><Relationship Id="rId18" Type="http://schemas.openxmlformats.org/officeDocument/2006/relationships/hyperlink" Target="http://www.odu.edu/success/academic/teacher-education/placement/background-checks" TargetMode="External"/><Relationship Id="rId26" Type="http://schemas.openxmlformats.org/officeDocument/2006/relationships/hyperlink" Target="mailto:clinicalcoord@odu.edu" TargetMode="External"/><Relationship Id="rId3" Type="http://schemas.openxmlformats.org/officeDocument/2006/relationships/settings" Target="settings.xml"/><Relationship Id="rId21" Type="http://schemas.openxmlformats.org/officeDocument/2006/relationships/hyperlink" Target="http://www.odu.edu/chs)" TargetMode="External"/><Relationship Id="rId34" Type="http://schemas.openxmlformats.org/officeDocument/2006/relationships/hyperlink" Target="http://www.odu.edu/educationalaccessibility/" TargetMode="External"/><Relationship Id="rId7" Type="http://schemas.openxmlformats.org/officeDocument/2006/relationships/image" Target="media/image1.png"/><Relationship Id="rId12" Type="http://schemas.openxmlformats.org/officeDocument/2006/relationships/hyperlink" Target="http://catalog.odu.edu/graduate" TargetMode="External"/><Relationship Id="rId17" Type="http://schemas.openxmlformats.org/officeDocument/2006/relationships/footer" Target="footer2.xml"/><Relationship Id="rId25" Type="http://schemas.openxmlformats.org/officeDocument/2006/relationships/hyperlink" Target="https://www.odu.edu/success/academic/teacher-education/placement/observation" TargetMode="External"/><Relationship Id="rId33" Type="http://schemas.openxmlformats.org/officeDocument/2006/relationships/hyperlink" Target="https://www.odu.edu/efl/academics/hied/graduate-assistantships%23.V5Z33U32Y0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du.edu/impact/responsible-conduct-of-training" TargetMode="External"/><Relationship Id="rId20" Type="http://schemas.openxmlformats.org/officeDocument/2006/relationships/hyperlink" Target="mailto:sdeutsch@odu.edu" TargetMode="External"/><Relationship Id="rId29" Type="http://schemas.openxmlformats.org/officeDocument/2006/relationships/hyperlink" Target="https://www.odu.edu/c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odu.edu/success/academic/teacher-education/placement/observation" TargetMode="External"/><Relationship Id="rId32" Type="http://schemas.openxmlformats.org/officeDocument/2006/relationships/hyperlink" Target="http://odu.studioabroad.com/index.cfm?Program_Type_ID=1&amp;amp;Program_Name=counseling&amp;amp;pt=%7F&amp;amp;pi=%7F&amp;amp;pc=%7F&amp;amp;pr=%7F&amp;amp;FuseAction=Programs.SearchResults&amp;amp;SimpleSearch=1"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doe.virginia.gov/teaching/licensure/application.pdf" TargetMode="External"/><Relationship Id="rId23" Type="http://schemas.openxmlformats.org/officeDocument/2006/relationships/hyperlink" Target="mailto:clincialcoord@odu.edu" TargetMode="External"/><Relationship Id="rId28" Type="http://schemas.openxmlformats.org/officeDocument/2006/relationships/hyperlink" Target="https://www.odu.edu/content/dam/odu/col-dept/counseling-human-services/docs/2-site-agreement-both-web.pdf"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odu.edu/success/academic/teacher-education/placement/background-checks" TargetMode="External"/><Relationship Id="rId31" Type="http://schemas.openxmlformats.org/officeDocument/2006/relationships/hyperlink" Target="http://odu.studioabroad.com/index.cfm?Program_Type_ID=1&amp;amp;Program_Name=counseling&amp;amp;pt=%7F&amp;amp;pi=%7F&amp;amp;pc=%7F&amp;amp;pr=%7F&amp;amp;FuseAction=Programs.SearchResults&amp;amp;SimpleSearch=1"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dhp.virginia.gov/counseling/" TargetMode="External"/><Relationship Id="rId22" Type="http://schemas.openxmlformats.org/officeDocument/2006/relationships/hyperlink" Target="http://www.odu.edu/chs)" TargetMode="External"/><Relationship Id="rId27" Type="http://schemas.openxmlformats.org/officeDocument/2006/relationships/hyperlink" Target="https://www.odu.edu/content/dam/odu/col-dept/counseling-human-services/docs/2-site-agreement-both-web.pdf" TargetMode="External"/><Relationship Id="rId30" Type="http://schemas.openxmlformats.org/officeDocument/2006/relationships/hyperlink" Target="http://www.nbcc.org/study" TargetMode="External"/><Relationship Id="rId35" Type="http://schemas.openxmlformats.org/officeDocument/2006/relationships/hyperlink" Target="http://www.odu.edu/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32</Pages>
  <Words>11214</Words>
  <Characters>63923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PROGRAM HANDBOOK</vt:lpstr>
    </vt:vector>
  </TitlesOfParts>
  <Company>Old Dominion University</Company>
  <LinksUpToDate>false</LinksUpToDate>
  <CharactersWithSpaces>74988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HANDBOOK</dc:title>
  <dc:creator>gmcaulif</dc:creator>
  <cp:lastModifiedBy>Moe, Jeffry</cp:lastModifiedBy>
  <cp:revision>6</cp:revision>
  <dcterms:created xsi:type="dcterms:W3CDTF">2018-08-02T15:28:00Z</dcterms:created>
  <dcterms:modified xsi:type="dcterms:W3CDTF">2018-08-06T15:14:00Z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Creator">
    <vt:lpwstr>Acrobat PDFMaker 15 for Word</vt:lpwstr>
  </property>
  <property fmtid="{D5CDD505-2E9C-101B-9397-08002B2CF9AE}" pid="4" name="LastSaved">
    <vt:filetime>2017-08-02T00:00:00Z</vt:filetime>
  </property>
</Properties>
</file>