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5" w:type="dxa"/>
        <w:tblLayout w:type="fixed"/>
        <w:tblLook w:val="04A0" w:firstRow="1" w:lastRow="0" w:firstColumn="1" w:lastColumn="0" w:noHBand="0" w:noVBand="1"/>
      </w:tblPr>
      <w:tblGrid>
        <w:gridCol w:w="9985"/>
      </w:tblGrid>
      <w:tr w:rsidR="00CE1E7D" w14:paraId="430B191C" w14:textId="77777777" w:rsidTr="00CE1E7D">
        <w:tc>
          <w:tcPr>
            <w:tcW w:w="9985" w:type="dxa"/>
          </w:tcPr>
          <w:p w14:paraId="28864B7F" w14:textId="335ABD8C" w:rsidR="00CE1E7D" w:rsidRDefault="00CE1E7D" w:rsidP="00CE1E7D">
            <w:r>
              <w:t xml:space="preserve">Welcome to the Virginia Department of Education’s </w:t>
            </w:r>
            <w:r w:rsidRPr="0079237B">
              <w:rPr>
                <w:i/>
              </w:rPr>
              <w:t xml:space="preserve">Back to Basics: Writing Transition-Focused Individualized Education Programs (IEPs) for Secondary Students </w:t>
            </w:r>
            <w:r>
              <w:t>module.  This module is focused on secondary transition: the process of preparing student with IEPs for life after high school. It is aimed at school personnel who work with students with disabilities, which means it is for everyone who works at a school.</w:t>
            </w:r>
          </w:p>
        </w:tc>
      </w:tr>
      <w:tr w:rsidR="00CE1E7D" w14:paraId="2AF67B22" w14:textId="77777777" w:rsidTr="00CE1E7D">
        <w:tc>
          <w:tcPr>
            <w:tcW w:w="9985" w:type="dxa"/>
          </w:tcPr>
          <w:p w14:paraId="62E94B31" w14:textId="2E47B77A" w:rsidR="00CE1E7D" w:rsidRDefault="00CE1E7D" w:rsidP="0079237B">
            <w:r>
              <w:t>Please note that there is a quiz at the end of this module that will allow you to test your knowledge and earn a certificate of completion.</w:t>
            </w:r>
          </w:p>
        </w:tc>
      </w:tr>
      <w:tr w:rsidR="00CE1E7D" w14:paraId="7617D6F6" w14:textId="77777777" w:rsidTr="00CE1E7D">
        <w:trPr>
          <w:trHeight w:val="1430"/>
        </w:trPr>
        <w:tc>
          <w:tcPr>
            <w:tcW w:w="9985" w:type="dxa"/>
          </w:tcPr>
          <w:p w14:paraId="1DF65DE3" w14:textId="1F55276A" w:rsidR="00CE1E7D" w:rsidRDefault="00CE1E7D">
            <w:r>
              <w:t>IDEA or the Individuals with Disabilities Education Act and the Virginia Regulations Governing Special Education are the driving force behind improving education outcomes for students with disabilities.</w:t>
            </w:r>
          </w:p>
          <w:p w14:paraId="0F7C9819" w14:textId="77777777" w:rsidR="00CE1E7D" w:rsidRDefault="00CE1E7D"/>
          <w:p w14:paraId="6D94874F" w14:textId="67C4791E" w:rsidR="00CE1E7D" w:rsidRDefault="00CE1E7D" w:rsidP="00137CB6">
            <w:r>
              <w:t>This module will be focusing on the IDEA mandate to prepare our students for “further education, employment, and independent living—life after secondary education”—in other words, transition!</w:t>
            </w:r>
          </w:p>
        </w:tc>
      </w:tr>
      <w:tr w:rsidR="00CE1E7D" w14:paraId="27EF9382" w14:textId="77777777" w:rsidTr="00CE1E7D">
        <w:tc>
          <w:tcPr>
            <w:tcW w:w="9985" w:type="dxa"/>
          </w:tcPr>
          <w:p w14:paraId="5CF75B47" w14:textId="77777777" w:rsidR="00CE1E7D" w:rsidRDefault="00CE1E7D" w:rsidP="006B3E10">
            <w:r>
              <w:t xml:space="preserve">When do we begin secondary transition planning?  </w:t>
            </w:r>
          </w:p>
          <w:p w14:paraId="70A0F485" w14:textId="77777777" w:rsidR="00CE1E7D" w:rsidRDefault="00CE1E7D" w:rsidP="006B3E10"/>
          <w:p w14:paraId="6ACEADB5" w14:textId="77777777" w:rsidR="00CE1E7D" w:rsidRDefault="00CE1E7D" w:rsidP="006B3E10">
            <w:r>
              <w:t xml:space="preserve">A student’s parents and teachers think of the child’s future often as the child grows.  In Virginia, the Standards of Accreditation (SOA) require that all elementary students are exposed to an overview about careers and workplace behaviors.  During middle school, all must complete an academic and career plan or ACP. Virginia special education regulations require that the secondary transition process must begin with the IEP that will be in effect for the year that the student turns 14. </w:t>
            </w:r>
          </w:p>
          <w:p w14:paraId="71D0C729" w14:textId="77777777" w:rsidR="00CE1E7D" w:rsidRDefault="00CE1E7D" w:rsidP="006B3E10"/>
          <w:p w14:paraId="5F49A945" w14:textId="15EAF54A" w:rsidR="00CE1E7D" w:rsidRDefault="00CE1E7D" w:rsidP="006B3E10">
            <w:r>
              <w:t>Remember—a transition-focused IEP does not replace Virginia’s requirements for an ACP. Keep in mind that transition-focused IEPs may be written earlier if the IEP team determines that it is appropriate.</w:t>
            </w:r>
          </w:p>
        </w:tc>
      </w:tr>
      <w:tr w:rsidR="00CE1E7D" w14:paraId="1AF526F6" w14:textId="77777777" w:rsidTr="00CE1E7D">
        <w:tc>
          <w:tcPr>
            <w:tcW w:w="9985" w:type="dxa"/>
          </w:tcPr>
          <w:p w14:paraId="4FA662A4" w14:textId="77777777" w:rsidR="00CE1E7D" w:rsidRDefault="00CE1E7D">
            <w:r>
              <w:t>Guess who’s coming to the IEP meeting that focuses on transition?  That’s right—the student!</w:t>
            </w:r>
          </w:p>
          <w:p w14:paraId="3D231D4C" w14:textId="77777777" w:rsidR="00CE1E7D" w:rsidRPr="00353BBC" w:rsidRDefault="00CE1E7D" w:rsidP="00353BBC">
            <w:pPr>
              <w:numPr>
                <w:ilvl w:val="0"/>
                <w:numId w:val="2"/>
              </w:numPr>
            </w:pPr>
            <w:r w:rsidRPr="00353BBC">
              <w:t>When transition is discussed, you must provide meeting notice to the student.</w:t>
            </w:r>
          </w:p>
          <w:p w14:paraId="0727BFC9" w14:textId="77777777" w:rsidR="00CE1E7D" w:rsidRDefault="00CE1E7D" w:rsidP="00353BBC">
            <w:pPr>
              <w:numPr>
                <w:ilvl w:val="1"/>
                <w:numId w:val="2"/>
              </w:numPr>
            </w:pPr>
            <w:r w:rsidRPr="00353BBC">
              <w:t>If the student does not attend,</w:t>
            </w:r>
            <w:r>
              <w:t xml:space="preserve"> </w:t>
            </w:r>
            <w:r w:rsidRPr="00353BBC">
              <w:t>make sure the student’s voice is reflected in the IEP by considering the student’s intere</w:t>
            </w:r>
            <w:r>
              <w:t>sts, preferences, and strengths</w:t>
            </w:r>
          </w:p>
        </w:tc>
      </w:tr>
      <w:tr w:rsidR="00CE1E7D" w14:paraId="0AFCCE01" w14:textId="77777777" w:rsidTr="00CE1E7D">
        <w:tc>
          <w:tcPr>
            <w:tcW w:w="9985" w:type="dxa"/>
          </w:tcPr>
          <w:p w14:paraId="7A9AB7BE" w14:textId="77777777" w:rsidR="00CE1E7D" w:rsidRDefault="00CE1E7D">
            <w:r>
              <w:t>By now, you know what an IEP looks like, but what does a transition-focused IEP for a secondary student look like?</w:t>
            </w:r>
          </w:p>
          <w:p w14:paraId="1C87DECC" w14:textId="2C23469B" w:rsidR="00CE1E7D" w:rsidRPr="00CA474A" w:rsidRDefault="00CE1E7D" w:rsidP="00CA474A">
            <w:pPr>
              <w:numPr>
                <w:ilvl w:val="1"/>
                <w:numId w:val="3"/>
              </w:numPr>
            </w:pPr>
            <w:r w:rsidRPr="00CA474A">
              <w:t>Student involvement</w:t>
            </w:r>
            <w:r>
              <w:t>:</w:t>
            </w:r>
            <w:r w:rsidRPr="00CA474A">
              <w:t xml:space="preserve"> it is key</w:t>
            </w:r>
            <w:r>
              <w:t>;</w:t>
            </w:r>
          </w:p>
          <w:p w14:paraId="237B0BCE" w14:textId="440830B6" w:rsidR="00CE1E7D" w:rsidRPr="00CA474A" w:rsidRDefault="00CE1E7D" w:rsidP="00CA474A">
            <w:pPr>
              <w:numPr>
                <w:ilvl w:val="1"/>
                <w:numId w:val="3"/>
              </w:numPr>
            </w:pPr>
            <w:r>
              <w:t>Age-</w:t>
            </w:r>
            <w:r w:rsidRPr="00CA474A">
              <w:t>appropriate transition assessments</w:t>
            </w:r>
            <w:r>
              <w:t>;</w:t>
            </w:r>
          </w:p>
          <w:p w14:paraId="4280B38E" w14:textId="09419A86" w:rsidR="00CE1E7D" w:rsidRPr="00CA474A" w:rsidRDefault="00CE1E7D" w:rsidP="00CA474A">
            <w:pPr>
              <w:numPr>
                <w:ilvl w:val="1"/>
                <w:numId w:val="3"/>
              </w:numPr>
            </w:pPr>
            <w:r w:rsidRPr="00CA474A">
              <w:t>Postsecondary goals</w:t>
            </w:r>
            <w:r>
              <w:t>;</w:t>
            </w:r>
          </w:p>
          <w:p w14:paraId="5E7520A2" w14:textId="34D1C971" w:rsidR="00CE1E7D" w:rsidRPr="00CA474A" w:rsidRDefault="00CE1E7D" w:rsidP="00CA474A">
            <w:pPr>
              <w:numPr>
                <w:ilvl w:val="1"/>
                <w:numId w:val="3"/>
              </w:numPr>
            </w:pPr>
            <w:r w:rsidRPr="00CA474A">
              <w:t>Annual goals that cover academic achievement and functional skills</w:t>
            </w:r>
            <w:r>
              <w:t>;</w:t>
            </w:r>
          </w:p>
          <w:p w14:paraId="4E71BCB8" w14:textId="277D07D3" w:rsidR="00CE1E7D" w:rsidRPr="00CA474A" w:rsidRDefault="00CE1E7D" w:rsidP="00CA474A">
            <w:pPr>
              <w:numPr>
                <w:ilvl w:val="1"/>
                <w:numId w:val="3"/>
              </w:numPr>
            </w:pPr>
            <w:r w:rsidRPr="00CA474A">
              <w:t xml:space="preserve">Supports and </w:t>
            </w:r>
            <w:r>
              <w:t>s</w:t>
            </w:r>
            <w:r w:rsidRPr="00CA474A">
              <w:t>ervices</w:t>
            </w:r>
            <w:r>
              <w:t>;</w:t>
            </w:r>
          </w:p>
          <w:p w14:paraId="7C61BED3" w14:textId="1DF70A87" w:rsidR="00CE1E7D" w:rsidRPr="00CA474A" w:rsidRDefault="00CE1E7D" w:rsidP="00CA474A">
            <w:pPr>
              <w:numPr>
                <w:ilvl w:val="1"/>
                <w:numId w:val="3"/>
              </w:numPr>
            </w:pPr>
            <w:r w:rsidRPr="00CA474A">
              <w:t xml:space="preserve">Coordination of </w:t>
            </w:r>
            <w:r>
              <w:t xml:space="preserve">the </w:t>
            </w:r>
            <w:r w:rsidRPr="00CA474A">
              <w:t>plan</w:t>
            </w:r>
            <w:r>
              <w:t>;</w:t>
            </w:r>
          </w:p>
          <w:p w14:paraId="4CE298A4" w14:textId="172E66D8" w:rsidR="00CE1E7D" w:rsidRPr="00CA474A" w:rsidRDefault="00CE1E7D" w:rsidP="00CA474A">
            <w:pPr>
              <w:numPr>
                <w:ilvl w:val="1"/>
                <w:numId w:val="3"/>
              </w:numPr>
            </w:pPr>
            <w:r w:rsidRPr="00CA474A">
              <w:t>Outside agencies</w:t>
            </w:r>
            <w:r>
              <w:t>;</w:t>
            </w:r>
            <w:r w:rsidRPr="00CA474A">
              <w:t xml:space="preserve"> </w:t>
            </w:r>
          </w:p>
          <w:p w14:paraId="2C06AC50" w14:textId="70861C18" w:rsidR="00CE1E7D" w:rsidRPr="00CA474A" w:rsidRDefault="00CE1E7D" w:rsidP="00CA474A">
            <w:pPr>
              <w:numPr>
                <w:ilvl w:val="1"/>
                <w:numId w:val="3"/>
              </w:numPr>
            </w:pPr>
            <w:r>
              <w:t>An explanation regarding a</w:t>
            </w:r>
            <w:r w:rsidRPr="00CA474A">
              <w:t xml:space="preserve">ge of </w:t>
            </w:r>
            <w:r>
              <w:t>m</w:t>
            </w:r>
            <w:r w:rsidRPr="00CA474A">
              <w:t>ajority</w:t>
            </w:r>
            <w:r>
              <w:t>;</w:t>
            </w:r>
          </w:p>
          <w:p w14:paraId="6E27E158" w14:textId="62602C9C" w:rsidR="00CE1E7D" w:rsidRDefault="00CE1E7D" w:rsidP="00351F42">
            <w:pPr>
              <w:numPr>
                <w:ilvl w:val="1"/>
                <w:numId w:val="3"/>
              </w:numPr>
            </w:pPr>
            <w:r w:rsidRPr="00CA474A">
              <w:t>Summary of Performance</w:t>
            </w:r>
            <w:r>
              <w:t xml:space="preserve"> (n</w:t>
            </w:r>
            <w:r w:rsidRPr="00CA474A">
              <w:t>ot part of the IEP, but required by IDEA</w:t>
            </w:r>
            <w:r>
              <w:t>)</w:t>
            </w:r>
          </w:p>
        </w:tc>
      </w:tr>
      <w:tr w:rsidR="00CE1E7D" w14:paraId="29E5B804" w14:textId="77777777" w:rsidTr="00CE1E7D">
        <w:tc>
          <w:tcPr>
            <w:tcW w:w="9985" w:type="dxa"/>
          </w:tcPr>
          <w:p w14:paraId="43F05300" w14:textId="6903E33A" w:rsidR="00CE1E7D" w:rsidRDefault="00CE1E7D">
            <w:r>
              <w:t>Let’s talk about those age-appropriate transition assessments. Why are they so important? The best answer is that they provide information about the student’s strengths, preferences, and interests.  This information is critical information that will help the IEP team write the rest of the plan!</w:t>
            </w:r>
          </w:p>
          <w:p w14:paraId="75ACFA51" w14:textId="77777777" w:rsidR="00CE1E7D" w:rsidRDefault="00CE1E7D"/>
          <w:p w14:paraId="080BF508" w14:textId="09E6C70C" w:rsidR="00CE1E7D" w:rsidRPr="00567599" w:rsidRDefault="00CE1E7D" w:rsidP="00567599">
            <w:r>
              <w:t xml:space="preserve">More specifically, </w:t>
            </w:r>
            <w:r w:rsidRPr="00567599">
              <w:t>the age appropriate transition assessments will help write the postsecondary goals, determine supports, services, and instruction needed.</w:t>
            </w:r>
          </w:p>
          <w:p w14:paraId="4DC3F445" w14:textId="77777777" w:rsidR="00CE1E7D" w:rsidRPr="00567599" w:rsidRDefault="00CE1E7D" w:rsidP="00567599"/>
          <w:p w14:paraId="717ED607" w14:textId="77777777" w:rsidR="00CE1E7D" w:rsidRDefault="00CE1E7D" w:rsidP="00567599">
            <w:r w:rsidRPr="00567599">
              <w:t>Assessment information and the student's stated interests, strengths, and preferences will assist with drafting a robust present level of performance.</w:t>
            </w:r>
          </w:p>
        </w:tc>
      </w:tr>
    </w:tbl>
    <w:p w14:paraId="67401C55" w14:textId="77777777" w:rsidR="00DD5393" w:rsidRDefault="00DD5393">
      <w:r>
        <w:br w:type="page"/>
      </w:r>
    </w:p>
    <w:tbl>
      <w:tblPr>
        <w:tblStyle w:val="TableGrid"/>
        <w:tblW w:w="9985" w:type="dxa"/>
        <w:tblLayout w:type="fixed"/>
        <w:tblLook w:val="04A0" w:firstRow="1" w:lastRow="0" w:firstColumn="1" w:lastColumn="0" w:noHBand="0" w:noVBand="1"/>
      </w:tblPr>
      <w:tblGrid>
        <w:gridCol w:w="9985"/>
      </w:tblGrid>
      <w:tr w:rsidR="00CE1E7D" w14:paraId="1922E2E0" w14:textId="77777777" w:rsidTr="00CE1E7D">
        <w:tc>
          <w:tcPr>
            <w:tcW w:w="9985" w:type="dxa"/>
          </w:tcPr>
          <w:p w14:paraId="1B6D00BB" w14:textId="6F6DED93" w:rsidR="00CE1E7D" w:rsidRDefault="00CE1E7D">
            <w:r>
              <w:lastRenderedPageBreak/>
              <w:t>What assessments qualify?  Great news: almost all of them!  Here are a few examples.</w:t>
            </w:r>
          </w:p>
          <w:p w14:paraId="3FC1C70C" w14:textId="542426B1" w:rsidR="00CE1E7D" w:rsidRPr="00567599" w:rsidRDefault="00CE1E7D" w:rsidP="00DD5393">
            <w:pPr>
              <w:pStyle w:val="ListParagraph"/>
              <w:numPr>
                <w:ilvl w:val="0"/>
                <w:numId w:val="18"/>
              </w:numPr>
              <w:rPr>
                <w:noProof/>
              </w:rPr>
            </w:pPr>
            <w:r w:rsidRPr="00567599">
              <w:rPr>
                <w:noProof/>
              </w:rPr>
              <w:t>Academic achievement tests</w:t>
            </w:r>
          </w:p>
          <w:p w14:paraId="07FDEB48" w14:textId="77777777" w:rsidR="00CE1E7D" w:rsidRPr="00567599" w:rsidRDefault="00CE1E7D" w:rsidP="00DD5393">
            <w:pPr>
              <w:pStyle w:val="ListParagraph"/>
              <w:numPr>
                <w:ilvl w:val="0"/>
                <w:numId w:val="18"/>
              </w:numPr>
              <w:rPr>
                <w:noProof/>
              </w:rPr>
            </w:pPr>
            <w:r w:rsidRPr="00567599">
              <w:rPr>
                <w:noProof/>
              </w:rPr>
              <w:t>SOL</w:t>
            </w:r>
            <w:r>
              <w:rPr>
                <w:noProof/>
              </w:rPr>
              <w:t xml:space="preserve"> </w:t>
            </w:r>
          </w:p>
          <w:p w14:paraId="3337ED6B" w14:textId="77777777" w:rsidR="00CE1E7D" w:rsidRPr="00567599" w:rsidRDefault="00CE1E7D" w:rsidP="00DD5393">
            <w:pPr>
              <w:pStyle w:val="ListParagraph"/>
              <w:numPr>
                <w:ilvl w:val="0"/>
                <w:numId w:val="18"/>
              </w:numPr>
              <w:rPr>
                <w:noProof/>
              </w:rPr>
            </w:pPr>
            <w:r w:rsidRPr="00567599">
              <w:rPr>
                <w:noProof/>
              </w:rPr>
              <w:t>PSAT</w:t>
            </w:r>
            <w:r>
              <w:rPr>
                <w:noProof/>
              </w:rPr>
              <w:t xml:space="preserve"> </w:t>
            </w:r>
          </w:p>
          <w:p w14:paraId="039BE78F" w14:textId="77777777" w:rsidR="00CE1E7D" w:rsidRPr="00567599" w:rsidRDefault="00CE1E7D" w:rsidP="00DD5393">
            <w:pPr>
              <w:pStyle w:val="ListParagraph"/>
              <w:numPr>
                <w:ilvl w:val="0"/>
                <w:numId w:val="18"/>
              </w:numPr>
              <w:rPr>
                <w:noProof/>
              </w:rPr>
            </w:pPr>
            <w:r w:rsidRPr="00567599">
              <w:rPr>
                <w:noProof/>
              </w:rPr>
              <w:t>Adaptive behavior scales</w:t>
            </w:r>
          </w:p>
          <w:p w14:paraId="0F0F0995" w14:textId="77777777" w:rsidR="00CE1E7D" w:rsidRPr="00567599" w:rsidRDefault="00CE1E7D" w:rsidP="00DD5393">
            <w:pPr>
              <w:pStyle w:val="ListParagraph"/>
              <w:numPr>
                <w:ilvl w:val="0"/>
                <w:numId w:val="18"/>
              </w:numPr>
              <w:rPr>
                <w:noProof/>
              </w:rPr>
            </w:pPr>
            <w:r w:rsidRPr="00567599">
              <w:rPr>
                <w:noProof/>
              </w:rPr>
              <w:t>Interest inventories</w:t>
            </w:r>
          </w:p>
          <w:p w14:paraId="4EEF482F" w14:textId="77777777" w:rsidR="00CE1E7D" w:rsidRPr="00567599" w:rsidRDefault="00CE1E7D" w:rsidP="00DD5393">
            <w:pPr>
              <w:pStyle w:val="ListParagraph"/>
              <w:numPr>
                <w:ilvl w:val="0"/>
                <w:numId w:val="18"/>
              </w:numPr>
              <w:rPr>
                <w:noProof/>
              </w:rPr>
            </w:pPr>
            <w:r w:rsidRPr="00567599">
              <w:rPr>
                <w:noProof/>
              </w:rPr>
              <w:t>Quality of life scales</w:t>
            </w:r>
          </w:p>
          <w:p w14:paraId="4CB10F9C" w14:textId="77777777" w:rsidR="00CE1E7D" w:rsidRPr="00567599" w:rsidRDefault="00CE1E7D" w:rsidP="00DD5393">
            <w:pPr>
              <w:pStyle w:val="ListParagraph"/>
              <w:numPr>
                <w:ilvl w:val="0"/>
                <w:numId w:val="18"/>
              </w:numPr>
              <w:rPr>
                <w:noProof/>
              </w:rPr>
            </w:pPr>
            <w:r w:rsidRPr="00567599">
              <w:rPr>
                <w:noProof/>
              </w:rPr>
              <w:t>Structured interviews</w:t>
            </w:r>
          </w:p>
          <w:p w14:paraId="3FB0BA06" w14:textId="77777777" w:rsidR="00CE1E7D" w:rsidRPr="00567599" w:rsidRDefault="00CE1E7D" w:rsidP="00DD5393">
            <w:pPr>
              <w:pStyle w:val="ListParagraph"/>
              <w:numPr>
                <w:ilvl w:val="0"/>
                <w:numId w:val="18"/>
              </w:numPr>
              <w:rPr>
                <w:noProof/>
              </w:rPr>
            </w:pPr>
            <w:r w:rsidRPr="00567599">
              <w:rPr>
                <w:noProof/>
              </w:rPr>
              <w:t>Observation</w:t>
            </w:r>
          </w:p>
          <w:p w14:paraId="79DD56A9" w14:textId="77777777" w:rsidR="00CE1E7D" w:rsidRPr="00567599" w:rsidRDefault="00CE1E7D" w:rsidP="00DD5393">
            <w:pPr>
              <w:pStyle w:val="ListParagraph"/>
              <w:numPr>
                <w:ilvl w:val="0"/>
                <w:numId w:val="18"/>
              </w:numPr>
              <w:rPr>
                <w:noProof/>
              </w:rPr>
            </w:pPr>
            <w:r w:rsidRPr="00567599">
              <w:rPr>
                <w:noProof/>
              </w:rPr>
              <w:t>Environmental; assessments</w:t>
            </w:r>
          </w:p>
          <w:p w14:paraId="3B529378" w14:textId="77777777" w:rsidR="00CE1E7D" w:rsidRPr="00567599" w:rsidRDefault="00CE1E7D" w:rsidP="00DD5393">
            <w:pPr>
              <w:pStyle w:val="ListParagraph"/>
              <w:numPr>
                <w:ilvl w:val="0"/>
                <w:numId w:val="18"/>
              </w:numPr>
              <w:rPr>
                <w:noProof/>
              </w:rPr>
            </w:pPr>
            <w:r w:rsidRPr="00567599">
              <w:rPr>
                <w:noProof/>
              </w:rPr>
              <w:t>Checklists</w:t>
            </w:r>
          </w:p>
          <w:p w14:paraId="69F04905" w14:textId="77777777" w:rsidR="00CE1E7D" w:rsidRPr="00567599" w:rsidRDefault="00CE1E7D" w:rsidP="00DD5393">
            <w:pPr>
              <w:pStyle w:val="ListParagraph"/>
              <w:numPr>
                <w:ilvl w:val="0"/>
                <w:numId w:val="18"/>
              </w:numPr>
              <w:rPr>
                <w:noProof/>
              </w:rPr>
            </w:pPr>
            <w:r w:rsidRPr="00567599">
              <w:rPr>
                <w:noProof/>
              </w:rPr>
              <w:t>Vocational skills assessments</w:t>
            </w:r>
          </w:p>
          <w:p w14:paraId="62DB7BA2" w14:textId="422E2A45" w:rsidR="00CE1E7D" w:rsidRDefault="00CE1E7D" w:rsidP="00DD5393">
            <w:pPr>
              <w:pStyle w:val="ListParagraph"/>
              <w:numPr>
                <w:ilvl w:val="0"/>
                <w:numId w:val="18"/>
              </w:numPr>
            </w:pPr>
            <w:r w:rsidRPr="00567599">
              <w:rPr>
                <w:noProof/>
              </w:rPr>
              <w:t>Medical appraisals</w:t>
            </w:r>
          </w:p>
        </w:tc>
      </w:tr>
      <w:tr w:rsidR="00CE1E7D" w14:paraId="59A4C3FD" w14:textId="77777777" w:rsidTr="00CE1E7D">
        <w:tc>
          <w:tcPr>
            <w:tcW w:w="9985" w:type="dxa"/>
          </w:tcPr>
          <w:p w14:paraId="519CF535" w14:textId="77777777" w:rsidR="00CE1E7D" w:rsidRDefault="00CE1E7D">
            <w:r>
              <w:t>And almost anyone who knows the student can provide this information! Here are some examples:</w:t>
            </w:r>
          </w:p>
          <w:p w14:paraId="0D77C3B4" w14:textId="77777777" w:rsidR="00CE1E7D" w:rsidRPr="00567599" w:rsidRDefault="00CE1E7D" w:rsidP="00DD5393">
            <w:pPr>
              <w:pStyle w:val="ListParagraph"/>
              <w:numPr>
                <w:ilvl w:val="0"/>
                <w:numId w:val="17"/>
              </w:numPr>
              <w:rPr>
                <w:noProof/>
              </w:rPr>
            </w:pPr>
            <w:r w:rsidRPr="00567599">
              <w:rPr>
                <w:noProof/>
              </w:rPr>
              <w:t>Teacher</w:t>
            </w:r>
          </w:p>
          <w:p w14:paraId="469B94E0" w14:textId="77777777" w:rsidR="00CE1E7D" w:rsidRPr="00567599" w:rsidRDefault="00CE1E7D" w:rsidP="00DD5393">
            <w:pPr>
              <w:pStyle w:val="ListParagraph"/>
              <w:numPr>
                <w:ilvl w:val="0"/>
                <w:numId w:val="17"/>
              </w:numPr>
              <w:rPr>
                <w:noProof/>
              </w:rPr>
            </w:pPr>
            <w:r w:rsidRPr="00567599">
              <w:rPr>
                <w:noProof/>
              </w:rPr>
              <w:t>Student</w:t>
            </w:r>
          </w:p>
          <w:p w14:paraId="59AB2FF6" w14:textId="77777777" w:rsidR="00CE1E7D" w:rsidRPr="00567599" w:rsidRDefault="00CE1E7D" w:rsidP="00DD5393">
            <w:pPr>
              <w:pStyle w:val="ListParagraph"/>
              <w:numPr>
                <w:ilvl w:val="0"/>
                <w:numId w:val="17"/>
              </w:numPr>
              <w:rPr>
                <w:noProof/>
              </w:rPr>
            </w:pPr>
            <w:r w:rsidRPr="00567599">
              <w:rPr>
                <w:noProof/>
              </w:rPr>
              <w:t>Parent</w:t>
            </w:r>
          </w:p>
          <w:p w14:paraId="175BE15D" w14:textId="77777777" w:rsidR="00CE1E7D" w:rsidRPr="00567599" w:rsidRDefault="00CE1E7D" w:rsidP="00DD5393">
            <w:pPr>
              <w:pStyle w:val="ListParagraph"/>
              <w:numPr>
                <w:ilvl w:val="0"/>
                <w:numId w:val="17"/>
              </w:numPr>
              <w:rPr>
                <w:noProof/>
              </w:rPr>
            </w:pPr>
            <w:r w:rsidRPr="00567599">
              <w:rPr>
                <w:noProof/>
              </w:rPr>
              <w:t>Counselor</w:t>
            </w:r>
          </w:p>
          <w:p w14:paraId="3AE15CF7" w14:textId="77777777" w:rsidR="00CE1E7D" w:rsidRPr="00567599" w:rsidRDefault="00CE1E7D" w:rsidP="00DD5393">
            <w:pPr>
              <w:pStyle w:val="ListParagraph"/>
              <w:numPr>
                <w:ilvl w:val="0"/>
                <w:numId w:val="17"/>
              </w:numPr>
              <w:rPr>
                <w:noProof/>
              </w:rPr>
            </w:pPr>
            <w:r w:rsidRPr="00567599">
              <w:rPr>
                <w:noProof/>
              </w:rPr>
              <w:t>Vocational evaluator</w:t>
            </w:r>
          </w:p>
          <w:p w14:paraId="72B841B3" w14:textId="77777777" w:rsidR="00CE1E7D" w:rsidRPr="00567599" w:rsidRDefault="00CE1E7D" w:rsidP="00DD5393">
            <w:pPr>
              <w:pStyle w:val="ListParagraph"/>
              <w:numPr>
                <w:ilvl w:val="0"/>
                <w:numId w:val="17"/>
              </w:numPr>
              <w:rPr>
                <w:noProof/>
              </w:rPr>
            </w:pPr>
            <w:r w:rsidRPr="00567599">
              <w:rPr>
                <w:noProof/>
              </w:rPr>
              <w:t>Paraprofessional</w:t>
            </w:r>
          </w:p>
          <w:p w14:paraId="21BD654B" w14:textId="77777777" w:rsidR="00CE1E7D" w:rsidRPr="00567599" w:rsidRDefault="00CE1E7D" w:rsidP="00DD5393">
            <w:pPr>
              <w:pStyle w:val="ListParagraph"/>
              <w:numPr>
                <w:ilvl w:val="0"/>
                <w:numId w:val="17"/>
              </w:numPr>
              <w:rPr>
                <w:noProof/>
              </w:rPr>
            </w:pPr>
            <w:r w:rsidRPr="00567599">
              <w:rPr>
                <w:noProof/>
              </w:rPr>
              <w:t>Nurse</w:t>
            </w:r>
          </w:p>
          <w:p w14:paraId="79E3AC0F" w14:textId="77777777" w:rsidR="00CE1E7D" w:rsidRPr="00567599" w:rsidRDefault="00CE1E7D" w:rsidP="00DD5393">
            <w:pPr>
              <w:pStyle w:val="ListParagraph"/>
              <w:numPr>
                <w:ilvl w:val="0"/>
                <w:numId w:val="17"/>
              </w:numPr>
              <w:rPr>
                <w:noProof/>
              </w:rPr>
            </w:pPr>
            <w:r w:rsidRPr="00567599">
              <w:rPr>
                <w:noProof/>
              </w:rPr>
              <w:t>Physician</w:t>
            </w:r>
          </w:p>
          <w:p w14:paraId="2E4CB609" w14:textId="77777777" w:rsidR="00CE1E7D" w:rsidRPr="00567599" w:rsidRDefault="00CE1E7D" w:rsidP="00DD5393">
            <w:pPr>
              <w:pStyle w:val="ListParagraph"/>
              <w:numPr>
                <w:ilvl w:val="0"/>
                <w:numId w:val="17"/>
              </w:numPr>
              <w:rPr>
                <w:noProof/>
              </w:rPr>
            </w:pPr>
            <w:r w:rsidRPr="00567599">
              <w:rPr>
                <w:noProof/>
              </w:rPr>
              <w:t>Speech Pathologist</w:t>
            </w:r>
          </w:p>
          <w:p w14:paraId="4FF0310A" w14:textId="77777777" w:rsidR="00CE1E7D" w:rsidRPr="00567599" w:rsidRDefault="00CE1E7D" w:rsidP="00DD5393">
            <w:pPr>
              <w:pStyle w:val="ListParagraph"/>
              <w:numPr>
                <w:ilvl w:val="0"/>
                <w:numId w:val="17"/>
              </w:numPr>
              <w:rPr>
                <w:noProof/>
              </w:rPr>
            </w:pPr>
            <w:r w:rsidRPr="00567599">
              <w:rPr>
                <w:noProof/>
              </w:rPr>
              <w:t>OT</w:t>
            </w:r>
          </w:p>
          <w:p w14:paraId="4C962832" w14:textId="0058B3E0" w:rsidR="00CE1E7D" w:rsidRPr="00567599" w:rsidRDefault="00CE1E7D" w:rsidP="00DD5393">
            <w:pPr>
              <w:pStyle w:val="ListParagraph"/>
              <w:numPr>
                <w:ilvl w:val="0"/>
                <w:numId w:val="17"/>
              </w:numPr>
              <w:rPr>
                <w:noProof/>
              </w:rPr>
            </w:pPr>
            <w:r w:rsidRPr="00567599">
              <w:rPr>
                <w:noProof/>
              </w:rPr>
              <w:t>PT</w:t>
            </w:r>
            <w:r>
              <w:rPr>
                <w:noProof/>
              </w:rPr>
              <w:t xml:space="preserve"> and a </w:t>
            </w:r>
          </w:p>
          <w:p w14:paraId="50F81E07" w14:textId="3790DEA8" w:rsidR="00CE1E7D" w:rsidRDefault="00CE1E7D" w:rsidP="00DD5393">
            <w:pPr>
              <w:pStyle w:val="ListParagraph"/>
              <w:numPr>
                <w:ilvl w:val="0"/>
                <w:numId w:val="17"/>
              </w:numPr>
            </w:pPr>
            <w:r w:rsidRPr="00567599">
              <w:rPr>
                <w:noProof/>
              </w:rPr>
              <w:t>Job Coach</w:t>
            </w:r>
          </w:p>
        </w:tc>
      </w:tr>
      <w:tr w:rsidR="00CE1E7D" w14:paraId="09F1F1F4" w14:textId="77777777" w:rsidTr="00CE1E7D">
        <w:tc>
          <w:tcPr>
            <w:tcW w:w="9985" w:type="dxa"/>
          </w:tcPr>
          <w:p w14:paraId="7174B2CD" w14:textId="77777777" w:rsidR="00CE1E7D" w:rsidRPr="00AE3493" w:rsidRDefault="00CE1E7D" w:rsidP="00AE3493">
            <w:r>
              <w:t>Postsecondary goals look a bit different.  They</w:t>
            </w:r>
            <w:r w:rsidRPr="00AE3493">
              <w:t xml:space="preserve"> must contain:</w:t>
            </w:r>
          </w:p>
          <w:p w14:paraId="24FC5F61" w14:textId="77777777" w:rsidR="00CE1E7D" w:rsidRPr="00AE3493" w:rsidRDefault="00CE1E7D" w:rsidP="00F3457C">
            <w:pPr>
              <w:pStyle w:val="ListParagraph"/>
              <w:numPr>
                <w:ilvl w:val="0"/>
                <w:numId w:val="4"/>
              </w:numPr>
            </w:pPr>
            <w:r w:rsidRPr="00AE3493">
              <w:t>WHO - student</w:t>
            </w:r>
          </w:p>
          <w:p w14:paraId="00E3DE4A" w14:textId="77777777" w:rsidR="00CE1E7D" w:rsidRDefault="00CE1E7D" w:rsidP="00380F65">
            <w:pPr>
              <w:pStyle w:val="ListParagraph"/>
              <w:numPr>
                <w:ilvl w:val="0"/>
                <w:numId w:val="4"/>
              </w:numPr>
            </w:pPr>
            <w:r w:rsidRPr="00AE3493">
              <w:t xml:space="preserve">WHAT - measureable goal </w:t>
            </w:r>
          </w:p>
          <w:p w14:paraId="40D36C63" w14:textId="77777777" w:rsidR="00CE1E7D" w:rsidRDefault="00CE1E7D" w:rsidP="00380F65">
            <w:pPr>
              <w:pStyle w:val="ListParagraph"/>
              <w:numPr>
                <w:ilvl w:val="0"/>
                <w:numId w:val="4"/>
              </w:numPr>
            </w:pPr>
            <w:r w:rsidRPr="00AE3493">
              <w:t>WHEN - high school or graduation</w:t>
            </w:r>
          </w:p>
        </w:tc>
      </w:tr>
      <w:tr w:rsidR="00CE1E7D" w14:paraId="7A69F739" w14:textId="77777777" w:rsidTr="00CE1E7D">
        <w:tc>
          <w:tcPr>
            <w:tcW w:w="9985" w:type="dxa"/>
          </w:tcPr>
          <w:p w14:paraId="0170C087" w14:textId="77777777" w:rsidR="00CE1E7D" w:rsidRDefault="00CE1E7D" w:rsidP="00AE3493">
            <w:r>
              <w:t>As mandated by IDEA, these postsecondary goals will be focused on these areas:</w:t>
            </w:r>
          </w:p>
          <w:p w14:paraId="5D969F28" w14:textId="7B28070E" w:rsidR="00CE1E7D" w:rsidRPr="00F3457C" w:rsidRDefault="00CE1E7D" w:rsidP="00F3457C">
            <w:pPr>
              <w:numPr>
                <w:ilvl w:val="0"/>
                <w:numId w:val="5"/>
              </w:numPr>
            </w:pPr>
            <w:r w:rsidRPr="00F3457C">
              <w:t>Postsecondary employment</w:t>
            </w:r>
          </w:p>
          <w:p w14:paraId="7664B080" w14:textId="2B79B975" w:rsidR="00CE1E7D" w:rsidRPr="00F3457C" w:rsidRDefault="00CE1E7D" w:rsidP="00F3457C">
            <w:pPr>
              <w:numPr>
                <w:ilvl w:val="0"/>
                <w:numId w:val="5"/>
              </w:numPr>
            </w:pPr>
            <w:r w:rsidRPr="00F3457C">
              <w:t>Postsecondary education</w:t>
            </w:r>
          </w:p>
          <w:p w14:paraId="0FD4042E" w14:textId="1F06D587" w:rsidR="00CE1E7D" w:rsidRPr="00F3457C" w:rsidRDefault="00CE1E7D" w:rsidP="00F3457C">
            <w:pPr>
              <w:numPr>
                <w:ilvl w:val="0"/>
                <w:numId w:val="5"/>
              </w:numPr>
            </w:pPr>
            <w:r w:rsidRPr="00F3457C">
              <w:t>Postsecondary training</w:t>
            </w:r>
          </w:p>
          <w:p w14:paraId="53B11EEB" w14:textId="5F6E63F4" w:rsidR="00CE1E7D" w:rsidRPr="00F3457C" w:rsidRDefault="00CE1E7D" w:rsidP="00F3457C">
            <w:pPr>
              <w:numPr>
                <w:ilvl w:val="0"/>
                <w:numId w:val="5"/>
              </w:numPr>
            </w:pPr>
            <w:r w:rsidRPr="00F3457C">
              <w:t xml:space="preserve">Postsecondary independent living (as appropriate) </w:t>
            </w:r>
          </w:p>
          <w:p w14:paraId="4CFBFEC7" w14:textId="2B4AD65F" w:rsidR="00CE1E7D" w:rsidRDefault="00CE1E7D" w:rsidP="00AE3493">
            <w:pPr>
              <w:numPr>
                <w:ilvl w:val="1"/>
                <w:numId w:val="5"/>
              </w:numPr>
            </w:pPr>
            <w:r>
              <w:t xml:space="preserve">This is an </w:t>
            </w:r>
            <w:r w:rsidRPr="00F3457C">
              <w:t xml:space="preserve">IEP </w:t>
            </w:r>
            <w:r>
              <w:t>t</w:t>
            </w:r>
            <w:r w:rsidRPr="00F3457C">
              <w:t>eam decision</w:t>
            </w:r>
          </w:p>
        </w:tc>
      </w:tr>
      <w:tr w:rsidR="00CE1E7D" w14:paraId="795BD357" w14:textId="77777777" w:rsidTr="00CE1E7D">
        <w:tc>
          <w:tcPr>
            <w:tcW w:w="9985" w:type="dxa"/>
          </w:tcPr>
          <w:p w14:paraId="7BD888DE" w14:textId="257BDA5A" w:rsidR="00CE1E7D" w:rsidRDefault="00CE1E7D" w:rsidP="00DD5393">
            <w:r w:rsidRPr="00E27DF5">
              <w:t>Sample Postsecondary Goals</w:t>
            </w:r>
          </w:p>
          <w:p w14:paraId="55C4B354" w14:textId="2932EC9C" w:rsidR="00CE1E7D" w:rsidRPr="00CE78F4" w:rsidRDefault="00CE1E7D" w:rsidP="00CE78F4">
            <w:pPr>
              <w:numPr>
                <w:ilvl w:val="0"/>
                <w:numId w:val="6"/>
              </w:numPr>
            </w:pPr>
            <w:r w:rsidRPr="00CE78F4">
              <w:t>Mary will be employed fulltime in an integrated setting as a certified nursing assistant (CNA) after high school.</w:t>
            </w:r>
          </w:p>
          <w:p w14:paraId="76207C86" w14:textId="20D2D20F" w:rsidR="00CE1E7D" w:rsidRPr="00CE78F4" w:rsidRDefault="00CE1E7D" w:rsidP="00CE78F4">
            <w:pPr>
              <w:numPr>
                <w:ilvl w:val="0"/>
                <w:numId w:val="6"/>
              </w:numPr>
            </w:pPr>
            <w:r w:rsidRPr="00CE78F4">
              <w:t>After graduation Mary will be a student at New River Community College, in the health occupations program.</w:t>
            </w:r>
          </w:p>
          <w:p w14:paraId="575606CE" w14:textId="77777777" w:rsidR="00CE1E7D" w:rsidRPr="00CE78F4" w:rsidRDefault="00CE1E7D" w:rsidP="00CE78F4">
            <w:pPr>
              <w:numPr>
                <w:ilvl w:val="0"/>
                <w:numId w:val="6"/>
              </w:numPr>
            </w:pPr>
            <w:r w:rsidRPr="00CE78F4">
              <w:t>After high school Mary will complete a practicum through NRCC, at a local nursing facility, in order to qualify for the CNA licensure exam.</w:t>
            </w:r>
          </w:p>
          <w:p w14:paraId="1A4FFCDB" w14:textId="77777777" w:rsidR="00CE1E7D" w:rsidRPr="00CE78F4" w:rsidRDefault="00CE1E7D" w:rsidP="00CE78F4">
            <w:pPr>
              <w:numPr>
                <w:ilvl w:val="0"/>
                <w:numId w:val="6"/>
              </w:numPr>
            </w:pPr>
            <w:r w:rsidRPr="00CE78F4">
              <w:t>Mary will independently make transportation arrangements with Handi-Ride, after graduation.</w:t>
            </w:r>
          </w:p>
          <w:p w14:paraId="09A4263E" w14:textId="77777777" w:rsidR="00CE1E7D" w:rsidRDefault="00CE1E7D" w:rsidP="0079237B"/>
        </w:tc>
      </w:tr>
      <w:tr w:rsidR="00CE1E7D" w14:paraId="2078E25C" w14:textId="77777777" w:rsidTr="00DD5393">
        <w:trPr>
          <w:trHeight w:val="620"/>
        </w:trPr>
        <w:tc>
          <w:tcPr>
            <w:tcW w:w="9985" w:type="dxa"/>
          </w:tcPr>
          <w:p w14:paraId="629F9DE2" w14:textId="3724A126" w:rsidR="00CE1E7D" w:rsidRDefault="00CE1E7D" w:rsidP="00DD5393">
            <w:r>
              <w:lastRenderedPageBreak/>
              <w:t xml:space="preserve">The IEP team must write annual goals that assist students with progressing toward their postsecondary goals. Annual goals can be academic or functional and the student is likely to have both.  </w:t>
            </w:r>
          </w:p>
        </w:tc>
      </w:tr>
      <w:tr w:rsidR="00CE1E7D" w14:paraId="751545E7" w14:textId="77777777" w:rsidTr="00DD5393">
        <w:trPr>
          <w:trHeight w:val="791"/>
        </w:trPr>
        <w:tc>
          <w:tcPr>
            <w:tcW w:w="9985" w:type="dxa"/>
          </w:tcPr>
          <w:p w14:paraId="45B2BD4E" w14:textId="515F1583" w:rsidR="00CE1E7D" w:rsidRDefault="00CE1E7D" w:rsidP="00DD5393">
            <w:r w:rsidRPr="00913874">
              <w:rPr>
                <w:bCs/>
              </w:rPr>
              <w:t>Annual academic goals</w:t>
            </w:r>
            <w:r w:rsidRPr="004A6144">
              <w:t xml:space="preserve"> </w:t>
            </w:r>
            <w:r>
              <w:t xml:space="preserve">will focus on </w:t>
            </w:r>
            <w:r w:rsidRPr="004A6144">
              <w:t xml:space="preserve">math, reading, writing, science, </w:t>
            </w:r>
            <w:r>
              <w:t xml:space="preserve">and </w:t>
            </w:r>
            <w:r w:rsidRPr="004A6144">
              <w:t>history</w:t>
            </w:r>
            <w:r>
              <w:t xml:space="preserve">. An example: </w:t>
            </w:r>
            <w:r w:rsidRPr="004A6144">
              <w:t>John will define 30 medical vocabulary words by June 30, 20</w:t>
            </w:r>
            <w:r>
              <w:t>21</w:t>
            </w:r>
            <w:r w:rsidRPr="004A6144">
              <w:t xml:space="preserve"> as measured by using the correct medical term in a sentence with 100% accuracy. </w:t>
            </w:r>
          </w:p>
        </w:tc>
      </w:tr>
      <w:tr w:rsidR="00CE1E7D" w14:paraId="3C41AA27" w14:textId="77777777" w:rsidTr="00DD5393">
        <w:trPr>
          <w:trHeight w:val="1160"/>
        </w:trPr>
        <w:tc>
          <w:tcPr>
            <w:tcW w:w="9985" w:type="dxa"/>
          </w:tcPr>
          <w:p w14:paraId="15B0D756" w14:textId="2D957ABE" w:rsidR="00CE1E7D" w:rsidRDefault="00CE1E7D" w:rsidP="00DD5393">
            <w:pPr>
              <w:ind w:left="-18"/>
            </w:pPr>
            <w:r>
              <w:t xml:space="preserve"> </w:t>
            </w:r>
            <w:r w:rsidRPr="00913874">
              <w:rPr>
                <w:bCs/>
              </w:rPr>
              <w:t>Annual functional goals</w:t>
            </w:r>
            <w:r>
              <w:t xml:space="preserve"> focus on </w:t>
            </w:r>
            <w:r w:rsidRPr="004A6144">
              <w:t>socialization, mobility, communication, behavior, personal management, self-determination</w:t>
            </w:r>
            <w:r>
              <w:t>.</w:t>
            </w:r>
            <w:r w:rsidR="00DD5393">
              <w:t xml:space="preserve"> </w:t>
            </w:r>
            <w:r>
              <w:t xml:space="preserve">EXAMPLE: </w:t>
            </w:r>
            <w:r w:rsidRPr="004A6144">
              <w:t>Mary will be in class and seated before the bell rings 85% of the time, by October 30, 20</w:t>
            </w:r>
            <w:r>
              <w:t>21</w:t>
            </w:r>
            <w:r w:rsidRPr="004A6144">
              <w:t>, as measured by teachers’ attendance records</w:t>
            </w:r>
            <w:r w:rsidR="00DD5393">
              <w:t xml:space="preserve">. </w:t>
            </w:r>
            <w:r>
              <w:t>Remember--w</w:t>
            </w:r>
            <w:r w:rsidRPr="009A4C86">
              <w:t>hen you are developing annual goals, consider how they support movement toward postsecondary goals.</w:t>
            </w:r>
            <w:r>
              <w:t xml:space="preserve"> </w:t>
            </w:r>
          </w:p>
        </w:tc>
      </w:tr>
      <w:tr w:rsidR="00CE1E7D" w14:paraId="30C884A6" w14:textId="77777777" w:rsidTr="00CE1E7D">
        <w:tc>
          <w:tcPr>
            <w:tcW w:w="9985" w:type="dxa"/>
          </w:tcPr>
          <w:p w14:paraId="23F39D3E" w14:textId="12E22E24" w:rsidR="00CE1E7D" w:rsidRPr="00913874" w:rsidRDefault="00CE1E7D" w:rsidP="0079237B">
            <w:r>
              <w:t xml:space="preserve">We know how important well-written annual goals are, but </w:t>
            </w:r>
            <w:r w:rsidRPr="00913874">
              <w:t>the accommodations written into a student’s IEP are also critical because they assure that the student is receiving a free appropriate public education (FAPE). Secondarily, they also set the stage for student</w:t>
            </w:r>
            <w:r>
              <w:t>s’</w:t>
            </w:r>
            <w:r w:rsidRPr="00913874">
              <w:t xml:space="preserve"> postsecondary supports.</w:t>
            </w:r>
          </w:p>
          <w:p w14:paraId="72A1C67B" w14:textId="77777777" w:rsidR="00CE1E7D" w:rsidRPr="00913874" w:rsidRDefault="00CE1E7D" w:rsidP="0079237B"/>
          <w:p w14:paraId="647D2A31" w14:textId="3BF8F513" w:rsidR="00CE1E7D" w:rsidRDefault="00CE1E7D" w:rsidP="0079237B">
            <w:r>
              <w:t>O</w:t>
            </w:r>
            <w:r w:rsidRPr="00913874">
              <w:t>ther component</w:t>
            </w:r>
            <w:r>
              <w:t>s</w:t>
            </w:r>
            <w:r w:rsidRPr="00913874">
              <w:t xml:space="preserve"> </w:t>
            </w:r>
            <w:r>
              <w:t xml:space="preserve">of an IEP that supports </w:t>
            </w:r>
            <w:r w:rsidRPr="00913874">
              <w:t>the student’s secondary transition plans are related services.</w:t>
            </w:r>
            <w:r w:rsidRPr="003C583D">
              <w:rPr>
                <w:b/>
              </w:rPr>
              <w:t xml:space="preserve">  </w:t>
            </w:r>
            <w:r>
              <w:t>Consider how counseling, PT, OT, psychological services, for example, relate to the student’s postsecondary goals.</w:t>
            </w:r>
          </w:p>
        </w:tc>
      </w:tr>
      <w:tr w:rsidR="00CE1E7D" w14:paraId="216714FF" w14:textId="77777777" w:rsidTr="00CE1E7D">
        <w:tc>
          <w:tcPr>
            <w:tcW w:w="9985" w:type="dxa"/>
          </w:tcPr>
          <w:p w14:paraId="1A318970" w14:textId="6BA6E4EC" w:rsidR="00CE1E7D" w:rsidRDefault="00CE1E7D" w:rsidP="0079237B">
            <w:r>
              <w:t xml:space="preserve">Here is some happy news—there are plenty of evidence-based transition services to prepare your student and help you write a transition plan!  </w:t>
            </w:r>
          </w:p>
          <w:p w14:paraId="731A7E6A" w14:textId="3DB6B1AE" w:rsidR="00CE1E7D" w:rsidRDefault="00CE1E7D" w:rsidP="0079237B">
            <w:r>
              <w:t>First, what are transition services? They can be:</w:t>
            </w:r>
          </w:p>
          <w:p w14:paraId="09607D8A" w14:textId="58F5C34A" w:rsidR="00CE1E7D" w:rsidRPr="00B86868" w:rsidRDefault="00CE1E7D" w:rsidP="00B86868">
            <w:pPr>
              <w:numPr>
                <w:ilvl w:val="0"/>
                <w:numId w:val="8"/>
              </w:numPr>
            </w:pPr>
            <w:r w:rsidRPr="00B86868">
              <w:t>course of study</w:t>
            </w:r>
            <w:r>
              <w:t>,</w:t>
            </w:r>
          </w:p>
          <w:p w14:paraId="55BCC61D" w14:textId="47EC0FEE" w:rsidR="00CE1E7D" w:rsidRPr="00B86868" w:rsidRDefault="00CE1E7D" w:rsidP="00B86868">
            <w:pPr>
              <w:numPr>
                <w:ilvl w:val="0"/>
                <w:numId w:val="8"/>
              </w:numPr>
            </w:pPr>
            <w:r w:rsidRPr="00B86868">
              <w:t xml:space="preserve">specialized instruction,  </w:t>
            </w:r>
          </w:p>
          <w:p w14:paraId="46091C1A" w14:textId="4DDBBCF8" w:rsidR="00CE1E7D" w:rsidRPr="00B86868" w:rsidRDefault="00CE1E7D" w:rsidP="00B86868">
            <w:pPr>
              <w:numPr>
                <w:ilvl w:val="0"/>
                <w:numId w:val="8"/>
              </w:numPr>
            </w:pPr>
            <w:r w:rsidRPr="00B86868">
              <w:t>services</w:t>
            </w:r>
            <w:r>
              <w:t>,</w:t>
            </w:r>
          </w:p>
          <w:p w14:paraId="6687FBEB" w14:textId="58BE83DD" w:rsidR="00CE1E7D" w:rsidRPr="00B86868" w:rsidRDefault="00CE1E7D" w:rsidP="00B86868">
            <w:pPr>
              <w:numPr>
                <w:ilvl w:val="0"/>
                <w:numId w:val="8"/>
              </w:numPr>
            </w:pPr>
            <w:r w:rsidRPr="00B86868">
              <w:t>vocational evaluation</w:t>
            </w:r>
            <w:r>
              <w:t>,</w:t>
            </w:r>
          </w:p>
          <w:p w14:paraId="09D8447C" w14:textId="743F083C" w:rsidR="00CE1E7D" w:rsidRPr="00B86868" w:rsidRDefault="00CE1E7D" w:rsidP="00B86868">
            <w:pPr>
              <w:numPr>
                <w:ilvl w:val="0"/>
                <w:numId w:val="8"/>
              </w:numPr>
            </w:pPr>
            <w:r w:rsidRPr="00B86868">
              <w:t>community experience</w:t>
            </w:r>
            <w:r>
              <w:t>, and</w:t>
            </w:r>
          </w:p>
          <w:p w14:paraId="4F378E9E" w14:textId="14D8DB11" w:rsidR="00CE1E7D" w:rsidRDefault="00CE1E7D" w:rsidP="00B86868">
            <w:pPr>
              <w:numPr>
                <w:ilvl w:val="0"/>
                <w:numId w:val="8"/>
              </w:numPr>
            </w:pPr>
            <w:r w:rsidRPr="00B86868">
              <w:t>daily living</w:t>
            </w:r>
          </w:p>
        </w:tc>
      </w:tr>
      <w:tr w:rsidR="00CE1E7D" w14:paraId="13B2A5BD" w14:textId="77777777" w:rsidTr="00CE1E7D">
        <w:tc>
          <w:tcPr>
            <w:tcW w:w="9985" w:type="dxa"/>
          </w:tcPr>
          <w:p w14:paraId="268D9C13" w14:textId="77777777" w:rsidR="00CE1E7D" w:rsidRDefault="00CE1E7D" w:rsidP="0079237B">
            <w:r>
              <w:t>For the student, these transition services look like:</w:t>
            </w:r>
          </w:p>
          <w:p w14:paraId="53145245" w14:textId="034FAEA9" w:rsidR="00CE1E7D" w:rsidRPr="00B86868" w:rsidRDefault="00CE1E7D" w:rsidP="00180DA3">
            <w:pPr>
              <w:numPr>
                <w:ilvl w:val="0"/>
                <w:numId w:val="9"/>
              </w:numPr>
            </w:pPr>
            <w:r w:rsidRPr="00B86868">
              <w:t>Work based learning</w:t>
            </w:r>
            <w:r>
              <w:t xml:space="preserve">, for example, </w:t>
            </w:r>
            <w:r w:rsidRPr="00B86868">
              <w:t>job shadow, volunteer, paid internship</w:t>
            </w:r>
          </w:p>
          <w:p w14:paraId="4DA50CF6" w14:textId="668FEFA9" w:rsidR="00CE1E7D" w:rsidRPr="00B86868" w:rsidRDefault="00CE1E7D" w:rsidP="00B86868">
            <w:pPr>
              <w:numPr>
                <w:ilvl w:val="0"/>
                <w:numId w:val="10"/>
              </w:numPr>
            </w:pPr>
            <w:r w:rsidRPr="00B86868">
              <w:t>Career and technical education course</w:t>
            </w:r>
          </w:p>
          <w:p w14:paraId="4FEF28C9" w14:textId="77777777" w:rsidR="00CE1E7D" w:rsidRPr="00B86868" w:rsidRDefault="00CE1E7D" w:rsidP="00B86868">
            <w:pPr>
              <w:numPr>
                <w:ilvl w:val="0"/>
                <w:numId w:val="10"/>
              </w:numPr>
            </w:pPr>
            <w:r w:rsidRPr="00B86868">
              <w:t>Algebra</w:t>
            </w:r>
          </w:p>
          <w:p w14:paraId="24FC84AF" w14:textId="336DA711" w:rsidR="00CE1E7D" w:rsidRPr="00B86868" w:rsidRDefault="00CE1E7D" w:rsidP="00B86868">
            <w:pPr>
              <w:numPr>
                <w:ilvl w:val="0"/>
                <w:numId w:val="10"/>
              </w:numPr>
            </w:pPr>
            <w:r w:rsidRPr="00B86868">
              <w:t xml:space="preserve">Referral to </w:t>
            </w:r>
            <w:r>
              <w:t xml:space="preserve">Virginia </w:t>
            </w:r>
            <w:r w:rsidRPr="00B86868">
              <w:t>D</w:t>
            </w:r>
            <w:r>
              <w:t>epartment of Aging and Rehabilitative Services</w:t>
            </w:r>
          </w:p>
          <w:p w14:paraId="067AE300" w14:textId="354D4945" w:rsidR="00CE1E7D" w:rsidRDefault="00CE1E7D" w:rsidP="00B86868">
            <w:pPr>
              <w:numPr>
                <w:ilvl w:val="0"/>
                <w:numId w:val="10"/>
              </w:numPr>
            </w:pPr>
            <w:r w:rsidRPr="00B86868">
              <w:t>Learning to use public transportation</w:t>
            </w:r>
          </w:p>
          <w:p w14:paraId="7100ABF0" w14:textId="41D10827" w:rsidR="00CE1E7D" w:rsidRDefault="00CE1E7D" w:rsidP="006168B9"/>
          <w:p w14:paraId="0B32A4A6" w14:textId="418767E5" w:rsidR="00CE1E7D" w:rsidRDefault="00CE1E7D" w:rsidP="006168B9">
            <w:r>
              <w:t xml:space="preserve">If the student’s postsecondary transition plan involves an outside agency, what are the rules about inviting those individuals to an IEP meeting? </w:t>
            </w:r>
          </w:p>
          <w:p w14:paraId="69B0E61D" w14:textId="203611C1" w:rsidR="00CE1E7D" w:rsidRPr="006168B9" w:rsidRDefault="00CE1E7D" w:rsidP="006168B9">
            <w:pPr>
              <w:numPr>
                <w:ilvl w:val="0"/>
                <w:numId w:val="11"/>
              </w:numPr>
            </w:pPr>
            <w:r w:rsidRPr="006168B9">
              <w:rPr>
                <w:b/>
                <w:bCs/>
              </w:rPr>
              <w:t>When</w:t>
            </w:r>
            <w:r>
              <w:rPr>
                <w:b/>
                <w:bCs/>
              </w:rPr>
              <w:t xml:space="preserve"> to invite</w:t>
            </w:r>
            <w:r w:rsidRPr="006168B9">
              <w:t>: If another agency is likely to be responsible for helping to provide or pay for some of the transition services.</w:t>
            </w:r>
          </w:p>
          <w:p w14:paraId="59B1C3D5" w14:textId="08283ED0" w:rsidR="00CE1E7D" w:rsidRDefault="00CE1E7D" w:rsidP="006168B9">
            <w:pPr>
              <w:numPr>
                <w:ilvl w:val="0"/>
                <w:numId w:val="11"/>
              </w:numPr>
            </w:pPr>
            <w:r w:rsidRPr="006168B9">
              <w:rPr>
                <w:b/>
                <w:bCs/>
              </w:rPr>
              <w:t>How to invite</w:t>
            </w:r>
            <w:r w:rsidRPr="006168B9">
              <w:t xml:space="preserve">: Send meeting notice </w:t>
            </w:r>
            <w:r w:rsidRPr="006168B9">
              <w:rPr>
                <w:b/>
                <w:bCs/>
              </w:rPr>
              <w:t>ONLY</w:t>
            </w:r>
            <w:r w:rsidRPr="006168B9">
              <w:t xml:space="preserve"> with the </w:t>
            </w:r>
            <w:r w:rsidRPr="006168B9">
              <w:rPr>
                <w:b/>
                <w:bCs/>
              </w:rPr>
              <w:t xml:space="preserve">PRIOR CONSENT </w:t>
            </w:r>
            <w:r w:rsidRPr="006168B9">
              <w:t>of the parent or student when appropriate.</w:t>
            </w:r>
            <w:r>
              <w:t xml:space="preserve"> It is OK for the parent or student to invite an outside agency representative to an IEP meeting. No consent or notice is required.</w:t>
            </w:r>
          </w:p>
        </w:tc>
      </w:tr>
      <w:tr w:rsidR="00CE1E7D" w14:paraId="31B5EE93" w14:textId="77777777" w:rsidTr="00CE1E7D">
        <w:tc>
          <w:tcPr>
            <w:tcW w:w="9985" w:type="dxa"/>
          </w:tcPr>
          <w:p w14:paraId="6041B054" w14:textId="20ED8BAD" w:rsidR="00CE1E7D" w:rsidRDefault="00CE1E7D" w:rsidP="0079237B">
            <w:r>
              <w:t>You’ve already learned that a student who has reached the age of majority (18 in Virginia) may control their own education rights if there has been no legal action to prohibit the transfer. How does this work? There is an actual transfer of rights to the student.</w:t>
            </w:r>
          </w:p>
          <w:p w14:paraId="449ACEBB" w14:textId="45E1AD0D" w:rsidR="00CE1E7D" w:rsidRPr="006168B9" w:rsidRDefault="00CE1E7D" w:rsidP="006168B9">
            <w:pPr>
              <w:numPr>
                <w:ilvl w:val="0"/>
                <w:numId w:val="12"/>
              </w:numPr>
            </w:pPr>
            <w:r>
              <w:t>The school m</w:t>
            </w:r>
            <w:r w:rsidRPr="006168B9">
              <w:t xml:space="preserve">ust inform parent and </w:t>
            </w:r>
            <w:r>
              <w:t xml:space="preserve">the </w:t>
            </w:r>
            <w:r w:rsidRPr="006168B9">
              <w:t>student</w:t>
            </w:r>
          </w:p>
          <w:p w14:paraId="62B6CA7F" w14:textId="2AF2A258" w:rsidR="00CE1E7D" w:rsidRPr="006168B9" w:rsidRDefault="00CE1E7D" w:rsidP="004F4006">
            <w:pPr>
              <w:pStyle w:val="ListParagraph"/>
              <w:numPr>
                <w:ilvl w:val="0"/>
                <w:numId w:val="12"/>
              </w:numPr>
            </w:pPr>
            <w:r w:rsidRPr="006168B9">
              <w:t>Beginning no later than one year before the child reaches the age of majority (age 18)</w:t>
            </w:r>
            <w:r>
              <w:t>, e</w:t>
            </w:r>
            <w:r w:rsidRPr="006168B9">
              <w:t>ducation</w:t>
            </w:r>
            <w:r>
              <w:t>al</w:t>
            </w:r>
            <w:r w:rsidRPr="006168B9">
              <w:t xml:space="preserve"> </w:t>
            </w:r>
            <w:r>
              <w:t>r</w:t>
            </w:r>
            <w:r w:rsidRPr="006168B9">
              <w:t xml:space="preserve">ights </w:t>
            </w:r>
            <w:r>
              <w:t>transfer</w:t>
            </w:r>
            <w:r w:rsidRPr="006168B9">
              <w:t xml:space="preserve"> to the student</w:t>
            </w:r>
            <w:r>
              <w:t xml:space="preserve">. </w:t>
            </w:r>
            <w:r w:rsidRPr="006168B9">
              <w:t>The student may sign the IEP without the parent</w:t>
            </w:r>
            <w:r>
              <w:t xml:space="preserve"> and now have the same rights that the parent had, including determining who they can invite to the meeting.</w:t>
            </w:r>
          </w:p>
          <w:p w14:paraId="56C07E30" w14:textId="75FF694A" w:rsidR="00CE1E7D" w:rsidRDefault="00CE1E7D" w:rsidP="00C0160D">
            <w:pPr>
              <w:numPr>
                <w:ilvl w:val="0"/>
                <w:numId w:val="12"/>
              </w:numPr>
            </w:pPr>
            <w:bookmarkStart w:id="0" w:name="_Hlk14362282"/>
            <w:r>
              <w:lastRenderedPageBreak/>
              <w:t>The school must also p</w:t>
            </w:r>
            <w:r w:rsidRPr="006168B9">
              <w:t>rovide access to VDOE’s document</w:t>
            </w:r>
            <w:r>
              <w:t xml:space="preserve"> called </w:t>
            </w:r>
            <w:bookmarkStart w:id="1" w:name="_Hlk14707474"/>
            <w:r w:rsidRPr="006168B9">
              <w:rPr>
                <w:i/>
                <w:iCs/>
              </w:rPr>
              <w:t>Transfer of Rights for Students with Disabilities Upon Reaching the Age of Majority</w:t>
            </w:r>
            <w:bookmarkEnd w:id="0"/>
            <w:bookmarkEnd w:id="1"/>
          </w:p>
        </w:tc>
      </w:tr>
      <w:tr w:rsidR="00CE1E7D" w14:paraId="4D7F332F" w14:textId="77777777" w:rsidTr="00DD5393">
        <w:trPr>
          <w:trHeight w:val="1961"/>
        </w:trPr>
        <w:tc>
          <w:tcPr>
            <w:tcW w:w="9985" w:type="dxa"/>
          </w:tcPr>
          <w:p w14:paraId="6AB4093D" w14:textId="1CF3B32D" w:rsidR="00CE1E7D" w:rsidRPr="000B18BC" w:rsidRDefault="00CE1E7D" w:rsidP="000B18BC">
            <w:r w:rsidRPr="000B18BC">
              <w:lastRenderedPageBreak/>
              <w:t xml:space="preserve">All the parts </w:t>
            </w:r>
            <w:r>
              <w:t xml:space="preserve">that we’ve discussed and a few mentioned below must be combined to </w:t>
            </w:r>
            <w:r w:rsidRPr="000B18BC">
              <w:t>help a student reach postsecondary goals.</w:t>
            </w:r>
            <w:r>
              <w:t xml:space="preserve"> This is called a coordinated set.</w:t>
            </w:r>
          </w:p>
          <w:p w14:paraId="7F3C7CB6" w14:textId="77777777" w:rsidR="00CE1E7D" w:rsidRPr="000B18BC" w:rsidRDefault="00CE1E7D" w:rsidP="006405D3">
            <w:pPr>
              <w:pStyle w:val="ListParagraph"/>
              <w:numPr>
                <w:ilvl w:val="0"/>
                <w:numId w:val="15"/>
              </w:numPr>
            </w:pPr>
            <w:r w:rsidRPr="000B18BC">
              <w:t xml:space="preserve">Diploma type </w:t>
            </w:r>
          </w:p>
          <w:p w14:paraId="4E893F5D" w14:textId="77777777" w:rsidR="00CE1E7D" w:rsidRPr="000B18BC" w:rsidRDefault="00CE1E7D" w:rsidP="006405D3">
            <w:pPr>
              <w:pStyle w:val="ListParagraph"/>
              <w:numPr>
                <w:ilvl w:val="0"/>
                <w:numId w:val="15"/>
              </w:numPr>
            </w:pPr>
            <w:r w:rsidRPr="000B18BC">
              <w:t>Course work</w:t>
            </w:r>
          </w:p>
          <w:p w14:paraId="0250B1B9" w14:textId="77777777" w:rsidR="00CE1E7D" w:rsidRPr="000B18BC" w:rsidRDefault="00CE1E7D" w:rsidP="006405D3">
            <w:pPr>
              <w:pStyle w:val="ListParagraph"/>
              <w:numPr>
                <w:ilvl w:val="0"/>
                <w:numId w:val="15"/>
              </w:numPr>
            </w:pPr>
            <w:r w:rsidRPr="000B18BC">
              <w:t>Supports</w:t>
            </w:r>
          </w:p>
          <w:p w14:paraId="6CBEBF00" w14:textId="77777777" w:rsidR="00CE1E7D" w:rsidRPr="000B18BC" w:rsidRDefault="00CE1E7D" w:rsidP="006405D3">
            <w:pPr>
              <w:pStyle w:val="ListParagraph"/>
              <w:numPr>
                <w:ilvl w:val="0"/>
                <w:numId w:val="15"/>
              </w:numPr>
            </w:pPr>
            <w:r w:rsidRPr="000B18BC">
              <w:t xml:space="preserve">Related Services </w:t>
            </w:r>
          </w:p>
          <w:p w14:paraId="6127C360" w14:textId="33F83AB9" w:rsidR="00CE1E7D" w:rsidRDefault="00CE1E7D" w:rsidP="00A05AD8">
            <w:pPr>
              <w:pStyle w:val="ListParagraph"/>
              <w:numPr>
                <w:ilvl w:val="0"/>
                <w:numId w:val="15"/>
              </w:numPr>
            </w:pPr>
            <w:r w:rsidRPr="000B18BC">
              <w:t xml:space="preserve">Annual goals </w:t>
            </w:r>
          </w:p>
        </w:tc>
      </w:tr>
      <w:tr w:rsidR="00CE1E7D" w14:paraId="27CFE855" w14:textId="77777777" w:rsidTr="00CE1E7D">
        <w:tc>
          <w:tcPr>
            <w:tcW w:w="9985" w:type="dxa"/>
          </w:tcPr>
          <w:p w14:paraId="13782596" w14:textId="77777777" w:rsidR="00CE1E7D" w:rsidRDefault="00CE1E7D" w:rsidP="002B487B">
            <w:r>
              <w:t>And one more component…</w:t>
            </w:r>
          </w:p>
          <w:p w14:paraId="2C9F7A90" w14:textId="2F7E1854" w:rsidR="00CE1E7D" w:rsidRDefault="00CE1E7D" w:rsidP="002B487B">
            <w:r>
              <w:t xml:space="preserve">A student who is leaving the secondary setting is provided with a special document: a </w:t>
            </w:r>
            <w:r w:rsidRPr="000B18BC">
              <w:rPr>
                <w:b/>
              </w:rPr>
              <w:t>summary of performance</w:t>
            </w:r>
          </w:p>
          <w:p w14:paraId="7D2DB55C" w14:textId="77777777" w:rsidR="00CE1E7D" w:rsidRPr="000B18BC" w:rsidRDefault="00CE1E7D" w:rsidP="00A05AD8">
            <w:pPr>
              <w:numPr>
                <w:ilvl w:val="0"/>
                <w:numId w:val="13"/>
              </w:numPr>
            </w:pPr>
            <w:r w:rsidRPr="000B18BC">
              <w:t>Not part of the IEP</w:t>
            </w:r>
          </w:p>
          <w:p w14:paraId="5D937C76" w14:textId="77777777" w:rsidR="00CE1E7D" w:rsidRPr="000B18BC" w:rsidRDefault="00CE1E7D" w:rsidP="00A05AD8">
            <w:pPr>
              <w:numPr>
                <w:ilvl w:val="0"/>
                <w:numId w:val="13"/>
              </w:numPr>
            </w:pPr>
            <w:r w:rsidRPr="000B18BC">
              <w:t>Required by IDEA</w:t>
            </w:r>
          </w:p>
          <w:p w14:paraId="286E3ABB" w14:textId="2690CC97" w:rsidR="00CE1E7D" w:rsidRDefault="00CE1E7D" w:rsidP="00C62706">
            <w:pPr>
              <w:pStyle w:val="ListParagraph"/>
              <w:numPr>
                <w:ilvl w:val="0"/>
                <w:numId w:val="13"/>
              </w:numPr>
            </w:pPr>
            <w:r w:rsidRPr="000B18BC">
              <w:t>Includes a summary of</w:t>
            </w:r>
            <w:r>
              <w:t xml:space="preserve"> </w:t>
            </w:r>
            <w:r w:rsidRPr="000B18BC">
              <w:t>academic achievement</w:t>
            </w:r>
            <w:r>
              <w:t>,</w:t>
            </w:r>
            <w:r w:rsidRPr="000B18BC">
              <w:t xml:space="preserve"> functional performance</w:t>
            </w:r>
            <w:r>
              <w:t xml:space="preserve">, </w:t>
            </w:r>
            <w:r w:rsidRPr="000B18BC">
              <w:t>recommendations on how to assist the child in meeting the postsecondary goals</w:t>
            </w:r>
          </w:p>
        </w:tc>
      </w:tr>
      <w:tr w:rsidR="00CE1E7D" w14:paraId="480A8BD7" w14:textId="77777777" w:rsidTr="00CE1E7D">
        <w:trPr>
          <w:trHeight w:val="530"/>
        </w:trPr>
        <w:tc>
          <w:tcPr>
            <w:tcW w:w="9985" w:type="dxa"/>
          </w:tcPr>
          <w:p w14:paraId="2CCBDD05" w14:textId="43138327" w:rsidR="00CE1E7D" w:rsidRDefault="00CE1E7D" w:rsidP="006405D3">
            <w:r w:rsidRPr="000B18BC">
              <w:t xml:space="preserve"> </w:t>
            </w:r>
            <w:r>
              <w:t>A few last reminders…</w:t>
            </w:r>
          </w:p>
          <w:p w14:paraId="479D8709" w14:textId="23EAC9DB" w:rsidR="00CE1E7D" w:rsidRPr="00A05AD8" w:rsidRDefault="00CE1E7D" w:rsidP="006405D3">
            <w:pPr>
              <w:rPr>
                <w:b/>
              </w:rPr>
            </w:pPr>
            <w:r w:rsidRPr="00A05AD8">
              <w:rPr>
                <w:b/>
              </w:rPr>
              <w:t>Consider agency linkages</w:t>
            </w:r>
          </w:p>
          <w:p w14:paraId="3FF98203" w14:textId="1C057C06" w:rsidR="00CE1E7D" w:rsidRDefault="00CE1E7D" w:rsidP="00591272">
            <w:pPr>
              <w:pStyle w:val="ListParagraph"/>
              <w:numPr>
                <w:ilvl w:val="0"/>
                <w:numId w:val="16"/>
              </w:numPr>
            </w:pPr>
            <w:r w:rsidRPr="000B18BC">
              <w:t>If the student works with another agency coordinate</w:t>
            </w:r>
            <w:r>
              <w:t xml:space="preserve"> </w:t>
            </w:r>
            <w:r w:rsidRPr="000B18BC">
              <w:t>planning (CSB and the school division)</w:t>
            </w:r>
          </w:p>
          <w:p w14:paraId="1973AA61" w14:textId="0D760272" w:rsidR="00CE1E7D" w:rsidRPr="000B18BC" w:rsidRDefault="00CE1E7D" w:rsidP="00591272">
            <w:pPr>
              <w:pStyle w:val="ListParagraph"/>
              <w:numPr>
                <w:ilvl w:val="0"/>
                <w:numId w:val="16"/>
              </w:numPr>
            </w:pPr>
            <w:r>
              <w:t>If the student is going to need supports after secondary school, consider agencies that provide services to people after high school has ended.</w:t>
            </w:r>
          </w:p>
          <w:p w14:paraId="7920D8F5" w14:textId="77777777" w:rsidR="00CE1E7D" w:rsidRPr="00A05AD8" w:rsidRDefault="00CE1E7D" w:rsidP="006405D3">
            <w:pPr>
              <w:rPr>
                <w:b/>
              </w:rPr>
            </w:pPr>
            <w:bookmarkStart w:id="2" w:name="_GoBack"/>
            <w:bookmarkEnd w:id="2"/>
            <w:r w:rsidRPr="00A05AD8">
              <w:rPr>
                <w:b/>
              </w:rPr>
              <w:t>Transition activities and services need to align with goals</w:t>
            </w:r>
          </w:p>
          <w:p w14:paraId="614D6207" w14:textId="77777777" w:rsidR="00CE1E7D" w:rsidRPr="000B18BC" w:rsidRDefault="00CE1E7D" w:rsidP="006405D3">
            <w:r w:rsidRPr="000B18BC">
              <w:t>-  CTE course</w:t>
            </w:r>
          </w:p>
          <w:p w14:paraId="70B69B5B" w14:textId="0E2309E7" w:rsidR="00CE1E7D" w:rsidRPr="000B18BC" w:rsidRDefault="00CE1E7D" w:rsidP="006405D3">
            <w:r w:rsidRPr="000B18BC">
              <w:t xml:space="preserve">-  Work </w:t>
            </w:r>
            <w:r>
              <w:t>e</w:t>
            </w:r>
            <w:r w:rsidRPr="000B18BC">
              <w:t>xperience</w:t>
            </w:r>
          </w:p>
          <w:p w14:paraId="2872D2B8" w14:textId="300F02A5" w:rsidR="00CE1E7D" w:rsidRPr="000B18BC" w:rsidRDefault="00CE1E7D" w:rsidP="006405D3">
            <w:r w:rsidRPr="000B18BC">
              <w:t xml:space="preserve">-  Career </w:t>
            </w:r>
            <w:r>
              <w:t>e</w:t>
            </w:r>
            <w:r w:rsidRPr="000B18BC">
              <w:t>xploration</w:t>
            </w:r>
          </w:p>
          <w:p w14:paraId="580A9C9B" w14:textId="77777777" w:rsidR="00CE1E7D" w:rsidRDefault="00CE1E7D" w:rsidP="006405D3">
            <w:r w:rsidRPr="000B18BC">
              <w:t>-  Assessment</w:t>
            </w:r>
          </w:p>
          <w:p w14:paraId="2A26D641" w14:textId="77777777" w:rsidR="00CE1E7D" w:rsidRPr="000B18BC" w:rsidRDefault="00CE1E7D" w:rsidP="006405D3">
            <w:pPr>
              <w:numPr>
                <w:ilvl w:val="0"/>
                <w:numId w:val="14"/>
              </w:numPr>
            </w:pPr>
            <w:r w:rsidRPr="000B18BC">
              <w:t xml:space="preserve">  Volunteer</w:t>
            </w:r>
          </w:p>
          <w:p w14:paraId="2EF63D54" w14:textId="77777777" w:rsidR="00CE1E7D" w:rsidRPr="000B18BC" w:rsidRDefault="00CE1E7D" w:rsidP="006405D3">
            <w:pPr>
              <w:numPr>
                <w:ilvl w:val="0"/>
                <w:numId w:val="14"/>
              </w:numPr>
            </w:pPr>
            <w:r w:rsidRPr="000B18BC">
              <w:t xml:space="preserve">  Recreation</w:t>
            </w:r>
          </w:p>
          <w:p w14:paraId="379B7E75" w14:textId="77777777" w:rsidR="00CE1E7D" w:rsidRPr="000B18BC" w:rsidRDefault="00CE1E7D" w:rsidP="006405D3">
            <w:pPr>
              <w:numPr>
                <w:ilvl w:val="0"/>
                <w:numId w:val="14"/>
              </w:numPr>
            </w:pPr>
            <w:r w:rsidRPr="000B18BC">
              <w:t xml:space="preserve">  Transportation</w:t>
            </w:r>
          </w:p>
          <w:p w14:paraId="41612D10" w14:textId="551D3A6C" w:rsidR="00CE1E7D" w:rsidRPr="000B18BC" w:rsidRDefault="00CE1E7D" w:rsidP="00591272">
            <w:pPr>
              <w:numPr>
                <w:ilvl w:val="0"/>
                <w:numId w:val="14"/>
              </w:numPr>
            </w:pPr>
            <w:r w:rsidRPr="000B18BC">
              <w:t xml:space="preserve">  Formal and informal supports</w:t>
            </w:r>
          </w:p>
        </w:tc>
      </w:tr>
      <w:tr w:rsidR="00CE1E7D" w14:paraId="357B8362" w14:textId="77777777" w:rsidTr="00CE1E7D">
        <w:tc>
          <w:tcPr>
            <w:tcW w:w="9985" w:type="dxa"/>
          </w:tcPr>
          <w:p w14:paraId="004D6DD7" w14:textId="47AF1D5E" w:rsidR="00CE1E7D" w:rsidRDefault="00CE1E7D" w:rsidP="00A05AD8">
            <w:r>
              <w:t>Thank you for watching!  Please contact the Office of Dispute Resolution and Administrative Services at (804)225-2013 if you have questions about this material.</w:t>
            </w:r>
          </w:p>
        </w:tc>
      </w:tr>
    </w:tbl>
    <w:p w14:paraId="5E6C1BDF" w14:textId="77777777" w:rsidR="00E62658" w:rsidRDefault="00DD5393"/>
    <w:sectPr w:rsidR="00E62658" w:rsidSect="005675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8E67" w14:textId="77777777" w:rsidR="00843C59" w:rsidRDefault="00843C59" w:rsidP="00843C59">
      <w:pPr>
        <w:spacing w:after="0" w:line="240" w:lineRule="auto"/>
      </w:pPr>
      <w:r>
        <w:separator/>
      </w:r>
    </w:p>
  </w:endnote>
  <w:endnote w:type="continuationSeparator" w:id="0">
    <w:p w14:paraId="75E813BD" w14:textId="77777777" w:rsidR="00843C59" w:rsidRDefault="00843C59" w:rsidP="0084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314A" w14:textId="77777777" w:rsidR="00843C59" w:rsidRDefault="00843C59" w:rsidP="00843C59">
      <w:pPr>
        <w:spacing w:after="0" w:line="240" w:lineRule="auto"/>
      </w:pPr>
      <w:r>
        <w:separator/>
      </w:r>
    </w:p>
  </w:footnote>
  <w:footnote w:type="continuationSeparator" w:id="0">
    <w:p w14:paraId="3DEB47A0" w14:textId="77777777" w:rsidR="00843C59" w:rsidRDefault="00843C59" w:rsidP="0084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D9FD" w14:textId="1B4B9F68" w:rsidR="00843C59" w:rsidRDefault="00843C59">
    <w:pPr>
      <w:pStyle w:val="Header"/>
    </w:pPr>
    <w:r w:rsidRPr="00843C59">
      <w:t xml:space="preserve">Module </w:t>
    </w:r>
    <w:r>
      <w:t>5</w:t>
    </w:r>
    <w:r w:rsidRPr="00843C59">
      <w:t xml:space="preserve">: Back to Basics: </w:t>
    </w:r>
    <w:r w:rsidRPr="0079237B">
      <w:rPr>
        <w:i/>
      </w:rPr>
      <w:t>Writing Transition-Focused Individualized Education Programs (IEPs) for Secondary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1F0"/>
    <w:multiLevelType w:val="hybridMultilevel"/>
    <w:tmpl w:val="E27A0210"/>
    <w:lvl w:ilvl="0" w:tplc="74BCDAD6">
      <w:start w:val="1"/>
      <w:numFmt w:val="bullet"/>
      <w:lvlText w:val="–"/>
      <w:lvlJc w:val="left"/>
      <w:pPr>
        <w:tabs>
          <w:tab w:val="num" w:pos="720"/>
        </w:tabs>
        <w:ind w:left="720" w:hanging="360"/>
      </w:pPr>
      <w:rPr>
        <w:rFonts w:ascii="Times New Roman" w:hAnsi="Times New Roman" w:hint="default"/>
      </w:rPr>
    </w:lvl>
    <w:lvl w:ilvl="1" w:tplc="BFCA4A04">
      <w:start w:val="1"/>
      <w:numFmt w:val="bullet"/>
      <w:lvlText w:val="–"/>
      <w:lvlJc w:val="left"/>
      <w:pPr>
        <w:tabs>
          <w:tab w:val="num" w:pos="1440"/>
        </w:tabs>
        <w:ind w:left="1440" w:hanging="360"/>
      </w:pPr>
      <w:rPr>
        <w:rFonts w:ascii="Times New Roman" w:hAnsi="Times New Roman" w:hint="default"/>
      </w:rPr>
    </w:lvl>
    <w:lvl w:ilvl="2" w:tplc="102015B0" w:tentative="1">
      <w:start w:val="1"/>
      <w:numFmt w:val="bullet"/>
      <w:lvlText w:val="–"/>
      <w:lvlJc w:val="left"/>
      <w:pPr>
        <w:tabs>
          <w:tab w:val="num" w:pos="2160"/>
        </w:tabs>
        <w:ind w:left="2160" w:hanging="360"/>
      </w:pPr>
      <w:rPr>
        <w:rFonts w:ascii="Times New Roman" w:hAnsi="Times New Roman" w:hint="default"/>
      </w:rPr>
    </w:lvl>
    <w:lvl w:ilvl="3" w:tplc="60227B90" w:tentative="1">
      <w:start w:val="1"/>
      <w:numFmt w:val="bullet"/>
      <w:lvlText w:val="–"/>
      <w:lvlJc w:val="left"/>
      <w:pPr>
        <w:tabs>
          <w:tab w:val="num" w:pos="2880"/>
        </w:tabs>
        <w:ind w:left="2880" w:hanging="360"/>
      </w:pPr>
      <w:rPr>
        <w:rFonts w:ascii="Times New Roman" w:hAnsi="Times New Roman" w:hint="default"/>
      </w:rPr>
    </w:lvl>
    <w:lvl w:ilvl="4" w:tplc="A12449B0" w:tentative="1">
      <w:start w:val="1"/>
      <w:numFmt w:val="bullet"/>
      <w:lvlText w:val="–"/>
      <w:lvlJc w:val="left"/>
      <w:pPr>
        <w:tabs>
          <w:tab w:val="num" w:pos="3600"/>
        </w:tabs>
        <w:ind w:left="3600" w:hanging="360"/>
      </w:pPr>
      <w:rPr>
        <w:rFonts w:ascii="Times New Roman" w:hAnsi="Times New Roman" w:hint="default"/>
      </w:rPr>
    </w:lvl>
    <w:lvl w:ilvl="5" w:tplc="62FE0F50" w:tentative="1">
      <w:start w:val="1"/>
      <w:numFmt w:val="bullet"/>
      <w:lvlText w:val="–"/>
      <w:lvlJc w:val="left"/>
      <w:pPr>
        <w:tabs>
          <w:tab w:val="num" w:pos="4320"/>
        </w:tabs>
        <w:ind w:left="4320" w:hanging="360"/>
      </w:pPr>
      <w:rPr>
        <w:rFonts w:ascii="Times New Roman" w:hAnsi="Times New Roman" w:hint="default"/>
      </w:rPr>
    </w:lvl>
    <w:lvl w:ilvl="6" w:tplc="F4085FF6" w:tentative="1">
      <w:start w:val="1"/>
      <w:numFmt w:val="bullet"/>
      <w:lvlText w:val="–"/>
      <w:lvlJc w:val="left"/>
      <w:pPr>
        <w:tabs>
          <w:tab w:val="num" w:pos="5040"/>
        </w:tabs>
        <w:ind w:left="5040" w:hanging="360"/>
      </w:pPr>
      <w:rPr>
        <w:rFonts w:ascii="Times New Roman" w:hAnsi="Times New Roman" w:hint="default"/>
      </w:rPr>
    </w:lvl>
    <w:lvl w:ilvl="7" w:tplc="B358C116" w:tentative="1">
      <w:start w:val="1"/>
      <w:numFmt w:val="bullet"/>
      <w:lvlText w:val="–"/>
      <w:lvlJc w:val="left"/>
      <w:pPr>
        <w:tabs>
          <w:tab w:val="num" w:pos="5760"/>
        </w:tabs>
        <w:ind w:left="5760" w:hanging="360"/>
      </w:pPr>
      <w:rPr>
        <w:rFonts w:ascii="Times New Roman" w:hAnsi="Times New Roman" w:hint="default"/>
      </w:rPr>
    </w:lvl>
    <w:lvl w:ilvl="8" w:tplc="2110A9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79792D"/>
    <w:multiLevelType w:val="hybridMultilevel"/>
    <w:tmpl w:val="1C1824F0"/>
    <w:lvl w:ilvl="0" w:tplc="61C2D57C">
      <w:start w:val="1"/>
      <w:numFmt w:val="bullet"/>
      <w:lvlText w:val="•"/>
      <w:lvlJc w:val="left"/>
      <w:pPr>
        <w:tabs>
          <w:tab w:val="num" w:pos="720"/>
        </w:tabs>
        <w:ind w:left="720" w:hanging="360"/>
      </w:pPr>
      <w:rPr>
        <w:rFonts w:ascii="Times New Roman" w:hAnsi="Times New Roman" w:hint="default"/>
      </w:rPr>
    </w:lvl>
    <w:lvl w:ilvl="1" w:tplc="887EBDA8">
      <w:start w:val="29"/>
      <w:numFmt w:val="bullet"/>
      <w:lvlText w:val="–"/>
      <w:lvlJc w:val="left"/>
      <w:pPr>
        <w:tabs>
          <w:tab w:val="num" w:pos="1440"/>
        </w:tabs>
        <w:ind w:left="1440" w:hanging="360"/>
      </w:pPr>
      <w:rPr>
        <w:rFonts w:ascii="Times New Roman" w:hAnsi="Times New Roman" w:hint="default"/>
      </w:rPr>
    </w:lvl>
    <w:lvl w:ilvl="2" w:tplc="726C0080" w:tentative="1">
      <w:start w:val="1"/>
      <w:numFmt w:val="bullet"/>
      <w:lvlText w:val="•"/>
      <w:lvlJc w:val="left"/>
      <w:pPr>
        <w:tabs>
          <w:tab w:val="num" w:pos="2160"/>
        </w:tabs>
        <w:ind w:left="2160" w:hanging="360"/>
      </w:pPr>
      <w:rPr>
        <w:rFonts w:ascii="Times New Roman" w:hAnsi="Times New Roman" w:hint="default"/>
      </w:rPr>
    </w:lvl>
    <w:lvl w:ilvl="3" w:tplc="720A62A0" w:tentative="1">
      <w:start w:val="1"/>
      <w:numFmt w:val="bullet"/>
      <w:lvlText w:val="•"/>
      <w:lvlJc w:val="left"/>
      <w:pPr>
        <w:tabs>
          <w:tab w:val="num" w:pos="2880"/>
        </w:tabs>
        <w:ind w:left="2880" w:hanging="360"/>
      </w:pPr>
      <w:rPr>
        <w:rFonts w:ascii="Times New Roman" w:hAnsi="Times New Roman" w:hint="default"/>
      </w:rPr>
    </w:lvl>
    <w:lvl w:ilvl="4" w:tplc="2BBE74C0" w:tentative="1">
      <w:start w:val="1"/>
      <w:numFmt w:val="bullet"/>
      <w:lvlText w:val="•"/>
      <w:lvlJc w:val="left"/>
      <w:pPr>
        <w:tabs>
          <w:tab w:val="num" w:pos="3600"/>
        </w:tabs>
        <w:ind w:left="3600" w:hanging="360"/>
      </w:pPr>
      <w:rPr>
        <w:rFonts w:ascii="Times New Roman" w:hAnsi="Times New Roman" w:hint="default"/>
      </w:rPr>
    </w:lvl>
    <w:lvl w:ilvl="5" w:tplc="45DA4D5E" w:tentative="1">
      <w:start w:val="1"/>
      <w:numFmt w:val="bullet"/>
      <w:lvlText w:val="•"/>
      <w:lvlJc w:val="left"/>
      <w:pPr>
        <w:tabs>
          <w:tab w:val="num" w:pos="4320"/>
        </w:tabs>
        <w:ind w:left="4320" w:hanging="360"/>
      </w:pPr>
      <w:rPr>
        <w:rFonts w:ascii="Times New Roman" w:hAnsi="Times New Roman" w:hint="default"/>
      </w:rPr>
    </w:lvl>
    <w:lvl w:ilvl="6" w:tplc="7ACA18BE" w:tentative="1">
      <w:start w:val="1"/>
      <w:numFmt w:val="bullet"/>
      <w:lvlText w:val="•"/>
      <w:lvlJc w:val="left"/>
      <w:pPr>
        <w:tabs>
          <w:tab w:val="num" w:pos="5040"/>
        </w:tabs>
        <w:ind w:left="5040" w:hanging="360"/>
      </w:pPr>
      <w:rPr>
        <w:rFonts w:ascii="Times New Roman" w:hAnsi="Times New Roman" w:hint="default"/>
      </w:rPr>
    </w:lvl>
    <w:lvl w:ilvl="7" w:tplc="A46AF71C" w:tentative="1">
      <w:start w:val="1"/>
      <w:numFmt w:val="bullet"/>
      <w:lvlText w:val="•"/>
      <w:lvlJc w:val="left"/>
      <w:pPr>
        <w:tabs>
          <w:tab w:val="num" w:pos="5760"/>
        </w:tabs>
        <w:ind w:left="5760" w:hanging="360"/>
      </w:pPr>
      <w:rPr>
        <w:rFonts w:ascii="Times New Roman" w:hAnsi="Times New Roman" w:hint="default"/>
      </w:rPr>
    </w:lvl>
    <w:lvl w:ilvl="8" w:tplc="8D08F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4B4868"/>
    <w:multiLevelType w:val="hybridMultilevel"/>
    <w:tmpl w:val="03DEB788"/>
    <w:lvl w:ilvl="0" w:tplc="6FBABD3E">
      <w:start w:val="1"/>
      <w:numFmt w:val="bullet"/>
      <w:lvlText w:val="•"/>
      <w:lvlJc w:val="left"/>
      <w:pPr>
        <w:tabs>
          <w:tab w:val="num" w:pos="720"/>
        </w:tabs>
        <w:ind w:left="720" w:hanging="360"/>
      </w:pPr>
      <w:rPr>
        <w:rFonts w:ascii="Arial" w:hAnsi="Arial" w:hint="default"/>
      </w:rPr>
    </w:lvl>
    <w:lvl w:ilvl="1" w:tplc="911EC2B0" w:tentative="1">
      <w:start w:val="1"/>
      <w:numFmt w:val="bullet"/>
      <w:lvlText w:val="•"/>
      <w:lvlJc w:val="left"/>
      <w:pPr>
        <w:tabs>
          <w:tab w:val="num" w:pos="1440"/>
        </w:tabs>
        <w:ind w:left="1440" w:hanging="360"/>
      </w:pPr>
      <w:rPr>
        <w:rFonts w:ascii="Arial" w:hAnsi="Arial" w:hint="default"/>
      </w:rPr>
    </w:lvl>
    <w:lvl w:ilvl="2" w:tplc="6A64172E" w:tentative="1">
      <w:start w:val="1"/>
      <w:numFmt w:val="bullet"/>
      <w:lvlText w:val="•"/>
      <w:lvlJc w:val="left"/>
      <w:pPr>
        <w:tabs>
          <w:tab w:val="num" w:pos="2160"/>
        </w:tabs>
        <w:ind w:left="2160" w:hanging="360"/>
      </w:pPr>
      <w:rPr>
        <w:rFonts w:ascii="Arial" w:hAnsi="Arial" w:hint="default"/>
      </w:rPr>
    </w:lvl>
    <w:lvl w:ilvl="3" w:tplc="C2F27446" w:tentative="1">
      <w:start w:val="1"/>
      <w:numFmt w:val="bullet"/>
      <w:lvlText w:val="•"/>
      <w:lvlJc w:val="left"/>
      <w:pPr>
        <w:tabs>
          <w:tab w:val="num" w:pos="2880"/>
        </w:tabs>
        <w:ind w:left="2880" w:hanging="360"/>
      </w:pPr>
      <w:rPr>
        <w:rFonts w:ascii="Arial" w:hAnsi="Arial" w:hint="default"/>
      </w:rPr>
    </w:lvl>
    <w:lvl w:ilvl="4" w:tplc="FC085506" w:tentative="1">
      <w:start w:val="1"/>
      <w:numFmt w:val="bullet"/>
      <w:lvlText w:val="•"/>
      <w:lvlJc w:val="left"/>
      <w:pPr>
        <w:tabs>
          <w:tab w:val="num" w:pos="3600"/>
        </w:tabs>
        <w:ind w:left="3600" w:hanging="360"/>
      </w:pPr>
      <w:rPr>
        <w:rFonts w:ascii="Arial" w:hAnsi="Arial" w:hint="default"/>
      </w:rPr>
    </w:lvl>
    <w:lvl w:ilvl="5" w:tplc="3EB4DE6E" w:tentative="1">
      <w:start w:val="1"/>
      <w:numFmt w:val="bullet"/>
      <w:lvlText w:val="•"/>
      <w:lvlJc w:val="left"/>
      <w:pPr>
        <w:tabs>
          <w:tab w:val="num" w:pos="4320"/>
        </w:tabs>
        <w:ind w:left="4320" w:hanging="360"/>
      </w:pPr>
      <w:rPr>
        <w:rFonts w:ascii="Arial" w:hAnsi="Arial" w:hint="default"/>
      </w:rPr>
    </w:lvl>
    <w:lvl w:ilvl="6" w:tplc="B4AA5BEA" w:tentative="1">
      <w:start w:val="1"/>
      <w:numFmt w:val="bullet"/>
      <w:lvlText w:val="•"/>
      <w:lvlJc w:val="left"/>
      <w:pPr>
        <w:tabs>
          <w:tab w:val="num" w:pos="5040"/>
        </w:tabs>
        <w:ind w:left="5040" w:hanging="360"/>
      </w:pPr>
      <w:rPr>
        <w:rFonts w:ascii="Arial" w:hAnsi="Arial" w:hint="default"/>
      </w:rPr>
    </w:lvl>
    <w:lvl w:ilvl="7" w:tplc="7DFA6B2A" w:tentative="1">
      <w:start w:val="1"/>
      <w:numFmt w:val="bullet"/>
      <w:lvlText w:val="•"/>
      <w:lvlJc w:val="left"/>
      <w:pPr>
        <w:tabs>
          <w:tab w:val="num" w:pos="5760"/>
        </w:tabs>
        <w:ind w:left="5760" w:hanging="360"/>
      </w:pPr>
      <w:rPr>
        <w:rFonts w:ascii="Arial" w:hAnsi="Arial" w:hint="default"/>
      </w:rPr>
    </w:lvl>
    <w:lvl w:ilvl="8" w:tplc="9EF808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27C12"/>
    <w:multiLevelType w:val="hybridMultilevel"/>
    <w:tmpl w:val="82CE8F88"/>
    <w:lvl w:ilvl="0" w:tplc="2B4209BE">
      <w:start w:val="1"/>
      <w:numFmt w:val="bullet"/>
      <w:lvlText w:val="•"/>
      <w:lvlJc w:val="left"/>
      <w:pPr>
        <w:tabs>
          <w:tab w:val="num" w:pos="720"/>
        </w:tabs>
        <w:ind w:left="720" w:hanging="360"/>
      </w:pPr>
      <w:rPr>
        <w:rFonts w:ascii="Times New Roman" w:hAnsi="Times New Roman" w:hint="default"/>
      </w:rPr>
    </w:lvl>
    <w:lvl w:ilvl="1" w:tplc="02CA37EA">
      <w:numFmt w:val="none"/>
      <w:lvlText w:val=""/>
      <w:lvlJc w:val="left"/>
      <w:pPr>
        <w:tabs>
          <w:tab w:val="num" w:pos="360"/>
        </w:tabs>
      </w:pPr>
    </w:lvl>
    <w:lvl w:ilvl="2" w:tplc="9072F948">
      <w:numFmt w:val="none"/>
      <w:lvlText w:val=""/>
      <w:lvlJc w:val="left"/>
      <w:pPr>
        <w:tabs>
          <w:tab w:val="num" w:pos="360"/>
        </w:tabs>
      </w:pPr>
    </w:lvl>
    <w:lvl w:ilvl="3" w:tplc="CD720FF2" w:tentative="1">
      <w:start w:val="1"/>
      <w:numFmt w:val="bullet"/>
      <w:lvlText w:val="•"/>
      <w:lvlJc w:val="left"/>
      <w:pPr>
        <w:tabs>
          <w:tab w:val="num" w:pos="2880"/>
        </w:tabs>
        <w:ind w:left="2880" w:hanging="360"/>
      </w:pPr>
      <w:rPr>
        <w:rFonts w:ascii="Times New Roman" w:hAnsi="Times New Roman" w:hint="default"/>
      </w:rPr>
    </w:lvl>
    <w:lvl w:ilvl="4" w:tplc="00A624B4" w:tentative="1">
      <w:start w:val="1"/>
      <w:numFmt w:val="bullet"/>
      <w:lvlText w:val="•"/>
      <w:lvlJc w:val="left"/>
      <w:pPr>
        <w:tabs>
          <w:tab w:val="num" w:pos="3600"/>
        </w:tabs>
        <w:ind w:left="3600" w:hanging="360"/>
      </w:pPr>
      <w:rPr>
        <w:rFonts w:ascii="Times New Roman" w:hAnsi="Times New Roman" w:hint="default"/>
      </w:rPr>
    </w:lvl>
    <w:lvl w:ilvl="5" w:tplc="8F701E84" w:tentative="1">
      <w:start w:val="1"/>
      <w:numFmt w:val="bullet"/>
      <w:lvlText w:val="•"/>
      <w:lvlJc w:val="left"/>
      <w:pPr>
        <w:tabs>
          <w:tab w:val="num" w:pos="4320"/>
        </w:tabs>
        <w:ind w:left="4320" w:hanging="360"/>
      </w:pPr>
      <w:rPr>
        <w:rFonts w:ascii="Times New Roman" w:hAnsi="Times New Roman" w:hint="default"/>
      </w:rPr>
    </w:lvl>
    <w:lvl w:ilvl="6" w:tplc="EE968CEE" w:tentative="1">
      <w:start w:val="1"/>
      <w:numFmt w:val="bullet"/>
      <w:lvlText w:val="•"/>
      <w:lvlJc w:val="left"/>
      <w:pPr>
        <w:tabs>
          <w:tab w:val="num" w:pos="5040"/>
        </w:tabs>
        <w:ind w:left="5040" w:hanging="360"/>
      </w:pPr>
      <w:rPr>
        <w:rFonts w:ascii="Times New Roman" w:hAnsi="Times New Roman" w:hint="default"/>
      </w:rPr>
    </w:lvl>
    <w:lvl w:ilvl="7" w:tplc="163EC44E" w:tentative="1">
      <w:start w:val="1"/>
      <w:numFmt w:val="bullet"/>
      <w:lvlText w:val="•"/>
      <w:lvlJc w:val="left"/>
      <w:pPr>
        <w:tabs>
          <w:tab w:val="num" w:pos="5760"/>
        </w:tabs>
        <w:ind w:left="5760" w:hanging="360"/>
      </w:pPr>
      <w:rPr>
        <w:rFonts w:ascii="Times New Roman" w:hAnsi="Times New Roman" w:hint="default"/>
      </w:rPr>
    </w:lvl>
    <w:lvl w:ilvl="8" w:tplc="81A047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045879"/>
    <w:multiLevelType w:val="hybridMultilevel"/>
    <w:tmpl w:val="D54A0FD0"/>
    <w:lvl w:ilvl="0" w:tplc="DFD2FA26">
      <w:start w:val="1"/>
      <w:numFmt w:val="bullet"/>
      <w:lvlText w:val="•"/>
      <w:lvlJc w:val="left"/>
      <w:pPr>
        <w:tabs>
          <w:tab w:val="num" w:pos="720"/>
        </w:tabs>
        <w:ind w:left="720" w:hanging="360"/>
      </w:pPr>
      <w:rPr>
        <w:rFonts w:ascii="Times New Roman" w:hAnsi="Times New Roman" w:hint="default"/>
      </w:rPr>
    </w:lvl>
    <w:lvl w:ilvl="1" w:tplc="23C215A4">
      <w:start w:val="29"/>
      <w:numFmt w:val="bullet"/>
      <w:lvlText w:val="–"/>
      <w:lvlJc w:val="left"/>
      <w:pPr>
        <w:tabs>
          <w:tab w:val="num" w:pos="1440"/>
        </w:tabs>
        <w:ind w:left="1440" w:hanging="360"/>
      </w:pPr>
      <w:rPr>
        <w:rFonts w:ascii="Times New Roman" w:hAnsi="Times New Roman" w:hint="default"/>
      </w:rPr>
    </w:lvl>
    <w:lvl w:ilvl="2" w:tplc="86028066" w:tentative="1">
      <w:start w:val="1"/>
      <w:numFmt w:val="bullet"/>
      <w:lvlText w:val="•"/>
      <w:lvlJc w:val="left"/>
      <w:pPr>
        <w:tabs>
          <w:tab w:val="num" w:pos="2160"/>
        </w:tabs>
        <w:ind w:left="2160" w:hanging="360"/>
      </w:pPr>
      <w:rPr>
        <w:rFonts w:ascii="Times New Roman" w:hAnsi="Times New Roman" w:hint="default"/>
      </w:rPr>
    </w:lvl>
    <w:lvl w:ilvl="3" w:tplc="589E4226" w:tentative="1">
      <w:start w:val="1"/>
      <w:numFmt w:val="bullet"/>
      <w:lvlText w:val="•"/>
      <w:lvlJc w:val="left"/>
      <w:pPr>
        <w:tabs>
          <w:tab w:val="num" w:pos="2880"/>
        </w:tabs>
        <w:ind w:left="2880" w:hanging="360"/>
      </w:pPr>
      <w:rPr>
        <w:rFonts w:ascii="Times New Roman" w:hAnsi="Times New Roman" w:hint="default"/>
      </w:rPr>
    </w:lvl>
    <w:lvl w:ilvl="4" w:tplc="0C9636CE" w:tentative="1">
      <w:start w:val="1"/>
      <w:numFmt w:val="bullet"/>
      <w:lvlText w:val="•"/>
      <w:lvlJc w:val="left"/>
      <w:pPr>
        <w:tabs>
          <w:tab w:val="num" w:pos="3600"/>
        </w:tabs>
        <w:ind w:left="3600" w:hanging="360"/>
      </w:pPr>
      <w:rPr>
        <w:rFonts w:ascii="Times New Roman" w:hAnsi="Times New Roman" w:hint="default"/>
      </w:rPr>
    </w:lvl>
    <w:lvl w:ilvl="5" w:tplc="F9F4D24C" w:tentative="1">
      <w:start w:val="1"/>
      <w:numFmt w:val="bullet"/>
      <w:lvlText w:val="•"/>
      <w:lvlJc w:val="left"/>
      <w:pPr>
        <w:tabs>
          <w:tab w:val="num" w:pos="4320"/>
        </w:tabs>
        <w:ind w:left="4320" w:hanging="360"/>
      </w:pPr>
      <w:rPr>
        <w:rFonts w:ascii="Times New Roman" w:hAnsi="Times New Roman" w:hint="default"/>
      </w:rPr>
    </w:lvl>
    <w:lvl w:ilvl="6" w:tplc="348AE614" w:tentative="1">
      <w:start w:val="1"/>
      <w:numFmt w:val="bullet"/>
      <w:lvlText w:val="•"/>
      <w:lvlJc w:val="left"/>
      <w:pPr>
        <w:tabs>
          <w:tab w:val="num" w:pos="5040"/>
        </w:tabs>
        <w:ind w:left="5040" w:hanging="360"/>
      </w:pPr>
      <w:rPr>
        <w:rFonts w:ascii="Times New Roman" w:hAnsi="Times New Roman" w:hint="default"/>
      </w:rPr>
    </w:lvl>
    <w:lvl w:ilvl="7" w:tplc="39CE184C" w:tentative="1">
      <w:start w:val="1"/>
      <w:numFmt w:val="bullet"/>
      <w:lvlText w:val="•"/>
      <w:lvlJc w:val="left"/>
      <w:pPr>
        <w:tabs>
          <w:tab w:val="num" w:pos="5760"/>
        </w:tabs>
        <w:ind w:left="5760" w:hanging="360"/>
      </w:pPr>
      <w:rPr>
        <w:rFonts w:ascii="Times New Roman" w:hAnsi="Times New Roman" w:hint="default"/>
      </w:rPr>
    </w:lvl>
    <w:lvl w:ilvl="8" w:tplc="65C467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305C02"/>
    <w:multiLevelType w:val="hybridMultilevel"/>
    <w:tmpl w:val="E80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2ACE"/>
    <w:multiLevelType w:val="hybridMultilevel"/>
    <w:tmpl w:val="CCD6A752"/>
    <w:lvl w:ilvl="0" w:tplc="7DF6CEBE">
      <w:start w:val="1"/>
      <w:numFmt w:val="bullet"/>
      <w:lvlText w:val="•"/>
      <w:lvlJc w:val="left"/>
      <w:pPr>
        <w:tabs>
          <w:tab w:val="num" w:pos="720"/>
        </w:tabs>
        <w:ind w:left="720" w:hanging="360"/>
      </w:pPr>
      <w:rPr>
        <w:rFonts w:ascii="Times New Roman" w:hAnsi="Times New Roman" w:hint="default"/>
      </w:rPr>
    </w:lvl>
    <w:lvl w:ilvl="1" w:tplc="02143036" w:tentative="1">
      <w:start w:val="1"/>
      <w:numFmt w:val="bullet"/>
      <w:lvlText w:val="•"/>
      <w:lvlJc w:val="left"/>
      <w:pPr>
        <w:tabs>
          <w:tab w:val="num" w:pos="1440"/>
        </w:tabs>
        <w:ind w:left="1440" w:hanging="360"/>
      </w:pPr>
      <w:rPr>
        <w:rFonts w:ascii="Times New Roman" w:hAnsi="Times New Roman" w:hint="default"/>
      </w:rPr>
    </w:lvl>
    <w:lvl w:ilvl="2" w:tplc="F42E4EC6" w:tentative="1">
      <w:start w:val="1"/>
      <w:numFmt w:val="bullet"/>
      <w:lvlText w:val="•"/>
      <w:lvlJc w:val="left"/>
      <w:pPr>
        <w:tabs>
          <w:tab w:val="num" w:pos="2160"/>
        </w:tabs>
        <w:ind w:left="2160" w:hanging="360"/>
      </w:pPr>
      <w:rPr>
        <w:rFonts w:ascii="Times New Roman" w:hAnsi="Times New Roman" w:hint="default"/>
      </w:rPr>
    </w:lvl>
    <w:lvl w:ilvl="3" w:tplc="55421620" w:tentative="1">
      <w:start w:val="1"/>
      <w:numFmt w:val="bullet"/>
      <w:lvlText w:val="•"/>
      <w:lvlJc w:val="left"/>
      <w:pPr>
        <w:tabs>
          <w:tab w:val="num" w:pos="2880"/>
        </w:tabs>
        <w:ind w:left="2880" w:hanging="360"/>
      </w:pPr>
      <w:rPr>
        <w:rFonts w:ascii="Times New Roman" w:hAnsi="Times New Roman" w:hint="default"/>
      </w:rPr>
    </w:lvl>
    <w:lvl w:ilvl="4" w:tplc="50BA73EA" w:tentative="1">
      <w:start w:val="1"/>
      <w:numFmt w:val="bullet"/>
      <w:lvlText w:val="•"/>
      <w:lvlJc w:val="left"/>
      <w:pPr>
        <w:tabs>
          <w:tab w:val="num" w:pos="3600"/>
        </w:tabs>
        <w:ind w:left="3600" w:hanging="360"/>
      </w:pPr>
      <w:rPr>
        <w:rFonts w:ascii="Times New Roman" w:hAnsi="Times New Roman" w:hint="default"/>
      </w:rPr>
    </w:lvl>
    <w:lvl w:ilvl="5" w:tplc="3330065E" w:tentative="1">
      <w:start w:val="1"/>
      <w:numFmt w:val="bullet"/>
      <w:lvlText w:val="•"/>
      <w:lvlJc w:val="left"/>
      <w:pPr>
        <w:tabs>
          <w:tab w:val="num" w:pos="4320"/>
        </w:tabs>
        <w:ind w:left="4320" w:hanging="360"/>
      </w:pPr>
      <w:rPr>
        <w:rFonts w:ascii="Times New Roman" w:hAnsi="Times New Roman" w:hint="default"/>
      </w:rPr>
    </w:lvl>
    <w:lvl w:ilvl="6" w:tplc="C7303698" w:tentative="1">
      <w:start w:val="1"/>
      <w:numFmt w:val="bullet"/>
      <w:lvlText w:val="•"/>
      <w:lvlJc w:val="left"/>
      <w:pPr>
        <w:tabs>
          <w:tab w:val="num" w:pos="5040"/>
        </w:tabs>
        <w:ind w:left="5040" w:hanging="360"/>
      </w:pPr>
      <w:rPr>
        <w:rFonts w:ascii="Times New Roman" w:hAnsi="Times New Roman" w:hint="default"/>
      </w:rPr>
    </w:lvl>
    <w:lvl w:ilvl="7" w:tplc="B19676A4" w:tentative="1">
      <w:start w:val="1"/>
      <w:numFmt w:val="bullet"/>
      <w:lvlText w:val="•"/>
      <w:lvlJc w:val="left"/>
      <w:pPr>
        <w:tabs>
          <w:tab w:val="num" w:pos="5760"/>
        </w:tabs>
        <w:ind w:left="5760" w:hanging="360"/>
      </w:pPr>
      <w:rPr>
        <w:rFonts w:ascii="Times New Roman" w:hAnsi="Times New Roman" w:hint="default"/>
      </w:rPr>
    </w:lvl>
    <w:lvl w:ilvl="8" w:tplc="153E3A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787D71"/>
    <w:multiLevelType w:val="hybridMultilevel"/>
    <w:tmpl w:val="F66C1942"/>
    <w:lvl w:ilvl="0" w:tplc="68E6BDDC">
      <w:start w:val="1"/>
      <w:numFmt w:val="bullet"/>
      <w:lvlText w:val="•"/>
      <w:lvlJc w:val="left"/>
      <w:pPr>
        <w:tabs>
          <w:tab w:val="num" w:pos="720"/>
        </w:tabs>
        <w:ind w:left="720" w:hanging="360"/>
      </w:pPr>
      <w:rPr>
        <w:rFonts w:ascii="Times New Roman" w:hAnsi="Times New Roman" w:hint="default"/>
      </w:rPr>
    </w:lvl>
    <w:lvl w:ilvl="1" w:tplc="1BDA0024">
      <w:numFmt w:val="none"/>
      <w:lvlText w:val=""/>
      <w:lvlJc w:val="left"/>
      <w:pPr>
        <w:tabs>
          <w:tab w:val="num" w:pos="360"/>
        </w:tabs>
      </w:pPr>
    </w:lvl>
    <w:lvl w:ilvl="2" w:tplc="C53647D4">
      <w:numFmt w:val="none"/>
      <w:lvlText w:val=""/>
      <w:lvlJc w:val="left"/>
      <w:pPr>
        <w:tabs>
          <w:tab w:val="num" w:pos="360"/>
        </w:tabs>
      </w:pPr>
    </w:lvl>
    <w:lvl w:ilvl="3" w:tplc="0AAA882E" w:tentative="1">
      <w:start w:val="1"/>
      <w:numFmt w:val="bullet"/>
      <w:lvlText w:val="•"/>
      <w:lvlJc w:val="left"/>
      <w:pPr>
        <w:tabs>
          <w:tab w:val="num" w:pos="2880"/>
        </w:tabs>
        <w:ind w:left="2880" w:hanging="360"/>
      </w:pPr>
      <w:rPr>
        <w:rFonts w:ascii="Times New Roman" w:hAnsi="Times New Roman" w:hint="default"/>
      </w:rPr>
    </w:lvl>
    <w:lvl w:ilvl="4" w:tplc="D02236E8" w:tentative="1">
      <w:start w:val="1"/>
      <w:numFmt w:val="bullet"/>
      <w:lvlText w:val="•"/>
      <w:lvlJc w:val="left"/>
      <w:pPr>
        <w:tabs>
          <w:tab w:val="num" w:pos="3600"/>
        </w:tabs>
        <w:ind w:left="3600" w:hanging="360"/>
      </w:pPr>
      <w:rPr>
        <w:rFonts w:ascii="Times New Roman" w:hAnsi="Times New Roman" w:hint="default"/>
      </w:rPr>
    </w:lvl>
    <w:lvl w:ilvl="5" w:tplc="CDE0B892" w:tentative="1">
      <w:start w:val="1"/>
      <w:numFmt w:val="bullet"/>
      <w:lvlText w:val="•"/>
      <w:lvlJc w:val="left"/>
      <w:pPr>
        <w:tabs>
          <w:tab w:val="num" w:pos="4320"/>
        </w:tabs>
        <w:ind w:left="4320" w:hanging="360"/>
      </w:pPr>
      <w:rPr>
        <w:rFonts w:ascii="Times New Roman" w:hAnsi="Times New Roman" w:hint="default"/>
      </w:rPr>
    </w:lvl>
    <w:lvl w:ilvl="6" w:tplc="3D7E6556" w:tentative="1">
      <w:start w:val="1"/>
      <w:numFmt w:val="bullet"/>
      <w:lvlText w:val="•"/>
      <w:lvlJc w:val="left"/>
      <w:pPr>
        <w:tabs>
          <w:tab w:val="num" w:pos="5040"/>
        </w:tabs>
        <w:ind w:left="5040" w:hanging="360"/>
      </w:pPr>
      <w:rPr>
        <w:rFonts w:ascii="Times New Roman" w:hAnsi="Times New Roman" w:hint="default"/>
      </w:rPr>
    </w:lvl>
    <w:lvl w:ilvl="7" w:tplc="F36C39C4" w:tentative="1">
      <w:start w:val="1"/>
      <w:numFmt w:val="bullet"/>
      <w:lvlText w:val="•"/>
      <w:lvlJc w:val="left"/>
      <w:pPr>
        <w:tabs>
          <w:tab w:val="num" w:pos="5760"/>
        </w:tabs>
        <w:ind w:left="5760" w:hanging="360"/>
      </w:pPr>
      <w:rPr>
        <w:rFonts w:ascii="Times New Roman" w:hAnsi="Times New Roman" w:hint="default"/>
      </w:rPr>
    </w:lvl>
    <w:lvl w:ilvl="8" w:tplc="7C02D5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737C6"/>
    <w:multiLevelType w:val="hybridMultilevel"/>
    <w:tmpl w:val="A8D2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C3D55"/>
    <w:multiLevelType w:val="hybridMultilevel"/>
    <w:tmpl w:val="3AE0309C"/>
    <w:lvl w:ilvl="0" w:tplc="50B80CA0">
      <w:start w:val="1"/>
      <w:numFmt w:val="bullet"/>
      <w:lvlText w:val="-"/>
      <w:lvlJc w:val="left"/>
      <w:pPr>
        <w:tabs>
          <w:tab w:val="num" w:pos="720"/>
        </w:tabs>
        <w:ind w:left="720" w:hanging="360"/>
      </w:pPr>
      <w:rPr>
        <w:rFonts w:ascii="Times New Roman" w:hAnsi="Times New Roman" w:hint="default"/>
      </w:rPr>
    </w:lvl>
    <w:lvl w:ilvl="1" w:tplc="A1ACD372" w:tentative="1">
      <w:start w:val="1"/>
      <w:numFmt w:val="bullet"/>
      <w:lvlText w:val="-"/>
      <w:lvlJc w:val="left"/>
      <w:pPr>
        <w:tabs>
          <w:tab w:val="num" w:pos="1440"/>
        </w:tabs>
        <w:ind w:left="1440" w:hanging="360"/>
      </w:pPr>
      <w:rPr>
        <w:rFonts w:ascii="Times New Roman" w:hAnsi="Times New Roman" w:hint="default"/>
      </w:rPr>
    </w:lvl>
    <w:lvl w:ilvl="2" w:tplc="346EE162" w:tentative="1">
      <w:start w:val="1"/>
      <w:numFmt w:val="bullet"/>
      <w:lvlText w:val="-"/>
      <w:lvlJc w:val="left"/>
      <w:pPr>
        <w:tabs>
          <w:tab w:val="num" w:pos="2160"/>
        </w:tabs>
        <w:ind w:left="2160" w:hanging="360"/>
      </w:pPr>
      <w:rPr>
        <w:rFonts w:ascii="Times New Roman" w:hAnsi="Times New Roman" w:hint="default"/>
      </w:rPr>
    </w:lvl>
    <w:lvl w:ilvl="3" w:tplc="1B389602" w:tentative="1">
      <w:start w:val="1"/>
      <w:numFmt w:val="bullet"/>
      <w:lvlText w:val="-"/>
      <w:lvlJc w:val="left"/>
      <w:pPr>
        <w:tabs>
          <w:tab w:val="num" w:pos="2880"/>
        </w:tabs>
        <w:ind w:left="2880" w:hanging="360"/>
      </w:pPr>
      <w:rPr>
        <w:rFonts w:ascii="Times New Roman" w:hAnsi="Times New Roman" w:hint="default"/>
      </w:rPr>
    </w:lvl>
    <w:lvl w:ilvl="4" w:tplc="5002F30C" w:tentative="1">
      <w:start w:val="1"/>
      <w:numFmt w:val="bullet"/>
      <w:lvlText w:val="-"/>
      <w:lvlJc w:val="left"/>
      <w:pPr>
        <w:tabs>
          <w:tab w:val="num" w:pos="3600"/>
        </w:tabs>
        <w:ind w:left="3600" w:hanging="360"/>
      </w:pPr>
      <w:rPr>
        <w:rFonts w:ascii="Times New Roman" w:hAnsi="Times New Roman" w:hint="default"/>
      </w:rPr>
    </w:lvl>
    <w:lvl w:ilvl="5" w:tplc="C506319A" w:tentative="1">
      <w:start w:val="1"/>
      <w:numFmt w:val="bullet"/>
      <w:lvlText w:val="-"/>
      <w:lvlJc w:val="left"/>
      <w:pPr>
        <w:tabs>
          <w:tab w:val="num" w:pos="4320"/>
        </w:tabs>
        <w:ind w:left="4320" w:hanging="360"/>
      </w:pPr>
      <w:rPr>
        <w:rFonts w:ascii="Times New Roman" w:hAnsi="Times New Roman" w:hint="default"/>
      </w:rPr>
    </w:lvl>
    <w:lvl w:ilvl="6" w:tplc="70BECB78" w:tentative="1">
      <w:start w:val="1"/>
      <w:numFmt w:val="bullet"/>
      <w:lvlText w:val="-"/>
      <w:lvlJc w:val="left"/>
      <w:pPr>
        <w:tabs>
          <w:tab w:val="num" w:pos="5040"/>
        </w:tabs>
        <w:ind w:left="5040" w:hanging="360"/>
      </w:pPr>
      <w:rPr>
        <w:rFonts w:ascii="Times New Roman" w:hAnsi="Times New Roman" w:hint="default"/>
      </w:rPr>
    </w:lvl>
    <w:lvl w:ilvl="7" w:tplc="6F245AC0" w:tentative="1">
      <w:start w:val="1"/>
      <w:numFmt w:val="bullet"/>
      <w:lvlText w:val="-"/>
      <w:lvlJc w:val="left"/>
      <w:pPr>
        <w:tabs>
          <w:tab w:val="num" w:pos="5760"/>
        </w:tabs>
        <w:ind w:left="5760" w:hanging="360"/>
      </w:pPr>
      <w:rPr>
        <w:rFonts w:ascii="Times New Roman" w:hAnsi="Times New Roman" w:hint="default"/>
      </w:rPr>
    </w:lvl>
    <w:lvl w:ilvl="8" w:tplc="12720A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3F2F47"/>
    <w:multiLevelType w:val="hybridMultilevel"/>
    <w:tmpl w:val="C3D2C24C"/>
    <w:lvl w:ilvl="0" w:tplc="54D61B80">
      <w:start w:val="1"/>
      <w:numFmt w:val="bullet"/>
      <w:lvlText w:val="•"/>
      <w:lvlJc w:val="left"/>
      <w:pPr>
        <w:tabs>
          <w:tab w:val="num" w:pos="720"/>
        </w:tabs>
        <w:ind w:left="720" w:hanging="360"/>
      </w:pPr>
      <w:rPr>
        <w:rFonts w:ascii="Arial" w:hAnsi="Arial" w:hint="default"/>
      </w:rPr>
    </w:lvl>
    <w:lvl w:ilvl="1" w:tplc="4A8AE0F8" w:tentative="1">
      <w:start w:val="1"/>
      <w:numFmt w:val="bullet"/>
      <w:lvlText w:val="•"/>
      <w:lvlJc w:val="left"/>
      <w:pPr>
        <w:tabs>
          <w:tab w:val="num" w:pos="1440"/>
        </w:tabs>
        <w:ind w:left="1440" w:hanging="360"/>
      </w:pPr>
      <w:rPr>
        <w:rFonts w:ascii="Arial" w:hAnsi="Arial" w:hint="default"/>
      </w:rPr>
    </w:lvl>
    <w:lvl w:ilvl="2" w:tplc="3C061F9E" w:tentative="1">
      <w:start w:val="1"/>
      <w:numFmt w:val="bullet"/>
      <w:lvlText w:val="•"/>
      <w:lvlJc w:val="left"/>
      <w:pPr>
        <w:tabs>
          <w:tab w:val="num" w:pos="2160"/>
        </w:tabs>
        <w:ind w:left="2160" w:hanging="360"/>
      </w:pPr>
      <w:rPr>
        <w:rFonts w:ascii="Arial" w:hAnsi="Arial" w:hint="default"/>
      </w:rPr>
    </w:lvl>
    <w:lvl w:ilvl="3" w:tplc="372ACA14" w:tentative="1">
      <w:start w:val="1"/>
      <w:numFmt w:val="bullet"/>
      <w:lvlText w:val="•"/>
      <w:lvlJc w:val="left"/>
      <w:pPr>
        <w:tabs>
          <w:tab w:val="num" w:pos="2880"/>
        </w:tabs>
        <w:ind w:left="2880" w:hanging="360"/>
      </w:pPr>
      <w:rPr>
        <w:rFonts w:ascii="Arial" w:hAnsi="Arial" w:hint="default"/>
      </w:rPr>
    </w:lvl>
    <w:lvl w:ilvl="4" w:tplc="DF96297E" w:tentative="1">
      <w:start w:val="1"/>
      <w:numFmt w:val="bullet"/>
      <w:lvlText w:val="•"/>
      <w:lvlJc w:val="left"/>
      <w:pPr>
        <w:tabs>
          <w:tab w:val="num" w:pos="3600"/>
        </w:tabs>
        <w:ind w:left="3600" w:hanging="360"/>
      </w:pPr>
      <w:rPr>
        <w:rFonts w:ascii="Arial" w:hAnsi="Arial" w:hint="default"/>
      </w:rPr>
    </w:lvl>
    <w:lvl w:ilvl="5" w:tplc="0EE6FA4C" w:tentative="1">
      <w:start w:val="1"/>
      <w:numFmt w:val="bullet"/>
      <w:lvlText w:val="•"/>
      <w:lvlJc w:val="left"/>
      <w:pPr>
        <w:tabs>
          <w:tab w:val="num" w:pos="4320"/>
        </w:tabs>
        <w:ind w:left="4320" w:hanging="360"/>
      </w:pPr>
      <w:rPr>
        <w:rFonts w:ascii="Arial" w:hAnsi="Arial" w:hint="default"/>
      </w:rPr>
    </w:lvl>
    <w:lvl w:ilvl="6" w:tplc="DFBCB362" w:tentative="1">
      <w:start w:val="1"/>
      <w:numFmt w:val="bullet"/>
      <w:lvlText w:val="•"/>
      <w:lvlJc w:val="left"/>
      <w:pPr>
        <w:tabs>
          <w:tab w:val="num" w:pos="5040"/>
        </w:tabs>
        <w:ind w:left="5040" w:hanging="360"/>
      </w:pPr>
      <w:rPr>
        <w:rFonts w:ascii="Arial" w:hAnsi="Arial" w:hint="default"/>
      </w:rPr>
    </w:lvl>
    <w:lvl w:ilvl="7" w:tplc="2E18ABB4" w:tentative="1">
      <w:start w:val="1"/>
      <w:numFmt w:val="bullet"/>
      <w:lvlText w:val="•"/>
      <w:lvlJc w:val="left"/>
      <w:pPr>
        <w:tabs>
          <w:tab w:val="num" w:pos="5760"/>
        </w:tabs>
        <w:ind w:left="5760" w:hanging="360"/>
      </w:pPr>
      <w:rPr>
        <w:rFonts w:ascii="Arial" w:hAnsi="Arial" w:hint="default"/>
      </w:rPr>
    </w:lvl>
    <w:lvl w:ilvl="8" w:tplc="9418EA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0E1A6A"/>
    <w:multiLevelType w:val="hybridMultilevel"/>
    <w:tmpl w:val="2364FE38"/>
    <w:lvl w:ilvl="0" w:tplc="4D8A0FE2">
      <w:start w:val="1"/>
      <w:numFmt w:val="bullet"/>
      <w:lvlText w:val="•"/>
      <w:lvlJc w:val="left"/>
      <w:pPr>
        <w:tabs>
          <w:tab w:val="num" w:pos="720"/>
        </w:tabs>
        <w:ind w:left="720" w:hanging="360"/>
      </w:pPr>
      <w:rPr>
        <w:rFonts w:ascii="Arial" w:hAnsi="Arial" w:hint="default"/>
      </w:rPr>
    </w:lvl>
    <w:lvl w:ilvl="1" w:tplc="94A4C210" w:tentative="1">
      <w:start w:val="1"/>
      <w:numFmt w:val="bullet"/>
      <w:lvlText w:val="•"/>
      <w:lvlJc w:val="left"/>
      <w:pPr>
        <w:tabs>
          <w:tab w:val="num" w:pos="1440"/>
        </w:tabs>
        <w:ind w:left="1440" w:hanging="360"/>
      </w:pPr>
      <w:rPr>
        <w:rFonts w:ascii="Arial" w:hAnsi="Arial" w:hint="default"/>
      </w:rPr>
    </w:lvl>
    <w:lvl w:ilvl="2" w:tplc="7D48C84C" w:tentative="1">
      <w:start w:val="1"/>
      <w:numFmt w:val="bullet"/>
      <w:lvlText w:val="•"/>
      <w:lvlJc w:val="left"/>
      <w:pPr>
        <w:tabs>
          <w:tab w:val="num" w:pos="2160"/>
        </w:tabs>
        <w:ind w:left="2160" w:hanging="360"/>
      </w:pPr>
      <w:rPr>
        <w:rFonts w:ascii="Arial" w:hAnsi="Arial" w:hint="default"/>
      </w:rPr>
    </w:lvl>
    <w:lvl w:ilvl="3" w:tplc="9E36175E" w:tentative="1">
      <w:start w:val="1"/>
      <w:numFmt w:val="bullet"/>
      <w:lvlText w:val="•"/>
      <w:lvlJc w:val="left"/>
      <w:pPr>
        <w:tabs>
          <w:tab w:val="num" w:pos="2880"/>
        </w:tabs>
        <w:ind w:left="2880" w:hanging="360"/>
      </w:pPr>
      <w:rPr>
        <w:rFonts w:ascii="Arial" w:hAnsi="Arial" w:hint="default"/>
      </w:rPr>
    </w:lvl>
    <w:lvl w:ilvl="4" w:tplc="DDD608E0" w:tentative="1">
      <w:start w:val="1"/>
      <w:numFmt w:val="bullet"/>
      <w:lvlText w:val="•"/>
      <w:lvlJc w:val="left"/>
      <w:pPr>
        <w:tabs>
          <w:tab w:val="num" w:pos="3600"/>
        </w:tabs>
        <w:ind w:left="3600" w:hanging="360"/>
      </w:pPr>
      <w:rPr>
        <w:rFonts w:ascii="Arial" w:hAnsi="Arial" w:hint="default"/>
      </w:rPr>
    </w:lvl>
    <w:lvl w:ilvl="5" w:tplc="C34CBB84" w:tentative="1">
      <w:start w:val="1"/>
      <w:numFmt w:val="bullet"/>
      <w:lvlText w:val="•"/>
      <w:lvlJc w:val="left"/>
      <w:pPr>
        <w:tabs>
          <w:tab w:val="num" w:pos="4320"/>
        </w:tabs>
        <w:ind w:left="4320" w:hanging="360"/>
      </w:pPr>
      <w:rPr>
        <w:rFonts w:ascii="Arial" w:hAnsi="Arial" w:hint="default"/>
      </w:rPr>
    </w:lvl>
    <w:lvl w:ilvl="6" w:tplc="66425694" w:tentative="1">
      <w:start w:val="1"/>
      <w:numFmt w:val="bullet"/>
      <w:lvlText w:val="•"/>
      <w:lvlJc w:val="left"/>
      <w:pPr>
        <w:tabs>
          <w:tab w:val="num" w:pos="5040"/>
        </w:tabs>
        <w:ind w:left="5040" w:hanging="360"/>
      </w:pPr>
      <w:rPr>
        <w:rFonts w:ascii="Arial" w:hAnsi="Arial" w:hint="default"/>
      </w:rPr>
    </w:lvl>
    <w:lvl w:ilvl="7" w:tplc="D984285A" w:tentative="1">
      <w:start w:val="1"/>
      <w:numFmt w:val="bullet"/>
      <w:lvlText w:val="•"/>
      <w:lvlJc w:val="left"/>
      <w:pPr>
        <w:tabs>
          <w:tab w:val="num" w:pos="5760"/>
        </w:tabs>
        <w:ind w:left="5760" w:hanging="360"/>
      </w:pPr>
      <w:rPr>
        <w:rFonts w:ascii="Arial" w:hAnsi="Arial" w:hint="default"/>
      </w:rPr>
    </w:lvl>
    <w:lvl w:ilvl="8" w:tplc="5BBCC4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D63A68"/>
    <w:multiLevelType w:val="hybridMultilevel"/>
    <w:tmpl w:val="EDF6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623CE"/>
    <w:multiLevelType w:val="hybridMultilevel"/>
    <w:tmpl w:val="C35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A208D"/>
    <w:multiLevelType w:val="hybridMultilevel"/>
    <w:tmpl w:val="BF50010E"/>
    <w:lvl w:ilvl="0" w:tplc="485A2566">
      <w:start w:val="1"/>
      <w:numFmt w:val="bullet"/>
      <w:lvlText w:val="•"/>
      <w:lvlJc w:val="left"/>
      <w:pPr>
        <w:tabs>
          <w:tab w:val="num" w:pos="720"/>
        </w:tabs>
        <w:ind w:left="720" w:hanging="360"/>
      </w:pPr>
      <w:rPr>
        <w:rFonts w:ascii="Times New Roman" w:hAnsi="Times New Roman" w:hint="default"/>
      </w:rPr>
    </w:lvl>
    <w:lvl w:ilvl="1" w:tplc="385A2474">
      <w:numFmt w:val="none"/>
      <w:lvlText w:val=""/>
      <w:lvlJc w:val="left"/>
      <w:pPr>
        <w:tabs>
          <w:tab w:val="num" w:pos="360"/>
        </w:tabs>
      </w:pPr>
    </w:lvl>
    <w:lvl w:ilvl="2" w:tplc="01A0989E" w:tentative="1">
      <w:start w:val="1"/>
      <w:numFmt w:val="bullet"/>
      <w:lvlText w:val="•"/>
      <w:lvlJc w:val="left"/>
      <w:pPr>
        <w:tabs>
          <w:tab w:val="num" w:pos="2160"/>
        </w:tabs>
        <w:ind w:left="2160" w:hanging="360"/>
      </w:pPr>
      <w:rPr>
        <w:rFonts w:ascii="Times New Roman" w:hAnsi="Times New Roman" w:hint="default"/>
      </w:rPr>
    </w:lvl>
    <w:lvl w:ilvl="3" w:tplc="517C99BE" w:tentative="1">
      <w:start w:val="1"/>
      <w:numFmt w:val="bullet"/>
      <w:lvlText w:val="•"/>
      <w:lvlJc w:val="left"/>
      <w:pPr>
        <w:tabs>
          <w:tab w:val="num" w:pos="2880"/>
        </w:tabs>
        <w:ind w:left="2880" w:hanging="360"/>
      </w:pPr>
      <w:rPr>
        <w:rFonts w:ascii="Times New Roman" w:hAnsi="Times New Roman" w:hint="default"/>
      </w:rPr>
    </w:lvl>
    <w:lvl w:ilvl="4" w:tplc="AA8080D8" w:tentative="1">
      <w:start w:val="1"/>
      <w:numFmt w:val="bullet"/>
      <w:lvlText w:val="•"/>
      <w:lvlJc w:val="left"/>
      <w:pPr>
        <w:tabs>
          <w:tab w:val="num" w:pos="3600"/>
        </w:tabs>
        <w:ind w:left="3600" w:hanging="360"/>
      </w:pPr>
      <w:rPr>
        <w:rFonts w:ascii="Times New Roman" w:hAnsi="Times New Roman" w:hint="default"/>
      </w:rPr>
    </w:lvl>
    <w:lvl w:ilvl="5" w:tplc="4F446BEE" w:tentative="1">
      <w:start w:val="1"/>
      <w:numFmt w:val="bullet"/>
      <w:lvlText w:val="•"/>
      <w:lvlJc w:val="left"/>
      <w:pPr>
        <w:tabs>
          <w:tab w:val="num" w:pos="4320"/>
        </w:tabs>
        <w:ind w:left="4320" w:hanging="360"/>
      </w:pPr>
      <w:rPr>
        <w:rFonts w:ascii="Times New Roman" w:hAnsi="Times New Roman" w:hint="default"/>
      </w:rPr>
    </w:lvl>
    <w:lvl w:ilvl="6" w:tplc="F8240D7E" w:tentative="1">
      <w:start w:val="1"/>
      <w:numFmt w:val="bullet"/>
      <w:lvlText w:val="•"/>
      <w:lvlJc w:val="left"/>
      <w:pPr>
        <w:tabs>
          <w:tab w:val="num" w:pos="5040"/>
        </w:tabs>
        <w:ind w:left="5040" w:hanging="360"/>
      </w:pPr>
      <w:rPr>
        <w:rFonts w:ascii="Times New Roman" w:hAnsi="Times New Roman" w:hint="default"/>
      </w:rPr>
    </w:lvl>
    <w:lvl w:ilvl="7" w:tplc="21482756" w:tentative="1">
      <w:start w:val="1"/>
      <w:numFmt w:val="bullet"/>
      <w:lvlText w:val="•"/>
      <w:lvlJc w:val="left"/>
      <w:pPr>
        <w:tabs>
          <w:tab w:val="num" w:pos="5760"/>
        </w:tabs>
        <w:ind w:left="5760" w:hanging="360"/>
      </w:pPr>
      <w:rPr>
        <w:rFonts w:ascii="Times New Roman" w:hAnsi="Times New Roman" w:hint="default"/>
      </w:rPr>
    </w:lvl>
    <w:lvl w:ilvl="8" w:tplc="6896C2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9D27A9"/>
    <w:multiLevelType w:val="hybridMultilevel"/>
    <w:tmpl w:val="80887E0C"/>
    <w:lvl w:ilvl="0" w:tplc="1DFA52BC">
      <w:start w:val="1"/>
      <w:numFmt w:val="bullet"/>
      <w:lvlText w:val="–"/>
      <w:lvlJc w:val="left"/>
      <w:pPr>
        <w:tabs>
          <w:tab w:val="num" w:pos="720"/>
        </w:tabs>
        <w:ind w:left="720" w:hanging="360"/>
      </w:pPr>
      <w:rPr>
        <w:rFonts w:ascii="Times New Roman" w:hAnsi="Times New Roman" w:hint="default"/>
      </w:rPr>
    </w:lvl>
    <w:lvl w:ilvl="1" w:tplc="63A075D6">
      <w:start w:val="1"/>
      <w:numFmt w:val="bullet"/>
      <w:lvlText w:val="–"/>
      <w:lvlJc w:val="left"/>
      <w:pPr>
        <w:tabs>
          <w:tab w:val="num" w:pos="1440"/>
        </w:tabs>
        <w:ind w:left="1440" w:hanging="360"/>
      </w:pPr>
      <w:rPr>
        <w:rFonts w:ascii="Times New Roman" w:hAnsi="Times New Roman" w:hint="default"/>
      </w:rPr>
    </w:lvl>
    <w:lvl w:ilvl="2" w:tplc="18223F2A">
      <w:start w:val="29"/>
      <w:numFmt w:val="bullet"/>
      <w:lvlText w:val="•"/>
      <w:lvlJc w:val="left"/>
      <w:pPr>
        <w:tabs>
          <w:tab w:val="num" w:pos="2160"/>
        </w:tabs>
        <w:ind w:left="2160" w:hanging="360"/>
      </w:pPr>
      <w:rPr>
        <w:rFonts w:ascii="Times New Roman" w:hAnsi="Times New Roman" w:hint="default"/>
      </w:rPr>
    </w:lvl>
    <w:lvl w:ilvl="3" w:tplc="C13A5C4C" w:tentative="1">
      <w:start w:val="1"/>
      <w:numFmt w:val="bullet"/>
      <w:lvlText w:val="–"/>
      <w:lvlJc w:val="left"/>
      <w:pPr>
        <w:tabs>
          <w:tab w:val="num" w:pos="2880"/>
        </w:tabs>
        <w:ind w:left="2880" w:hanging="360"/>
      </w:pPr>
      <w:rPr>
        <w:rFonts w:ascii="Times New Roman" w:hAnsi="Times New Roman" w:hint="default"/>
      </w:rPr>
    </w:lvl>
    <w:lvl w:ilvl="4" w:tplc="2A14BFAC" w:tentative="1">
      <w:start w:val="1"/>
      <w:numFmt w:val="bullet"/>
      <w:lvlText w:val="–"/>
      <w:lvlJc w:val="left"/>
      <w:pPr>
        <w:tabs>
          <w:tab w:val="num" w:pos="3600"/>
        </w:tabs>
        <w:ind w:left="3600" w:hanging="360"/>
      </w:pPr>
      <w:rPr>
        <w:rFonts w:ascii="Times New Roman" w:hAnsi="Times New Roman" w:hint="default"/>
      </w:rPr>
    </w:lvl>
    <w:lvl w:ilvl="5" w:tplc="AA9EEF64" w:tentative="1">
      <w:start w:val="1"/>
      <w:numFmt w:val="bullet"/>
      <w:lvlText w:val="–"/>
      <w:lvlJc w:val="left"/>
      <w:pPr>
        <w:tabs>
          <w:tab w:val="num" w:pos="4320"/>
        </w:tabs>
        <w:ind w:left="4320" w:hanging="360"/>
      </w:pPr>
      <w:rPr>
        <w:rFonts w:ascii="Times New Roman" w:hAnsi="Times New Roman" w:hint="default"/>
      </w:rPr>
    </w:lvl>
    <w:lvl w:ilvl="6" w:tplc="8B083628" w:tentative="1">
      <w:start w:val="1"/>
      <w:numFmt w:val="bullet"/>
      <w:lvlText w:val="–"/>
      <w:lvlJc w:val="left"/>
      <w:pPr>
        <w:tabs>
          <w:tab w:val="num" w:pos="5040"/>
        </w:tabs>
        <w:ind w:left="5040" w:hanging="360"/>
      </w:pPr>
      <w:rPr>
        <w:rFonts w:ascii="Times New Roman" w:hAnsi="Times New Roman" w:hint="default"/>
      </w:rPr>
    </w:lvl>
    <w:lvl w:ilvl="7" w:tplc="015EF09E" w:tentative="1">
      <w:start w:val="1"/>
      <w:numFmt w:val="bullet"/>
      <w:lvlText w:val="–"/>
      <w:lvlJc w:val="left"/>
      <w:pPr>
        <w:tabs>
          <w:tab w:val="num" w:pos="5760"/>
        </w:tabs>
        <w:ind w:left="5760" w:hanging="360"/>
      </w:pPr>
      <w:rPr>
        <w:rFonts w:ascii="Times New Roman" w:hAnsi="Times New Roman" w:hint="default"/>
      </w:rPr>
    </w:lvl>
    <w:lvl w:ilvl="8" w:tplc="71BCAAE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9A0341"/>
    <w:multiLevelType w:val="hybridMultilevel"/>
    <w:tmpl w:val="C2BAE83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9A03184"/>
    <w:multiLevelType w:val="hybridMultilevel"/>
    <w:tmpl w:val="A054462C"/>
    <w:lvl w:ilvl="0" w:tplc="60D0A77C">
      <w:start w:val="1"/>
      <w:numFmt w:val="bullet"/>
      <w:lvlText w:val="•"/>
      <w:lvlJc w:val="left"/>
      <w:pPr>
        <w:tabs>
          <w:tab w:val="num" w:pos="720"/>
        </w:tabs>
        <w:ind w:left="720" w:hanging="360"/>
      </w:pPr>
      <w:rPr>
        <w:rFonts w:ascii="Times New Roman" w:hAnsi="Times New Roman" w:hint="default"/>
      </w:rPr>
    </w:lvl>
    <w:lvl w:ilvl="1" w:tplc="CFC6677A" w:tentative="1">
      <w:start w:val="1"/>
      <w:numFmt w:val="bullet"/>
      <w:lvlText w:val="•"/>
      <w:lvlJc w:val="left"/>
      <w:pPr>
        <w:tabs>
          <w:tab w:val="num" w:pos="1440"/>
        </w:tabs>
        <w:ind w:left="1440" w:hanging="360"/>
      </w:pPr>
      <w:rPr>
        <w:rFonts w:ascii="Times New Roman" w:hAnsi="Times New Roman" w:hint="default"/>
      </w:rPr>
    </w:lvl>
    <w:lvl w:ilvl="2" w:tplc="1A847FC4" w:tentative="1">
      <w:start w:val="1"/>
      <w:numFmt w:val="bullet"/>
      <w:lvlText w:val="•"/>
      <w:lvlJc w:val="left"/>
      <w:pPr>
        <w:tabs>
          <w:tab w:val="num" w:pos="2160"/>
        </w:tabs>
        <w:ind w:left="2160" w:hanging="360"/>
      </w:pPr>
      <w:rPr>
        <w:rFonts w:ascii="Times New Roman" w:hAnsi="Times New Roman" w:hint="default"/>
      </w:rPr>
    </w:lvl>
    <w:lvl w:ilvl="3" w:tplc="203E2DE8" w:tentative="1">
      <w:start w:val="1"/>
      <w:numFmt w:val="bullet"/>
      <w:lvlText w:val="•"/>
      <w:lvlJc w:val="left"/>
      <w:pPr>
        <w:tabs>
          <w:tab w:val="num" w:pos="2880"/>
        </w:tabs>
        <w:ind w:left="2880" w:hanging="360"/>
      </w:pPr>
      <w:rPr>
        <w:rFonts w:ascii="Times New Roman" w:hAnsi="Times New Roman" w:hint="default"/>
      </w:rPr>
    </w:lvl>
    <w:lvl w:ilvl="4" w:tplc="86F60566" w:tentative="1">
      <w:start w:val="1"/>
      <w:numFmt w:val="bullet"/>
      <w:lvlText w:val="•"/>
      <w:lvlJc w:val="left"/>
      <w:pPr>
        <w:tabs>
          <w:tab w:val="num" w:pos="3600"/>
        </w:tabs>
        <w:ind w:left="3600" w:hanging="360"/>
      </w:pPr>
      <w:rPr>
        <w:rFonts w:ascii="Times New Roman" w:hAnsi="Times New Roman" w:hint="default"/>
      </w:rPr>
    </w:lvl>
    <w:lvl w:ilvl="5" w:tplc="8E92FE08" w:tentative="1">
      <w:start w:val="1"/>
      <w:numFmt w:val="bullet"/>
      <w:lvlText w:val="•"/>
      <w:lvlJc w:val="left"/>
      <w:pPr>
        <w:tabs>
          <w:tab w:val="num" w:pos="4320"/>
        </w:tabs>
        <w:ind w:left="4320" w:hanging="360"/>
      </w:pPr>
      <w:rPr>
        <w:rFonts w:ascii="Times New Roman" w:hAnsi="Times New Roman" w:hint="default"/>
      </w:rPr>
    </w:lvl>
    <w:lvl w:ilvl="6" w:tplc="1402F4DC" w:tentative="1">
      <w:start w:val="1"/>
      <w:numFmt w:val="bullet"/>
      <w:lvlText w:val="•"/>
      <w:lvlJc w:val="left"/>
      <w:pPr>
        <w:tabs>
          <w:tab w:val="num" w:pos="5040"/>
        </w:tabs>
        <w:ind w:left="5040" w:hanging="360"/>
      </w:pPr>
      <w:rPr>
        <w:rFonts w:ascii="Times New Roman" w:hAnsi="Times New Roman" w:hint="default"/>
      </w:rPr>
    </w:lvl>
    <w:lvl w:ilvl="7" w:tplc="5AF2764C" w:tentative="1">
      <w:start w:val="1"/>
      <w:numFmt w:val="bullet"/>
      <w:lvlText w:val="•"/>
      <w:lvlJc w:val="left"/>
      <w:pPr>
        <w:tabs>
          <w:tab w:val="num" w:pos="5760"/>
        </w:tabs>
        <w:ind w:left="5760" w:hanging="360"/>
      </w:pPr>
      <w:rPr>
        <w:rFonts w:ascii="Times New Roman" w:hAnsi="Times New Roman" w:hint="default"/>
      </w:rPr>
    </w:lvl>
    <w:lvl w:ilvl="8" w:tplc="B30C57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5"/>
  </w:num>
  <w:num w:numId="4">
    <w:abstractNumId w:val="13"/>
  </w:num>
  <w:num w:numId="5">
    <w:abstractNumId w:val="1"/>
  </w:num>
  <w:num w:numId="6">
    <w:abstractNumId w:val="6"/>
  </w:num>
  <w:num w:numId="7">
    <w:abstractNumId w:val="7"/>
  </w:num>
  <w:num w:numId="8">
    <w:abstractNumId w:val="10"/>
  </w:num>
  <w:num w:numId="9">
    <w:abstractNumId w:val="2"/>
  </w:num>
  <w:num w:numId="10">
    <w:abstractNumId w:val="11"/>
  </w:num>
  <w:num w:numId="11">
    <w:abstractNumId w:val="17"/>
  </w:num>
  <w:num w:numId="12">
    <w:abstractNumId w:val="3"/>
  </w:num>
  <w:num w:numId="13">
    <w:abstractNumId w:val="14"/>
  </w:num>
  <w:num w:numId="14">
    <w:abstractNumId w:val="9"/>
  </w:num>
  <w:num w:numId="15">
    <w:abstractNumId w:val="8"/>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7B"/>
    <w:rsid w:val="00007016"/>
    <w:rsid w:val="00084D0C"/>
    <w:rsid w:val="000B18BC"/>
    <w:rsid w:val="0011525F"/>
    <w:rsid w:val="00137CB6"/>
    <w:rsid w:val="002E463C"/>
    <w:rsid w:val="00351F42"/>
    <w:rsid w:val="00353BBC"/>
    <w:rsid w:val="00380F65"/>
    <w:rsid w:val="003A0738"/>
    <w:rsid w:val="003C583D"/>
    <w:rsid w:val="004A6144"/>
    <w:rsid w:val="004B29AB"/>
    <w:rsid w:val="004F4006"/>
    <w:rsid w:val="004F40D7"/>
    <w:rsid w:val="00567599"/>
    <w:rsid w:val="00591272"/>
    <w:rsid w:val="006168B9"/>
    <w:rsid w:val="006405D3"/>
    <w:rsid w:val="006B3E10"/>
    <w:rsid w:val="0079237B"/>
    <w:rsid w:val="007E5334"/>
    <w:rsid w:val="00843C59"/>
    <w:rsid w:val="00894B8D"/>
    <w:rsid w:val="00913874"/>
    <w:rsid w:val="00924F6F"/>
    <w:rsid w:val="009A4C86"/>
    <w:rsid w:val="00A05AD8"/>
    <w:rsid w:val="00A63397"/>
    <w:rsid w:val="00AC045D"/>
    <w:rsid w:val="00AE3493"/>
    <w:rsid w:val="00B356B6"/>
    <w:rsid w:val="00B86868"/>
    <w:rsid w:val="00BF7FD7"/>
    <w:rsid w:val="00C0160D"/>
    <w:rsid w:val="00C02310"/>
    <w:rsid w:val="00C62706"/>
    <w:rsid w:val="00C8002F"/>
    <w:rsid w:val="00CA474A"/>
    <w:rsid w:val="00CB2AE8"/>
    <w:rsid w:val="00CE1E7D"/>
    <w:rsid w:val="00CE78F4"/>
    <w:rsid w:val="00D40F69"/>
    <w:rsid w:val="00DB4844"/>
    <w:rsid w:val="00DB5A03"/>
    <w:rsid w:val="00DD5393"/>
    <w:rsid w:val="00E045D0"/>
    <w:rsid w:val="00E2006B"/>
    <w:rsid w:val="00E27DF5"/>
    <w:rsid w:val="00EA0984"/>
    <w:rsid w:val="00F3457C"/>
    <w:rsid w:val="00FA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E862"/>
  <w15:chartTrackingRefBased/>
  <w15:docId w15:val="{9ED657A2-ACFB-4A8C-87D8-519E86BD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F65"/>
    <w:pPr>
      <w:ind w:left="720"/>
      <w:contextualSpacing/>
    </w:pPr>
  </w:style>
  <w:style w:type="character" w:styleId="CommentReference">
    <w:name w:val="annotation reference"/>
    <w:basedOn w:val="DefaultParagraphFont"/>
    <w:uiPriority w:val="99"/>
    <w:semiHidden/>
    <w:unhideWhenUsed/>
    <w:rsid w:val="00C02310"/>
    <w:rPr>
      <w:sz w:val="16"/>
      <w:szCs w:val="16"/>
    </w:rPr>
  </w:style>
  <w:style w:type="paragraph" w:styleId="CommentText">
    <w:name w:val="annotation text"/>
    <w:basedOn w:val="Normal"/>
    <w:link w:val="CommentTextChar"/>
    <w:uiPriority w:val="99"/>
    <w:semiHidden/>
    <w:unhideWhenUsed/>
    <w:rsid w:val="00C02310"/>
    <w:pPr>
      <w:spacing w:line="240" w:lineRule="auto"/>
    </w:pPr>
    <w:rPr>
      <w:sz w:val="20"/>
      <w:szCs w:val="20"/>
    </w:rPr>
  </w:style>
  <w:style w:type="character" w:customStyle="1" w:styleId="CommentTextChar">
    <w:name w:val="Comment Text Char"/>
    <w:basedOn w:val="DefaultParagraphFont"/>
    <w:link w:val="CommentText"/>
    <w:uiPriority w:val="99"/>
    <w:semiHidden/>
    <w:rsid w:val="00C02310"/>
    <w:rPr>
      <w:sz w:val="20"/>
      <w:szCs w:val="20"/>
    </w:rPr>
  </w:style>
  <w:style w:type="paragraph" w:styleId="CommentSubject">
    <w:name w:val="annotation subject"/>
    <w:basedOn w:val="CommentText"/>
    <w:next w:val="CommentText"/>
    <w:link w:val="CommentSubjectChar"/>
    <w:uiPriority w:val="99"/>
    <w:semiHidden/>
    <w:unhideWhenUsed/>
    <w:rsid w:val="00C02310"/>
    <w:rPr>
      <w:b/>
      <w:bCs/>
    </w:rPr>
  </w:style>
  <w:style w:type="character" w:customStyle="1" w:styleId="CommentSubjectChar">
    <w:name w:val="Comment Subject Char"/>
    <w:basedOn w:val="CommentTextChar"/>
    <w:link w:val="CommentSubject"/>
    <w:uiPriority w:val="99"/>
    <w:semiHidden/>
    <w:rsid w:val="00C02310"/>
    <w:rPr>
      <w:b/>
      <w:bCs/>
      <w:sz w:val="20"/>
      <w:szCs w:val="20"/>
    </w:rPr>
  </w:style>
  <w:style w:type="paragraph" w:styleId="BalloonText">
    <w:name w:val="Balloon Text"/>
    <w:basedOn w:val="Normal"/>
    <w:link w:val="BalloonTextChar"/>
    <w:uiPriority w:val="99"/>
    <w:semiHidden/>
    <w:unhideWhenUsed/>
    <w:rsid w:val="00C0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10"/>
    <w:rPr>
      <w:rFonts w:ascii="Segoe UI" w:hAnsi="Segoe UI" w:cs="Segoe UI"/>
      <w:sz w:val="18"/>
      <w:szCs w:val="18"/>
    </w:rPr>
  </w:style>
  <w:style w:type="paragraph" w:styleId="Header">
    <w:name w:val="header"/>
    <w:basedOn w:val="Normal"/>
    <w:link w:val="HeaderChar"/>
    <w:uiPriority w:val="99"/>
    <w:unhideWhenUsed/>
    <w:rsid w:val="0084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59"/>
  </w:style>
  <w:style w:type="paragraph" w:styleId="Footer">
    <w:name w:val="footer"/>
    <w:basedOn w:val="Normal"/>
    <w:link w:val="FooterChar"/>
    <w:uiPriority w:val="99"/>
    <w:unhideWhenUsed/>
    <w:rsid w:val="0084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059">
      <w:bodyDiv w:val="1"/>
      <w:marLeft w:val="0"/>
      <w:marRight w:val="0"/>
      <w:marTop w:val="0"/>
      <w:marBottom w:val="0"/>
      <w:divBdr>
        <w:top w:val="none" w:sz="0" w:space="0" w:color="auto"/>
        <w:left w:val="none" w:sz="0" w:space="0" w:color="auto"/>
        <w:bottom w:val="none" w:sz="0" w:space="0" w:color="auto"/>
        <w:right w:val="none" w:sz="0" w:space="0" w:color="auto"/>
      </w:divBdr>
    </w:div>
    <w:div w:id="389812392">
      <w:bodyDiv w:val="1"/>
      <w:marLeft w:val="0"/>
      <w:marRight w:val="0"/>
      <w:marTop w:val="0"/>
      <w:marBottom w:val="0"/>
      <w:divBdr>
        <w:top w:val="none" w:sz="0" w:space="0" w:color="auto"/>
        <w:left w:val="none" w:sz="0" w:space="0" w:color="auto"/>
        <w:bottom w:val="none" w:sz="0" w:space="0" w:color="auto"/>
        <w:right w:val="none" w:sz="0" w:space="0" w:color="auto"/>
      </w:divBdr>
    </w:div>
    <w:div w:id="621301624">
      <w:bodyDiv w:val="1"/>
      <w:marLeft w:val="0"/>
      <w:marRight w:val="0"/>
      <w:marTop w:val="0"/>
      <w:marBottom w:val="0"/>
      <w:divBdr>
        <w:top w:val="none" w:sz="0" w:space="0" w:color="auto"/>
        <w:left w:val="none" w:sz="0" w:space="0" w:color="auto"/>
        <w:bottom w:val="none" w:sz="0" w:space="0" w:color="auto"/>
        <w:right w:val="none" w:sz="0" w:space="0" w:color="auto"/>
      </w:divBdr>
      <w:divsChild>
        <w:div w:id="1240597432">
          <w:marLeft w:val="1166"/>
          <w:marRight w:val="0"/>
          <w:marTop w:val="106"/>
          <w:marBottom w:val="0"/>
          <w:divBdr>
            <w:top w:val="none" w:sz="0" w:space="0" w:color="auto"/>
            <w:left w:val="none" w:sz="0" w:space="0" w:color="auto"/>
            <w:bottom w:val="none" w:sz="0" w:space="0" w:color="auto"/>
            <w:right w:val="none" w:sz="0" w:space="0" w:color="auto"/>
          </w:divBdr>
        </w:div>
      </w:divsChild>
    </w:div>
    <w:div w:id="719285898">
      <w:bodyDiv w:val="1"/>
      <w:marLeft w:val="0"/>
      <w:marRight w:val="0"/>
      <w:marTop w:val="0"/>
      <w:marBottom w:val="0"/>
      <w:divBdr>
        <w:top w:val="none" w:sz="0" w:space="0" w:color="auto"/>
        <w:left w:val="none" w:sz="0" w:space="0" w:color="auto"/>
        <w:bottom w:val="none" w:sz="0" w:space="0" w:color="auto"/>
        <w:right w:val="none" w:sz="0" w:space="0" w:color="auto"/>
      </w:divBdr>
      <w:divsChild>
        <w:div w:id="2059084974">
          <w:marLeft w:val="547"/>
          <w:marRight w:val="0"/>
          <w:marTop w:val="125"/>
          <w:marBottom w:val="0"/>
          <w:divBdr>
            <w:top w:val="none" w:sz="0" w:space="0" w:color="auto"/>
            <w:left w:val="none" w:sz="0" w:space="0" w:color="auto"/>
            <w:bottom w:val="none" w:sz="0" w:space="0" w:color="auto"/>
            <w:right w:val="none" w:sz="0" w:space="0" w:color="auto"/>
          </w:divBdr>
        </w:div>
        <w:div w:id="18438980">
          <w:marLeft w:val="1166"/>
          <w:marRight w:val="0"/>
          <w:marTop w:val="115"/>
          <w:marBottom w:val="0"/>
          <w:divBdr>
            <w:top w:val="none" w:sz="0" w:space="0" w:color="auto"/>
            <w:left w:val="none" w:sz="0" w:space="0" w:color="auto"/>
            <w:bottom w:val="none" w:sz="0" w:space="0" w:color="auto"/>
            <w:right w:val="none" w:sz="0" w:space="0" w:color="auto"/>
          </w:divBdr>
        </w:div>
        <w:div w:id="315377431">
          <w:marLeft w:val="1800"/>
          <w:marRight w:val="0"/>
          <w:marTop w:val="106"/>
          <w:marBottom w:val="0"/>
          <w:divBdr>
            <w:top w:val="none" w:sz="0" w:space="0" w:color="auto"/>
            <w:left w:val="none" w:sz="0" w:space="0" w:color="auto"/>
            <w:bottom w:val="none" w:sz="0" w:space="0" w:color="auto"/>
            <w:right w:val="none" w:sz="0" w:space="0" w:color="auto"/>
          </w:divBdr>
        </w:div>
        <w:div w:id="1430542586">
          <w:marLeft w:val="547"/>
          <w:marRight w:val="0"/>
          <w:marTop w:val="125"/>
          <w:marBottom w:val="0"/>
          <w:divBdr>
            <w:top w:val="none" w:sz="0" w:space="0" w:color="auto"/>
            <w:left w:val="none" w:sz="0" w:space="0" w:color="auto"/>
            <w:bottom w:val="none" w:sz="0" w:space="0" w:color="auto"/>
            <w:right w:val="none" w:sz="0" w:space="0" w:color="auto"/>
          </w:divBdr>
        </w:div>
        <w:div w:id="728067735">
          <w:marLeft w:val="1166"/>
          <w:marRight w:val="0"/>
          <w:marTop w:val="115"/>
          <w:marBottom w:val="0"/>
          <w:divBdr>
            <w:top w:val="none" w:sz="0" w:space="0" w:color="auto"/>
            <w:left w:val="none" w:sz="0" w:space="0" w:color="auto"/>
            <w:bottom w:val="none" w:sz="0" w:space="0" w:color="auto"/>
            <w:right w:val="none" w:sz="0" w:space="0" w:color="auto"/>
          </w:divBdr>
        </w:div>
        <w:div w:id="800459534">
          <w:marLeft w:val="1800"/>
          <w:marRight w:val="0"/>
          <w:marTop w:val="106"/>
          <w:marBottom w:val="0"/>
          <w:divBdr>
            <w:top w:val="none" w:sz="0" w:space="0" w:color="auto"/>
            <w:left w:val="none" w:sz="0" w:space="0" w:color="auto"/>
            <w:bottom w:val="none" w:sz="0" w:space="0" w:color="auto"/>
            <w:right w:val="none" w:sz="0" w:space="0" w:color="auto"/>
          </w:divBdr>
        </w:div>
      </w:divsChild>
    </w:div>
    <w:div w:id="874654505">
      <w:bodyDiv w:val="1"/>
      <w:marLeft w:val="0"/>
      <w:marRight w:val="0"/>
      <w:marTop w:val="0"/>
      <w:marBottom w:val="0"/>
      <w:divBdr>
        <w:top w:val="none" w:sz="0" w:space="0" w:color="auto"/>
        <w:left w:val="none" w:sz="0" w:space="0" w:color="auto"/>
        <w:bottom w:val="none" w:sz="0" w:space="0" w:color="auto"/>
        <w:right w:val="none" w:sz="0" w:space="0" w:color="auto"/>
      </w:divBdr>
      <w:divsChild>
        <w:div w:id="472987864">
          <w:marLeft w:val="547"/>
          <w:marRight w:val="0"/>
          <w:marTop w:val="0"/>
          <w:marBottom w:val="0"/>
          <w:divBdr>
            <w:top w:val="none" w:sz="0" w:space="0" w:color="auto"/>
            <w:left w:val="none" w:sz="0" w:space="0" w:color="auto"/>
            <w:bottom w:val="none" w:sz="0" w:space="0" w:color="auto"/>
            <w:right w:val="none" w:sz="0" w:space="0" w:color="auto"/>
          </w:divBdr>
        </w:div>
        <w:div w:id="1196650365">
          <w:marLeft w:val="547"/>
          <w:marRight w:val="0"/>
          <w:marTop w:val="144"/>
          <w:marBottom w:val="0"/>
          <w:divBdr>
            <w:top w:val="none" w:sz="0" w:space="0" w:color="auto"/>
            <w:left w:val="none" w:sz="0" w:space="0" w:color="auto"/>
            <w:bottom w:val="none" w:sz="0" w:space="0" w:color="auto"/>
            <w:right w:val="none" w:sz="0" w:space="0" w:color="auto"/>
          </w:divBdr>
        </w:div>
      </w:divsChild>
    </w:div>
    <w:div w:id="924609350">
      <w:bodyDiv w:val="1"/>
      <w:marLeft w:val="0"/>
      <w:marRight w:val="0"/>
      <w:marTop w:val="0"/>
      <w:marBottom w:val="0"/>
      <w:divBdr>
        <w:top w:val="none" w:sz="0" w:space="0" w:color="auto"/>
        <w:left w:val="none" w:sz="0" w:space="0" w:color="auto"/>
        <w:bottom w:val="none" w:sz="0" w:space="0" w:color="auto"/>
        <w:right w:val="none" w:sz="0" w:space="0" w:color="auto"/>
      </w:divBdr>
      <w:divsChild>
        <w:div w:id="1735542292">
          <w:marLeft w:val="0"/>
          <w:marRight w:val="0"/>
          <w:marTop w:val="0"/>
          <w:marBottom w:val="0"/>
          <w:divBdr>
            <w:top w:val="none" w:sz="0" w:space="0" w:color="auto"/>
            <w:left w:val="none" w:sz="0" w:space="0" w:color="auto"/>
            <w:bottom w:val="none" w:sz="0" w:space="0" w:color="auto"/>
            <w:right w:val="none" w:sz="0" w:space="0" w:color="auto"/>
          </w:divBdr>
        </w:div>
        <w:div w:id="401031225">
          <w:marLeft w:val="0"/>
          <w:marRight w:val="0"/>
          <w:marTop w:val="0"/>
          <w:marBottom w:val="0"/>
          <w:divBdr>
            <w:top w:val="none" w:sz="0" w:space="0" w:color="auto"/>
            <w:left w:val="none" w:sz="0" w:space="0" w:color="auto"/>
            <w:bottom w:val="none" w:sz="0" w:space="0" w:color="auto"/>
            <w:right w:val="none" w:sz="0" w:space="0" w:color="auto"/>
          </w:divBdr>
        </w:div>
        <w:div w:id="1804037080">
          <w:marLeft w:val="0"/>
          <w:marRight w:val="0"/>
          <w:marTop w:val="0"/>
          <w:marBottom w:val="0"/>
          <w:divBdr>
            <w:top w:val="none" w:sz="0" w:space="0" w:color="auto"/>
            <w:left w:val="none" w:sz="0" w:space="0" w:color="auto"/>
            <w:bottom w:val="none" w:sz="0" w:space="0" w:color="auto"/>
            <w:right w:val="none" w:sz="0" w:space="0" w:color="auto"/>
          </w:divBdr>
        </w:div>
        <w:div w:id="1391460420">
          <w:marLeft w:val="0"/>
          <w:marRight w:val="0"/>
          <w:marTop w:val="0"/>
          <w:marBottom w:val="0"/>
          <w:divBdr>
            <w:top w:val="none" w:sz="0" w:space="0" w:color="auto"/>
            <w:left w:val="none" w:sz="0" w:space="0" w:color="auto"/>
            <w:bottom w:val="none" w:sz="0" w:space="0" w:color="auto"/>
            <w:right w:val="none" w:sz="0" w:space="0" w:color="auto"/>
          </w:divBdr>
        </w:div>
        <w:div w:id="1232036725">
          <w:marLeft w:val="0"/>
          <w:marRight w:val="0"/>
          <w:marTop w:val="0"/>
          <w:marBottom w:val="0"/>
          <w:divBdr>
            <w:top w:val="none" w:sz="0" w:space="0" w:color="auto"/>
            <w:left w:val="none" w:sz="0" w:space="0" w:color="auto"/>
            <w:bottom w:val="none" w:sz="0" w:space="0" w:color="auto"/>
            <w:right w:val="none" w:sz="0" w:space="0" w:color="auto"/>
          </w:divBdr>
        </w:div>
        <w:div w:id="439496919">
          <w:marLeft w:val="0"/>
          <w:marRight w:val="0"/>
          <w:marTop w:val="0"/>
          <w:marBottom w:val="0"/>
          <w:divBdr>
            <w:top w:val="none" w:sz="0" w:space="0" w:color="auto"/>
            <w:left w:val="none" w:sz="0" w:space="0" w:color="auto"/>
            <w:bottom w:val="none" w:sz="0" w:space="0" w:color="auto"/>
            <w:right w:val="none" w:sz="0" w:space="0" w:color="auto"/>
          </w:divBdr>
        </w:div>
        <w:div w:id="1182432896">
          <w:marLeft w:val="0"/>
          <w:marRight w:val="0"/>
          <w:marTop w:val="0"/>
          <w:marBottom w:val="0"/>
          <w:divBdr>
            <w:top w:val="none" w:sz="0" w:space="0" w:color="auto"/>
            <w:left w:val="none" w:sz="0" w:space="0" w:color="auto"/>
            <w:bottom w:val="none" w:sz="0" w:space="0" w:color="auto"/>
            <w:right w:val="none" w:sz="0" w:space="0" w:color="auto"/>
          </w:divBdr>
        </w:div>
        <w:div w:id="654408482">
          <w:marLeft w:val="0"/>
          <w:marRight w:val="0"/>
          <w:marTop w:val="0"/>
          <w:marBottom w:val="0"/>
          <w:divBdr>
            <w:top w:val="none" w:sz="0" w:space="0" w:color="auto"/>
            <w:left w:val="none" w:sz="0" w:space="0" w:color="auto"/>
            <w:bottom w:val="none" w:sz="0" w:space="0" w:color="auto"/>
            <w:right w:val="none" w:sz="0" w:space="0" w:color="auto"/>
          </w:divBdr>
        </w:div>
        <w:div w:id="114640045">
          <w:marLeft w:val="0"/>
          <w:marRight w:val="0"/>
          <w:marTop w:val="0"/>
          <w:marBottom w:val="0"/>
          <w:divBdr>
            <w:top w:val="none" w:sz="0" w:space="0" w:color="auto"/>
            <w:left w:val="none" w:sz="0" w:space="0" w:color="auto"/>
            <w:bottom w:val="none" w:sz="0" w:space="0" w:color="auto"/>
            <w:right w:val="none" w:sz="0" w:space="0" w:color="auto"/>
          </w:divBdr>
        </w:div>
      </w:divsChild>
    </w:div>
    <w:div w:id="1205944881">
      <w:bodyDiv w:val="1"/>
      <w:marLeft w:val="0"/>
      <w:marRight w:val="0"/>
      <w:marTop w:val="0"/>
      <w:marBottom w:val="0"/>
      <w:divBdr>
        <w:top w:val="none" w:sz="0" w:space="0" w:color="auto"/>
        <w:left w:val="none" w:sz="0" w:space="0" w:color="auto"/>
        <w:bottom w:val="none" w:sz="0" w:space="0" w:color="auto"/>
        <w:right w:val="none" w:sz="0" w:space="0" w:color="auto"/>
      </w:divBdr>
      <w:divsChild>
        <w:div w:id="803501680">
          <w:marLeft w:val="1166"/>
          <w:marRight w:val="0"/>
          <w:marTop w:val="115"/>
          <w:marBottom w:val="0"/>
          <w:divBdr>
            <w:top w:val="none" w:sz="0" w:space="0" w:color="auto"/>
            <w:left w:val="none" w:sz="0" w:space="0" w:color="auto"/>
            <w:bottom w:val="none" w:sz="0" w:space="0" w:color="auto"/>
            <w:right w:val="none" w:sz="0" w:space="0" w:color="auto"/>
          </w:divBdr>
        </w:div>
        <w:div w:id="1689133344">
          <w:marLeft w:val="1166"/>
          <w:marRight w:val="0"/>
          <w:marTop w:val="115"/>
          <w:marBottom w:val="0"/>
          <w:divBdr>
            <w:top w:val="none" w:sz="0" w:space="0" w:color="auto"/>
            <w:left w:val="none" w:sz="0" w:space="0" w:color="auto"/>
            <w:bottom w:val="none" w:sz="0" w:space="0" w:color="auto"/>
            <w:right w:val="none" w:sz="0" w:space="0" w:color="auto"/>
          </w:divBdr>
        </w:div>
        <w:div w:id="776676209">
          <w:marLeft w:val="1166"/>
          <w:marRight w:val="0"/>
          <w:marTop w:val="115"/>
          <w:marBottom w:val="0"/>
          <w:divBdr>
            <w:top w:val="none" w:sz="0" w:space="0" w:color="auto"/>
            <w:left w:val="none" w:sz="0" w:space="0" w:color="auto"/>
            <w:bottom w:val="none" w:sz="0" w:space="0" w:color="auto"/>
            <w:right w:val="none" w:sz="0" w:space="0" w:color="auto"/>
          </w:divBdr>
        </w:div>
        <w:div w:id="132144884">
          <w:marLeft w:val="1166"/>
          <w:marRight w:val="0"/>
          <w:marTop w:val="115"/>
          <w:marBottom w:val="0"/>
          <w:divBdr>
            <w:top w:val="none" w:sz="0" w:space="0" w:color="auto"/>
            <w:left w:val="none" w:sz="0" w:space="0" w:color="auto"/>
            <w:bottom w:val="none" w:sz="0" w:space="0" w:color="auto"/>
            <w:right w:val="none" w:sz="0" w:space="0" w:color="auto"/>
          </w:divBdr>
        </w:div>
        <w:div w:id="1419475295">
          <w:marLeft w:val="1166"/>
          <w:marRight w:val="0"/>
          <w:marTop w:val="115"/>
          <w:marBottom w:val="0"/>
          <w:divBdr>
            <w:top w:val="none" w:sz="0" w:space="0" w:color="auto"/>
            <w:left w:val="none" w:sz="0" w:space="0" w:color="auto"/>
            <w:bottom w:val="none" w:sz="0" w:space="0" w:color="auto"/>
            <w:right w:val="none" w:sz="0" w:space="0" w:color="auto"/>
          </w:divBdr>
        </w:div>
        <w:div w:id="2142261594">
          <w:marLeft w:val="1166"/>
          <w:marRight w:val="0"/>
          <w:marTop w:val="115"/>
          <w:marBottom w:val="0"/>
          <w:divBdr>
            <w:top w:val="none" w:sz="0" w:space="0" w:color="auto"/>
            <w:left w:val="none" w:sz="0" w:space="0" w:color="auto"/>
            <w:bottom w:val="none" w:sz="0" w:space="0" w:color="auto"/>
            <w:right w:val="none" w:sz="0" w:space="0" w:color="auto"/>
          </w:divBdr>
        </w:div>
        <w:div w:id="1714303086">
          <w:marLeft w:val="1166"/>
          <w:marRight w:val="0"/>
          <w:marTop w:val="115"/>
          <w:marBottom w:val="0"/>
          <w:divBdr>
            <w:top w:val="none" w:sz="0" w:space="0" w:color="auto"/>
            <w:left w:val="none" w:sz="0" w:space="0" w:color="auto"/>
            <w:bottom w:val="none" w:sz="0" w:space="0" w:color="auto"/>
            <w:right w:val="none" w:sz="0" w:space="0" w:color="auto"/>
          </w:divBdr>
        </w:div>
        <w:div w:id="1529373215">
          <w:marLeft w:val="1166"/>
          <w:marRight w:val="0"/>
          <w:marTop w:val="115"/>
          <w:marBottom w:val="0"/>
          <w:divBdr>
            <w:top w:val="none" w:sz="0" w:space="0" w:color="auto"/>
            <w:left w:val="none" w:sz="0" w:space="0" w:color="auto"/>
            <w:bottom w:val="none" w:sz="0" w:space="0" w:color="auto"/>
            <w:right w:val="none" w:sz="0" w:space="0" w:color="auto"/>
          </w:divBdr>
        </w:div>
        <w:div w:id="72515247">
          <w:marLeft w:val="1166"/>
          <w:marRight w:val="0"/>
          <w:marTop w:val="115"/>
          <w:marBottom w:val="0"/>
          <w:divBdr>
            <w:top w:val="none" w:sz="0" w:space="0" w:color="auto"/>
            <w:left w:val="none" w:sz="0" w:space="0" w:color="auto"/>
            <w:bottom w:val="none" w:sz="0" w:space="0" w:color="auto"/>
            <w:right w:val="none" w:sz="0" w:space="0" w:color="auto"/>
          </w:divBdr>
        </w:div>
        <w:div w:id="1486622489">
          <w:marLeft w:val="1800"/>
          <w:marRight w:val="0"/>
          <w:marTop w:val="96"/>
          <w:marBottom w:val="0"/>
          <w:divBdr>
            <w:top w:val="none" w:sz="0" w:space="0" w:color="auto"/>
            <w:left w:val="none" w:sz="0" w:space="0" w:color="auto"/>
            <w:bottom w:val="none" w:sz="0" w:space="0" w:color="auto"/>
            <w:right w:val="none" w:sz="0" w:space="0" w:color="auto"/>
          </w:divBdr>
        </w:div>
      </w:divsChild>
    </w:div>
    <w:div w:id="1383022165">
      <w:bodyDiv w:val="1"/>
      <w:marLeft w:val="0"/>
      <w:marRight w:val="0"/>
      <w:marTop w:val="0"/>
      <w:marBottom w:val="0"/>
      <w:divBdr>
        <w:top w:val="none" w:sz="0" w:space="0" w:color="auto"/>
        <w:left w:val="none" w:sz="0" w:space="0" w:color="auto"/>
        <w:bottom w:val="none" w:sz="0" w:space="0" w:color="auto"/>
        <w:right w:val="none" w:sz="0" w:space="0" w:color="auto"/>
      </w:divBdr>
      <w:divsChild>
        <w:div w:id="1643921003">
          <w:marLeft w:val="720"/>
          <w:marRight w:val="0"/>
          <w:marTop w:val="0"/>
          <w:marBottom w:val="0"/>
          <w:divBdr>
            <w:top w:val="none" w:sz="0" w:space="0" w:color="auto"/>
            <w:left w:val="none" w:sz="0" w:space="0" w:color="auto"/>
            <w:bottom w:val="none" w:sz="0" w:space="0" w:color="auto"/>
            <w:right w:val="none" w:sz="0" w:space="0" w:color="auto"/>
          </w:divBdr>
        </w:div>
        <w:div w:id="1466777093">
          <w:marLeft w:val="720"/>
          <w:marRight w:val="0"/>
          <w:marTop w:val="0"/>
          <w:marBottom w:val="0"/>
          <w:divBdr>
            <w:top w:val="none" w:sz="0" w:space="0" w:color="auto"/>
            <w:left w:val="none" w:sz="0" w:space="0" w:color="auto"/>
            <w:bottom w:val="none" w:sz="0" w:space="0" w:color="auto"/>
            <w:right w:val="none" w:sz="0" w:space="0" w:color="auto"/>
          </w:divBdr>
        </w:div>
        <w:div w:id="594290045">
          <w:marLeft w:val="720"/>
          <w:marRight w:val="0"/>
          <w:marTop w:val="0"/>
          <w:marBottom w:val="0"/>
          <w:divBdr>
            <w:top w:val="none" w:sz="0" w:space="0" w:color="auto"/>
            <w:left w:val="none" w:sz="0" w:space="0" w:color="auto"/>
            <w:bottom w:val="none" w:sz="0" w:space="0" w:color="auto"/>
            <w:right w:val="none" w:sz="0" w:space="0" w:color="auto"/>
          </w:divBdr>
        </w:div>
        <w:div w:id="1003705888">
          <w:marLeft w:val="720"/>
          <w:marRight w:val="0"/>
          <w:marTop w:val="0"/>
          <w:marBottom w:val="0"/>
          <w:divBdr>
            <w:top w:val="none" w:sz="0" w:space="0" w:color="auto"/>
            <w:left w:val="none" w:sz="0" w:space="0" w:color="auto"/>
            <w:bottom w:val="none" w:sz="0" w:space="0" w:color="auto"/>
            <w:right w:val="none" w:sz="0" w:space="0" w:color="auto"/>
          </w:divBdr>
        </w:div>
        <w:div w:id="1820805311">
          <w:marLeft w:val="720"/>
          <w:marRight w:val="0"/>
          <w:marTop w:val="0"/>
          <w:marBottom w:val="0"/>
          <w:divBdr>
            <w:top w:val="none" w:sz="0" w:space="0" w:color="auto"/>
            <w:left w:val="none" w:sz="0" w:space="0" w:color="auto"/>
            <w:bottom w:val="none" w:sz="0" w:space="0" w:color="auto"/>
            <w:right w:val="none" w:sz="0" w:space="0" w:color="auto"/>
          </w:divBdr>
        </w:div>
      </w:divsChild>
    </w:div>
    <w:div w:id="1467164546">
      <w:bodyDiv w:val="1"/>
      <w:marLeft w:val="0"/>
      <w:marRight w:val="0"/>
      <w:marTop w:val="0"/>
      <w:marBottom w:val="0"/>
      <w:divBdr>
        <w:top w:val="none" w:sz="0" w:space="0" w:color="auto"/>
        <w:left w:val="none" w:sz="0" w:space="0" w:color="auto"/>
        <w:bottom w:val="none" w:sz="0" w:space="0" w:color="auto"/>
        <w:right w:val="none" w:sz="0" w:space="0" w:color="auto"/>
      </w:divBdr>
      <w:divsChild>
        <w:div w:id="853107623">
          <w:marLeft w:val="547"/>
          <w:marRight w:val="0"/>
          <w:marTop w:val="154"/>
          <w:marBottom w:val="0"/>
          <w:divBdr>
            <w:top w:val="none" w:sz="0" w:space="0" w:color="auto"/>
            <w:left w:val="none" w:sz="0" w:space="0" w:color="auto"/>
            <w:bottom w:val="none" w:sz="0" w:space="0" w:color="auto"/>
            <w:right w:val="none" w:sz="0" w:space="0" w:color="auto"/>
          </w:divBdr>
        </w:div>
        <w:div w:id="1791972853">
          <w:marLeft w:val="547"/>
          <w:marRight w:val="0"/>
          <w:marTop w:val="154"/>
          <w:marBottom w:val="0"/>
          <w:divBdr>
            <w:top w:val="none" w:sz="0" w:space="0" w:color="auto"/>
            <w:left w:val="none" w:sz="0" w:space="0" w:color="auto"/>
            <w:bottom w:val="none" w:sz="0" w:space="0" w:color="auto"/>
            <w:right w:val="none" w:sz="0" w:space="0" w:color="auto"/>
          </w:divBdr>
        </w:div>
        <w:div w:id="1900241025">
          <w:marLeft w:val="1166"/>
          <w:marRight w:val="0"/>
          <w:marTop w:val="134"/>
          <w:marBottom w:val="0"/>
          <w:divBdr>
            <w:top w:val="none" w:sz="0" w:space="0" w:color="auto"/>
            <w:left w:val="none" w:sz="0" w:space="0" w:color="auto"/>
            <w:bottom w:val="none" w:sz="0" w:space="0" w:color="auto"/>
            <w:right w:val="none" w:sz="0" w:space="0" w:color="auto"/>
          </w:divBdr>
        </w:div>
      </w:divsChild>
    </w:div>
    <w:div w:id="1495562354">
      <w:bodyDiv w:val="1"/>
      <w:marLeft w:val="0"/>
      <w:marRight w:val="0"/>
      <w:marTop w:val="0"/>
      <w:marBottom w:val="0"/>
      <w:divBdr>
        <w:top w:val="none" w:sz="0" w:space="0" w:color="auto"/>
        <w:left w:val="none" w:sz="0" w:space="0" w:color="auto"/>
        <w:bottom w:val="none" w:sz="0" w:space="0" w:color="auto"/>
        <w:right w:val="none" w:sz="0" w:space="0" w:color="auto"/>
      </w:divBdr>
      <w:divsChild>
        <w:div w:id="2133984887">
          <w:marLeft w:val="547"/>
          <w:marRight w:val="0"/>
          <w:marTop w:val="115"/>
          <w:marBottom w:val="0"/>
          <w:divBdr>
            <w:top w:val="none" w:sz="0" w:space="0" w:color="auto"/>
            <w:left w:val="none" w:sz="0" w:space="0" w:color="auto"/>
            <w:bottom w:val="none" w:sz="0" w:space="0" w:color="auto"/>
            <w:right w:val="none" w:sz="0" w:space="0" w:color="auto"/>
          </w:divBdr>
        </w:div>
        <w:div w:id="570390164">
          <w:marLeft w:val="547"/>
          <w:marRight w:val="0"/>
          <w:marTop w:val="115"/>
          <w:marBottom w:val="0"/>
          <w:divBdr>
            <w:top w:val="none" w:sz="0" w:space="0" w:color="auto"/>
            <w:left w:val="none" w:sz="0" w:space="0" w:color="auto"/>
            <w:bottom w:val="none" w:sz="0" w:space="0" w:color="auto"/>
            <w:right w:val="none" w:sz="0" w:space="0" w:color="auto"/>
          </w:divBdr>
        </w:div>
        <w:div w:id="1843856069">
          <w:marLeft w:val="547"/>
          <w:marRight w:val="0"/>
          <w:marTop w:val="115"/>
          <w:marBottom w:val="0"/>
          <w:divBdr>
            <w:top w:val="none" w:sz="0" w:space="0" w:color="auto"/>
            <w:left w:val="none" w:sz="0" w:space="0" w:color="auto"/>
            <w:bottom w:val="none" w:sz="0" w:space="0" w:color="auto"/>
            <w:right w:val="none" w:sz="0" w:space="0" w:color="auto"/>
          </w:divBdr>
        </w:div>
        <w:div w:id="189341944">
          <w:marLeft w:val="547"/>
          <w:marRight w:val="0"/>
          <w:marTop w:val="115"/>
          <w:marBottom w:val="0"/>
          <w:divBdr>
            <w:top w:val="none" w:sz="0" w:space="0" w:color="auto"/>
            <w:left w:val="none" w:sz="0" w:space="0" w:color="auto"/>
            <w:bottom w:val="none" w:sz="0" w:space="0" w:color="auto"/>
            <w:right w:val="none" w:sz="0" w:space="0" w:color="auto"/>
          </w:divBdr>
        </w:div>
      </w:divsChild>
    </w:div>
    <w:div w:id="1527524290">
      <w:bodyDiv w:val="1"/>
      <w:marLeft w:val="0"/>
      <w:marRight w:val="0"/>
      <w:marTop w:val="0"/>
      <w:marBottom w:val="0"/>
      <w:divBdr>
        <w:top w:val="none" w:sz="0" w:space="0" w:color="auto"/>
        <w:left w:val="none" w:sz="0" w:space="0" w:color="auto"/>
        <w:bottom w:val="none" w:sz="0" w:space="0" w:color="auto"/>
        <w:right w:val="none" w:sz="0" w:space="0" w:color="auto"/>
      </w:divBdr>
      <w:divsChild>
        <w:div w:id="1939412064">
          <w:marLeft w:val="547"/>
          <w:marRight w:val="0"/>
          <w:marTop w:val="0"/>
          <w:marBottom w:val="0"/>
          <w:divBdr>
            <w:top w:val="none" w:sz="0" w:space="0" w:color="auto"/>
            <w:left w:val="none" w:sz="0" w:space="0" w:color="auto"/>
            <w:bottom w:val="none" w:sz="0" w:space="0" w:color="auto"/>
            <w:right w:val="none" w:sz="0" w:space="0" w:color="auto"/>
          </w:divBdr>
        </w:div>
        <w:div w:id="1403718244">
          <w:marLeft w:val="720"/>
          <w:marRight w:val="0"/>
          <w:marTop w:val="0"/>
          <w:marBottom w:val="0"/>
          <w:divBdr>
            <w:top w:val="none" w:sz="0" w:space="0" w:color="auto"/>
            <w:left w:val="none" w:sz="0" w:space="0" w:color="auto"/>
            <w:bottom w:val="none" w:sz="0" w:space="0" w:color="auto"/>
            <w:right w:val="none" w:sz="0" w:space="0" w:color="auto"/>
          </w:divBdr>
        </w:div>
        <w:div w:id="1648318121">
          <w:marLeft w:val="720"/>
          <w:marRight w:val="0"/>
          <w:marTop w:val="0"/>
          <w:marBottom w:val="0"/>
          <w:divBdr>
            <w:top w:val="none" w:sz="0" w:space="0" w:color="auto"/>
            <w:left w:val="none" w:sz="0" w:space="0" w:color="auto"/>
            <w:bottom w:val="none" w:sz="0" w:space="0" w:color="auto"/>
            <w:right w:val="none" w:sz="0" w:space="0" w:color="auto"/>
          </w:divBdr>
        </w:div>
        <w:div w:id="445661265">
          <w:marLeft w:val="720"/>
          <w:marRight w:val="0"/>
          <w:marTop w:val="0"/>
          <w:marBottom w:val="0"/>
          <w:divBdr>
            <w:top w:val="none" w:sz="0" w:space="0" w:color="auto"/>
            <w:left w:val="none" w:sz="0" w:space="0" w:color="auto"/>
            <w:bottom w:val="none" w:sz="0" w:space="0" w:color="auto"/>
            <w:right w:val="none" w:sz="0" w:space="0" w:color="auto"/>
          </w:divBdr>
        </w:div>
        <w:div w:id="464542855">
          <w:marLeft w:val="720"/>
          <w:marRight w:val="0"/>
          <w:marTop w:val="0"/>
          <w:marBottom w:val="0"/>
          <w:divBdr>
            <w:top w:val="none" w:sz="0" w:space="0" w:color="auto"/>
            <w:left w:val="none" w:sz="0" w:space="0" w:color="auto"/>
            <w:bottom w:val="none" w:sz="0" w:space="0" w:color="auto"/>
            <w:right w:val="none" w:sz="0" w:space="0" w:color="auto"/>
          </w:divBdr>
        </w:div>
        <w:div w:id="1446459685">
          <w:marLeft w:val="720"/>
          <w:marRight w:val="0"/>
          <w:marTop w:val="0"/>
          <w:marBottom w:val="0"/>
          <w:divBdr>
            <w:top w:val="none" w:sz="0" w:space="0" w:color="auto"/>
            <w:left w:val="none" w:sz="0" w:space="0" w:color="auto"/>
            <w:bottom w:val="none" w:sz="0" w:space="0" w:color="auto"/>
            <w:right w:val="none" w:sz="0" w:space="0" w:color="auto"/>
          </w:divBdr>
        </w:div>
      </w:divsChild>
    </w:div>
    <w:div w:id="1652250015">
      <w:bodyDiv w:val="1"/>
      <w:marLeft w:val="0"/>
      <w:marRight w:val="0"/>
      <w:marTop w:val="0"/>
      <w:marBottom w:val="0"/>
      <w:divBdr>
        <w:top w:val="none" w:sz="0" w:space="0" w:color="auto"/>
        <w:left w:val="none" w:sz="0" w:space="0" w:color="auto"/>
        <w:bottom w:val="none" w:sz="0" w:space="0" w:color="auto"/>
        <w:right w:val="none" w:sz="0" w:space="0" w:color="auto"/>
      </w:divBdr>
      <w:divsChild>
        <w:div w:id="1805462123">
          <w:marLeft w:val="547"/>
          <w:marRight w:val="0"/>
          <w:marTop w:val="130"/>
          <w:marBottom w:val="0"/>
          <w:divBdr>
            <w:top w:val="none" w:sz="0" w:space="0" w:color="auto"/>
            <w:left w:val="none" w:sz="0" w:space="0" w:color="auto"/>
            <w:bottom w:val="none" w:sz="0" w:space="0" w:color="auto"/>
            <w:right w:val="none" w:sz="0" w:space="0" w:color="auto"/>
          </w:divBdr>
        </w:div>
        <w:div w:id="825970997">
          <w:marLeft w:val="547"/>
          <w:marRight w:val="0"/>
          <w:marTop w:val="130"/>
          <w:marBottom w:val="0"/>
          <w:divBdr>
            <w:top w:val="none" w:sz="0" w:space="0" w:color="auto"/>
            <w:left w:val="none" w:sz="0" w:space="0" w:color="auto"/>
            <w:bottom w:val="none" w:sz="0" w:space="0" w:color="auto"/>
            <w:right w:val="none" w:sz="0" w:space="0" w:color="auto"/>
          </w:divBdr>
        </w:div>
        <w:div w:id="1045442944">
          <w:marLeft w:val="547"/>
          <w:marRight w:val="0"/>
          <w:marTop w:val="130"/>
          <w:marBottom w:val="0"/>
          <w:divBdr>
            <w:top w:val="none" w:sz="0" w:space="0" w:color="auto"/>
            <w:left w:val="none" w:sz="0" w:space="0" w:color="auto"/>
            <w:bottom w:val="none" w:sz="0" w:space="0" w:color="auto"/>
            <w:right w:val="none" w:sz="0" w:space="0" w:color="auto"/>
          </w:divBdr>
        </w:div>
        <w:div w:id="1625887244">
          <w:marLeft w:val="547"/>
          <w:marRight w:val="0"/>
          <w:marTop w:val="130"/>
          <w:marBottom w:val="0"/>
          <w:divBdr>
            <w:top w:val="none" w:sz="0" w:space="0" w:color="auto"/>
            <w:left w:val="none" w:sz="0" w:space="0" w:color="auto"/>
            <w:bottom w:val="none" w:sz="0" w:space="0" w:color="auto"/>
            <w:right w:val="none" w:sz="0" w:space="0" w:color="auto"/>
          </w:divBdr>
        </w:div>
        <w:div w:id="350422545">
          <w:marLeft w:val="1166"/>
          <w:marRight w:val="0"/>
          <w:marTop w:val="115"/>
          <w:marBottom w:val="0"/>
          <w:divBdr>
            <w:top w:val="none" w:sz="0" w:space="0" w:color="auto"/>
            <w:left w:val="none" w:sz="0" w:space="0" w:color="auto"/>
            <w:bottom w:val="none" w:sz="0" w:space="0" w:color="auto"/>
            <w:right w:val="none" w:sz="0" w:space="0" w:color="auto"/>
          </w:divBdr>
        </w:div>
        <w:div w:id="1976179734">
          <w:marLeft w:val="1166"/>
          <w:marRight w:val="0"/>
          <w:marTop w:val="115"/>
          <w:marBottom w:val="0"/>
          <w:divBdr>
            <w:top w:val="none" w:sz="0" w:space="0" w:color="auto"/>
            <w:left w:val="none" w:sz="0" w:space="0" w:color="auto"/>
            <w:bottom w:val="none" w:sz="0" w:space="0" w:color="auto"/>
            <w:right w:val="none" w:sz="0" w:space="0" w:color="auto"/>
          </w:divBdr>
        </w:div>
        <w:div w:id="263922469">
          <w:marLeft w:val="1166"/>
          <w:marRight w:val="0"/>
          <w:marTop w:val="115"/>
          <w:marBottom w:val="0"/>
          <w:divBdr>
            <w:top w:val="none" w:sz="0" w:space="0" w:color="auto"/>
            <w:left w:val="none" w:sz="0" w:space="0" w:color="auto"/>
            <w:bottom w:val="none" w:sz="0" w:space="0" w:color="auto"/>
            <w:right w:val="none" w:sz="0" w:space="0" w:color="auto"/>
          </w:divBdr>
        </w:div>
      </w:divsChild>
    </w:div>
    <w:div w:id="1761561656">
      <w:bodyDiv w:val="1"/>
      <w:marLeft w:val="0"/>
      <w:marRight w:val="0"/>
      <w:marTop w:val="0"/>
      <w:marBottom w:val="0"/>
      <w:divBdr>
        <w:top w:val="none" w:sz="0" w:space="0" w:color="auto"/>
        <w:left w:val="none" w:sz="0" w:space="0" w:color="auto"/>
        <w:bottom w:val="none" w:sz="0" w:space="0" w:color="auto"/>
        <w:right w:val="none" w:sz="0" w:space="0" w:color="auto"/>
      </w:divBdr>
      <w:divsChild>
        <w:div w:id="726226639">
          <w:marLeft w:val="547"/>
          <w:marRight w:val="0"/>
          <w:marTop w:val="154"/>
          <w:marBottom w:val="0"/>
          <w:divBdr>
            <w:top w:val="none" w:sz="0" w:space="0" w:color="auto"/>
            <w:left w:val="none" w:sz="0" w:space="0" w:color="auto"/>
            <w:bottom w:val="none" w:sz="0" w:space="0" w:color="auto"/>
            <w:right w:val="none" w:sz="0" w:space="0" w:color="auto"/>
          </w:divBdr>
        </w:div>
        <w:div w:id="507646959">
          <w:marLeft w:val="547"/>
          <w:marRight w:val="0"/>
          <w:marTop w:val="154"/>
          <w:marBottom w:val="0"/>
          <w:divBdr>
            <w:top w:val="none" w:sz="0" w:space="0" w:color="auto"/>
            <w:left w:val="none" w:sz="0" w:space="0" w:color="auto"/>
            <w:bottom w:val="none" w:sz="0" w:space="0" w:color="auto"/>
            <w:right w:val="none" w:sz="0" w:space="0" w:color="auto"/>
          </w:divBdr>
        </w:div>
        <w:div w:id="177277202">
          <w:marLeft w:val="547"/>
          <w:marRight w:val="0"/>
          <w:marTop w:val="154"/>
          <w:marBottom w:val="0"/>
          <w:divBdr>
            <w:top w:val="none" w:sz="0" w:space="0" w:color="auto"/>
            <w:left w:val="none" w:sz="0" w:space="0" w:color="auto"/>
            <w:bottom w:val="none" w:sz="0" w:space="0" w:color="auto"/>
            <w:right w:val="none" w:sz="0" w:space="0" w:color="auto"/>
          </w:divBdr>
        </w:div>
        <w:div w:id="1824081996">
          <w:marLeft w:val="547"/>
          <w:marRight w:val="0"/>
          <w:marTop w:val="154"/>
          <w:marBottom w:val="0"/>
          <w:divBdr>
            <w:top w:val="none" w:sz="0" w:space="0" w:color="auto"/>
            <w:left w:val="none" w:sz="0" w:space="0" w:color="auto"/>
            <w:bottom w:val="none" w:sz="0" w:space="0" w:color="auto"/>
            <w:right w:val="none" w:sz="0" w:space="0" w:color="auto"/>
          </w:divBdr>
        </w:div>
        <w:div w:id="1108089220">
          <w:marLeft w:val="1166"/>
          <w:marRight w:val="0"/>
          <w:marTop w:val="134"/>
          <w:marBottom w:val="0"/>
          <w:divBdr>
            <w:top w:val="none" w:sz="0" w:space="0" w:color="auto"/>
            <w:left w:val="none" w:sz="0" w:space="0" w:color="auto"/>
            <w:bottom w:val="none" w:sz="0" w:space="0" w:color="auto"/>
            <w:right w:val="none" w:sz="0" w:space="0" w:color="auto"/>
          </w:divBdr>
        </w:div>
      </w:divsChild>
    </w:div>
    <w:div w:id="1916619857">
      <w:bodyDiv w:val="1"/>
      <w:marLeft w:val="0"/>
      <w:marRight w:val="0"/>
      <w:marTop w:val="0"/>
      <w:marBottom w:val="0"/>
      <w:divBdr>
        <w:top w:val="none" w:sz="0" w:space="0" w:color="auto"/>
        <w:left w:val="none" w:sz="0" w:space="0" w:color="auto"/>
        <w:bottom w:val="none" w:sz="0" w:space="0" w:color="auto"/>
        <w:right w:val="none" w:sz="0" w:space="0" w:color="auto"/>
      </w:divBdr>
      <w:divsChild>
        <w:div w:id="2025475825">
          <w:marLeft w:val="547"/>
          <w:marRight w:val="0"/>
          <w:marTop w:val="134"/>
          <w:marBottom w:val="0"/>
          <w:divBdr>
            <w:top w:val="none" w:sz="0" w:space="0" w:color="auto"/>
            <w:left w:val="none" w:sz="0" w:space="0" w:color="auto"/>
            <w:bottom w:val="none" w:sz="0" w:space="0" w:color="auto"/>
            <w:right w:val="none" w:sz="0" w:space="0" w:color="auto"/>
          </w:divBdr>
        </w:div>
        <w:div w:id="880897968">
          <w:marLeft w:val="1166"/>
          <w:marRight w:val="0"/>
          <w:marTop w:val="115"/>
          <w:marBottom w:val="0"/>
          <w:divBdr>
            <w:top w:val="none" w:sz="0" w:space="0" w:color="auto"/>
            <w:left w:val="none" w:sz="0" w:space="0" w:color="auto"/>
            <w:bottom w:val="none" w:sz="0" w:space="0" w:color="auto"/>
            <w:right w:val="none" w:sz="0" w:space="0" w:color="auto"/>
          </w:divBdr>
        </w:div>
        <w:div w:id="1768692946">
          <w:marLeft w:val="1800"/>
          <w:marRight w:val="0"/>
          <w:marTop w:val="115"/>
          <w:marBottom w:val="0"/>
          <w:divBdr>
            <w:top w:val="none" w:sz="0" w:space="0" w:color="auto"/>
            <w:left w:val="none" w:sz="0" w:space="0" w:color="auto"/>
            <w:bottom w:val="none" w:sz="0" w:space="0" w:color="auto"/>
            <w:right w:val="none" w:sz="0" w:space="0" w:color="auto"/>
          </w:divBdr>
        </w:div>
        <w:div w:id="4808546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Maydosz</dc:creator>
  <cp:keywords/>
  <dc:description/>
  <cp:lastModifiedBy>Maydosz, Ann S.</cp:lastModifiedBy>
  <cp:revision>4</cp:revision>
  <dcterms:created xsi:type="dcterms:W3CDTF">2019-07-23T15:59:00Z</dcterms:created>
  <dcterms:modified xsi:type="dcterms:W3CDTF">2019-07-23T16:06:00Z</dcterms:modified>
</cp:coreProperties>
</file>