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0BA" w:rsidRDefault="003610BA" w:rsidP="003610BA">
      <w:pPr>
        <w:tabs>
          <w:tab w:val="left" w:pos="540"/>
        </w:tabs>
        <w:jc w:val="center"/>
        <w:rPr>
          <w:rFonts w:ascii="Book Antiqua" w:hAnsi="Book Antiqua"/>
          <w:b/>
          <w:sz w:val="28"/>
        </w:rPr>
      </w:pPr>
      <w:bookmarkStart w:id="0" w:name="_GoBack"/>
      <w:bookmarkEnd w:id="0"/>
    </w:p>
    <w:p w:rsidR="003610BA" w:rsidRPr="00572878" w:rsidRDefault="003610BA" w:rsidP="003610BA">
      <w:pPr>
        <w:tabs>
          <w:tab w:val="left" w:pos="540"/>
        </w:tabs>
        <w:jc w:val="center"/>
        <w:rPr>
          <w:rFonts w:ascii="Book Antiqua" w:hAnsi="Book Antiqua"/>
          <w:b/>
          <w:sz w:val="28"/>
        </w:rPr>
      </w:pPr>
      <w:r w:rsidRPr="00572878">
        <w:rPr>
          <w:rFonts w:ascii="Book Antiqua" w:hAnsi="Book Antiqua"/>
          <w:b/>
          <w:sz w:val="28"/>
        </w:rPr>
        <w:t>POSITION ANNOUNCEMENT</w:t>
      </w:r>
    </w:p>
    <w:p w:rsidR="003610BA" w:rsidRPr="00572878" w:rsidRDefault="003610BA" w:rsidP="003610BA">
      <w:pPr>
        <w:jc w:val="center"/>
        <w:rPr>
          <w:rFonts w:ascii="Book Antiqua" w:hAnsi="Book Antiqua"/>
          <w:sz w:val="24"/>
        </w:rPr>
      </w:pPr>
    </w:p>
    <w:p w:rsidR="003610BA" w:rsidRPr="00572878" w:rsidRDefault="003610BA" w:rsidP="003610BA">
      <w:pPr>
        <w:jc w:val="center"/>
        <w:rPr>
          <w:rFonts w:ascii="Book Antiqua" w:hAnsi="Book Antiqua"/>
          <w:sz w:val="24"/>
        </w:rPr>
      </w:pPr>
    </w:p>
    <w:p w:rsidR="001E2758" w:rsidRDefault="003610BA" w:rsidP="003610BA">
      <w:pPr>
        <w:rPr>
          <w:rFonts w:ascii="Book Antiqua" w:hAnsi="Book Antiqua"/>
        </w:rPr>
      </w:pPr>
      <w:r w:rsidRPr="00572878">
        <w:rPr>
          <w:rFonts w:ascii="Book Antiqua" w:hAnsi="Book Antiqua"/>
          <w:b/>
          <w:u w:val="single"/>
        </w:rPr>
        <w:t>POSITION TITLE:</w:t>
      </w:r>
      <w:r w:rsidRPr="00572878">
        <w:rPr>
          <w:rFonts w:ascii="Book Antiqua" w:hAnsi="Book Antiqua"/>
        </w:rPr>
        <w:tab/>
      </w:r>
      <w:r w:rsidRPr="00572878">
        <w:rPr>
          <w:rFonts w:ascii="Book Antiqua" w:hAnsi="Book Antiqua"/>
        </w:rPr>
        <w:tab/>
        <w:t xml:space="preserve">Full-time </w:t>
      </w:r>
      <w:r w:rsidR="001E2758">
        <w:rPr>
          <w:rFonts w:ascii="Book Antiqua" w:hAnsi="Book Antiqua"/>
        </w:rPr>
        <w:t>Program Admin Specialist</w:t>
      </w:r>
      <w:r w:rsidR="00FB02EC">
        <w:rPr>
          <w:rFonts w:ascii="Book Antiqua" w:hAnsi="Book Antiqua"/>
        </w:rPr>
        <w:t xml:space="preserve"> I</w:t>
      </w:r>
      <w:r w:rsidR="001E2758">
        <w:rPr>
          <w:rFonts w:ascii="Book Antiqua" w:hAnsi="Book Antiqua"/>
        </w:rPr>
        <w:t xml:space="preserve"> </w:t>
      </w:r>
      <w:r w:rsidR="001E2758" w:rsidRPr="00572878">
        <w:rPr>
          <w:rFonts w:ascii="Book Antiqua" w:hAnsi="Book Antiqua"/>
        </w:rPr>
        <w:t>– 00427A</w:t>
      </w:r>
    </w:p>
    <w:p w:rsidR="003610BA" w:rsidRDefault="001E2758" w:rsidP="001E2758">
      <w:pPr>
        <w:ind w:left="2160" w:firstLine="720"/>
        <w:rPr>
          <w:rFonts w:ascii="Book Antiqua" w:hAnsi="Book Antiqua"/>
        </w:rPr>
      </w:pPr>
      <w:r>
        <w:rPr>
          <w:rFonts w:ascii="Book Antiqua" w:hAnsi="Book Antiqua"/>
        </w:rPr>
        <w:t>(</w:t>
      </w:r>
      <w:r w:rsidR="003610BA" w:rsidRPr="00572878">
        <w:rPr>
          <w:rFonts w:ascii="Book Antiqua" w:hAnsi="Book Antiqua"/>
        </w:rPr>
        <w:t>Dietitian</w:t>
      </w:r>
      <w:r>
        <w:rPr>
          <w:rFonts w:ascii="Book Antiqua" w:hAnsi="Book Antiqua"/>
        </w:rPr>
        <w:t>)</w:t>
      </w:r>
      <w:r w:rsidR="003610BA" w:rsidRPr="00572878">
        <w:rPr>
          <w:rFonts w:ascii="Book Antiqua" w:hAnsi="Book Antiqua"/>
        </w:rPr>
        <w:t xml:space="preserve"> </w:t>
      </w:r>
    </w:p>
    <w:p w:rsidR="00C14A11" w:rsidRDefault="00C14A11" w:rsidP="003610BA">
      <w:pPr>
        <w:rPr>
          <w:rFonts w:ascii="Book Antiqua" w:hAnsi="Book Antiqua"/>
        </w:rPr>
      </w:pPr>
    </w:p>
    <w:p w:rsidR="00C14A11" w:rsidRPr="00C14A11" w:rsidRDefault="00C14A11" w:rsidP="003610BA">
      <w:pPr>
        <w:rPr>
          <w:rFonts w:ascii="Book Antiqua" w:hAnsi="Book Antiqua"/>
        </w:rPr>
      </w:pPr>
      <w:r w:rsidRPr="00C14A11">
        <w:rPr>
          <w:rFonts w:ascii="Book Antiqua" w:hAnsi="Book Antiqua"/>
          <w:b/>
          <w:u w:val="single"/>
        </w:rPr>
        <w:t>PLACE OF EMPLOYMENT</w:t>
      </w:r>
      <w:r w:rsidRPr="00C14A11">
        <w:rPr>
          <w:rFonts w:ascii="Book Antiqua" w:hAnsi="Book Antiqua"/>
          <w:b/>
        </w:rPr>
        <w:t>:</w:t>
      </w:r>
      <w:r>
        <w:rPr>
          <w:rFonts w:ascii="Book Antiqua" w:hAnsi="Book Antiqua"/>
        </w:rPr>
        <w:tab/>
        <w:t>Old Dominion University, Student Health Services, Norfolk, VA</w:t>
      </w:r>
    </w:p>
    <w:p w:rsidR="003610BA" w:rsidRPr="00572878" w:rsidRDefault="003610BA" w:rsidP="003610BA">
      <w:pPr>
        <w:rPr>
          <w:rFonts w:ascii="Book Antiqua" w:hAnsi="Book Antiqua"/>
        </w:rPr>
      </w:pPr>
    </w:p>
    <w:p w:rsidR="003610BA" w:rsidRPr="00572878" w:rsidRDefault="00C14A11" w:rsidP="003610BA">
      <w:pPr>
        <w:rPr>
          <w:rFonts w:ascii="Book Antiqua" w:hAnsi="Book Antiqua"/>
          <w:b/>
        </w:rPr>
      </w:pPr>
      <w:r w:rsidRPr="00C14A11">
        <w:rPr>
          <w:rFonts w:ascii="Book Antiqua" w:hAnsi="Book Antiqua"/>
          <w:b/>
          <w:u w:val="single"/>
        </w:rPr>
        <w:t>SALARY</w:t>
      </w:r>
      <w:r>
        <w:rPr>
          <w:rFonts w:ascii="Book Antiqua" w:hAnsi="Book Antiqua"/>
          <w:b/>
        </w:rPr>
        <w:t>:</w:t>
      </w:r>
      <w:r w:rsidR="003610BA" w:rsidRPr="00572878">
        <w:rPr>
          <w:rFonts w:ascii="Book Antiqua" w:hAnsi="Book Antiqua"/>
        </w:rPr>
        <w:tab/>
      </w:r>
      <w:r w:rsidR="003610BA" w:rsidRPr="00572878">
        <w:rPr>
          <w:rFonts w:ascii="Book Antiqua" w:hAnsi="Book Antiqua"/>
        </w:rPr>
        <w:tab/>
      </w:r>
      <w:r w:rsidR="003610BA">
        <w:rPr>
          <w:rFonts w:ascii="Book Antiqua" w:hAnsi="Book Antiqua"/>
        </w:rPr>
        <w:tab/>
      </w:r>
      <w:r w:rsidR="001E2758">
        <w:rPr>
          <w:rFonts w:ascii="Book Antiqua" w:hAnsi="Book Antiqua"/>
        </w:rPr>
        <w:t>Commensurate with education and experience</w:t>
      </w:r>
    </w:p>
    <w:p w:rsidR="003610BA" w:rsidRPr="00572878" w:rsidRDefault="003610BA" w:rsidP="003610BA">
      <w:pPr>
        <w:rPr>
          <w:rFonts w:ascii="Book Antiqua" w:hAnsi="Book Antiqua"/>
        </w:rPr>
      </w:pPr>
    </w:p>
    <w:p w:rsidR="003610BA" w:rsidRPr="00572878" w:rsidRDefault="003610BA" w:rsidP="003610BA">
      <w:pPr>
        <w:rPr>
          <w:rFonts w:ascii="Book Antiqua" w:hAnsi="Book Antiqua"/>
          <w:b/>
          <w:u w:val="single"/>
        </w:rPr>
      </w:pPr>
      <w:r w:rsidRPr="00572878">
        <w:rPr>
          <w:rFonts w:ascii="Book Antiqua" w:hAnsi="Book Antiqua"/>
          <w:b/>
          <w:u w:val="single"/>
        </w:rPr>
        <w:t>REQUIRED QUALIFICATIONS:</w:t>
      </w:r>
    </w:p>
    <w:p w:rsidR="003610BA" w:rsidRPr="00572878" w:rsidRDefault="003610BA" w:rsidP="003610BA">
      <w:pPr>
        <w:rPr>
          <w:rFonts w:ascii="Book Antiqua" w:hAnsi="Book Antiqua"/>
          <w:b/>
          <w:u w:val="single"/>
        </w:rPr>
      </w:pPr>
    </w:p>
    <w:p w:rsidR="003610BA" w:rsidRPr="00572878" w:rsidRDefault="003610BA" w:rsidP="003610BA">
      <w:pPr>
        <w:rPr>
          <w:rFonts w:ascii="Book Antiqua" w:hAnsi="Book Antiqua"/>
          <w:b/>
        </w:rPr>
      </w:pPr>
      <w:r w:rsidRPr="00572878">
        <w:rPr>
          <w:rFonts w:ascii="Book Antiqua" w:hAnsi="Book Antiqua"/>
          <w:b/>
        </w:rPr>
        <w:t>Knowledge, skills and abilities:</w:t>
      </w:r>
    </w:p>
    <w:p w:rsidR="003610BA" w:rsidRPr="00572878" w:rsidRDefault="003610BA" w:rsidP="003610BA">
      <w:pPr>
        <w:tabs>
          <w:tab w:val="left" w:pos="900"/>
        </w:tabs>
        <w:rPr>
          <w:rFonts w:ascii="Book Antiqua" w:hAnsi="Book Antiqua"/>
        </w:rPr>
      </w:pPr>
      <w:r w:rsidRPr="00572878">
        <w:rPr>
          <w:rFonts w:ascii="Book Antiqua" w:hAnsi="Book Antiqua"/>
        </w:rPr>
        <w:t xml:space="preserve">Knowledge of nutrition principles as it relates to wellness, health and illness.  </w:t>
      </w:r>
      <w:proofErr w:type="gramStart"/>
      <w:r w:rsidRPr="00572878">
        <w:rPr>
          <w:rFonts w:ascii="Book Antiqua" w:hAnsi="Book Antiqua"/>
        </w:rPr>
        <w:t>Knowledge of institutional meal planning.</w:t>
      </w:r>
      <w:proofErr w:type="gramEnd"/>
      <w:r w:rsidRPr="00572878">
        <w:rPr>
          <w:rFonts w:ascii="Book Antiqua" w:hAnsi="Book Antiqua"/>
        </w:rPr>
        <w:t xml:space="preserve">  </w:t>
      </w:r>
      <w:proofErr w:type="gramStart"/>
      <w:r w:rsidRPr="00572878">
        <w:rPr>
          <w:rFonts w:ascii="Book Antiqua" w:hAnsi="Book Antiqua"/>
        </w:rPr>
        <w:t>Excellent interpersonal skills, basic computer skills, strong oral and written communication skills to include public speaking skills.</w:t>
      </w:r>
      <w:proofErr w:type="gramEnd"/>
      <w:r w:rsidRPr="00572878">
        <w:rPr>
          <w:rFonts w:ascii="Book Antiqua" w:hAnsi="Book Antiqua"/>
        </w:rPr>
        <w:t xml:space="preserve">  Demonstrated ability to design, implement and assess nutrition programs.  </w:t>
      </w:r>
      <w:proofErr w:type="gramStart"/>
      <w:r w:rsidRPr="00572878">
        <w:rPr>
          <w:rFonts w:ascii="Book Antiqua" w:hAnsi="Book Antiqua"/>
        </w:rPr>
        <w:t>Demonstrated ability to relate positively to a multicultural student population.</w:t>
      </w:r>
      <w:proofErr w:type="gramEnd"/>
      <w:r w:rsidRPr="00572878">
        <w:rPr>
          <w:rFonts w:ascii="Book Antiqua" w:hAnsi="Book Antiqua"/>
        </w:rPr>
        <w:t xml:space="preserve">  </w:t>
      </w:r>
      <w:proofErr w:type="gramStart"/>
      <w:r w:rsidRPr="00572878">
        <w:rPr>
          <w:rFonts w:ascii="Book Antiqua" w:hAnsi="Book Antiqua"/>
        </w:rPr>
        <w:t>Demonstrated ability to work collaboratively with a multidisciplinary team.</w:t>
      </w:r>
      <w:proofErr w:type="gramEnd"/>
    </w:p>
    <w:p w:rsidR="003610BA" w:rsidRPr="00572878" w:rsidRDefault="003610BA" w:rsidP="003610BA">
      <w:pPr>
        <w:tabs>
          <w:tab w:val="left" w:pos="900"/>
        </w:tabs>
        <w:rPr>
          <w:rFonts w:ascii="Book Antiqua" w:hAnsi="Book Antiqua"/>
        </w:rPr>
      </w:pPr>
    </w:p>
    <w:p w:rsidR="003610BA" w:rsidRPr="00572878" w:rsidRDefault="003610BA" w:rsidP="003610BA">
      <w:pPr>
        <w:tabs>
          <w:tab w:val="left" w:pos="900"/>
        </w:tabs>
        <w:rPr>
          <w:rFonts w:ascii="Book Antiqua" w:hAnsi="Book Antiqua"/>
          <w:b/>
        </w:rPr>
      </w:pPr>
      <w:r w:rsidRPr="00572878">
        <w:rPr>
          <w:rFonts w:ascii="Book Antiqua" w:hAnsi="Book Antiqua"/>
          <w:b/>
        </w:rPr>
        <w:t>Special licenses, registration or certification:</w:t>
      </w:r>
    </w:p>
    <w:p w:rsidR="003610BA" w:rsidRPr="00572878" w:rsidRDefault="003610BA" w:rsidP="003610BA">
      <w:pPr>
        <w:tabs>
          <w:tab w:val="left" w:pos="900"/>
        </w:tabs>
        <w:rPr>
          <w:rFonts w:ascii="Book Antiqua" w:hAnsi="Book Antiqua"/>
        </w:rPr>
      </w:pPr>
      <w:r w:rsidRPr="00572878">
        <w:rPr>
          <w:rFonts w:ascii="Book Antiqua" w:hAnsi="Book Antiqua"/>
        </w:rPr>
        <w:t>An active registration through the Commission on Dietetic Registration of the American Dietetic Association or an active certificate from the Certification Board for Nutrition Specialists by the Board of Nutrition Specialists or an active accreditation by the Diplomats or Fellows of the American Board of Nutrition or a current license or certification as a dieti</w:t>
      </w:r>
      <w:r w:rsidR="00FB02EC">
        <w:rPr>
          <w:rFonts w:ascii="Book Antiqua" w:hAnsi="Book Antiqua"/>
        </w:rPr>
        <w:t>t</w:t>
      </w:r>
      <w:r w:rsidRPr="00572878">
        <w:rPr>
          <w:rFonts w:ascii="Book Antiqua" w:hAnsi="Book Antiqua"/>
        </w:rPr>
        <w:t>ian or nutritionist issued by another state.</w:t>
      </w:r>
    </w:p>
    <w:p w:rsidR="003610BA" w:rsidRPr="00572878" w:rsidRDefault="003610BA" w:rsidP="003610BA">
      <w:pPr>
        <w:tabs>
          <w:tab w:val="left" w:pos="900"/>
        </w:tabs>
        <w:rPr>
          <w:rFonts w:ascii="Book Antiqua" w:hAnsi="Book Antiqua"/>
        </w:rPr>
      </w:pPr>
    </w:p>
    <w:p w:rsidR="003610BA" w:rsidRPr="00572878" w:rsidRDefault="003610BA" w:rsidP="003610BA">
      <w:pPr>
        <w:tabs>
          <w:tab w:val="left" w:pos="900"/>
        </w:tabs>
        <w:rPr>
          <w:rFonts w:ascii="Book Antiqua" w:hAnsi="Book Antiqua"/>
          <w:b/>
        </w:rPr>
      </w:pPr>
      <w:r w:rsidRPr="00572878">
        <w:rPr>
          <w:rFonts w:ascii="Book Antiqua" w:hAnsi="Book Antiqua"/>
          <w:b/>
        </w:rPr>
        <w:t>Education or training:</w:t>
      </w:r>
    </w:p>
    <w:p w:rsidR="003610BA" w:rsidRPr="00572878" w:rsidRDefault="003610BA" w:rsidP="003610BA">
      <w:pPr>
        <w:tabs>
          <w:tab w:val="left" w:pos="900"/>
        </w:tabs>
        <w:rPr>
          <w:rFonts w:ascii="Book Antiqua" w:hAnsi="Book Antiqua"/>
        </w:rPr>
      </w:pPr>
      <w:r w:rsidRPr="00572878">
        <w:rPr>
          <w:rFonts w:ascii="Book Antiqua" w:hAnsi="Book Antiqua"/>
        </w:rPr>
        <w:t>Earned a Bachelor’s degree in nutritional sciences, community nutrition, public health nutrition, food and nutrition, dietetics or human nutrition from a regionally accredited college or university and satisfactorily completed a program of supervised clinical experience approved by the Commission on Dietetic Registration of the American Dietetic Association.</w:t>
      </w:r>
    </w:p>
    <w:p w:rsidR="003610BA" w:rsidRPr="00572878" w:rsidRDefault="003610BA" w:rsidP="003610BA">
      <w:pPr>
        <w:tabs>
          <w:tab w:val="left" w:pos="900"/>
        </w:tabs>
        <w:rPr>
          <w:rFonts w:ascii="Book Antiqua" w:hAnsi="Book Antiqua"/>
        </w:rPr>
      </w:pPr>
    </w:p>
    <w:p w:rsidR="003610BA" w:rsidRPr="00572878" w:rsidRDefault="003610BA" w:rsidP="003610BA">
      <w:pPr>
        <w:tabs>
          <w:tab w:val="left" w:pos="900"/>
        </w:tabs>
        <w:rPr>
          <w:rFonts w:ascii="Book Antiqua" w:hAnsi="Book Antiqua"/>
          <w:b/>
        </w:rPr>
      </w:pPr>
      <w:r w:rsidRPr="00572878">
        <w:rPr>
          <w:rFonts w:ascii="Book Antiqua" w:hAnsi="Book Antiqua"/>
          <w:b/>
        </w:rPr>
        <w:t>Level and type of experience:</w:t>
      </w:r>
    </w:p>
    <w:p w:rsidR="003610BA" w:rsidRPr="00572878" w:rsidRDefault="003610BA" w:rsidP="003610BA">
      <w:pPr>
        <w:tabs>
          <w:tab w:val="left" w:pos="900"/>
        </w:tabs>
        <w:rPr>
          <w:rFonts w:ascii="Book Antiqua" w:hAnsi="Book Antiqua"/>
        </w:rPr>
      </w:pPr>
      <w:r w:rsidRPr="00572878">
        <w:rPr>
          <w:rFonts w:ascii="Book Antiqua" w:hAnsi="Book Antiqua"/>
        </w:rPr>
        <w:t>Some experience in educating patients with dietary needs in a one-on-one or group setting.  Some experience in an institutional setting designing and implementing nutritionally based meal planning.</w:t>
      </w:r>
    </w:p>
    <w:p w:rsidR="003610BA" w:rsidRPr="00572878" w:rsidRDefault="003610BA" w:rsidP="003610BA">
      <w:pPr>
        <w:tabs>
          <w:tab w:val="left" w:pos="900"/>
        </w:tabs>
        <w:rPr>
          <w:rFonts w:ascii="Book Antiqua" w:hAnsi="Book Antiqua"/>
        </w:rPr>
      </w:pPr>
    </w:p>
    <w:p w:rsidR="003610BA" w:rsidRPr="00572878" w:rsidRDefault="003610BA" w:rsidP="003610BA">
      <w:pPr>
        <w:rPr>
          <w:rFonts w:ascii="Book Antiqua" w:hAnsi="Book Antiqua"/>
          <w:b/>
          <w:u w:val="single"/>
        </w:rPr>
      </w:pPr>
      <w:r w:rsidRPr="00572878">
        <w:rPr>
          <w:rFonts w:ascii="Book Antiqua" w:hAnsi="Book Antiqua"/>
          <w:b/>
          <w:u w:val="single"/>
        </w:rPr>
        <w:t>PREFERRED QUALIFICATIONS:</w:t>
      </w:r>
    </w:p>
    <w:p w:rsidR="003610BA" w:rsidRPr="00572878" w:rsidRDefault="003610BA" w:rsidP="003610BA">
      <w:pPr>
        <w:rPr>
          <w:rFonts w:ascii="Book Antiqua" w:hAnsi="Book Antiqua"/>
          <w:b/>
          <w:u w:val="single"/>
        </w:rPr>
      </w:pPr>
    </w:p>
    <w:p w:rsidR="003610BA" w:rsidRDefault="003610BA" w:rsidP="003610BA">
      <w:pPr>
        <w:rPr>
          <w:rFonts w:ascii="Book Antiqua" w:hAnsi="Book Antiqua"/>
        </w:rPr>
      </w:pPr>
      <w:r w:rsidRPr="00572878">
        <w:rPr>
          <w:rFonts w:ascii="Book Antiqua" w:hAnsi="Book Antiqua"/>
        </w:rPr>
        <w:t>Master</w:t>
      </w:r>
      <w:r>
        <w:rPr>
          <w:rFonts w:ascii="Book Antiqua" w:hAnsi="Book Antiqua"/>
        </w:rPr>
        <w:t>’</w:t>
      </w:r>
      <w:r w:rsidRPr="00572878">
        <w:rPr>
          <w:rFonts w:ascii="Book Antiqua" w:hAnsi="Book Antiqua"/>
        </w:rPr>
        <w:t xml:space="preserve">s degree in a health related field.  </w:t>
      </w:r>
      <w:proofErr w:type="gramStart"/>
      <w:r w:rsidRPr="00572878">
        <w:rPr>
          <w:rFonts w:ascii="Book Antiqua" w:hAnsi="Book Antiqua"/>
        </w:rPr>
        <w:t>Experience in a university setting designing and implementing nutrition education, meal planning and nutrition programs.</w:t>
      </w:r>
      <w:proofErr w:type="gramEnd"/>
      <w:r w:rsidRPr="00572878">
        <w:rPr>
          <w:rFonts w:ascii="Book Antiqua" w:hAnsi="Book Antiqua"/>
        </w:rPr>
        <w:t xml:space="preserve"> </w:t>
      </w:r>
      <w:proofErr w:type="gramStart"/>
      <w:r w:rsidRPr="00572878">
        <w:rPr>
          <w:rFonts w:ascii="Book Antiqua" w:hAnsi="Book Antiqua"/>
        </w:rPr>
        <w:t>Experience in an outpatient setting.</w:t>
      </w:r>
      <w:proofErr w:type="gramEnd"/>
      <w:r w:rsidRPr="00572878">
        <w:rPr>
          <w:rFonts w:ascii="Book Antiqua" w:hAnsi="Book Antiqua"/>
        </w:rPr>
        <w:t xml:space="preserve">  Current Registered Dietitian credentials from the Commission on Dietetic registration of the American Dietetic Association or certified nutritionist.</w:t>
      </w:r>
    </w:p>
    <w:p w:rsidR="003610BA" w:rsidRPr="00572878" w:rsidRDefault="003610BA" w:rsidP="003610BA">
      <w:pPr>
        <w:rPr>
          <w:rFonts w:ascii="Book Antiqua" w:hAnsi="Book Antiqua"/>
        </w:rPr>
      </w:pPr>
    </w:p>
    <w:p w:rsidR="00C14A11" w:rsidRDefault="00C14A11" w:rsidP="003610BA">
      <w:pPr>
        <w:ind w:left="1440" w:hanging="1440"/>
        <w:rPr>
          <w:rFonts w:ascii="Book Antiqua" w:hAnsi="Book Antiqua"/>
        </w:rPr>
      </w:pPr>
      <w:r>
        <w:rPr>
          <w:rFonts w:ascii="Book Antiqua" w:hAnsi="Book Antiqua"/>
          <w:b/>
          <w:u w:val="single"/>
        </w:rPr>
        <w:t xml:space="preserve">HOW TO </w:t>
      </w:r>
      <w:r w:rsidR="003610BA" w:rsidRPr="00572878">
        <w:rPr>
          <w:rFonts w:ascii="Book Antiqua" w:hAnsi="Book Antiqua"/>
          <w:b/>
          <w:u w:val="single"/>
        </w:rPr>
        <w:t>APPLY:</w:t>
      </w:r>
      <w:r w:rsidR="003610BA" w:rsidRPr="00572878">
        <w:rPr>
          <w:rFonts w:ascii="Book Antiqua" w:hAnsi="Book Antiqua"/>
          <w:b/>
        </w:rPr>
        <w:tab/>
      </w:r>
      <w:r>
        <w:rPr>
          <w:rFonts w:ascii="Book Antiqua" w:hAnsi="Book Antiqua"/>
        </w:rPr>
        <w:t>Apply o</w:t>
      </w:r>
      <w:r w:rsidR="003610BA" w:rsidRPr="00572878">
        <w:rPr>
          <w:rFonts w:ascii="Book Antiqua" w:hAnsi="Book Antiqua"/>
        </w:rPr>
        <w:t>nline at</w:t>
      </w:r>
      <w:r>
        <w:rPr>
          <w:rFonts w:ascii="Book Antiqua" w:hAnsi="Book Antiqua"/>
        </w:rPr>
        <w:t xml:space="preserve"> </w:t>
      </w:r>
      <w:hyperlink r:id="rId6" w:history="1">
        <w:r w:rsidR="00F447FF" w:rsidRPr="00EE7660">
          <w:rPr>
            <w:rStyle w:val="Hyperlink"/>
            <w:rFonts w:ascii="Book Antiqua" w:hAnsi="Book Antiqua"/>
          </w:rPr>
          <w:t>https://jobs.odu.edu</w:t>
        </w:r>
      </w:hyperlink>
      <w:r w:rsidR="003610BA" w:rsidRPr="00572878">
        <w:rPr>
          <w:rFonts w:ascii="Book Antiqua" w:hAnsi="Book Antiqua"/>
        </w:rPr>
        <w:t xml:space="preserve"> to position number 00427A, role title:</w:t>
      </w:r>
    </w:p>
    <w:p w:rsidR="003610BA" w:rsidRPr="00572878" w:rsidRDefault="003610BA" w:rsidP="00C14A11">
      <w:pPr>
        <w:ind w:left="1440" w:firstLine="720"/>
        <w:rPr>
          <w:rFonts w:ascii="Book Antiqua" w:hAnsi="Book Antiqua"/>
        </w:rPr>
      </w:pPr>
      <w:r w:rsidRPr="00572878">
        <w:rPr>
          <w:rFonts w:ascii="Book Antiqua" w:hAnsi="Book Antiqua"/>
        </w:rPr>
        <w:t>Program Admin Specialist I</w:t>
      </w:r>
    </w:p>
    <w:p w:rsidR="003610BA" w:rsidRDefault="003610BA" w:rsidP="003610BA">
      <w:pPr>
        <w:ind w:left="1440" w:hanging="1440"/>
        <w:rPr>
          <w:rFonts w:ascii="Book Antiqua" w:hAnsi="Book Antiqua"/>
          <w:b/>
        </w:rPr>
      </w:pPr>
    </w:p>
    <w:p w:rsidR="003610BA" w:rsidRPr="00572878" w:rsidRDefault="003610BA" w:rsidP="003610BA">
      <w:pPr>
        <w:ind w:left="1440" w:hanging="1440"/>
        <w:rPr>
          <w:rFonts w:ascii="Book Antiqua" w:hAnsi="Book Antiqua"/>
          <w:b/>
        </w:rPr>
      </w:pPr>
    </w:p>
    <w:p w:rsidR="003610BA" w:rsidRPr="00C14A11" w:rsidRDefault="003610BA" w:rsidP="00C14A11">
      <w:pPr>
        <w:pStyle w:val="ListParagraph"/>
        <w:numPr>
          <w:ilvl w:val="0"/>
          <w:numId w:val="1"/>
        </w:numPr>
        <w:rPr>
          <w:rFonts w:ascii="Book Antiqua" w:hAnsi="Book Antiqua"/>
          <w:b/>
        </w:rPr>
      </w:pPr>
      <w:r w:rsidRPr="00C14A11">
        <w:rPr>
          <w:rFonts w:ascii="Book Antiqua" w:hAnsi="Book Antiqua"/>
          <w:b/>
        </w:rPr>
        <w:t xml:space="preserve">All online applications must be received by 5:00 PM on Friday, </w:t>
      </w:r>
      <w:r w:rsidR="000540A6">
        <w:rPr>
          <w:rFonts w:ascii="Book Antiqua" w:hAnsi="Book Antiqua"/>
          <w:b/>
        </w:rPr>
        <w:t xml:space="preserve">August </w:t>
      </w:r>
      <w:r w:rsidR="00351505">
        <w:rPr>
          <w:rFonts w:ascii="Book Antiqua" w:hAnsi="Book Antiqua"/>
          <w:b/>
        </w:rPr>
        <w:t>30</w:t>
      </w:r>
      <w:r w:rsidR="000540A6">
        <w:rPr>
          <w:rFonts w:ascii="Book Antiqua" w:hAnsi="Book Antiqua"/>
          <w:b/>
        </w:rPr>
        <w:t>, 2013</w:t>
      </w:r>
      <w:r w:rsidRPr="00C14A11">
        <w:rPr>
          <w:rFonts w:ascii="Book Antiqua" w:hAnsi="Book Antiqua"/>
          <w:b/>
        </w:rPr>
        <w:t xml:space="preserve">.  </w:t>
      </w:r>
    </w:p>
    <w:p w:rsidR="003610BA" w:rsidRPr="00C14A11" w:rsidRDefault="003610BA" w:rsidP="00C14A11">
      <w:pPr>
        <w:pStyle w:val="ListParagraph"/>
        <w:numPr>
          <w:ilvl w:val="0"/>
          <w:numId w:val="1"/>
        </w:numPr>
        <w:rPr>
          <w:rFonts w:ascii="Book Antiqua" w:hAnsi="Book Antiqua"/>
          <w:b/>
        </w:rPr>
      </w:pPr>
      <w:r w:rsidRPr="00C14A11">
        <w:rPr>
          <w:rFonts w:ascii="Book Antiqua" w:hAnsi="Book Antiqua"/>
          <w:b/>
        </w:rPr>
        <w:t>Attaching a resume or cover letter does not substitute for a completed state application.</w:t>
      </w:r>
    </w:p>
    <w:p w:rsidR="003610BA" w:rsidRPr="00572878" w:rsidRDefault="003610BA" w:rsidP="003610BA">
      <w:pPr>
        <w:ind w:left="1440" w:hanging="1440"/>
        <w:rPr>
          <w:rFonts w:ascii="Book Antiqua" w:hAnsi="Book Antiqua"/>
          <w:b/>
        </w:rPr>
      </w:pPr>
    </w:p>
    <w:p w:rsidR="00A91A47" w:rsidRDefault="003610BA" w:rsidP="00F447FF">
      <w:pPr>
        <w:pStyle w:val="NoSpacing"/>
      </w:pPr>
      <w:r w:rsidRPr="00572878">
        <w:rPr>
          <w:rFonts w:ascii="Book Antiqua" w:hAnsi="Book Antiqua" w:cs="Times New Roman"/>
          <w:sz w:val="20"/>
          <w:szCs w:val="20"/>
        </w:rPr>
        <w:t>Old Dominion University is an EO/AA employer.  It is the policy of Old Dominion University to provide equal employment, educational and social opportunities for all persons, without regard to race, color, religion, sex (including pregnancy), national origin, gender, age, veteran status, disability, political affiliation, sexual orientation or genetic information.</w:t>
      </w:r>
    </w:p>
    <w:sectPr w:rsidR="00A91A47" w:rsidSect="001E2758">
      <w:pgSz w:w="12240" w:h="15840"/>
      <w:pgMar w:top="720" w:right="1440" w:bottom="1440" w:left="1440" w:header="0" w:footer="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D414B"/>
    <w:multiLevelType w:val="hybridMultilevel"/>
    <w:tmpl w:val="490C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0BA"/>
    <w:rsid w:val="000540A6"/>
    <w:rsid w:val="001E2758"/>
    <w:rsid w:val="00351505"/>
    <w:rsid w:val="003541C4"/>
    <w:rsid w:val="003610BA"/>
    <w:rsid w:val="005120BA"/>
    <w:rsid w:val="006548AD"/>
    <w:rsid w:val="008271BF"/>
    <w:rsid w:val="008E4391"/>
    <w:rsid w:val="00A91A47"/>
    <w:rsid w:val="00C14A11"/>
    <w:rsid w:val="00E218CC"/>
    <w:rsid w:val="00F447FF"/>
    <w:rsid w:val="00F461D8"/>
    <w:rsid w:val="00FB0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0B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0BA"/>
    <w:rPr>
      <w:color w:val="0000FF"/>
      <w:u w:val="single"/>
    </w:rPr>
  </w:style>
  <w:style w:type="paragraph" w:styleId="NoSpacing">
    <w:name w:val="No Spacing"/>
    <w:uiPriority w:val="1"/>
    <w:qFormat/>
    <w:rsid w:val="003610BA"/>
    <w:pPr>
      <w:spacing w:after="0" w:line="240" w:lineRule="auto"/>
    </w:pPr>
  </w:style>
  <w:style w:type="paragraph" w:styleId="ListParagraph">
    <w:name w:val="List Paragraph"/>
    <w:basedOn w:val="Normal"/>
    <w:uiPriority w:val="34"/>
    <w:qFormat/>
    <w:rsid w:val="00C14A11"/>
    <w:pPr>
      <w:ind w:left="720"/>
      <w:contextualSpacing/>
    </w:pPr>
  </w:style>
  <w:style w:type="paragraph" w:styleId="BalloonText">
    <w:name w:val="Balloon Text"/>
    <w:basedOn w:val="Normal"/>
    <w:link w:val="BalloonTextChar"/>
    <w:uiPriority w:val="99"/>
    <w:semiHidden/>
    <w:unhideWhenUsed/>
    <w:rsid w:val="000540A6"/>
    <w:rPr>
      <w:rFonts w:ascii="Tahoma" w:hAnsi="Tahoma" w:cs="Tahoma"/>
      <w:sz w:val="16"/>
      <w:szCs w:val="16"/>
    </w:rPr>
  </w:style>
  <w:style w:type="character" w:customStyle="1" w:styleId="BalloonTextChar">
    <w:name w:val="Balloon Text Char"/>
    <w:basedOn w:val="DefaultParagraphFont"/>
    <w:link w:val="BalloonText"/>
    <w:uiPriority w:val="99"/>
    <w:semiHidden/>
    <w:rsid w:val="000540A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0B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0BA"/>
    <w:rPr>
      <w:color w:val="0000FF"/>
      <w:u w:val="single"/>
    </w:rPr>
  </w:style>
  <w:style w:type="paragraph" w:styleId="NoSpacing">
    <w:name w:val="No Spacing"/>
    <w:uiPriority w:val="1"/>
    <w:qFormat/>
    <w:rsid w:val="003610BA"/>
    <w:pPr>
      <w:spacing w:after="0" w:line="240" w:lineRule="auto"/>
    </w:pPr>
  </w:style>
  <w:style w:type="paragraph" w:styleId="ListParagraph">
    <w:name w:val="List Paragraph"/>
    <w:basedOn w:val="Normal"/>
    <w:uiPriority w:val="34"/>
    <w:qFormat/>
    <w:rsid w:val="00C14A11"/>
    <w:pPr>
      <w:ind w:left="720"/>
      <w:contextualSpacing/>
    </w:pPr>
  </w:style>
  <w:style w:type="paragraph" w:styleId="BalloonText">
    <w:name w:val="Balloon Text"/>
    <w:basedOn w:val="Normal"/>
    <w:link w:val="BalloonTextChar"/>
    <w:uiPriority w:val="99"/>
    <w:semiHidden/>
    <w:unhideWhenUsed/>
    <w:rsid w:val="000540A6"/>
    <w:rPr>
      <w:rFonts w:ascii="Tahoma" w:hAnsi="Tahoma" w:cs="Tahoma"/>
      <w:sz w:val="16"/>
      <w:szCs w:val="16"/>
    </w:rPr>
  </w:style>
  <w:style w:type="character" w:customStyle="1" w:styleId="BalloonTextChar">
    <w:name w:val="Balloon Text Char"/>
    <w:basedOn w:val="DefaultParagraphFont"/>
    <w:link w:val="BalloonText"/>
    <w:uiPriority w:val="99"/>
    <w:semiHidden/>
    <w:rsid w:val="000540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bs.od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Natta, Sondra M.</dc:creator>
  <cp:lastModifiedBy>Ward, Karen M.</cp:lastModifiedBy>
  <cp:revision>2</cp:revision>
  <cp:lastPrinted>2013-08-09T13:45:00Z</cp:lastPrinted>
  <dcterms:created xsi:type="dcterms:W3CDTF">2013-08-22T12:11:00Z</dcterms:created>
  <dcterms:modified xsi:type="dcterms:W3CDTF">2013-08-22T12:11:00Z</dcterms:modified>
</cp:coreProperties>
</file>